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509"/>
        <w:gridCol w:w="2818"/>
      </w:tblGrid>
      <w:tr w:rsidR="00C830F9" w:rsidRPr="00E33C4C" w14:paraId="067A7C79" w14:textId="77777777" w:rsidTr="003B04F6">
        <w:trPr>
          <w:trHeight w:val="2604"/>
          <w:jc w:val="center"/>
        </w:trPr>
        <w:tc>
          <w:tcPr>
            <w:tcW w:w="2993" w:type="dxa"/>
            <w:vAlign w:val="center"/>
          </w:tcPr>
          <w:p w14:paraId="0BE184E3" w14:textId="77777777" w:rsidR="000D14CB" w:rsidRPr="00E33C4C" w:rsidRDefault="000D14CB" w:rsidP="00C407C5">
            <w:pPr>
              <w:pStyle w:val="FirstPage-2"/>
              <w:rPr>
                <w:lang w:bidi="fa-IR"/>
              </w:rPr>
            </w:pPr>
          </w:p>
        </w:tc>
        <w:tc>
          <w:tcPr>
            <w:tcW w:w="3509" w:type="dxa"/>
            <w:vAlign w:val="center"/>
          </w:tcPr>
          <w:p w14:paraId="65B3AAE4" w14:textId="77777777" w:rsidR="00C407C5" w:rsidRPr="00E33C4C" w:rsidRDefault="00C407C5" w:rsidP="00C407C5">
            <w:pPr>
              <w:tabs>
                <w:tab w:val="left" w:pos="2993"/>
                <w:tab w:val="left" w:pos="6502"/>
              </w:tabs>
              <w:spacing w:after="0" w:line="240" w:lineRule="auto"/>
              <w:ind w:firstLine="0"/>
              <w:jc w:val="center"/>
              <w:rPr>
                <w:b/>
                <w:bCs/>
                <w:sz w:val="22"/>
                <w:szCs w:val="24"/>
                <w:rtl/>
              </w:rPr>
            </w:pPr>
            <w:r w:rsidRPr="00E33C4C">
              <w:rPr>
                <w:rFonts w:hint="cs"/>
                <w:noProof/>
                <w:lang w:bidi="ar-SA"/>
              </w:rPr>
              <w:drawing>
                <wp:inline distT="0" distB="0" distL="0" distR="0" wp14:anchorId="534C0FA9" wp14:editId="2801A149">
                  <wp:extent cx="897213" cy="900000"/>
                  <wp:effectExtent l="0" t="0" r="0" b="0"/>
                  <wp:docPr id="2" name="Picture 2" descr="F:\Jahad\RIP_pic_naft\ar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Jahad\RIP_pic_naft\arm copy.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897213" cy="900000"/>
                          </a:xfrm>
                          <a:prstGeom prst="rect">
                            <a:avLst/>
                          </a:prstGeom>
                          <a:noFill/>
                          <a:ln>
                            <a:noFill/>
                          </a:ln>
                        </pic:spPr>
                      </pic:pic>
                    </a:graphicData>
                  </a:graphic>
                </wp:inline>
              </w:drawing>
            </w:r>
          </w:p>
          <w:p w14:paraId="38AFD009" w14:textId="77777777" w:rsidR="00C830F9" w:rsidRPr="00E33C4C" w:rsidRDefault="00C407C5" w:rsidP="00C407C5">
            <w:pPr>
              <w:tabs>
                <w:tab w:val="left" w:pos="2993"/>
                <w:tab w:val="left" w:pos="6502"/>
              </w:tabs>
              <w:spacing w:after="0" w:line="240" w:lineRule="auto"/>
              <w:ind w:firstLine="0"/>
              <w:jc w:val="center"/>
              <w:rPr>
                <w:b/>
                <w:bCs/>
                <w:sz w:val="22"/>
                <w:szCs w:val="24"/>
                <w:rtl/>
              </w:rPr>
            </w:pPr>
            <w:r w:rsidRPr="00E33C4C">
              <w:rPr>
                <w:rFonts w:hint="cs"/>
                <w:b/>
                <w:bCs/>
                <w:sz w:val="22"/>
                <w:szCs w:val="24"/>
                <w:rtl/>
              </w:rPr>
              <w:t>پژوهشکده علوم پایه کاربردی</w:t>
            </w:r>
          </w:p>
        </w:tc>
        <w:tc>
          <w:tcPr>
            <w:tcW w:w="2818" w:type="dxa"/>
            <w:vAlign w:val="center"/>
          </w:tcPr>
          <w:p w14:paraId="4BCCAFA0" w14:textId="77777777" w:rsidR="00C830F9" w:rsidRPr="00E33C4C" w:rsidRDefault="00C830F9" w:rsidP="00C407C5">
            <w:pPr>
              <w:pStyle w:val="FirstPage-2"/>
              <w:rPr>
                <w:rtl/>
              </w:rPr>
            </w:pPr>
          </w:p>
        </w:tc>
      </w:tr>
      <w:tr w:rsidR="00C830F9" w:rsidRPr="00E33C4C" w14:paraId="08701F80" w14:textId="77777777" w:rsidTr="003B04F6">
        <w:trPr>
          <w:trHeight w:val="6234"/>
          <w:jc w:val="center"/>
        </w:trPr>
        <w:tc>
          <w:tcPr>
            <w:tcW w:w="9320" w:type="dxa"/>
            <w:gridSpan w:val="3"/>
            <w:vAlign w:val="center"/>
          </w:tcPr>
          <w:p w14:paraId="2405DE4A" w14:textId="77777777" w:rsidR="000D14CB" w:rsidRPr="00C80993" w:rsidRDefault="000D14CB" w:rsidP="00EA5AAF">
            <w:pPr>
              <w:pStyle w:val="FirstPage-0"/>
              <w:rPr>
                <w:sz w:val="22"/>
                <w:szCs w:val="28"/>
                <w:rtl/>
              </w:rPr>
            </w:pPr>
          </w:p>
          <w:p w14:paraId="102D766E" w14:textId="77777777" w:rsidR="000D14CB" w:rsidRPr="00C80993" w:rsidRDefault="00C830F9" w:rsidP="00BC544D">
            <w:pPr>
              <w:pStyle w:val="FirstPage-1"/>
              <w:rPr>
                <w:sz w:val="40"/>
                <w:szCs w:val="40"/>
                <w:rtl/>
              </w:rPr>
            </w:pPr>
            <w:r w:rsidRPr="00C80993">
              <w:rPr>
                <w:rFonts w:hint="cs"/>
                <w:sz w:val="36"/>
                <w:szCs w:val="36"/>
                <w:rtl/>
              </w:rPr>
              <w:t xml:space="preserve">عنوان </w:t>
            </w:r>
            <w:r w:rsidR="00BC544D" w:rsidRPr="00C80993">
              <w:rPr>
                <w:rFonts w:hint="cs"/>
                <w:sz w:val="36"/>
                <w:szCs w:val="36"/>
                <w:rtl/>
              </w:rPr>
              <w:t>طرح</w:t>
            </w:r>
            <w:r w:rsidRPr="00C80993">
              <w:rPr>
                <w:rFonts w:hint="cs"/>
                <w:sz w:val="36"/>
                <w:szCs w:val="36"/>
                <w:rtl/>
              </w:rPr>
              <w:t>:</w:t>
            </w:r>
          </w:p>
          <w:p w14:paraId="3B25209E" w14:textId="77777777" w:rsidR="00C830F9" w:rsidRPr="00C80993" w:rsidRDefault="00C80993" w:rsidP="00C407C5">
            <w:pPr>
              <w:pStyle w:val="FirstPage-0"/>
              <w:rPr>
                <w:sz w:val="22"/>
                <w:szCs w:val="28"/>
                <w:rtl/>
              </w:rPr>
            </w:pPr>
            <w:r w:rsidRPr="00C80993">
              <w:rPr>
                <w:sz w:val="22"/>
                <w:szCs w:val="28"/>
                <w:rtl/>
              </w:rPr>
              <w:t>تول</w:t>
            </w:r>
            <w:r w:rsidRPr="00C80993">
              <w:rPr>
                <w:rFonts w:hint="cs"/>
                <w:sz w:val="22"/>
                <w:szCs w:val="28"/>
                <w:rtl/>
              </w:rPr>
              <w:t>ی</w:t>
            </w:r>
            <w:r w:rsidRPr="00C80993">
              <w:rPr>
                <w:rFonts w:hint="eastAsia"/>
                <w:sz w:val="22"/>
                <w:szCs w:val="28"/>
                <w:rtl/>
              </w:rPr>
              <w:t>د</w:t>
            </w:r>
            <w:r w:rsidRPr="00C80993">
              <w:rPr>
                <w:sz w:val="22"/>
                <w:szCs w:val="28"/>
                <w:rtl/>
              </w:rPr>
              <w:t xml:space="preserve"> محصول م</w:t>
            </w:r>
            <w:r w:rsidRPr="00C80993">
              <w:rPr>
                <w:rFonts w:hint="cs"/>
                <w:sz w:val="22"/>
                <w:szCs w:val="28"/>
                <w:rtl/>
              </w:rPr>
              <w:t>ی</w:t>
            </w:r>
            <w:r w:rsidRPr="00C80993">
              <w:rPr>
                <w:rFonts w:hint="eastAsia"/>
                <w:sz w:val="22"/>
                <w:szCs w:val="28"/>
                <w:rtl/>
              </w:rPr>
              <w:t>کروب</w:t>
            </w:r>
            <w:r w:rsidRPr="00C80993">
              <w:rPr>
                <w:rFonts w:hint="cs"/>
                <w:sz w:val="22"/>
                <w:szCs w:val="28"/>
                <w:rtl/>
              </w:rPr>
              <w:t>ی</w:t>
            </w:r>
            <w:r w:rsidRPr="00C80993">
              <w:rPr>
                <w:sz w:val="22"/>
                <w:szCs w:val="28"/>
                <w:rtl/>
              </w:rPr>
              <w:t xml:space="preserve"> ازد</w:t>
            </w:r>
            <w:r w:rsidRPr="00C80993">
              <w:rPr>
                <w:rFonts w:hint="cs"/>
                <w:sz w:val="22"/>
                <w:szCs w:val="28"/>
                <w:rtl/>
              </w:rPr>
              <w:t>ی</w:t>
            </w:r>
            <w:r w:rsidRPr="00C80993">
              <w:rPr>
                <w:rFonts w:hint="eastAsia"/>
                <w:sz w:val="22"/>
                <w:szCs w:val="28"/>
                <w:rtl/>
              </w:rPr>
              <w:t>اد</w:t>
            </w:r>
            <w:r w:rsidRPr="00C80993">
              <w:rPr>
                <w:sz w:val="22"/>
                <w:szCs w:val="28"/>
                <w:rtl/>
              </w:rPr>
              <w:t xml:space="preserve"> برداشت مخازن نفت خام با قابل</w:t>
            </w:r>
            <w:r w:rsidRPr="00C80993">
              <w:rPr>
                <w:rFonts w:hint="cs"/>
                <w:sz w:val="22"/>
                <w:szCs w:val="28"/>
                <w:rtl/>
              </w:rPr>
              <w:t>ی</w:t>
            </w:r>
            <w:r w:rsidRPr="00C80993">
              <w:rPr>
                <w:rFonts w:hint="eastAsia"/>
                <w:sz w:val="22"/>
                <w:szCs w:val="28"/>
                <w:rtl/>
              </w:rPr>
              <w:t>ت</w:t>
            </w:r>
            <w:r w:rsidRPr="00C80993">
              <w:rPr>
                <w:sz w:val="22"/>
                <w:szCs w:val="28"/>
                <w:rtl/>
              </w:rPr>
              <w:t xml:space="preserve"> حذف باکتر</w:t>
            </w:r>
            <w:r w:rsidRPr="00C80993">
              <w:rPr>
                <w:rFonts w:hint="cs"/>
                <w:sz w:val="22"/>
                <w:szCs w:val="28"/>
                <w:rtl/>
              </w:rPr>
              <w:t>ی‌</w:t>
            </w:r>
            <w:r w:rsidRPr="00C80993">
              <w:rPr>
                <w:rFonts w:hint="eastAsia"/>
                <w:sz w:val="22"/>
                <w:szCs w:val="28"/>
                <w:rtl/>
              </w:rPr>
              <w:t>ها</w:t>
            </w:r>
            <w:r w:rsidRPr="00C80993">
              <w:rPr>
                <w:rFonts w:hint="cs"/>
                <w:sz w:val="22"/>
                <w:szCs w:val="28"/>
                <w:rtl/>
              </w:rPr>
              <w:t>ی</w:t>
            </w:r>
            <w:r w:rsidRPr="00C80993">
              <w:rPr>
                <w:sz w:val="22"/>
                <w:szCs w:val="28"/>
                <w:rtl/>
              </w:rPr>
              <w:t xml:space="preserve"> </w:t>
            </w:r>
            <w:r w:rsidRPr="00C80993">
              <w:rPr>
                <w:sz w:val="22"/>
                <w:szCs w:val="28"/>
              </w:rPr>
              <w:t>SRB</w:t>
            </w:r>
            <w:r w:rsidRPr="00C80993">
              <w:rPr>
                <w:sz w:val="22"/>
                <w:szCs w:val="28"/>
                <w:rtl/>
              </w:rPr>
              <w:t xml:space="preserve"> و کاهش </w:t>
            </w:r>
            <w:r w:rsidRPr="00C80993">
              <w:rPr>
                <w:sz w:val="22"/>
                <w:szCs w:val="28"/>
              </w:rPr>
              <w:t>H2S</w:t>
            </w:r>
            <w:r w:rsidRPr="00C80993">
              <w:rPr>
                <w:sz w:val="22"/>
                <w:szCs w:val="28"/>
                <w:rtl/>
              </w:rPr>
              <w:t xml:space="preserve"> مخزن</w:t>
            </w:r>
          </w:p>
          <w:p w14:paraId="1A613241" w14:textId="77777777" w:rsidR="00C80993" w:rsidRPr="00C80993" w:rsidRDefault="00C80993" w:rsidP="00C407C5">
            <w:pPr>
              <w:pStyle w:val="FirstPage-0"/>
              <w:rPr>
                <w:sz w:val="22"/>
                <w:szCs w:val="28"/>
                <w:rtl/>
              </w:rPr>
            </w:pPr>
          </w:p>
          <w:p w14:paraId="1DD1ADD3" w14:textId="77777777" w:rsidR="00BC544D" w:rsidRPr="00C80993" w:rsidRDefault="00BC544D" w:rsidP="00BC544D">
            <w:pPr>
              <w:pStyle w:val="FirstPage-0"/>
              <w:rPr>
                <w:sz w:val="48"/>
                <w:szCs w:val="48"/>
                <w:rtl/>
              </w:rPr>
            </w:pPr>
          </w:p>
          <w:p w14:paraId="100632B3" w14:textId="77777777" w:rsidR="00C830F9" w:rsidRDefault="00C830F9" w:rsidP="00EA5AAF">
            <w:pPr>
              <w:pStyle w:val="FirstPage-0"/>
            </w:pPr>
          </w:p>
          <w:p w14:paraId="58D3B599" w14:textId="77777777" w:rsidR="003B04F6" w:rsidRDefault="003B04F6" w:rsidP="00EA5AAF">
            <w:pPr>
              <w:pStyle w:val="FirstPage-0"/>
            </w:pPr>
          </w:p>
          <w:p w14:paraId="4CEA8DBE" w14:textId="77777777" w:rsidR="003B04F6" w:rsidRPr="00E33C4C" w:rsidRDefault="003B04F6" w:rsidP="00EA5AAF">
            <w:pPr>
              <w:pStyle w:val="FirstPage-0"/>
              <w:rPr>
                <w:rtl/>
              </w:rPr>
            </w:pPr>
          </w:p>
          <w:p w14:paraId="5D4C7FB9" w14:textId="77777777" w:rsidR="000D14CB" w:rsidRDefault="00C830F9" w:rsidP="00C80993">
            <w:pPr>
              <w:pStyle w:val="FirstPage-1"/>
              <w:rPr>
                <w:rtl/>
              </w:rPr>
            </w:pPr>
            <w:r w:rsidRPr="00E33C4C">
              <w:rPr>
                <w:rFonts w:ascii="B Nazanin" w:hAnsi="B Nazanin" w:hint="cs"/>
                <w:sz w:val="28"/>
                <w:rtl/>
              </w:rPr>
              <w:t>گزارش</w:t>
            </w:r>
            <w:r w:rsidRPr="00E33C4C">
              <w:rPr>
                <w:rFonts w:hint="cs"/>
                <w:rtl/>
              </w:rPr>
              <w:t xml:space="preserve"> </w:t>
            </w:r>
            <w:r w:rsidR="00C80993">
              <w:rPr>
                <w:rFonts w:hint="cs"/>
                <w:rtl/>
              </w:rPr>
              <w:t>پیشرفت 1</w:t>
            </w:r>
          </w:p>
          <w:p w14:paraId="5ACCC3E8" w14:textId="77777777" w:rsidR="00C80993" w:rsidRPr="00C80993" w:rsidRDefault="00C80993" w:rsidP="00C80993">
            <w:pPr>
              <w:pStyle w:val="FirstPage-1"/>
              <w:numPr>
                <w:ilvl w:val="0"/>
                <w:numId w:val="53"/>
              </w:numPr>
              <w:jc w:val="left"/>
              <w:rPr>
                <w:rFonts w:cs="B Nazanin"/>
                <w:sz w:val="28"/>
                <w:szCs w:val="28"/>
              </w:rPr>
            </w:pPr>
            <w:r w:rsidRPr="00C80993">
              <w:rPr>
                <w:rFonts w:cs="B Nazanin" w:hint="cs"/>
                <w:sz w:val="28"/>
                <w:szCs w:val="28"/>
                <w:rtl/>
              </w:rPr>
              <w:t>فاز مطالعاتی</w:t>
            </w:r>
          </w:p>
          <w:p w14:paraId="7C84841A" w14:textId="77777777" w:rsidR="00C80993" w:rsidRPr="00C80993" w:rsidRDefault="00C80993" w:rsidP="00C80993">
            <w:pPr>
              <w:pStyle w:val="FirstPage-1"/>
              <w:numPr>
                <w:ilvl w:val="0"/>
                <w:numId w:val="53"/>
              </w:numPr>
              <w:jc w:val="left"/>
              <w:rPr>
                <w:rFonts w:cs="B Nazanin"/>
                <w:sz w:val="28"/>
                <w:szCs w:val="28"/>
                <w:rtl/>
              </w:rPr>
            </w:pPr>
            <w:r w:rsidRPr="00C80993">
              <w:rPr>
                <w:rFonts w:cs="B Nazanin"/>
                <w:sz w:val="28"/>
                <w:szCs w:val="28"/>
                <w:rtl/>
              </w:rPr>
              <w:t>فرمولاس</w:t>
            </w:r>
            <w:r w:rsidRPr="00C80993">
              <w:rPr>
                <w:rFonts w:cs="B Nazanin" w:hint="cs"/>
                <w:sz w:val="28"/>
                <w:szCs w:val="28"/>
                <w:rtl/>
              </w:rPr>
              <w:t>ی</w:t>
            </w:r>
            <w:r w:rsidRPr="00C80993">
              <w:rPr>
                <w:rFonts w:cs="B Nazanin" w:hint="eastAsia"/>
                <w:sz w:val="28"/>
                <w:szCs w:val="28"/>
                <w:rtl/>
              </w:rPr>
              <w:t>ون</w:t>
            </w:r>
            <w:r w:rsidRPr="00C80993">
              <w:rPr>
                <w:rFonts w:cs="B Nazanin"/>
                <w:sz w:val="28"/>
                <w:szCs w:val="28"/>
                <w:rtl/>
              </w:rPr>
              <w:t xml:space="preserve"> </w:t>
            </w:r>
            <w:r>
              <w:rPr>
                <w:rFonts w:cs="B Nazanin" w:hint="cs"/>
                <w:sz w:val="28"/>
                <w:szCs w:val="28"/>
                <w:rtl/>
              </w:rPr>
              <w:t>و تولید نمونه آزمایشگاهی</w:t>
            </w:r>
            <w:r w:rsidRPr="00C80993">
              <w:rPr>
                <w:rFonts w:cs="B Nazanin"/>
                <w:sz w:val="28"/>
                <w:szCs w:val="28"/>
                <w:rtl/>
              </w:rPr>
              <w:t xml:space="preserve"> محصول </w:t>
            </w:r>
          </w:p>
          <w:p w14:paraId="02CCDE13" w14:textId="77777777" w:rsidR="00C830F9" w:rsidRPr="003B04F6" w:rsidRDefault="00C830F9" w:rsidP="005C78AA">
            <w:pPr>
              <w:pStyle w:val="FirstPage-0"/>
              <w:jc w:val="left"/>
              <w:rPr>
                <w:color w:val="auto"/>
                <w:rtl/>
              </w:rPr>
            </w:pPr>
          </w:p>
        </w:tc>
      </w:tr>
      <w:tr w:rsidR="00C830F9" w:rsidRPr="00E33C4C" w14:paraId="67259125" w14:textId="77777777" w:rsidTr="003B04F6">
        <w:trPr>
          <w:trHeight w:val="3051"/>
          <w:jc w:val="center"/>
        </w:trPr>
        <w:tc>
          <w:tcPr>
            <w:tcW w:w="9320" w:type="dxa"/>
            <w:gridSpan w:val="3"/>
            <w:vAlign w:val="center"/>
          </w:tcPr>
          <w:p w14:paraId="50752580" w14:textId="5206D25A" w:rsidR="00C830F9" w:rsidRPr="00E33C4C" w:rsidRDefault="00C830F9" w:rsidP="00C407C5">
            <w:pPr>
              <w:pStyle w:val="FirstPage-0"/>
              <w:tabs>
                <w:tab w:val="left" w:pos="1858"/>
              </w:tabs>
              <w:jc w:val="left"/>
              <w:rPr>
                <w:rtl/>
              </w:rPr>
            </w:pPr>
            <w:r w:rsidRPr="00E33C4C">
              <w:rPr>
                <w:rFonts w:hint="cs"/>
                <w:rtl/>
              </w:rPr>
              <w:t xml:space="preserve">کارفرما: </w:t>
            </w:r>
            <w:r w:rsidRPr="00E33C4C">
              <w:rPr>
                <w:rtl/>
              </w:rPr>
              <w:tab/>
            </w:r>
            <w:r w:rsidR="00C407C5" w:rsidRPr="00E33C4C">
              <w:rPr>
                <w:rFonts w:hint="cs"/>
                <w:rtl/>
              </w:rPr>
              <w:t>جهاد دانشگاهی</w:t>
            </w:r>
            <w:r w:rsidR="008645A7">
              <w:rPr>
                <w:rFonts w:hint="cs"/>
                <w:rtl/>
              </w:rPr>
              <w:t>-‏</w:t>
            </w:r>
            <w:r w:rsidR="00C407C5" w:rsidRPr="00E33C4C">
              <w:rPr>
                <w:rFonts w:hint="cs"/>
                <w:rtl/>
              </w:rPr>
              <w:t xml:space="preserve"> معاونت پژوهشی</w:t>
            </w:r>
          </w:p>
          <w:p w14:paraId="392C9295" w14:textId="7C2BCA4F" w:rsidR="00C830F9" w:rsidRPr="00E33C4C" w:rsidRDefault="00C407C5" w:rsidP="00C407C5">
            <w:pPr>
              <w:pStyle w:val="FirstPage-0"/>
              <w:tabs>
                <w:tab w:val="left" w:pos="1858"/>
              </w:tabs>
              <w:jc w:val="left"/>
              <w:rPr>
                <w:rtl/>
              </w:rPr>
            </w:pPr>
            <w:r w:rsidRPr="00E33C4C">
              <w:rPr>
                <w:rFonts w:hint="cs"/>
                <w:rtl/>
              </w:rPr>
              <w:t>واحد</w:t>
            </w:r>
            <w:r w:rsidR="00C830F9" w:rsidRPr="00E33C4C">
              <w:rPr>
                <w:rFonts w:hint="cs"/>
                <w:rtl/>
              </w:rPr>
              <w:t xml:space="preserve"> مجری:</w:t>
            </w:r>
            <w:r w:rsidR="00C830F9" w:rsidRPr="00E33C4C">
              <w:rPr>
                <w:rtl/>
              </w:rPr>
              <w:tab/>
            </w:r>
            <w:r w:rsidRPr="00E33C4C">
              <w:rPr>
                <w:rFonts w:hint="cs"/>
                <w:rtl/>
              </w:rPr>
              <w:t>پژوهشکده علوم پایه کاربردی</w:t>
            </w:r>
            <w:r w:rsidR="008645A7">
              <w:rPr>
                <w:rFonts w:hint="cs"/>
                <w:rtl/>
              </w:rPr>
              <w:t>-‏</w:t>
            </w:r>
            <w:r w:rsidR="00BC544D">
              <w:rPr>
                <w:rFonts w:hint="cs"/>
                <w:rtl/>
              </w:rPr>
              <w:t xml:space="preserve"> گروه پژوهشی میکروبیولوژی نفت</w:t>
            </w:r>
          </w:p>
          <w:p w14:paraId="7E0028AE" w14:textId="77777777" w:rsidR="00C0326A" w:rsidRPr="00E33C4C" w:rsidRDefault="00C407C5" w:rsidP="00C777F2">
            <w:pPr>
              <w:pStyle w:val="FirstPage-0"/>
              <w:tabs>
                <w:tab w:val="left" w:pos="1858"/>
              </w:tabs>
              <w:jc w:val="left"/>
              <w:rPr>
                <w:rtl/>
              </w:rPr>
            </w:pPr>
            <w:r w:rsidRPr="00E33C4C">
              <w:rPr>
                <w:rFonts w:hint="cs"/>
                <w:rtl/>
              </w:rPr>
              <w:t>مجری</w:t>
            </w:r>
            <w:r w:rsidR="00C830F9" w:rsidRPr="00E33C4C">
              <w:rPr>
                <w:rFonts w:hint="cs"/>
                <w:rtl/>
              </w:rPr>
              <w:t xml:space="preserve"> </w:t>
            </w:r>
            <w:r w:rsidR="00C777F2" w:rsidRPr="00E33C4C">
              <w:rPr>
                <w:rFonts w:hint="cs"/>
                <w:rtl/>
              </w:rPr>
              <w:t>طرح</w:t>
            </w:r>
            <w:r w:rsidR="00C830F9" w:rsidRPr="00E33C4C">
              <w:rPr>
                <w:rFonts w:hint="cs"/>
                <w:rtl/>
              </w:rPr>
              <w:t>:</w:t>
            </w:r>
            <w:r w:rsidR="00C830F9" w:rsidRPr="00E33C4C">
              <w:rPr>
                <w:rtl/>
              </w:rPr>
              <w:tab/>
            </w:r>
            <w:r w:rsidR="00C830F9" w:rsidRPr="00E33C4C">
              <w:rPr>
                <w:rFonts w:hint="cs"/>
                <w:rtl/>
              </w:rPr>
              <w:t>علی ابوالحسنی سورکی</w:t>
            </w:r>
          </w:p>
        </w:tc>
      </w:tr>
      <w:tr w:rsidR="00C830F9" w:rsidRPr="00E33C4C" w14:paraId="1885E9D3" w14:textId="77777777" w:rsidTr="003B04F6">
        <w:trPr>
          <w:trHeight w:val="1252"/>
          <w:jc w:val="center"/>
        </w:trPr>
        <w:tc>
          <w:tcPr>
            <w:tcW w:w="9320" w:type="dxa"/>
            <w:gridSpan w:val="3"/>
            <w:vAlign w:val="center"/>
          </w:tcPr>
          <w:p w14:paraId="273E350D" w14:textId="77777777" w:rsidR="00C830F9" w:rsidRPr="00E33C4C" w:rsidRDefault="00C830F9" w:rsidP="008779E5">
            <w:pPr>
              <w:pStyle w:val="FirstPage-0"/>
              <w:rPr>
                <w:rtl/>
              </w:rPr>
            </w:pPr>
            <w:r w:rsidRPr="00E33C4C">
              <w:rPr>
                <w:rFonts w:hint="cs"/>
                <w:rtl/>
              </w:rPr>
              <w:t xml:space="preserve">تاریخ تنظیم: </w:t>
            </w:r>
            <w:r w:rsidR="0020135E">
              <w:rPr>
                <w:rFonts w:hint="cs"/>
                <w:rtl/>
              </w:rPr>
              <w:t>25</w:t>
            </w:r>
            <w:r w:rsidRPr="00E33C4C">
              <w:rPr>
                <w:rFonts w:hint="cs"/>
                <w:rtl/>
              </w:rPr>
              <w:t>/</w:t>
            </w:r>
            <w:r w:rsidR="008779E5">
              <w:rPr>
                <w:rFonts w:hint="cs"/>
                <w:rtl/>
              </w:rPr>
              <w:t>08</w:t>
            </w:r>
            <w:r w:rsidRPr="00E33C4C">
              <w:rPr>
                <w:rFonts w:hint="cs"/>
                <w:rtl/>
              </w:rPr>
              <w:t>/</w:t>
            </w:r>
            <w:r w:rsidR="0020135E">
              <w:rPr>
                <w:rFonts w:hint="cs"/>
                <w:rtl/>
              </w:rPr>
              <w:t>139</w:t>
            </w:r>
            <w:r w:rsidR="008779E5">
              <w:rPr>
                <w:rFonts w:hint="cs"/>
                <w:rtl/>
              </w:rPr>
              <w:t>9</w:t>
            </w:r>
          </w:p>
        </w:tc>
      </w:tr>
    </w:tbl>
    <w:p w14:paraId="6467FCAC" w14:textId="77777777" w:rsidR="0077697A" w:rsidRDefault="0077697A" w:rsidP="0077697A">
      <w:pPr>
        <w:pStyle w:val="Figure"/>
        <w:spacing w:before="960"/>
        <w:rPr>
          <w:rFonts w:ascii="IranNastaliq" w:hAnsi="IranNastaliq" w:cs="IranNastaliq"/>
          <w:b/>
          <w:noProof/>
          <w:color w:val="000000" w:themeColor="text1"/>
          <w:sz w:val="120"/>
          <w:szCs w:val="120"/>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4553518" w14:textId="77777777" w:rsidR="00BF78B7" w:rsidRDefault="0077697A" w:rsidP="0077697A">
      <w:pPr>
        <w:pStyle w:val="Figure"/>
        <w:spacing w:before="1560"/>
        <w:rPr>
          <w:rtl/>
        </w:rPr>
      </w:pPr>
      <w:r w:rsidRPr="00AA54A7">
        <w:rPr>
          <w:rFonts w:ascii="IranNastaliq" w:hAnsi="IranNastaliq" w:cs="IranNastaliq" w:hint="cs"/>
          <w:b/>
          <w:noProof/>
          <w:color w:val="000000" w:themeColor="text1"/>
          <w:sz w:val="120"/>
          <w:szCs w:val="120"/>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بنام خداوند جان و خرد</w:t>
      </w:r>
    </w:p>
    <w:p w14:paraId="53E28EB1" w14:textId="77777777" w:rsidR="00BF78B7" w:rsidRDefault="00BF78B7">
      <w:pPr>
        <w:bidi w:val="0"/>
        <w:spacing w:after="0" w:line="240" w:lineRule="auto"/>
        <w:ind w:firstLine="0"/>
        <w:jc w:val="left"/>
        <w:rPr>
          <w:rtl/>
        </w:rPr>
      </w:pPr>
      <w:r>
        <w:rPr>
          <w:rtl/>
        </w:rPr>
        <w:br w:type="page"/>
      </w:r>
    </w:p>
    <w:p w14:paraId="35890640" w14:textId="77777777" w:rsidR="00E918F2" w:rsidRPr="00E33C4C" w:rsidRDefault="00E918F2" w:rsidP="00906956">
      <w:pPr>
        <w:pStyle w:val="Figure"/>
        <w:rPr>
          <w:rtl/>
        </w:rPr>
        <w:sectPr w:rsidR="00E918F2" w:rsidRPr="00E33C4C" w:rsidSect="00057FAB">
          <w:headerReference w:type="even" r:id="rId10"/>
          <w:headerReference w:type="default" r:id="rId11"/>
          <w:footerReference w:type="default" r:id="rId12"/>
          <w:headerReference w:type="first" r:id="rId13"/>
          <w:pgSz w:w="11906" w:h="16838" w:code="9"/>
          <w:pgMar w:top="1134" w:right="1418" w:bottom="1134" w:left="1134"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pgNumType w:fmt="arabicAbjad" w:start="1"/>
          <w:cols w:space="708"/>
          <w:bidi/>
          <w:rtlGutter/>
          <w:docGrid w:linePitch="360"/>
        </w:sectPr>
      </w:pPr>
    </w:p>
    <w:p w14:paraId="64C198F1" w14:textId="77777777" w:rsidR="007D5C02" w:rsidRPr="00E33C4C" w:rsidRDefault="00E918F2" w:rsidP="00906956">
      <w:pPr>
        <w:pStyle w:val="Figure"/>
        <w:rPr>
          <w:b/>
          <w:bCs/>
          <w:rtl/>
        </w:rPr>
      </w:pPr>
      <w:bookmarkStart w:id="0" w:name="fehrest"/>
      <w:r w:rsidRPr="00E33C4C">
        <w:rPr>
          <w:rFonts w:hint="cs"/>
          <w:b/>
          <w:bCs/>
          <w:rtl/>
        </w:rPr>
        <w:lastRenderedPageBreak/>
        <w:t>فهرست مطالب</w:t>
      </w:r>
      <w:bookmarkEnd w:id="0"/>
    </w:p>
    <w:p w14:paraId="721551A1" w14:textId="28270E27" w:rsidR="008747E3" w:rsidRDefault="0066226A">
      <w:pPr>
        <w:pStyle w:val="TOC1"/>
        <w:rPr>
          <w:rFonts w:asciiTheme="minorHAnsi" w:eastAsiaTheme="minorEastAsia" w:hAnsiTheme="minorHAnsi" w:cstheme="minorBidi"/>
          <w:b w:val="0"/>
          <w:bCs w:val="0"/>
          <w:sz w:val="22"/>
          <w:szCs w:val="22"/>
          <w:rtl/>
        </w:rPr>
      </w:pPr>
      <w:r w:rsidRPr="00E33C4C">
        <w:rPr>
          <w:rtl/>
        </w:rPr>
        <w:fldChar w:fldCharType="begin"/>
      </w:r>
      <w:r w:rsidR="00FD09E2" w:rsidRPr="00E33C4C">
        <w:rPr>
          <w:rtl/>
        </w:rPr>
        <w:instrText xml:space="preserve"> </w:instrText>
      </w:r>
      <w:r w:rsidR="00FD09E2" w:rsidRPr="00E33C4C">
        <w:instrText>TOC</w:instrText>
      </w:r>
      <w:r w:rsidR="00FD09E2" w:rsidRPr="00E33C4C">
        <w:rPr>
          <w:rtl/>
        </w:rPr>
        <w:instrText xml:space="preserve"> \</w:instrText>
      </w:r>
      <w:r w:rsidR="00FD09E2" w:rsidRPr="00E33C4C">
        <w:instrText>o "1-4" \h \z \u</w:instrText>
      </w:r>
      <w:r w:rsidR="00FD09E2" w:rsidRPr="00E33C4C">
        <w:rPr>
          <w:rtl/>
        </w:rPr>
        <w:instrText xml:space="preserve"> </w:instrText>
      </w:r>
      <w:r w:rsidRPr="00E33C4C">
        <w:rPr>
          <w:rtl/>
        </w:rPr>
        <w:fldChar w:fldCharType="separate"/>
      </w:r>
      <w:hyperlink w:anchor="_Toc57562632" w:history="1">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b w:val="0"/>
            <w:bCs w:val="0"/>
            <w:sz w:val="22"/>
            <w:szCs w:val="22"/>
            <w:rtl/>
          </w:rPr>
          <w:tab/>
        </w:r>
        <w:r w:rsidR="008747E3" w:rsidRPr="00CF0C93">
          <w:rPr>
            <w:rStyle w:val="Hyperlink"/>
            <w:rtl/>
            <w:lang w:bidi="fa-IR"/>
          </w:rPr>
          <w:t>مرور</w:t>
        </w:r>
        <w:r w:rsidR="008747E3" w:rsidRPr="00CF0C93">
          <w:rPr>
            <w:rStyle w:val="Hyperlink"/>
            <w:rFonts w:hint="cs"/>
            <w:rtl/>
            <w:lang w:bidi="fa-IR"/>
          </w:rPr>
          <w:t>ی</w:t>
        </w:r>
        <w:r w:rsidR="008747E3" w:rsidRPr="00CF0C93">
          <w:rPr>
            <w:rStyle w:val="Hyperlink"/>
            <w:rtl/>
            <w:lang w:bidi="fa-IR"/>
          </w:rPr>
          <w:t xml:space="preserve"> </w:t>
        </w:r>
        <w:r w:rsidR="008747E3" w:rsidRPr="00CF0C93">
          <w:rPr>
            <w:rStyle w:val="Hyperlink"/>
            <w:rtl/>
            <w:lang w:bidi="fa-IR"/>
          </w:rPr>
          <w:t>بر مطالعات پ</w:t>
        </w:r>
        <w:r w:rsidR="008747E3" w:rsidRPr="00CF0C93">
          <w:rPr>
            <w:rStyle w:val="Hyperlink"/>
            <w:rFonts w:hint="cs"/>
            <w:rtl/>
            <w:lang w:bidi="fa-IR"/>
          </w:rPr>
          <w:t>ی</w:t>
        </w:r>
        <w:r w:rsidR="008747E3" w:rsidRPr="00CF0C93">
          <w:rPr>
            <w:rStyle w:val="Hyperlink"/>
            <w:rFonts w:hint="eastAsia"/>
            <w:rtl/>
            <w:lang w:bidi="fa-IR"/>
          </w:rPr>
          <w:t>ش</w:t>
        </w:r>
        <w:r w:rsidR="008747E3" w:rsidRPr="00CF0C93">
          <w:rPr>
            <w:rStyle w:val="Hyperlink"/>
            <w:rFonts w:hint="cs"/>
            <w:rtl/>
            <w:lang w:bidi="fa-IR"/>
          </w:rPr>
          <w:t>ی</w:t>
        </w:r>
        <w:r w:rsidR="008747E3" w:rsidRPr="00CF0C93">
          <w:rPr>
            <w:rStyle w:val="Hyperlink"/>
            <w:rFonts w:hint="eastAsia"/>
            <w:rtl/>
            <w:lang w:bidi="fa-IR"/>
          </w:rPr>
          <w:t>ن</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Toc57562632 \h</w:instrText>
        </w:r>
        <w:r w:rsidR="008747E3">
          <w:rPr>
            <w:webHidden/>
            <w:rtl/>
          </w:rPr>
          <w:instrText xml:space="preserve"> </w:instrText>
        </w:r>
        <w:r w:rsidR="008747E3">
          <w:rPr>
            <w:webHidden/>
            <w:rtl/>
          </w:rPr>
        </w:r>
        <w:r w:rsidR="008747E3">
          <w:rPr>
            <w:webHidden/>
            <w:rtl/>
          </w:rPr>
          <w:fldChar w:fldCharType="separate"/>
        </w:r>
        <w:r w:rsidR="008645A7">
          <w:rPr>
            <w:webHidden/>
            <w:rtl/>
          </w:rPr>
          <w:t>6</w:t>
        </w:r>
        <w:r w:rsidR="008747E3">
          <w:rPr>
            <w:webHidden/>
            <w:rtl/>
          </w:rPr>
          <w:fldChar w:fldCharType="end"/>
        </w:r>
      </w:hyperlink>
    </w:p>
    <w:p w14:paraId="36E985E6" w14:textId="1E363642" w:rsidR="008747E3" w:rsidRDefault="00B42963">
      <w:pPr>
        <w:pStyle w:val="TOC2"/>
        <w:rPr>
          <w:rFonts w:asciiTheme="minorHAnsi" w:eastAsiaTheme="minorEastAsia" w:hAnsiTheme="minorHAnsi" w:cstheme="minorBidi"/>
          <w:sz w:val="22"/>
          <w:szCs w:val="22"/>
          <w:rtl/>
        </w:rPr>
      </w:pPr>
      <w:hyperlink w:anchor="_Toc57562633" w:history="1">
        <w:r w:rsidR="008747E3" w:rsidRPr="00CF0C93">
          <w:rPr>
            <w:rStyle w:val="Hyperlink"/>
            <w:rtl/>
            <w:lang w:bidi="fa-IR"/>
          </w:rPr>
          <w:t>1</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مقدمه</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Toc57562633 \h</w:instrText>
        </w:r>
        <w:r w:rsidR="008747E3">
          <w:rPr>
            <w:webHidden/>
            <w:rtl/>
          </w:rPr>
          <w:instrText xml:space="preserve"> </w:instrText>
        </w:r>
        <w:r w:rsidR="008747E3">
          <w:rPr>
            <w:webHidden/>
            <w:rtl/>
          </w:rPr>
        </w:r>
        <w:r w:rsidR="008747E3">
          <w:rPr>
            <w:webHidden/>
            <w:rtl/>
          </w:rPr>
          <w:fldChar w:fldCharType="separate"/>
        </w:r>
        <w:r w:rsidR="008645A7">
          <w:rPr>
            <w:webHidden/>
            <w:rtl/>
          </w:rPr>
          <w:t>7</w:t>
        </w:r>
        <w:r w:rsidR="008747E3">
          <w:rPr>
            <w:webHidden/>
            <w:rtl/>
          </w:rPr>
          <w:fldChar w:fldCharType="end"/>
        </w:r>
      </w:hyperlink>
    </w:p>
    <w:p w14:paraId="37C29E80" w14:textId="4AC15A00" w:rsidR="008747E3" w:rsidRDefault="00B42963">
      <w:pPr>
        <w:pStyle w:val="TOC2"/>
        <w:rPr>
          <w:rFonts w:asciiTheme="minorHAnsi" w:eastAsiaTheme="minorEastAsia" w:hAnsiTheme="minorHAnsi" w:cstheme="minorBidi"/>
          <w:sz w:val="22"/>
          <w:szCs w:val="22"/>
          <w:rtl/>
        </w:rPr>
      </w:pPr>
      <w:hyperlink w:anchor="_Toc57562634" w:history="1">
        <w:r w:rsidR="008747E3" w:rsidRPr="00CF0C93">
          <w:rPr>
            <w:rStyle w:val="Hyperlink"/>
            <w:rtl/>
            <w:lang w:bidi="fa-IR"/>
          </w:rPr>
          <w:t>1</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lang w:bidi="fa-IR"/>
          </w:rPr>
          <w:t>‌</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م</w:t>
        </w:r>
        <w:r w:rsidR="008747E3" w:rsidRPr="00CF0C93">
          <w:rPr>
            <w:rStyle w:val="Hyperlink"/>
            <w:rFonts w:hint="cs"/>
            <w:rtl/>
            <w:lang w:bidi="fa-IR"/>
          </w:rPr>
          <w:t>ی</w:t>
        </w:r>
        <w:r w:rsidR="008747E3" w:rsidRPr="00CF0C93">
          <w:rPr>
            <w:rStyle w:val="Hyperlink"/>
            <w:rFonts w:hint="eastAsia"/>
            <w:rtl/>
            <w:lang w:bidi="fa-IR"/>
          </w:rPr>
          <w:t>کروب</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Toc57562634 \h</w:instrText>
        </w:r>
        <w:r w:rsidR="008747E3">
          <w:rPr>
            <w:webHidden/>
            <w:rtl/>
          </w:rPr>
          <w:instrText xml:space="preserve"> </w:instrText>
        </w:r>
        <w:r w:rsidR="008747E3">
          <w:rPr>
            <w:webHidden/>
            <w:rtl/>
          </w:rPr>
        </w:r>
        <w:r w:rsidR="008747E3">
          <w:rPr>
            <w:webHidden/>
            <w:rtl/>
          </w:rPr>
          <w:fldChar w:fldCharType="separate"/>
        </w:r>
        <w:r w:rsidR="008645A7">
          <w:rPr>
            <w:webHidden/>
            <w:rtl/>
          </w:rPr>
          <w:t>9</w:t>
        </w:r>
        <w:r w:rsidR="008747E3">
          <w:rPr>
            <w:webHidden/>
            <w:rtl/>
          </w:rPr>
          <w:fldChar w:fldCharType="end"/>
        </w:r>
      </w:hyperlink>
    </w:p>
    <w:p w14:paraId="40475517" w14:textId="04D93321" w:rsidR="008747E3" w:rsidRDefault="00B42963" w:rsidP="00946754">
      <w:pPr>
        <w:pStyle w:val="TOC3"/>
        <w:rPr>
          <w:rFonts w:asciiTheme="minorHAnsi" w:eastAsiaTheme="minorEastAsia" w:hAnsiTheme="minorHAnsi" w:cstheme="minorBidi"/>
          <w:sz w:val="22"/>
          <w:szCs w:val="22"/>
          <w:rtl/>
        </w:rPr>
      </w:pPr>
      <w:hyperlink w:anchor="_Toc57562635" w:history="1">
        <w:r w:rsidR="008747E3" w:rsidRPr="00CF0C93">
          <w:rPr>
            <w:rStyle w:val="Hyperlink"/>
            <w:rtl/>
            <w:lang w:bidi="fa-IR"/>
          </w:rPr>
          <w:t>1</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کاربرد صنعت</w:t>
        </w:r>
        <w:r w:rsidR="008747E3" w:rsidRPr="00CF0C93">
          <w:rPr>
            <w:rStyle w:val="Hyperlink"/>
            <w:rFonts w:hint="cs"/>
            <w:rtl/>
            <w:lang w:bidi="fa-IR"/>
          </w:rPr>
          <w:t>ی</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Toc57562635 \h</w:instrText>
        </w:r>
        <w:r w:rsidR="008747E3">
          <w:rPr>
            <w:webHidden/>
            <w:rtl/>
          </w:rPr>
          <w:instrText xml:space="preserve"> </w:instrText>
        </w:r>
        <w:r w:rsidR="008747E3">
          <w:rPr>
            <w:webHidden/>
            <w:rtl/>
          </w:rPr>
        </w:r>
        <w:r w:rsidR="008747E3">
          <w:rPr>
            <w:webHidden/>
            <w:rtl/>
          </w:rPr>
          <w:fldChar w:fldCharType="separate"/>
        </w:r>
        <w:r w:rsidR="008645A7">
          <w:rPr>
            <w:webHidden/>
            <w:rtl/>
          </w:rPr>
          <w:t>11</w:t>
        </w:r>
        <w:r w:rsidR="008747E3">
          <w:rPr>
            <w:webHidden/>
            <w:rtl/>
          </w:rPr>
          <w:fldChar w:fldCharType="end"/>
        </w:r>
      </w:hyperlink>
    </w:p>
    <w:p w14:paraId="0B981CDD" w14:textId="26FAF701" w:rsidR="008747E3" w:rsidRDefault="00B42963">
      <w:pPr>
        <w:pStyle w:val="TOC2"/>
        <w:rPr>
          <w:rFonts w:asciiTheme="minorHAnsi" w:eastAsiaTheme="minorEastAsia" w:hAnsiTheme="minorHAnsi" w:cstheme="minorBidi"/>
          <w:sz w:val="22"/>
          <w:szCs w:val="22"/>
          <w:rtl/>
        </w:rPr>
      </w:pPr>
      <w:hyperlink w:anchor="_Toc57562636" w:history="1">
        <w:r w:rsidR="008747E3" w:rsidRPr="00CF0C93">
          <w:rPr>
            <w:rStyle w:val="Hyperlink"/>
            <w:rtl/>
            <w:lang w:bidi="fa-IR"/>
          </w:rPr>
          <w:t>1</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کاربرد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ها در صنعت نفت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Toc57562636 \h</w:instrText>
        </w:r>
        <w:r w:rsidR="008747E3">
          <w:rPr>
            <w:webHidden/>
            <w:rtl/>
          </w:rPr>
          <w:instrText xml:space="preserve"> </w:instrText>
        </w:r>
        <w:r w:rsidR="008747E3">
          <w:rPr>
            <w:webHidden/>
            <w:rtl/>
          </w:rPr>
        </w:r>
        <w:r w:rsidR="008747E3">
          <w:rPr>
            <w:webHidden/>
            <w:rtl/>
          </w:rPr>
          <w:fldChar w:fldCharType="separate"/>
        </w:r>
        <w:r w:rsidR="008645A7">
          <w:rPr>
            <w:webHidden/>
            <w:rtl/>
          </w:rPr>
          <w:t>13</w:t>
        </w:r>
        <w:r w:rsidR="008747E3">
          <w:rPr>
            <w:webHidden/>
            <w:rtl/>
          </w:rPr>
          <w:fldChar w:fldCharType="end"/>
        </w:r>
      </w:hyperlink>
    </w:p>
    <w:p w14:paraId="65980507" w14:textId="321C62D3" w:rsidR="008747E3" w:rsidRDefault="00B42963" w:rsidP="00946754">
      <w:pPr>
        <w:pStyle w:val="TOC3"/>
        <w:rPr>
          <w:rFonts w:asciiTheme="minorHAnsi" w:eastAsiaTheme="minorEastAsia" w:hAnsiTheme="minorHAnsi" w:cstheme="minorBidi"/>
          <w:sz w:val="22"/>
          <w:szCs w:val="22"/>
          <w:rtl/>
        </w:rPr>
      </w:pPr>
      <w:hyperlink w:anchor="_Toc57562637" w:history="1">
        <w:r w:rsidR="008747E3" w:rsidRPr="00CF0C93">
          <w:rPr>
            <w:rStyle w:val="Hyperlink"/>
            <w:lang w:bidi="fa-IR"/>
          </w:rPr>
          <w:t>1</w:t>
        </w:r>
        <w:r w:rsidR="008645A7">
          <w:rPr>
            <w:rStyle w:val="Hyperlink"/>
            <w:rtl/>
            <w:lang w:bidi="fa-IR"/>
          </w:rPr>
          <w:t>-‏</w:t>
        </w:r>
        <w:r w:rsidR="008747E3" w:rsidRPr="00CF0C93">
          <w:rPr>
            <w:rStyle w:val="Hyperlink"/>
            <w:lang w:bidi="fa-IR"/>
          </w:rPr>
          <w:t>3</w:t>
        </w:r>
        <w:r w:rsidR="008645A7">
          <w:rPr>
            <w:rStyle w:val="Hyperlink"/>
            <w:rtl/>
            <w:lang w:bidi="fa-IR"/>
          </w:rPr>
          <w:t>-‏</w:t>
        </w:r>
        <w:r w:rsidR="008747E3" w:rsidRPr="00CF0C93">
          <w:rPr>
            <w:rStyle w:val="Hyperlink"/>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ها و ازد</w:t>
        </w:r>
        <w:r w:rsidR="008747E3" w:rsidRPr="00CF0C93">
          <w:rPr>
            <w:rStyle w:val="Hyperlink"/>
            <w:rFonts w:hint="cs"/>
            <w:rtl/>
            <w:lang w:bidi="fa-IR"/>
          </w:rPr>
          <w:t>ی</w:t>
        </w:r>
        <w:r w:rsidR="008747E3" w:rsidRPr="00CF0C93">
          <w:rPr>
            <w:rStyle w:val="Hyperlink"/>
            <w:rFonts w:hint="eastAsia"/>
            <w:rtl/>
            <w:lang w:bidi="fa-IR"/>
          </w:rPr>
          <w:t>اد</w:t>
        </w:r>
        <w:r w:rsidR="008747E3" w:rsidRPr="00CF0C93">
          <w:rPr>
            <w:rStyle w:val="Hyperlink"/>
            <w:rtl/>
            <w:lang w:bidi="fa-IR"/>
          </w:rPr>
          <w:t xml:space="preserve"> برداشت م</w:t>
        </w:r>
        <w:r w:rsidR="008747E3" w:rsidRPr="00CF0C93">
          <w:rPr>
            <w:rStyle w:val="Hyperlink"/>
            <w:rFonts w:hint="cs"/>
            <w:rtl/>
            <w:lang w:bidi="fa-IR"/>
          </w:rPr>
          <w:t>ی</w:t>
        </w:r>
        <w:r w:rsidR="008747E3" w:rsidRPr="00CF0C93">
          <w:rPr>
            <w:rStyle w:val="Hyperlink"/>
            <w:rFonts w:hint="eastAsia"/>
            <w:rtl/>
            <w:lang w:bidi="fa-IR"/>
          </w:rPr>
          <w:t>کروب</w:t>
        </w:r>
        <w:r w:rsidR="008747E3" w:rsidRPr="00CF0C93">
          <w:rPr>
            <w:rStyle w:val="Hyperlink"/>
            <w:rFonts w:hint="cs"/>
            <w:rtl/>
            <w:lang w:bidi="fa-IR"/>
          </w:rPr>
          <w:t>ی</w:t>
        </w:r>
        <w:r w:rsidR="008747E3" w:rsidRPr="00CF0C93">
          <w:rPr>
            <w:rStyle w:val="Hyperlink"/>
            <w:rtl/>
            <w:lang w:bidi="fa-IR"/>
          </w:rPr>
          <w:t xml:space="preserve"> نفت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Toc57562637 \h</w:instrText>
        </w:r>
        <w:r w:rsidR="008747E3">
          <w:rPr>
            <w:webHidden/>
            <w:rtl/>
          </w:rPr>
          <w:instrText xml:space="preserve"> </w:instrText>
        </w:r>
        <w:r w:rsidR="008747E3">
          <w:rPr>
            <w:webHidden/>
            <w:rtl/>
          </w:rPr>
        </w:r>
        <w:r w:rsidR="008747E3">
          <w:rPr>
            <w:webHidden/>
            <w:rtl/>
          </w:rPr>
          <w:fldChar w:fldCharType="separate"/>
        </w:r>
        <w:r w:rsidR="008645A7">
          <w:rPr>
            <w:webHidden/>
            <w:rtl/>
          </w:rPr>
          <w:t>15</w:t>
        </w:r>
        <w:r w:rsidR="008747E3">
          <w:rPr>
            <w:webHidden/>
            <w:rtl/>
          </w:rPr>
          <w:fldChar w:fldCharType="end"/>
        </w:r>
      </w:hyperlink>
    </w:p>
    <w:p w14:paraId="1405C6F8" w14:textId="3548AD5F" w:rsidR="008747E3" w:rsidRDefault="00B42963">
      <w:pPr>
        <w:pStyle w:val="TOC2"/>
        <w:rPr>
          <w:rFonts w:asciiTheme="minorHAnsi" w:eastAsiaTheme="minorEastAsia" w:hAnsiTheme="minorHAnsi" w:cstheme="minorBidi"/>
          <w:sz w:val="22"/>
          <w:szCs w:val="22"/>
          <w:rtl/>
        </w:rPr>
      </w:pPr>
      <w:hyperlink w:anchor="_Toc57562638" w:history="1">
        <w:r w:rsidR="008747E3" w:rsidRPr="00CF0C93">
          <w:rPr>
            <w:rStyle w:val="Hyperlink"/>
            <w:rtl/>
            <w:lang w:bidi="fa-IR"/>
          </w:rPr>
          <w:t>1</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شاخص</w:t>
        </w:r>
        <w:r w:rsidR="008747E3" w:rsidRPr="00CF0C93">
          <w:rPr>
            <w:rStyle w:val="Hyperlink"/>
            <w:lang w:bidi="fa-IR"/>
          </w:rPr>
          <w:t>‌</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مهم درزم</w:t>
        </w:r>
        <w:r w:rsidR="008747E3" w:rsidRPr="00CF0C93">
          <w:rPr>
            <w:rStyle w:val="Hyperlink"/>
            <w:rFonts w:hint="cs"/>
            <w:rtl/>
            <w:lang w:bidi="fa-IR"/>
          </w:rPr>
          <w:t>ی</w:t>
        </w:r>
        <w:r w:rsidR="008747E3" w:rsidRPr="00CF0C93">
          <w:rPr>
            <w:rStyle w:val="Hyperlink"/>
            <w:rtl/>
            <w:lang w:bidi="fa-IR"/>
          </w:rPr>
          <w:t>نه عملکرد سورفکتانت‌ها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Toc57562638 \h</w:instrText>
        </w:r>
        <w:r w:rsidR="008747E3">
          <w:rPr>
            <w:webHidden/>
            <w:rtl/>
          </w:rPr>
          <w:instrText xml:space="preserve"> </w:instrText>
        </w:r>
        <w:r w:rsidR="008747E3">
          <w:rPr>
            <w:webHidden/>
            <w:rtl/>
          </w:rPr>
        </w:r>
        <w:r w:rsidR="008747E3">
          <w:rPr>
            <w:webHidden/>
            <w:rtl/>
          </w:rPr>
          <w:fldChar w:fldCharType="separate"/>
        </w:r>
        <w:r w:rsidR="008645A7">
          <w:rPr>
            <w:webHidden/>
            <w:rtl/>
          </w:rPr>
          <w:t>18</w:t>
        </w:r>
        <w:r w:rsidR="008747E3">
          <w:rPr>
            <w:webHidden/>
            <w:rtl/>
          </w:rPr>
          <w:fldChar w:fldCharType="end"/>
        </w:r>
      </w:hyperlink>
    </w:p>
    <w:p w14:paraId="3CAEE160" w14:textId="6919C081" w:rsidR="008747E3" w:rsidRDefault="00B42963" w:rsidP="00946754">
      <w:pPr>
        <w:pStyle w:val="TOC3"/>
        <w:rPr>
          <w:rFonts w:asciiTheme="minorHAnsi" w:eastAsiaTheme="minorEastAsia" w:hAnsiTheme="minorHAnsi" w:cstheme="minorBidi"/>
          <w:sz w:val="22"/>
          <w:szCs w:val="22"/>
          <w:rtl/>
        </w:rPr>
      </w:pPr>
      <w:hyperlink w:anchor="_Toc57562639" w:history="1">
        <w:r w:rsidR="008747E3" w:rsidRPr="00CF0C93">
          <w:rPr>
            <w:rStyle w:val="Hyperlink"/>
            <w:rtl/>
            <w:lang w:bidi="fa-IR"/>
          </w:rPr>
          <w:t>1</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کشش سطح</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Toc57562639 \h</w:instrText>
        </w:r>
        <w:r w:rsidR="008747E3">
          <w:rPr>
            <w:webHidden/>
            <w:rtl/>
          </w:rPr>
          <w:instrText xml:space="preserve"> </w:instrText>
        </w:r>
        <w:r w:rsidR="008747E3">
          <w:rPr>
            <w:webHidden/>
            <w:rtl/>
          </w:rPr>
        </w:r>
        <w:r w:rsidR="008747E3">
          <w:rPr>
            <w:webHidden/>
            <w:rtl/>
          </w:rPr>
          <w:fldChar w:fldCharType="separate"/>
        </w:r>
        <w:r w:rsidR="008645A7">
          <w:rPr>
            <w:webHidden/>
            <w:rtl/>
          </w:rPr>
          <w:t>18</w:t>
        </w:r>
        <w:r w:rsidR="008747E3">
          <w:rPr>
            <w:webHidden/>
            <w:rtl/>
          </w:rPr>
          <w:fldChar w:fldCharType="end"/>
        </w:r>
      </w:hyperlink>
    </w:p>
    <w:p w14:paraId="1C08EC14" w14:textId="495D2C92" w:rsidR="008747E3" w:rsidRDefault="00B42963" w:rsidP="00946754">
      <w:pPr>
        <w:pStyle w:val="TOC3"/>
        <w:rPr>
          <w:rFonts w:asciiTheme="minorHAnsi" w:eastAsiaTheme="minorEastAsia" w:hAnsiTheme="minorHAnsi" w:cstheme="minorBidi"/>
          <w:sz w:val="22"/>
          <w:szCs w:val="22"/>
          <w:rtl/>
        </w:rPr>
      </w:pPr>
      <w:hyperlink w:anchor="_Toc57562640" w:history="1">
        <w:r w:rsidR="008747E3" w:rsidRPr="00CF0C93">
          <w:rPr>
            <w:rStyle w:val="Hyperlink"/>
            <w:rtl/>
            <w:lang w:bidi="fa-IR"/>
          </w:rPr>
          <w:t>1</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غلظت بحران</w:t>
        </w:r>
        <w:r w:rsidR="008747E3" w:rsidRPr="00CF0C93">
          <w:rPr>
            <w:rStyle w:val="Hyperlink"/>
            <w:rFonts w:hint="cs"/>
            <w:rtl/>
            <w:lang w:bidi="fa-IR"/>
          </w:rPr>
          <w:t>ی</w:t>
        </w:r>
        <w:r w:rsidR="008747E3" w:rsidRPr="00CF0C93">
          <w:rPr>
            <w:rStyle w:val="Hyperlink"/>
            <w:rtl/>
            <w:lang w:bidi="fa-IR"/>
          </w:rPr>
          <w:t xml:space="preserve"> تشک</w:t>
        </w:r>
        <w:r w:rsidR="008747E3" w:rsidRPr="00CF0C93">
          <w:rPr>
            <w:rStyle w:val="Hyperlink"/>
            <w:rFonts w:hint="cs"/>
            <w:rtl/>
            <w:lang w:bidi="fa-IR"/>
          </w:rPr>
          <w:t>ی</w:t>
        </w:r>
        <w:r w:rsidR="008747E3" w:rsidRPr="00CF0C93">
          <w:rPr>
            <w:rStyle w:val="Hyperlink"/>
            <w:rtl/>
            <w:lang w:bidi="fa-IR"/>
          </w:rPr>
          <w:t>ل مس</w:t>
        </w:r>
        <w:r w:rsidR="008747E3" w:rsidRPr="00CF0C93">
          <w:rPr>
            <w:rStyle w:val="Hyperlink"/>
            <w:rFonts w:hint="cs"/>
            <w:rtl/>
            <w:lang w:bidi="fa-IR"/>
          </w:rPr>
          <w:t>ی</w:t>
        </w:r>
        <w:r w:rsidR="008747E3" w:rsidRPr="00CF0C93">
          <w:rPr>
            <w:rStyle w:val="Hyperlink"/>
            <w:rtl/>
            <w:lang w:bidi="fa-IR"/>
          </w:rPr>
          <w:t>ل (</w:t>
        </w:r>
        <w:r w:rsidR="008747E3" w:rsidRPr="00CF0C93">
          <w:rPr>
            <w:rStyle w:val="Hyperlink"/>
            <w:lang w:bidi="fa-IR"/>
          </w:rPr>
          <w:t>CMC</w:t>
        </w:r>
        <w:r w:rsidR="008747E3" w:rsidRPr="00CF0C93">
          <w:rPr>
            <w:rStyle w:val="Hyperlink"/>
            <w:rtl/>
            <w:lang w:bidi="fa-IR"/>
          </w:rPr>
          <w:t>)</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Toc57562640 \h</w:instrText>
        </w:r>
        <w:r w:rsidR="008747E3">
          <w:rPr>
            <w:webHidden/>
            <w:rtl/>
          </w:rPr>
          <w:instrText xml:space="preserve"> </w:instrText>
        </w:r>
        <w:r w:rsidR="008747E3">
          <w:rPr>
            <w:webHidden/>
            <w:rtl/>
          </w:rPr>
        </w:r>
        <w:r w:rsidR="008747E3">
          <w:rPr>
            <w:webHidden/>
            <w:rtl/>
          </w:rPr>
          <w:fldChar w:fldCharType="separate"/>
        </w:r>
        <w:r w:rsidR="008645A7">
          <w:rPr>
            <w:webHidden/>
            <w:rtl/>
          </w:rPr>
          <w:t>18</w:t>
        </w:r>
        <w:r w:rsidR="008747E3">
          <w:rPr>
            <w:webHidden/>
            <w:rtl/>
          </w:rPr>
          <w:fldChar w:fldCharType="end"/>
        </w:r>
      </w:hyperlink>
    </w:p>
    <w:p w14:paraId="1D558AB1" w14:textId="42CE7262" w:rsidR="008747E3" w:rsidRDefault="00B42963">
      <w:pPr>
        <w:pStyle w:val="TOC2"/>
        <w:rPr>
          <w:rFonts w:asciiTheme="minorHAnsi" w:eastAsiaTheme="minorEastAsia" w:hAnsiTheme="minorHAnsi" w:cstheme="minorBidi"/>
          <w:sz w:val="22"/>
          <w:szCs w:val="22"/>
          <w:rtl/>
        </w:rPr>
      </w:pPr>
      <w:hyperlink w:anchor="_Toc57562641"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طبقه‌بند</w:t>
        </w:r>
        <w:r w:rsidR="008747E3" w:rsidRPr="00CF0C93">
          <w:rPr>
            <w:rStyle w:val="Hyperlink"/>
            <w:rFonts w:hint="cs"/>
            <w:rtl/>
            <w:lang w:bidi="fa-IR"/>
          </w:rPr>
          <w:t>ی</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Toc57562641 \h</w:instrText>
        </w:r>
        <w:r w:rsidR="008747E3">
          <w:rPr>
            <w:webHidden/>
            <w:rtl/>
          </w:rPr>
          <w:instrText xml:space="preserve"> </w:instrText>
        </w:r>
        <w:r w:rsidR="008747E3">
          <w:rPr>
            <w:webHidden/>
            <w:rtl/>
          </w:rPr>
        </w:r>
        <w:r w:rsidR="008747E3">
          <w:rPr>
            <w:webHidden/>
            <w:rtl/>
          </w:rPr>
          <w:fldChar w:fldCharType="separate"/>
        </w:r>
        <w:r w:rsidR="008645A7">
          <w:rPr>
            <w:webHidden/>
            <w:rtl/>
          </w:rPr>
          <w:t>19</w:t>
        </w:r>
        <w:r w:rsidR="008747E3">
          <w:rPr>
            <w:webHidden/>
            <w:rtl/>
          </w:rPr>
          <w:fldChar w:fldCharType="end"/>
        </w:r>
      </w:hyperlink>
    </w:p>
    <w:p w14:paraId="75B67074" w14:textId="08E98074" w:rsidR="008747E3" w:rsidRDefault="00B42963" w:rsidP="00946754">
      <w:pPr>
        <w:pStyle w:val="TOC3"/>
        <w:rPr>
          <w:rFonts w:asciiTheme="minorHAnsi" w:eastAsiaTheme="minorEastAsia" w:hAnsiTheme="minorHAnsi" w:cstheme="minorBidi"/>
          <w:sz w:val="22"/>
          <w:szCs w:val="22"/>
          <w:rtl/>
        </w:rPr>
      </w:pPr>
      <w:hyperlink w:anchor="_Toc57562642"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گل</w:t>
        </w:r>
        <w:r w:rsidR="008747E3" w:rsidRPr="00CF0C93">
          <w:rPr>
            <w:rStyle w:val="Hyperlink"/>
            <w:rFonts w:hint="cs"/>
            <w:rtl/>
            <w:lang w:bidi="fa-IR"/>
          </w:rPr>
          <w:t>ی</w:t>
        </w:r>
        <w:r w:rsidR="008747E3" w:rsidRPr="00CF0C93">
          <w:rPr>
            <w:rStyle w:val="Hyperlink"/>
            <w:rFonts w:hint="eastAsia"/>
            <w:rtl/>
            <w:lang w:bidi="fa-IR"/>
          </w:rPr>
          <w:t>کول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Toc57562642 \h</w:instrText>
        </w:r>
        <w:r w:rsidR="008747E3">
          <w:rPr>
            <w:webHidden/>
            <w:rtl/>
          </w:rPr>
          <w:instrText xml:space="preserve"> </w:instrText>
        </w:r>
        <w:r w:rsidR="008747E3">
          <w:rPr>
            <w:webHidden/>
            <w:rtl/>
          </w:rPr>
        </w:r>
        <w:r w:rsidR="008747E3">
          <w:rPr>
            <w:webHidden/>
            <w:rtl/>
          </w:rPr>
          <w:fldChar w:fldCharType="separate"/>
        </w:r>
        <w:r w:rsidR="008645A7">
          <w:rPr>
            <w:webHidden/>
            <w:rtl/>
          </w:rPr>
          <w:t>21</w:t>
        </w:r>
        <w:r w:rsidR="008747E3">
          <w:rPr>
            <w:webHidden/>
            <w:rtl/>
          </w:rPr>
          <w:fldChar w:fldCharType="end"/>
        </w:r>
      </w:hyperlink>
    </w:p>
    <w:p w14:paraId="73050F45" w14:textId="76384085" w:rsidR="008747E3" w:rsidRDefault="00B42963" w:rsidP="008747E3">
      <w:pPr>
        <w:pStyle w:val="TOC4"/>
        <w:rPr>
          <w:rFonts w:asciiTheme="minorHAnsi" w:eastAsiaTheme="minorEastAsia" w:hAnsiTheme="minorHAnsi" w:cstheme="minorBidi"/>
          <w:sz w:val="22"/>
          <w:szCs w:val="22"/>
          <w:rtl/>
        </w:rPr>
      </w:pPr>
      <w:hyperlink w:anchor="_Toc57562643"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رامنول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Toc57562643 \h</w:instrText>
        </w:r>
        <w:r w:rsidR="008747E3">
          <w:rPr>
            <w:webHidden/>
            <w:rtl/>
          </w:rPr>
          <w:instrText xml:space="preserve"> </w:instrText>
        </w:r>
        <w:r w:rsidR="008747E3">
          <w:rPr>
            <w:webHidden/>
            <w:rtl/>
          </w:rPr>
        </w:r>
        <w:r w:rsidR="008747E3">
          <w:rPr>
            <w:webHidden/>
            <w:rtl/>
          </w:rPr>
          <w:fldChar w:fldCharType="separate"/>
        </w:r>
        <w:r w:rsidR="008645A7">
          <w:rPr>
            <w:webHidden/>
            <w:rtl/>
          </w:rPr>
          <w:t>21</w:t>
        </w:r>
        <w:r w:rsidR="008747E3">
          <w:rPr>
            <w:webHidden/>
            <w:rtl/>
          </w:rPr>
          <w:fldChar w:fldCharType="end"/>
        </w:r>
      </w:hyperlink>
    </w:p>
    <w:p w14:paraId="2427B118" w14:textId="27DDD3BF" w:rsidR="008747E3" w:rsidRDefault="00B42963" w:rsidP="008747E3">
      <w:pPr>
        <w:pStyle w:val="TOC4"/>
        <w:rPr>
          <w:rFonts w:asciiTheme="minorHAnsi" w:eastAsiaTheme="minorEastAsia" w:hAnsiTheme="minorHAnsi" w:cstheme="minorBidi"/>
          <w:sz w:val="22"/>
          <w:szCs w:val="22"/>
          <w:rtl/>
        </w:rPr>
      </w:pPr>
      <w:hyperlink w:anchor="_Toc57562644"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ترهالول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Toc57562644 \h</w:instrText>
        </w:r>
        <w:r w:rsidR="008747E3">
          <w:rPr>
            <w:webHidden/>
            <w:rtl/>
          </w:rPr>
          <w:instrText xml:space="preserve"> </w:instrText>
        </w:r>
        <w:r w:rsidR="008747E3">
          <w:rPr>
            <w:webHidden/>
            <w:rtl/>
          </w:rPr>
        </w:r>
        <w:r w:rsidR="008747E3">
          <w:rPr>
            <w:webHidden/>
            <w:rtl/>
          </w:rPr>
          <w:fldChar w:fldCharType="separate"/>
        </w:r>
        <w:r w:rsidR="008645A7">
          <w:rPr>
            <w:webHidden/>
            <w:rtl/>
          </w:rPr>
          <w:t>21</w:t>
        </w:r>
        <w:r w:rsidR="008747E3">
          <w:rPr>
            <w:webHidden/>
            <w:rtl/>
          </w:rPr>
          <w:fldChar w:fldCharType="end"/>
        </w:r>
      </w:hyperlink>
    </w:p>
    <w:p w14:paraId="21C1B645" w14:textId="639A5682" w:rsidR="008747E3" w:rsidRDefault="00B42963" w:rsidP="008747E3">
      <w:pPr>
        <w:pStyle w:val="TOC4"/>
        <w:rPr>
          <w:rFonts w:asciiTheme="minorHAnsi" w:eastAsiaTheme="minorEastAsia" w:hAnsiTheme="minorHAnsi" w:cstheme="minorBidi"/>
          <w:sz w:val="22"/>
          <w:szCs w:val="22"/>
          <w:rtl/>
        </w:rPr>
      </w:pPr>
      <w:hyperlink w:anchor="_Toc57562645"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سوفورول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Toc57562645 \h</w:instrText>
        </w:r>
        <w:r w:rsidR="008747E3">
          <w:rPr>
            <w:webHidden/>
            <w:rtl/>
          </w:rPr>
          <w:instrText xml:space="preserve"> </w:instrText>
        </w:r>
        <w:r w:rsidR="008747E3">
          <w:rPr>
            <w:webHidden/>
            <w:rtl/>
          </w:rPr>
        </w:r>
        <w:r w:rsidR="008747E3">
          <w:rPr>
            <w:webHidden/>
            <w:rtl/>
          </w:rPr>
          <w:fldChar w:fldCharType="separate"/>
        </w:r>
        <w:r w:rsidR="008645A7">
          <w:rPr>
            <w:webHidden/>
            <w:rtl/>
          </w:rPr>
          <w:t>22</w:t>
        </w:r>
        <w:r w:rsidR="008747E3">
          <w:rPr>
            <w:webHidden/>
            <w:rtl/>
          </w:rPr>
          <w:fldChar w:fldCharType="end"/>
        </w:r>
      </w:hyperlink>
    </w:p>
    <w:p w14:paraId="1F7A32A9" w14:textId="3C702341" w:rsidR="008747E3" w:rsidRDefault="00B42963" w:rsidP="00946754">
      <w:pPr>
        <w:pStyle w:val="TOC3"/>
        <w:rPr>
          <w:rFonts w:asciiTheme="minorHAnsi" w:eastAsiaTheme="minorEastAsia" w:hAnsiTheme="minorHAnsi" w:cstheme="minorBidi"/>
          <w:sz w:val="22"/>
          <w:szCs w:val="22"/>
          <w:rtl/>
        </w:rPr>
      </w:pPr>
      <w:hyperlink w:anchor="_Toc57562646"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ل</w:t>
        </w:r>
        <w:r w:rsidR="008747E3" w:rsidRPr="00CF0C93">
          <w:rPr>
            <w:rStyle w:val="Hyperlink"/>
            <w:rFonts w:hint="cs"/>
            <w:rtl/>
            <w:lang w:bidi="fa-IR"/>
          </w:rPr>
          <w:t>ی</w:t>
        </w:r>
        <w:r w:rsidR="008747E3" w:rsidRPr="00CF0C93">
          <w:rPr>
            <w:rStyle w:val="Hyperlink"/>
            <w:rFonts w:hint="eastAsia"/>
            <w:rtl/>
            <w:lang w:bidi="fa-IR"/>
          </w:rPr>
          <w:t>پوپپت</w:t>
        </w:r>
        <w:r w:rsidR="008747E3" w:rsidRPr="00CF0C93">
          <w:rPr>
            <w:rStyle w:val="Hyperlink"/>
            <w:rFonts w:hint="cs"/>
            <w:rtl/>
            <w:lang w:bidi="fa-IR"/>
          </w:rPr>
          <w:t>ی</w:t>
        </w:r>
        <w:r w:rsidR="008747E3" w:rsidRPr="00CF0C93">
          <w:rPr>
            <w:rStyle w:val="Hyperlink"/>
            <w:rFonts w:hint="eastAsia"/>
            <w:rtl/>
            <w:lang w:bidi="fa-IR"/>
          </w:rPr>
          <w:t>دها</w:t>
        </w:r>
        <w:r w:rsidR="008747E3" w:rsidRPr="00CF0C93">
          <w:rPr>
            <w:rStyle w:val="Hyperlink"/>
            <w:rtl/>
            <w:lang w:bidi="fa-IR"/>
          </w:rPr>
          <w:t xml:space="preserve"> و ل</w:t>
        </w:r>
        <w:r w:rsidR="008747E3" w:rsidRPr="00CF0C93">
          <w:rPr>
            <w:rStyle w:val="Hyperlink"/>
            <w:rFonts w:hint="cs"/>
            <w:rtl/>
            <w:lang w:bidi="fa-IR"/>
          </w:rPr>
          <w:t>ی</w:t>
        </w:r>
        <w:r w:rsidR="008747E3" w:rsidRPr="00CF0C93">
          <w:rPr>
            <w:rStyle w:val="Hyperlink"/>
            <w:rFonts w:hint="eastAsia"/>
            <w:rtl/>
            <w:lang w:bidi="fa-IR"/>
          </w:rPr>
          <w:t>پوپروتئ</w:t>
        </w:r>
        <w:r w:rsidR="008747E3" w:rsidRPr="00CF0C93">
          <w:rPr>
            <w:rStyle w:val="Hyperlink"/>
            <w:rFonts w:hint="cs"/>
            <w:rtl/>
            <w:lang w:bidi="fa-IR"/>
          </w:rPr>
          <w:t>ی</w:t>
        </w:r>
        <w:r w:rsidR="008747E3" w:rsidRPr="00CF0C93">
          <w:rPr>
            <w:rStyle w:val="Hyperlink"/>
            <w:rFonts w:hint="eastAsia"/>
            <w:rtl/>
            <w:lang w:bidi="fa-IR"/>
          </w:rPr>
          <w:t>ن‌ها</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Toc57562646 \h</w:instrText>
        </w:r>
        <w:r w:rsidR="008747E3">
          <w:rPr>
            <w:webHidden/>
            <w:rtl/>
          </w:rPr>
          <w:instrText xml:space="preserve"> </w:instrText>
        </w:r>
        <w:r w:rsidR="008747E3">
          <w:rPr>
            <w:webHidden/>
            <w:rtl/>
          </w:rPr>
        </w:r>
        <w:r w:rsidR="008747E3">
          <w:rPr>
            <w:webHidden/>
            <w:rtl/>
          </w:rPr>
          <w:fldChar w:fldCharType="separate"/>
        </w:r>
        <w:r w:rsidR="008645A7">
          <w:rPr>
            <w:webHidden/>
            <w:rtl/>
          </w:rPr>
          <w:t>23</w:t>
        </w:r>
        <w:r w:rsidR="008747E3">
          <w:rPr>
            <w:webHidden/>
            <w:rtl/>
          </w:rPr>
          <w:fldChar w:fldCharType="end"/>
        </w:r>
      </w:hyperlink>
    </w:p>
    <w:p w14:paraId="2DF63CB6" w14:textId="2F1546C8" w:rsidR="008747E3" w:rsidRDefault="00B42963" w:rsidP="00946754">
      <w:pPr>
        <w:pStyle w:val="TOC3"/>
        <w:rPr>
          <w:rFonts w:asciiTheme="minorHAnsi" w:eastAsiaTheme="minorEastAsia" w:hAnsiTheme="minorHAnsi" w:cstheme="minorBidi"/>
          <w:sz w:val="22"/>
          <w:szCs w:val="22"/>
          <w:rtl/>
        </w:rPr>
      </w:pPr>
      <w:hyperlink w:anchor="_Toc57562647"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اس</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چرب، فسفول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دها</w:t>
        </w:r>
        <w:r w:rsidR="008747E3" w:rsidRPr="00CF0C93">
          <w:rPr>
            <w:rStyle w:val="Hyperlink"/>
            <w:rtl/>
            <w:lang w:bidi="fa-IR"/>
          </w:rPr>
          <w:t xml:space="preserve"> و 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طب</w:t>
        </w:r>
        <w:r w:rsidR="008747E3" w:rsidRPr="00CF0C93">
          <w:rPr>
            <w:rStyle w:val="Hyperlink"/>
            <w:rFonts w:hint="cs"/>
            <w:rtl/>
            <w:lang w:bidi="fa-IR"/>
          </w:rPr>
          <w:t>ی</w:t>
        </w:r>
        <w:r w:rsidR="008747E3" w:rsidRPr="00CF0C93">
          <w:rPr>
            <w:rStyle w:val="Hyperlink"/>
            <w:rFonts w:hint="eastAsia"/>
            <w:rtl/>
            <w:lang w:bidi="fa-IR"/>
          </w:rPr>
          <w:t>ع</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Toc57562647 \h</w:instrText>
        </w:r>
        <w:r w:rsidR="008747E3">
          <w:rPr>
            <w:webHidden/>
            <w:rtl/>
          </w:rPr>
          <w:instrText xml:space="preserve"> </w:instrText>
        </w:r>
        <w:r w:rsidR="008747E3">
          <w:rPr>
            <w:webHidden/>
            <w:rtl/>
          </w:rPr>
        </w:r>
        <w:r w:rsidR="008747E3">
          <w:rPr>
            <w:webHidden/>
            <w:rtl/>
          </w:rPr>
          <w:fldChar w:fldCharType="separate"/>
        </w:r>
        <w:r w:rsidR="008645A7">
          <w:rPr>
            <w:webHidden/>
            <w:rtl/>
          </w:rPr>
          <w:t>23</w:t>
        </w:r>
        <w:r w:rsidR="008747E3">
          <w:rPr>
            <w:webHidden/>
            <w:rtl/>
          </w:rPr>
          <w:fldChar w:fldCharType="end"/>
        </w:r>
      </w:hyperlink>
    </w:p>
    <w:p w14:paraId="5A83D840" w14:textId="43321228" w:rsidR="008747E3" w:rsidRDefault="00B42963" w:rsidP="00946754">
      <w:pPr>
        <w:pStyle w:val="TOC3"/>
        <w:rPr>
          <w:rFonts w:asciiTheme="minorHAnsi" w:eastAsiaTheme="minorEastAsia" w:hAnsiTheme="minorHAnsi" w:cstheme="minorBidi"/>
          <w:sz w:val="22"/>
          <w:szCs w:val="22"/>
          <w:rtl/>
        </w:rPr>
      </w:pPr>
      <w:hyperlink w:anchor="_Toc57562648"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پل</w:t>
        </w:r>
        <w:r w:rsidR="008747E3" w:rsidRPr="00CF0C93">
          <w:rPr>
            <w:rStyle w:val="Hyperlink"/>
            <w:rFonts w:hint="cs"/>
            <w:rtl/>
            <w:lang w:bidi="fa-IR"/>
          </w:rPr>
          <w:t>ی</w:t>
        </w:r>
        <w:r w:rsidR="008747E3" w:rsidRPr="00CF0C93">
          <w:rPr>
            <w:rStyle w:val="Hyperlink"/>
            <w:rFonts w:hint="eastAsia"/>
            <w:rtl/>
            <w:lang w:bidi="fa-IR"/>
          </w:rPr>
          <w:t>مر</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Toc57562648 \h</w:instrText>
        </w:r>
        <w:r w:rsidR="008747E3">
          <w:rPr>
            <w:webHidden/>
            <w:rtl/>
          </w:rPr>
          <w:instrText xml:space="preserve"> </w:instrText>
        </w:r>
        <w:r w:rsidR="008747E3">
          <w:rPr>
            <w:webHidden/>
            <w:rtl/>
          </w:rPr>
        </w:r>
        <w:r w:rsidR="008747E3">
          <w:rPr>
            <w:webHidden/>
            <w:rtl/>
          </w:rPr>
          <w:fldChar w:fldCharType="separate"/>
        </w:r>
        <w:r w:rsidR="008645A7">
          <w:rPr>
            <w:webHidden/>
            <w:rtl/>
          </w:rPr>
          <w:t>24</w:t>
        </w:r>
        <w:r w:rsidR="008747E3">
          <w:rPr>
            <w:webHidden/>
            <w:rtl/>
          </w:rPr>
          <w:fldChar w:fldCharType="end"/>
        </w:r>
      </w:hyperlink>
    </w:p>
    <w:p w14:paraId="0F0BE9B1" w14:textId="040596C2" w:rsidR="008747E3" w:rsidRDefault="00B42963" w:rsidP="00946754">
      <w:pPr>
        <w:pStyle w:val="TOC3"/>
        <w:rPr>
          <w:rFonts w:asciiTheme="minorHAnsi" w:eastAsiaTheme="minorEastAsia" w:hAnsiTheme="minorHAnsi" w:cstheme="minorBidi"/>
          <w:sz w:val="22"/>
          <w:szCs w:val="22"/>
          <w:rtl/>
        </w:rPr>
      </w:pPr>
      <w:hyperlink w:anchor="_Toc57562649" w:history="1">
        <w:r w:rsidR="008747E3" w:rsidRPr="00CF0C93">
          <w:rPr>
            <w:rStyle w:val="Hyperlink"/>
            <w:rtl/>
            <w:lang w:bidi="fa-IR"/>
          </w:rPr>
          <w:t>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ذره‌</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Toc57562649 \h</w:instrText>
        </w:r>
        <w:r w:rsidR="008747E3">
          <w:rPr>
            <w:webHidden/>
            <w:rtl/>
          </w:rPr>
          <w:instrText xml:space="preserve"> </w:instrText>
        </w:r>
        <w:r w:rsidR="008747E3">
          <w:rPr>
            <w:webHidden/>
            <w:rtl/>
          </w:rPr>
        </w:r>
        <w:r w:rsidR="008747E3">
          <w:rPr>
            <w:webHidden/>
            <w:rtl/>
          </w:rPr>
          <w:fldChar w:fldCharType="separate"/>
        </w:r>
        <w:r w:rsidR="008645A7">
          <w:rPr>
            <w:webHidden/>
            <w:rtl/>
          </w:rPr>
          <w:t>25</w:t>
        </w:r>
        <w:r w:rsidR="008747E3">
          <w:rPr>
            <w:webHidden/>
            <w:rtl/>
          </w:rPr>
          <w:fldChar w:fldCharType="end"/>
        </w:r>
      </w:hyperlink>
    </w:p>
    <w:p w14:paraId="5710E7FE" w14:textId="68833F96" w:rsidR="008747E3" w:rsidRDefault="00B42963">
      <w:pPr>
        <w:pStyle w:val="TOC2"/>
        <w:rPr>
          <w:rFonts w:asciiTheme="minorHAnsi" w:eastAsiaTheme="minorEastAsia" w:hAnsiTheme="minorHAnsi" w:cstheme="minorBidi"/>
          <w:sz w:val="22"/>
          <w:szCs w:val="22"/>
          <w:rtl/>
        </w:rPr>
      </w:pPr>
      <w:hyperlink w:anchor="_Toc57562650" w:history="1">
        <w:r w:rsidR="008747E3" w:rsidRPr="00CF0C93">
          <w:rPr>
            <w:rStyle w:val="Hyperlink"/>
            <w:lang w:bidi="fa-IR"/>
          </w:rPr>
          <w:t>1</w:t>
        </w:r>
        <w:r w:rsidR="008645A7">
          <w:rPr>
            <w:rStyle w:val="Hyperlink"/>
            <w:rtl/>
            <w:lang w:bidi="fa-IR"/>
          </w:rPr>
          <w:t>-‏</w:t>
        </w:r>
        <w:r w:rsidR="008747E3" w:rsidRPr="00CF0C93">
          <w:rPr>
            <w:rStyle w:val="Hyperlink"/>
            <w:lang w:bidi="fa-IR"/>
          </w:rPr>
          <w:t>6</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فاکتور‌ها</w:t>
        </w:r>
        <w:r w:rsidR="008747E3" w:rsidRPr="00CF0C93">
          <w:rPr>
            <w:rStyle w:val="Hyperlink"/>
            <w:rFonts w:hint="cs"/>
            <w:rtl/>
            <w:lang w:bidi="fa-IR"/>
          </w:rPr>
          <w:t>ی</w:t>
        </w:r>
        <w:r w:rsidR="008747E3" w:rsidRPr="00CF0C93">
          <w:rPr>
            <w:rStyle w:val="Hyperlink"/>
            <w:rtl/>
            <w:lang w:bidi="fa-IR"/>
          </w:rPr>
          <w:t xml:space="preserve"> مؤثر بر سنتز و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Toc57562650 \h</w:instrText>
        </w:r>
        <w:r w:rsidR="008747E3">
          <w:rPr>
            <w:webHidden/>
            <w:rtl/>
          </w:rPr>
          <w:instrText xml:space="preserve"> </w:instrText>
        </w:r>
        <w:r w:rsidR="008747E3">
          <w:rPr>
            <w:webHidden/>
            <w:rtl/>
          </w:rPr>
        </w:r>
        <w:r w:rsidR="008747E3">
          <w:rPr>
            <w:webHidden/>
            <w:rtl/>
          </w:rPr>
          <w:fldChar w:fldCharType="separate"/>
        </w:r>
        <w:r w:rsidR="008645A7">
          <w:rPr>
            <w:webHidden/>
            <w:rtl/>
          </w:rPr>
          <w:t>25</w:t>
        </w:r>
        <w:r w:rsidR="008747E3">
          <w:rPr>
            <w:webHidden/>
            <w:rtl/>
          </w:rPr>
          <w:fldChar w:fldCharType="end"/>
        </w:r>
      </w:hyperlink>
    </w:p>
    <w:p w14:paraId="3EA0DA0F" w14:textId="43E548D9" w:rsidR="008747E3" w:rsidRDefault="00B42963" w:rsidP="00946754">
      <w:pPr>
        <w:pStyle w:val="TOC3"/>
        <w:rPr>
          <w:rFonts w:asciiTheme="minorHAnsi" w:eastAsiaTheme="minorEastAsia" w:hAnsiTheme="minorHAnsi" w:cstheme="minorBidi"/>
          <w:sz w:val="22"/>
          <w:szCs w:val="22"/>
          <w:rtl/>
        </w:rPr>
      </w:pPr>
      <w:hyperlink w:anchor="_Toc57562651" w:history="1">
        <w:r w:rsidR="008747E3" w:rsidRPr="00CF0C93">
          <w:rPr>
            <w:rStyle w:val="Hyperlink"/>
            <w:rtl/>
            <w:lang w:bidi="fa-IR"/>
          </w:rPr>
          <w:t>1</w:t>
        </w:r>
        <w:r w:rsidR="008645A7">
          <w:rPr>
            <w:rStyle w:val="Hyperlink"/>
            <w:rtl/>
            <w:lang w:bidi="fa-IR"/>
          </w:rPr>
          <w:t>-‏</w:t>
        </w:r>
        <w:r w:rsidR="008747E3" w:rsidRPr="00CF0C93">
          <w:rPr>
            <w:rStyle w:val="Hyperlink"/>
            <w:rtl/>
            <w:lang w:bidi="fa-IR"/>
          </w:rPr>
          <w:t>6</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منبع کربن</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Toc57562651 \h</w:instrText>
        </w:r>
        <w:r w:rsidR="008747E3">
          <w:rPr>
            <w:webHidden/>
            <w:rtl/>
          </w:rPr>
          <w:instrText xml:space="preserve"> </w:instrText>
        </w:r>
        <w:r w:rsidR="008747E3">
          <w:rPr>
            <w:webHidden/>
            <w:rtl/>
          </w:rPr>
        </w:r>
        <w:r w:rsidR="008747E3">
          <w:rPr>
            <w:webHidden/>
            <w:rtl/>
          </w:rPr>
          <w:fldChar w:fldCharType="separate"/>
        </w:r>
        <w:r w:rsidR="008645A7">
          <w:rPr>
            <w:webHidden/>
            <w:rtl/>
          </w:rPr>
          <w:t>25</w:t>
        </w:r>
        <w:r w:rsidR="008747E3">
          <w:rPr>
            <w:webHidden/>
            <w:rtl/>
          </w:rPr>
          <w:fldChar w:fldCharType="end"/>
        </w:r>
      </w:hyperlink>
    </w:p>
    <w:p w14:paraId="3BDA42AC" w14:textId="255E5A68" w:rsidR="008747E3" w:rsidRDefault="00B42963" w:rsidP="00946754">
      <w:pPr>
        <w:pStyle w:val="TOC3"/>
        <w:rPr>
          <w:rFonts w:asciiTheme="minorHAnsi" w:eastAsiaTheme="minorEastAsia" w:hAnsiTheme="minorHAnsi" w:cstheme="minorBidi"/>
          <w:sz w:val="22"/>
          <w:szCs w:val="22"/>
          <w:rtl/>
        </w:rPr>
      </w:pPr>
      <w:hyperlink w:anchor="_Toc57562652" w:history="1">
        <w:r w:rsidR="008747E3" w:rsidRPr="00CF0C93">
          <w:rPr>
            <w:rStyle w:val="Hyperlink"/>
            <w:rtl/>
            <w:lang w:bidi="fa-IR"/>
          </w:rPr>
          <w:t>1</w:t>
        </w:r>
        <w:r w:rsidR="008645A7">
          <w:rPr>
            <w:rStyle w:val="Hyperlink"/>
            <w:rtl/>
            <w:lang w:bidi="fa-IR"/>
          </w:rPr>
          <w:t>-‏</w:t>
        </w:r>
        <w:r w:rsidR="008747E3" w:rsidRPr="00CF0C93">
          <w:rPr>
            <w:rStyle w:val="Hyperlink"/>
            <w:rtl/>
            <w:lang w:bidi="fa-IR"/>
          </w:rPr>
          <w:t>6</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اثرات منابع ن</w:t>
        </w:r>
        <w:r w:rsidR="008747E3" w:rsidRPr="00CF0C93">
          <w:rPr>
            <w:rStyle w:val="Hyperlink"/>
            <w:rFonts w:hint="cs"/>
            <w:rtl/>
            <w:lang w:bidi="fa-IR"/>
          </w:rPr>
          <w:t>ی</w:t>
        </w:r>
        <w:r w:rsidR="008747E3" w:rsidRPr="00CF0C93">
          <w:rPr>
            <w:rStyle w:val="Hyperlink"/>
            <w:rFonts w:hint="eastAsia"/>
            <w:rtl/>
            <w:lang w:bidi="fa-IR"/>
          </w:rPr>
          <w:t>تروژن</w:t>
        </w:r>
        <w:r w:rsidR="008747E3" w:rsidRPr="00CF0C93">
          <w:rPr>
            <w:rStyle w:val="Hyperlink"/>
            <w:rFonts w:hint="cs"/>
            <w:rtl/>
            <w:lang w:bidi="fa-IR"/>
          </w:rPr>
          <w:t>ی</w:t>
        </w:r>
        <w:r w:rsidR="008747E3" w:rsidRPr="00CF0C93">
          <w:rPr>
            <w:rStyle w:val="Hyperlink"/>
            <w:rtl/>
            <w:lang w:bidi="fa-IR"/>
          </w:rPr>
          <w:t xml:space="preserve"> و کات</w:t>
        </w:r>
        <w:r w:rsidR="008747E3" w:rsidRPr="00CF0C93">
          <w:rPr>
            <w:rStyle w:val="Hyperlink"/>
            <w:rFonts w:hint="cs"/>
            <w:rtl/>
            <w:lang w:bidi="fa-IR"/>
          </w:rPr>
          <w:t>ی</w:t>
        </w:r>
        <w:r w:rsidR="008747E3" w:rsidRPr="00CF0C93">
          <w:rPr>
            <w:rStyle w:val="Hyperlink"/>
            <w:rFonts w:hint="eastAsia"/>
            <w:rtl/>
            <w:lang w:bidi="fa-IR"/>
          </w:rPr>
          <w:t>ون</w:t>
        </w:r>
        <w:r w:rsidR="008747E3" w:rsidRPr="00CF0C93">
          <w:rPr>
            <w:rStyle w:val="Hyperlink"/>
            <w:lang w:bidi="fa-IR"/>
          </w:rPr>
          <w:t>‌</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چند ظرف</w:t>
        </w:r>
        <w:r w:rsidR="008747E3" w:rsidRPr="00CF0C93">
          <w:rPr>
            <w:rStyle w:val="Hyperlink"/>
            <w:rFonts w:hint="cs"/>
            <w:rtl/>
            <w:lang w:bidi="fa-IR"/>
          </w:rPr>
          <w:t>ی</w:t>
        </w:r>
        <w:r w:rsidR="008747E3" w:rsidRPr="00CF0C93">
          <w:rPr>
            <w:rStyle w:val="Hyperlink"/>
            <w:rFonts w:hint="eastAsia"/>
            <w:rtl/>
            <w:lang w:bidi="fa-IR"/>
          </w:rPr>
          <w:t>ت</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Toc57562652 \h</w:instrText>
        </w:r>
        <w:r w:rsidR="008747E3">
          <w:rPr>
            <w:webHidden/>
            <w:rtl/>
          </w:rPr>
          <w:instrText xml:space="preserve"> </w:instrText>
        </w:r>
        <w:r w:rsidR="008747E3">
          <w:rPr>
            <w:webHidden/>
            <w:rtl/>
          </w:rPr>
        </w:r>
        <w:r w:rsidR="008747E3">
          <w:rPr>
            <w:webHidden/>
            <w:rtl/>
          </w:rPr>
          <w:fldChar w:fldCharType="separate"/>
        </w:r>
        <w:r w:rsidR="008645A7">
          <w:rPr>
            <w:webHidden/>
            <w:rtl/>
          </w:rPr>
          <w:t>27</w:t>
        </w:r>
        <w:r w:rsidR="008747E3">
          <w:rPr>
            <w:webHidden/>
            <w:rtl/>
          </w:rPr>
          <w:fldChar w:fldCharType="end"/>
        </w:r>
      </w:hyperlink>
    </w:p>
    <w:p w14:paraId="3F3C966D" w14:textId="57FEA578" w:rsidR="008747E3" w:rsidRDefault="00B42963" w:rsidP="00946754">
      <w:pPr>
        <w:pStyle w:val="TOC3"/>
        <w:rPr>
          <w:rFonts w:asciiTheme="minorHAnsi" w:eastAsiaTheme="minorEastAsia" w:hAnsiTheme="minorHAnsi" w:cstheme="minorBidi"/>
          <w:sz w:val="22"/>
          <w:szCs w:val="22"/>
          <w:rtl/>
        </w:rPr>
      </w:pPr>
      <w:hyperlink w:anchor="_Toc57562653" w:history="1">
        <w:r w:rsidR="008747E3" w:rsidRPr="00CF0C93">
          <w:rPr>
            <w:rStyle w:val="Hyperlink"/>
            <w:rtl/>
            <w:lang w:bidi="fa-IR"/>
          </w:rPr>
          <w:t>1</w:t>
        </w:r>
        <w:r w:rsidR="008645A7">
          <w:rPr>
            <w:rStyle w:val="Hyperlink"/>
            <w:rtl/>
            <w:lang w:bidi="fa-IR"/>
          </w:rPr>
          <w:t>-‏</w:t>
        </w:r>
        <w:r w:rsidR="008747E3" w:rsidRPr="00CF0C93">
          <w:rPr>
            <w:rStyle w:val="Hyperlink"/>
            <w:rtl/>
            <w:lang w:bidi="fa-IR"/>
          </w:rPr>
          <w:t>6</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فاکتور</w:t>
        </w:r>
        <w:r w:rsidR="008747E3" w:rsidRPr="00CF0C93">
          <w:rPr>
            <w:rStyle w:val="Hyperlink"/>
            <w:lang w:bidi="fa-IR"/>
          </w:rPr>
          <w:t>‌</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مح</w:t>
        </w:r>
        <w:r w:rsidR="008747E3" w:rsidRPr="00CF0C93">
          <w:rPr>
            <w:rStyle w:val="Hyperlink"/>
            <w:rFonts w:hint="cs"/>
            <w:rtl/>
            <w:lang w:bidi="fa-IR"/>
          </w:rPr>
          <w:t>ی</w:t>
        </w:r>
        <w:r w:rsidR="008747E3" w:rsidRPr="00CF0C93">
          <w:rPr>
            <w:rStyle w:val="Hyperlink"/>
            <w:rFonts w:hint="eastAsia"/>
            <w:rtl/>
            <w:lang w:bidi="fa-IR"/>
          </w:rPr>
          <w:t>ط</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Toc57562653 \h</w:instrText>
        </w:r>
        <w:r w:rsidR="008747E3">
          <w:rPr>
            <w:webHidden/>
            <w:rtl/>
          </w:rPr>
          <w:instrText xml:space="preserve"> </w:instrText>
        </w:r>
        <w:r w:rsidR="008747E3">
          <w:rPr>
            <w:webHidden/>
            <w:rtl/>
          </w:rPr>
        </w:r>
        <w:r w:rsidR="008747E3">
          <w:rPr>
            <w:webHidden/>
            <w:rtl/>
          </w:rPr>
          <w:fldChar w:fldCharType="separate"/>
        </w:r>
        <w:r w:rsidR="008645A7">
          <w:rPr>
            <w:webHidden/>
            <w:rtl/>
          </w:rPr>
          <w:t>29</w:t>
        </w:r>
        <w:r w:rsidR="008747E3">
          <w:rPr>
            <w:webHidden/>
            <w:rtl/>
          </w:rPr>
          <w:fldChar w:fldCharType="end"/>
        </w:r>
      </w:hyperlink>
    </w:p>
    <w:p w14:paraId="1263BA8D" w14:textId="34250E2A" w:rsidR="008747E3" w:rsidRDefault="00B42963">
      <w:pPr>
        <w:pStyle w:val="TOC2"/>
        <w:rPr>
          <w:rFonts w:asciiTheme="minorHAnsi" w:eastAsiaTheme="minorEastAsia" w:hAnsiTheme="minorHAnsi" w:cstheme="minorBidi"/>
          <w:sz w:val="22"/>
          <w:szCs w:val="22"/>
          <w:rtl/>
        </w:rPr>
      </w:pPr>
      <w:hyperlink w:anchor="_Toc57562654" w:history="1">
        <w:r w:rsidR="008747E3" w:rsidRPr="00CF0C93">
          <w:rPr>
            <w:rStyle w:val="Hyperlink"/>
            <w:rtl/>
            <w:lang w:bidi="fa-IR"/>
          </w:rPr>
          <w:t>1</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غربالگر</w:t>
        </w:r>
        <w:r w:rsidR="008747E3" w:rsidRPr="00CF0C93">
          <w:rPr>
            <w:rStyle w:val="Hyperlink"/>
            <w:rFonts w:hint="cs"/>
            <w:rtl/>
            <w:lang w:bidi="fa-IR"/>
          </w:rPr>
          <w:t>ی</w:t>
        </w:r>
        <w:r w:rsidR="008747E3" w:rsidRPr="00CF0C93">
          <w:rPr>
            <w:rStyle w:val="Hyperlink"/>
            <w:rtl/>
            <w:lang w:bidi="fa-IR"/>
          </w:rPr>
          <w:t xml:space="preserve"> م</w:t>
        </w:r>
        <w:r w:rsidR="008747E3" w:rsidRPr="00CF0C93">
          <w:rPr>
            <w:rStyle w:val="Hyperlink"/>
            <w:rFonts w:hint="cs"/>
            <w:rtl/>
            <w:lang w:bidi="fa-IR"/>
          </w:rPr>
          <w:t>ی</w:t>
        </w:r>
        <w:r w:rsidR="008747E3" w:rsidRPr="00CF0C93">
          <w:rPr>
            <w:rStyle w:val="Hyperlink"/>
            <w:rFonts w:hint="eastAsia"/>
            <w:rtl/>
            <w:lang w:bidi="fa-IR"/>
          </w:rPr>
          <w:t>کروارگان</w:t>
        </w:r>
        <w:r w:rsidR="008747E3" w:rsidRPr="00CF0C93">
          <w:rPr>
            <w:rStyle w:val="Hyperlink"/>
            <w:rFonts w:hint="cs"/>
            <w:rtl/>
            <w:lang w:bidi="fa-IR"/>
          </w:rPr>
          <w:t>ی</w:t>
        </w:r>
        <w:r w:rsidR="008747E3" w:rsidRPr="00CF0C93">
          <w:rPr>
            <w:rStyle w:val="Hyperlink"/>
            <w:rFonts w:hint="eastAsia"/>
            <w:rtl/>
            <w:lang w:bidi="fa-IR"/>
          </w:rPr>
          <w:t>سم</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دکننده</w:t>
        </w:r>
        <w:r w:rsidR="008747E3" w:rsidRPr="00CF0C93">
          <w:rPr>
            <w:rStyle w:val="Hyperlink"/>
            <w:rFonts w:hint="cs"/>
            <w:rtl/>
            <w:lang w:bidi="fa-IR"/>
          </w:rPr>
          <w:t>ی</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Toc57562654 \h</w:instrText>
        </w:r>
        <w:r w:rsidR="008747E3">
          <w:rPr>
            <w:webHidden/>
            <w:rtl/>
          </w:rPr>
          <w:instrText xml:space="preserve"> </w:instrText>
        </w:r>
        <w:r w:rsidR="008747E3">
          <w:rPr>
            <w:webHidden/>
            <w:rtl/>
          </w:rPr>
        </w:r>
        <w:r w:rsidR="008747E3">
          <w:rPr>
            <w:webHidden/>
            <w:rtl/>
          </w:rPr>
          <w:fldChar w:fldCharType="separate"/>
        </w:r>
        <w:r w:rsidR="008645A7">
          <w:rPr>
            <w:webHidden/>
            <w:rtl/>
          </w:rPr>
          <w:t>30</w:t>
        </w:r>
        <w:r w:rsidR="008747E3">
          <w:rPr>
            <w:webHidden/>
            <w:rtl/>
          </w:rPr>
          <w:fldChar w:fldCharType="end"/>
        </w:r>
      </w:hyperlink>
    </w:p>
    <w:p w14:paraId="16F87CBB" w14:textId="4E4229CB" w:rsidR="008747E3" w:rsidRDefault="00B42963" w:rsidP="00946754">
      <w:pPr>
        <w:pStyle w:val="TOC3"/>
        <w:rPr>
          <w:rFonts w:asciiTheme="minorHAnsi" w:eastAsiaTheme="minorEastAsia" w:hAnsiTheme="minorHAnsi" w:cstheme="minorBidi"/>
          <w:sz w:val="22"/>
          <w:szCs w:val="22"/>
          <w:rtl/>
        </w:rPr>
      </w:pPr>
      <w:hyperlink w:anchor="_Toc57562655" w:history="1">
        <w:r w:rsidR="008747E3" w:rsidRPr="00CF0C93">
          <w:rPr>
            <w:rStyle w:val="Hyperlink"/>
            <w:rtl/>
            <w:lang w:bidi="fa-IR"/>
          </w:rPr>
          <w:t>1</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توسط باکتر</w:t>
        </w:r>
        <w:r w:rsidR="008747E3" w:rsidRPr="00CF0C93">
          <w:rPr>
            <w:rStyle w:val="Hyperlink"/>
            <w:rFonts w:hint="cs"/>
            <w:rtl/>
            <w:lang w:bidi="fa-IR"/>
          </w:rPr>
          <w:t>ی</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اکسترموف</w:t>
        </w:r>
        <w:r w:rsidR="008747E3" w:rsidRPr="00CF0C93">
          <w:rPr>
            <w:rStyle w:val="Hyperlink"/>
            <w:rFonts w:hint="cs"/>
            <w:rtl/>
            <w:lang w:bidi="fa-IR"/>
          </w:rPr>
          <w:t>ی</w:t>
        </w:r>
        <w:r w:rsidR="008747E3" w:rsidRPr="00CF0C93">
          <w:rPr>
            <w:rStyle w:val="Hyperlink"/>
            <w:rFonts w:hint="eastAsia"/>
            <w:rtl/>
            <w:lang w:bidi="fa-IR"/>
          </w:rPr>
          <w:t>ل</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Toc57562655 \h</w:instrText>
        </w:r>
        <w:r w:rsidR="008747E3">
          <w:rPr>
            <w:webHidden/>
            <w:rtl/>
          </w:rPr>
          <w:instrText xml:space="preserve"> </w:instrText>
        </w:r>
        <w:r w:rsidR="008747E3">
          <w:rPr>
            <w:webHidden/>
            <w:rtl/>
          </w:rPr>
        </w:r>
        <w:r w:rsidR="008747E3">
          <w:rPr>
            <w:webHidden/>
            <w:rtl/>
          </w:rPr>
          <w:fldChar w:fldCharType="separate"/>
        </w:r>
        <w:r w:rsidR="008645A7">
          <w:rPr>
            <w:webHidden/>
            <w:rtl/>
          </w:rPr>
          <w:t>31</w:t>
        </w:r>
        <w:r w:rsidR="008747E3">
          <w:rPr>
            <w:webHidden/>
            <w:rtl/>
          </w:rPr>
          <w:fldChar w:fldCharType="end"/>
        </w:r>
      </w:hyperlink>
    </w:p>
    <w:p w14:paraId="55D5CCAD" w14:textId="21A9E76D" w:rsidR="008747E3" w:rsidRDefault="00B42963">
      <w:pPr>
        <w:pStyle w:val="TOC2"/>
        <w:rPr>
          <w:rFonts w:asciiTheme="minorHAnsi" w:eastAsiaTheme="minorEastAsia" w:hAnsiTheme="minorHAnsi" w:cstheme="minorBidi"/>
          <w:sz w:val="22"/>
          <w:szCs w:val="22"/>
          <w:rtl/>
        </w:rPr>
      </w:pPr>
      <w:hyperlink w:anchor="_Toc57562656" w:history="1">
        <w:r w:rsidR="008747E3" w:rsidRPr="00CF0C93">
          <w:rPr>
            <w:rStyle w:val="Hyperlink"/>
            <w:rtl/>
            <w:lang w:bidi="fa-IR"/>
          </w:rPr>
          <w:t>1</w:t>
        </w:r>
        <w:r w:rsidR="008645A7">
          <w:rPr>
            <w:rStyle w:val="Hyperlink"/>
            <w:rtl/>
            <w:lang w:bidi="fa-IR"/>
          </w:rPr>
          <w:t>-‏</w:t>
        </w:r>
        <w:r w:rsidR="008747E3" w:rsidRPr="00CF0C93">
          <w:rPr>
            <w:rStyle w:val="Hyperlink"/>
            <w:rtl/>
            <w:lang w:bidi="fa-IR"/>
          </w:rPr>
          <w:t>8</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باز</w:t>
        </w:r>
        <w:r w:rsidR="008747E3" w:rsidRPr="00CF0C93">
          <w:rPr>
            <w:rStyle w:val="Hyperlink"/>
            <w:rFonts w:hint="cs"/>
            <w:rtl/>
            <w:lang w:bidi="fa-IR"/>
          </w:rPr>
          <w:t>ی</w:t>
        </w:r>
        <w:r w:rsidR="008747E3" w:rsidRPr="00CF0C93">
          <w:rPr>
            <w:rStyle w:val="Hyperlink"/>
            <w:rFonts w:hint="eastAsia"/>
            <w:rtl/>
            <w:lang w:bidi="fa-IR"/>
          </w:rPr>
          <w:t>افت</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Toc57562656 \h</w:instrText>
        </w:r>
        <w:r w:rsidR="008747E3">
          <w:rPr>
            <w:webHidden/>
            <w:rtl/>
          </w:rPr>
          <w:instrText xml:space="preserve"> </w:instrText>
        </w:r>
        <w:r w:rsidR="008747E3">
          <w:rPr>
            <w:webHidden/>
            <w:rtl/>
          </w:rPr>
        </w:r>
        <w:r w:rsidR="008747E3">
          <w:rPr>
            <w:webHidden/>
            <w:rtl/>
          </w:rPr>
          <w:fldChar w:fldCharType="separate"/>
        </w:r>
        <w:r w:rsidR="008645A7">
          <w:rPr>
            <w:webHidden/>
            <w:rtl/>
          </w:rPr>
          <w:t>32</w:t>
        </w:r>
        <w:r w:rsidR="008747E3">
          <w:rPr>
            <w:webHidden/>
            <w:rtl/>
          </w:rPr>
          <w:fldChar w:fldCharType="end"/>
        </w:r>
      </w:hyperlink>
    </w:p>
    <w:p w14:paraId="0619F247" w14:textId="033EED2D" w:rsidR="008747E3" w:rsidRDefault="00B42963">
      <w:pPr>
        <w:pStyle w:val="TOC2"/>
        <w:rPr>
          <w:rFonts w:asciiTheme="minorHAnsi" w:eastAsiaTheme="minorEastAsia" w:hAnsiTheme="minorHAnsi" w:cstheme="minorBidi"/>
          <w:sz w:val="22"/>
          <w:szCs w:val="22"/>
          <w:rtl/>
        </w:rPr>
      </w:pPr>
      <w:hyperlink w:anchor="_Toc57562657" w:history="1">
        <w:r w:rsidR="008747E3" w:rsidRPr="00CF0C93">
          <w:rPr>
            <w:rStyle w:val="Hyperlink"/>
            <w:rtl/>
            <w:lang w:bidi="fa-IR"/>
          </w:rPr>
          <w:t>1</w:t>
        </w:r>
        <w:r w:rsidR="008645A7">
          <w:rPr>
            <w:rStyle w:val="Hyperlink"/>
            <w:rtl/>
            <w:lang w:bidi="fa-IR"/>
          </w:rPr>
          <w:t>-‏</w:t>
        </w:r>
        <w:r w:rsidR="008747E3" w:rsidRPr="00CF0C93">
          <w:rPr>
            <w:rStyle w:val="Hyperlink"/>
            <w:rtl/>
            <w:lang w:bidi="fa-IR"/>
          </w:rPr>
          <w:t>9</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با روش ز</w:t>
        </w:r>
        <w:r w:rsidR="008747E3" w:rsidRPr="00CF0C93">
          <w:rPr>
            <w:rStyle w:val="Hyperlink"/>
            <w:rFonts w:hint="cs"/>
            <w:rtl/>
            <w:lang w:bidi="fa-IR"/>
          </w:rPr>
          <w:t>ی</w:t>
        </w:r>
        <w:r w:rsidR="008747E3" w:rsidRPr="00CF0C93">
          <w:rPr>
            <w:rStyle w:val="Hyperlink"/>
            <w:rFonts w:hint="eastAsia"/>
            <w:rtl/>
            <w:lang w:bidi="fa-IR"/>
          </w:rPr>
          <w:t>ست</w:t>
        </w:r>
        <w:r w:rsidR="008747E3" w:rsidRPr="00CF0C93">
          <w:rPr>
            <w:rStyle w:val="Hyperlink"/>
            <w:rtl/>
            <w:lang w:bidi="fa-IR"/>
          </w:rPr>
          <w:t xml:space="preserve"> دگرگون</w:t>
        </w:r>
        <w:r w:rsidR="008747E3" w:rsidRPr="00CF0C93">
          <w:rPr>
            <w:rStyle w:val="Hyperlink"/>
            <w:rFonts w:hint="cs"/>
            <w:rtl/>
            <w:lang w:bidi="fa-IR"/>
          </w:rPr>
          <w:t>ی</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وترانسفورماس</w:t>
        </w:r>
        <w:r w:rsidR="008747E3" w:rsidRPr="00CF0C93">
          <w:rPr>
            <w:rStyle w:val="Hyperlink"/>
            <w:rFonts w:hint="cs"/>
            <w:rtl/>
            <w:lang w:bidi="fa-IR"/>
          </w:rPr>
          <w:t>ی</w:t>
        </w:r>
        <w:r w:rsidR="008747E3" w:rsidRPr="00CF0C93">
          <w:rPr>
            <w:rStyle w:val="Hyperlink"/>
            <w:rFonts w:hint="eastAsia"/>
            <w:rtl/>
            <w:lang w:bidi="fa-IR"/>
          </w:rPr>
          <w:t>ون</w:t>
        </w:r>
        <w:r w:rsidR="008747E3" w:rsidRPr="00CF0C93">
          <w:rPr>
            <w:rStyle w:val="Hyperlink"/>
            <w:rtl/>
            <w:lang w:bidi="fa-IR"/>
          </w:rPr>
          <w:t>)</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Toc57562657 \h</w:instrText>
        </w:r>
        <w:r w:rsidR="008747E3">
          <w:rPr>
            <w:webHidden/>
            <w:rtl/>
          </w:rPr>
          <w:instrText xml:space="preserve"> </w:instrText>
        </w:r>
        <w:r w:rsidR="008747E3">
          <w:rPr>
            <w:webHidden/>
            <w:rtl/>
          </w:rPr>
        </w:r>
        <w:r w:rsidR="008747E3">
          <w:rPr>
            <w:webHidden/>
            <w:rtl/>
          </w:rPr>
          <w:fldChar w:fldCharType="separate"/>
        </w:r>
        <w:r w:rsidR="008645A7">
          <w:rPr>
            <w:webHidden/>
            <w:rtl/>
          </w:rPr>
          <w:t>34</w:t>
        </w:r>
        <w:r w:rsidR="008747E3">
          <w:rPr>
            <w:webHidden/>
            <w:rtl/>
          </w:rPr>
          <w:fldChar w:fldCharType="end"/>
        </w:r>
      </w:hyperlink>
    </w:p>
    <w:p w14:paraId="2C7030B6" w14:textId="7546BCA7" w:rsidR="008747E3" w:rsidRDefault="00B42963" w:rsidP="00946754">
      <w:pPr>
        <w:pStyle w:val="TOC3"/>
        <w:rPr>
          <w:rFonts w:asciiTheme="minorHAnsi" w:eastAsiaTheme="minorEastAsia" w:hAnsiTheme="minorHAnsi" w:cstheme="minorBidi"/>
          <w:sz w:val="22"/>
          <w:szCs w:val="22"/>
          <w:rtl/>
        </w:rPr>
      </w:pPr>
      <w:hyperlink w:anchor="_Toc57562658" w:history="1">
        <w:r w:rsidR="008747E3" w:rsidRPr="00CF0C93">
          <w:rPr>
            <w:rStyle w:val="Hyperlink"/>
            <w:rtl/>
            <w:lang w:bidi="fa-IR"/>
          </w:rPr>
          <w:t>1</w:t>
        </w:r>
        <w:r w:rsidR="008645A7">
          <w:rPr>
            <w:rStyle w:val="Hyperlink"/>
            <w:rtl/>
            <w:lang w:bidi="fa-IR"/>
          </w:rPr>
          <w:t>-‏</w:t>
        </w:r>
        <w:r w:rsidR="008747E3" w:rsidRPr="00CF0C93">
          <w:rPr>
            <w:rStyle w:val="Hyperlink"/>
            <w:rtl/>
            <w:lang w:bidi="fa-IR"/>
          </w:rPr>
          <w:t>9</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اصلاح ژنت</w:t>
        </w:r>
        <w:r w:rsidR="008747E3" w:rsidRPr="00CF0C93">
          <w:rPr>
            <w:rStyle w:val="Hyperlink"/>
            <w:rFonts w:hint="cs"/>
            <w:rtl/>
            <w:lang w:bidi="fa-IR"/>
          </w:rPr>
          <w:t>ی</w:t>
        </w:r>
        <w:r w:rsidR="008747E3" w:rsidRPr="00CF0C93">
          <w:rPr>
            <w:rStyle w:val="Hyperlink"/>
            <w:rFonts w:hint="eastAsia"/>
            <w:rtl/>
            <w:lang w:bidi="fa-IR"/>
          </w:rPr>
          <w:t>ک</w:t>
        </w:r>
        <w:r w:rsidR="008747E3" w:rsidRPr="00CF0C93">
          <w:rPr>
            <w:rStyle w:val="Hyperlink"/>
            <w:rFonts w:hint="cs"/>
            <w:rtl/>
            <w:lang w:bidi="fa-IR"/>
          </w:rPr>
          <w:t>ی</w:t>
        </w:r>
        <w:r w:rsidR="008747E3" w:rsidRPr="00CF0C93">
          <w:rPr>
            <w:rStyle w:val="Hyperlink"/>
            <w:rtl/>
            <w:lang w:bidi="fa-IR"/>
          </w:rPr>
          <w:t xml:space="preserve"> گونه‌ها</w:t>
        </w:r>
        <w:r w:rsidR="008747E3" w:rsidRPr="00CF0C93">
          <w:rPr>
            <w:rStyle w:val="Hyperlink"/>
            <w:rFonts w:hint="cs"/>
            <w:rtl/>
            <w:lang w:bidi="fa-IR"/>
          </w:rPr>
          <w:t>ی</w:t>
        </w:r>
        <w:r w:rsidR="008747E3" w:rsidRPr="00CF0C93">
          <w:rPr>
            <w:rStyle w:val="Hyperlink"/>
            <w:rtl/>
            <w:lang w:bidi="fa-IR"/>
          </w:rPr>
          <w:t xml:space="preserve"> م</w:t>
        </w:r>
        <w:r w:rsidR="008747E3" w:rsidRPr="00CF0C93">
          <w:rPr>
            <w:rStyle w:val="Hyperlink"/>
            <w:rFonts w:hint="cs"/>
            <w:rtl/>
            <w:lang w:bidi="fa-IR"/>
          </w:rPr>
          <w:t>ی</w:t>
        </w:r>
        <w:r w:rsidR="008747E3" w:rsidRPr="00CF0C93">
          <w:rPr>
            <w:rStyle w:val="Hyperlink"/>
            <w:rFonts w:hint="eastAsia"/>
            <w:rtl/>
            <w:lang w:bidi="fa-IR"/>
          </w:rPr>
          <w:t>کروب</w:t>
        </w:r>
        <w:r w:rsidR="008747E3" w:rsidRPr="00CF0C93">
          <w:rPr>
            <w:rStyle w:val="Hyperlink"/>
            <w:rFonts w:hint="cs"/>
            <w:rtl/>
            <w:lang w:bidi="fa-IR"/>
          </w:rPr>
          <w:t>ی</w:t>
        </w:r>
        <w:r w:rsidR="008747E3" w:rsidRPr="00CF0C93">
          <w:rPr>
            <w:rStyle w:val="Hyperlink"/>
            <w:rtl/>
            <w:lang w:bidi="fa-IR"/>
          </w:rPr>
          <w:t xml:space="preserve"> برا</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Toc57562658 \h</w:instrText>
        </w:r>
        <w:r w:rsidR="008747E3">
          <w:rPr>
            <w:webHidden/>
            <w:rtl/>
          </w:rPr>
          <w:instrText xml:space="preserve"> </w:instrText>
        </w:r>
        <w:r w:rsidR="008747E3">
          <w:rPr>
            <w:webHidden/>
            <w:rtl/>
          </w:rPr>
        </w:r>
        <w:r w:rsidR="008747E3">
          <w:rPr>
            <w:webHidden/>
            <w:rtl/>
          </w:rPr>
          <w:fldChar w:fldCharType="separate"/>
        </w:r>
        <w:r w:rsidR="008645A7">
          <w:rPr>
            <w:webHidden/>
            <w:rtl/>
          </w:rPr>
          <w:t>35</w:t>
        </w:r>
        <w:r w:rsidR="008747E3">
          <w:rPr>
            <w:webHidden/>
            <w:rtl/>
          </w:rPr>
          <w:fldChar w:fldCharType="end"/>
        </w:r>
      </w:hyperlink>
    </w:p>
    <w:p w14:paraId="67098251" w14:textId="07450F47" w:rsidR="008747E3" w:rsidRDefault="00B42963">
      <w:pPr>
        <w:pStyle w:val="TOC1"/>
        <w:rPr>
          <w:rFonts w:asciiTheme="minorHAnsi" w:eastAsiaTheme="minorEastAsia" w:hAnsiTheme="minorHAnsi" w:cstheme="minorBidi"/>
          <w:b w:val="0"/>
          <w:bCs w:val="0"/>
          <w:sz w:val="22"/>
          <w:szCs w:val="22"/>
          <w:rtl/>
        </w:rPr>
      </w:pPr>
      <w:hyperlink w:anchor="_Toc57562659" w:history="1">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b w:val="0"/>
            <w:bCs w:val="0"/>
            <w:sz w:val="22"/>
            <w:szCs w:val="22"/>
            <w:rtl/>
          </w:rPr>
          <w:tab/>
        </w:r>
        <w:r w:rsidR="008747E3" w:rsidRPr="00CF0C93">
          <w:rPr>
            <w:rStyle w:val="Hyperlink"/>
            <w:rtl/>
            <w:lang w:bidi="fa-IR"/>
          </w:rPr>
          <w:t>2</w:t>
        </w:r>
        <w:r w:rsidR="008645A7">
          <w:rPr>
            <w:rStyle w:val="Hyperlink"/>
            <w:rtl/>
            <w:lang w:bidi="fa-IR"/>
          </w:rPr>
          <w:t>-‏</w:t>
        </w:r>
        <w:r w:rsidR="008747E3" w:rsidRPr="00CF0C93">
          <w:rPr>
            <w:rStyle w:val="Hyperlink"/>
            <w:rtl/>
            <w:lang w:bidi="fa-IR"/>
          </w:rPr>
          <w:t xml:space="preserve"> فرمولاس</w:t>
        </w:r>
        <w:r w:rsidR="008747E3" w:rsidRPr="00CF0C93">
          <w:rPr>
            <w:rStyle w:val="Hyperlink"/>
            <w:rFonts w:hint="cs"/>
            <w:rtl/>
            <w:lang w:bidi="fa-IR"/>
          </w:rPr>
          <w:t>ی</w:t>
        </w:r>
        <w:r w:rsidR="008747E3" w:rsidRPr="00CF0C93">
          <w:rPr>
            <w:rStyle w:val="Hyperlink"/>
            <w:rtl/>
            <w:lang w:bidi="fa-IR"/>
          </w:rPr>
          <w:t>ون و تول</w:t>
        </w:r>
        <w:r w:rsidR="008747E3" w:rsidRPr="00CF0C93">
          <w:rPr>
            <w:rStyle w:val="Hyperlink"/>
            <w:rFonts w:hint="cs"/>
            <w:rtl/>
            <w:lang w:bidi="fa-IR"/>
          </w:rPr>
          <w:t>ی</w:t>
        </w:r>
        <w:r w:rsidR="008747E3" w:rsidRPr="00CF0C93">
          <w:rPr>
            <w:rStyle w:val="Hyperlink"/>
            <w:rtl/>
            <w:lang w:bidi="fa-IR"/>
          </w:rPr>
          <w:t>د نمونه آزما</w:t>
        </w:r>
        <w:r w:rsidR="008747E3" w:rsidRPr="00CF0C93">
          <w:rPr>
            <w:rStyle w:val="Hyperlink"/>
            <w:rFonts w:hint="cs"/>
            <w:rtl/>
            <w:lang w:bidi="fa-IR"/>
          </w:rPr>
          <w:t>ی</w:t>
        </w:r>
        <w:r w:rsidR="008747E3" w:rsidRPr="00CF0C93">
          <w:rPr>
            <w:rStyle w:val="Hyperlink"/>
            <w:rtl/>
            <w:lang w:bidi="fa-IR"/>
          </w:rPr>
          <w:t>شگاه</w:t>
        </w:r>
        <w:r w:rsidR="008747E3" w:rsidRPr="00CF0C93">
          <w:rPr>
            <w:rStyle w:val="Hyperlink"/>
            <w:rFonts w:hint="cs"/>
            <w:rtl/>
            <w:lang w:bidi="fa-IR"/>
          </w:rPr>
          <w:t>ی</w:t>
        </w:r>
        <w:r w:rsidR="008747E3" w:rsidRPr="00CF0C93">
          <w:rPr>
            <w:rStyle w:val="Hyperlink"/>
            <w:rtl/>
            <w:lang w:bidi="fa-IR"/>
          </w:rPr>
          <w:t xml:space="preserve"> محصول</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Toc57562659 \h</w:instrText>
        </w:r>
        <w:r w:rsidR="008747E3">
          <w:rPr>
            <w:webHidden/>
            <w:rtl/>
          </w:rPr>
          <w:instrText xml:space="preserve"> </w:instrText>
        </w:r>
        <w:r w:rsidR="008747E3">
          <w:rPr>
            <w:webHidden/>
            <w:rtl/>
          </w:rPr>
        </w:r>
        <w:r w:rsidR="008747E3">
          <w:rPr>
            <w:webHidden/>
            <w:rtl/>
          </w:rPr>
          <w:fldChar w:fldCharType="separate"/>
        </w:r>
        <w:r w:rsidR="008645A7">
          <w:rPr>
            <w:webHidden/>
            <w:rtl/>
          </w:rPr>
          <w:t>36</w:t>
        </w:r>
        <w:r w:rsidR="008747E3">
          <w:rPr>
            <w:webHidden/>
            <w:rtl/>
          </w:rPr>
          <w:fldChar w:fldCharType="end"/>
        </w:r>
      </w:hyperlink>
    </w:p>
    <w:p w14:paraId="72D95336" w14:textId="2F4F77A5" w:rsidR="008747E3" w:rsidRDefault="00B42963">
      <w:pPr>
        <w:pStyle w:val="TOC2"/>
        <w:rPr>
          <w:rFonts w:asciiTheme="minorHAnsi" w:eastAsiaTheme="minorEastAsia" w:hAnsiTheme="minorHAnsi" w:cstheme="minorBidi"/>
          <w:sz w:val="22"/>
          <w:szCs w:val="22"/>
          <w:rtl/>
        </w:rPr>
      </w:pPr>
      <w:hyperlink w:anchor="_Toc57562660" w:history="1">
        <w:r w:rsidR="008747E3" w:rsidRPr="00CF0C93">
          <w:rPr>
            <w:rStyle w:val="Hyperlink"/>
            <w:rtl/>
            <w:lang w:bidi="fa-IR"/>
          </w:rPr>
          <w:t>2</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مواد و مح</w:t>
        </w:r>
        <w:r w:rsidR="008747E3" w:rsidRPr="00CF0C93">
          <w:rPr>
            <w:rStyle w:val="Hyperlink"/>
            <w:rFonts w:hint="cs"/>
            <w:rtl/>
            <w:lang w:bidi="fa-IR"/>
          </w:rPr>
          <w:t>ی</w:t>
        </w:r>
        <w:r w:rsidR="008747E3" w:rsidRPr="00CF0C93">
          <w:rPr>
            <w:rStyle w:val="Hyperlink"/>
            <w:rFonts w:hint="eastAsia"/>
            <w:rtl/>
            <w:lang w:bidi="fa-IR"/>
          </w:rPr>
          <w:t>ط</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کشت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Toc57562660 \h</w:instrText>
        </w:r>
        <w:r w:rsidR="008747E3">
          <w:rPr>
            <w:webHidden/>
            <w:rtl/>
          </w:rPr>
          <w:instrText xml:space="preserve"> </w:instrText>
        </w:r>
        <w:r w:rsidR="008747E3">
          <w:rPr>
            <w:webHidden/>
            <w:rtl/>
          </w:rPr>
        </w:r>
        <w:r w:rsidR="008747E3">
          <w:rPr>
            <w:webHidden/>
            <w:rtl/>
          </w:rPr>
          <w:fldChar w:fldCharType="separate"/>
        </w:r>
        <w:r w:rsidR="008645A7">
          <w:rPr>
            <w:webHidden/>
            <w:rtl/>
          </w:rPr>
          <w:t>37</w:t>
        </w:r>
        <w:r w:rsidR="008747E3">
          <w:rPr>
            <w:webHidden/>
            <w:rtl/>
          </w:rPr>
          <w:fldChar w:fldCharType="end"/>
        </w:r>
      </w:hyperlink>
    </w:p>
    <w:p w14:paraId="165A2D24" w14:textId="61622DFC" w:rsidR="008747E3" w:rsidRDefault="00B42963">
      <w:pPr>
        <w:pStyle w:val="TOC2"/>
        <w:rPr>
          <w:rFonts w:asciiTheme="minorHAnsi" w:eastAsiaTheme="minorEastAsia" w:hAnsiTheme="minorHAnsi" w:cstheme="minorBidi"/>
          <w:sz w:val="22"/>
          <w:szCs w:val="22"/>
          <w:rtl/>
        </w:rPr>
      </w:pPr>
      <w:hyperlink w:anchor="_Toc57562661" w:history="1">
        <w:r w:rsidR="008747E3" w:rsidRPr="00CF0C93">
          <w:rPr>
            <w:rStyle w:val="Hyperlink"/>
            <w:lang w:bidi="fa-IR"/>
          </w:rPr>
          <w:t>2</w:t>
        </w:r>
        <w:r w:rsidR="008645A7">
          <w:rPr>
            <w:rStyle w:val="Hyperlink"/>
            <w:rtl/>
            <w:lang w:bidi="fa-IR"/>
          </w:rPr>
          <w:t>-‏</w:t>
        </w:r>
        <w:r w:rsidR="008747E3" w:rsidRPr="00CF0C93">
          <w:rPr>
            <w:rStyle w:val="Hyperlink"/>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دستگاه‌ها و تجه</w:t>
        </w:r>
        <w:r w:rsidR="008747E3" w:rsidRPr="00CF0C93">
          <w:rPr>
            <w:rStyle w:val="Hyperlink"/>
            <w:rFonts w:hint="cs"/>
            <w:rtl/>
            <w:lang w:bidi="fa-IR"/>
          </w:rPr>
          <w:t>ی</w:t>
        </w:r>
        <w:r w:rsidR="008747E3" w:rsidRPr="00CF0C93">
          <w:rPr>
            <w:rStyle w:val="Hyperlink"/>
            <w:rFonts w:hint="eastAsia"/>
            <w:rtl/>
            <w:lang w:bidi="fa-IR"/>
          </w:rPr>
          <w:t>زات</w:t>
        </w:r>
        <w:r w:rsidR="008747E3" w:rsidRPr="00CF0C93">
          <w:rPr>
            <w:rStyle w:val="Hyperlink"/>
            <w:rtl/>
            <w:lang w:bidi="fa-IR"/>
          </w:rPr>
          <w:t xml:space="preserve"> مورد استفاده</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Toc57562661 \h</w:instrText>
        </w:r>
        <w:r w:rsidR="008747E3">
          <w:rPr>
            <w:webHidden/>
            <w:rtl/>
          </w:rPr>
          <w:instrText xml:space="preserve"> </w:instrText>
        </w:r>
        <w:r w:rsidR="008747E3">
          <w:rPr>
            <w:webHidden/>
            <w:rtl/>
          </w:rPr>
        </w:r>
        <w:r w:rsidR="008747E3">
          <w:rPr>
            <w:webHidden/>
            <w:rtl/>
          </w:rPr>
          <w:fldChar w:fldCharType="separate"/>
        </w:r>
        <w:r w:rsidR="008645A7">
          <w:rPr>
            <w:webHidden/>
            <w:rtl/>
          </w:rPr>
          <w:t>38</w:t>
        </w:r>
        <w:r w:rsidR="008747E3">
          <w:rPr>
            <w:webHidden/>
            <w:rtl/>
          </w:rPr>
          <w:fldChar w:fldCharType="end"/>
        </w:r>
      </w:hyperlink>
    </w:p>
    <w:p w14:paraId="1C826E8F" w14:textId="41E780BB" w:rsidR="008747E3" w:rsidRDefault="00B42963">
      <w:pPr>
        <w:pStyle w:val="TOC2"/>
        <w:rPr>
          <w:rFonts w:asciiTheme="minorHAnsi" w:eastAsiaTheme="minorEastAsia" w:hAnsiTheme="minorHAnsi" w:cstheme="minorBidi"/>
          <w:sz w:val="22"/>
          <w:szCs w:val="22"/>
          <w:rtl/>
        </w:rPr>
      </w:pPr>
      <w:hyperlink w:anchor="_Toc57562662" w:history="1">
        <w:r w:rsidR="008747E3" w:rsidRPr="00CF0C93">
          <w:rPr>
            <w:rStyle w:val="Hyperlink"/>
            <w:rtl/>
            <w:lang w:bidi="fa-IR"/>
          </w:rPr>
          <w:t>2</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نمونه</w:t>
        </w:r>
        <w:r w:rsidR="008747E3">
          <w:rPr>
            <w:rStyle w:val="Hyperlink"/>
            <w:rtl/>
            <w:lang w:bidi="fa-IR"/>
          </w:rPr>
          <w:softHyphen/>
        </w:r>
        <w:r w:rsidR="008747E3" w:rsidRPr="00CF0C93">
          <w:rPr>
            <w:rStyle w:val="Hyperlink"/>
            <w:rtl/>
            <w:lang w:bidi="fa-IR"/>
          </w:rPr>
          <w:t>بردار</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Toc57562662 \h</w:instrText>
        </w:r>
        <w:r w:rsidR="008747E3">
          <w:rPr>
            <w:webHidden/>
            <w:rtl/>
          </w:rPr>
          <w:instrText xml:space="preserve"> </w:instrText>
        </w:r>
        <w:r w:rsidR="008747E3">
          <w:rPr>
            <w:webHidden/>
            <w:rtl/>
          </w:rPr>
        </w:r>
        <w:r w:rsidR="008747E3">
          <w:rPr>
            <w:webHidden/>
            <w:rtl/>
          </w:rPr>
          <w:fldChar w:fldCharType="separate"/>
        </w:r>
        <w:r w:rsidR="008645A7">
          <w:rPr>
            <w:webHidden/>
            <w:rtl/>
          </w:rPr>
          <w:t>39</w:t>
        </w:r>
        <w:r w:rsidR="008747E3">
          <w:rPr>
            <w:webHidden/>
            <w:rtl/>
          </w:rPr>
          <w:fldChar w:fldCharType="end"/>
        </w:r>
      </w:hyperlink>
    </w:p>
    <w:p w14:paraId="52D82B6E" w14:textId="61676F79" w:rsidR="008747E3" w:rsidRDefault="00B42963" w:rsidP="00946754">
      <w:pPr>
        <w:pStyle w:val="TOC3"/>
        <w:rPr>
          <w:rFonts w:asciiTheme="minorHAnsi" w:eastAsiaTheme="minorEastAsia" w:hAnsiTheme="minorHAnsi" w:cstheme="minorBidi"/>
          <w:sz w:val="22"/>
          <w:szCs w:val="22"/>
          <w:rtl/>
        </w:rPr>
      </w:pPr>
      <w:hyperlink w:anchor="_Toc57562663" w:history="1">
        <w:r w:rsidR="008747E3" w:rsidRPr="00CF0C93">
          <w:rPr>
            <w:rStyle w:val="Hyperlink"/>
            <w:rtl/>
            <w:lang w:bidi="fa-IR"/>
          </w:rPr>
          <w:t>2</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اندازه‌گ</w:t>
        </w:r>
        <w:r w:rsidR="008747E3" w:rsidRPr="00CF0C93">
          <w:rPr>
            <w:rStyle w:val="Hyperlink"/>
            <w:rFonts w:hint="cs"/>
            <w:rtl/>
            <w:lang w:bidi="fa-IR"/>
          </w:rPr>
          <w:t>ی</w:t>
        </w:r>
        <w:r w:rsidR="008747E3" w:rsidRPr="00CF0C93">
          <w:rPr>
            <w:rStyle w:val="Hyperlink"/>
            <w:rFonts w:hint="eastAsia"/>
            <w:rtl/>
            <w:lang w:bidi="fa-IR"/>
          </w:rPr>
          <w:t>ر</w:t>
        </w:r>
        <w:r w:rsidR="008747E3" w:rsidRPr="00CF0C93">
          <w:rPr>
            <w:rStyle w:val="Hyperlink"/>
            <w:rFonts w:hint="cs"/>
            <w:rtl/>
            <w:lang w:bidi="fa-IR"/>
          </w:rPr>
          <w:t>ی</w:t>
        </w:r>
        <w:r w:rsidR="008747E3" w:rsidRPr="00CF0C93">
          <w:rPr>
            <w:rStyle w:val="Hyperlink"/>
            <w:rtl/>
            <w:lang w:bidi="fa-IR"/>
          </w:rPr>
          <w:t xml:space="preserve"> مشخصات ف</w:t>
        </w:r>
        <w:r w:rsidR="008747E3" w:rsidRPr="00CF0C93">
          <w:rPr>
            <w:rStyle w:val="Hyperlink"/>
            <w:rFonts w:hint="cs"/>
            <w:rtl/>
            <w:lang w:bidi="fa-IR"/>
          </w:rPr>
          <w:t>ی</w:t>
        </w:r>
        <w:r w:rsidR="008747E3" w:rsidRPr="00CF0C93">
          <w:rPr>
            <w:rStyle w:val="Hyperlink"/>
            <w:rFonts w:hint="eastAsia"/>
            <w:rtl/>
            <w:lang w:bidi="fa-IR"/>
          </w:rPr>
          <w:t>ز</w:t>
        </w:r>
        <w:r w:rsidR="008747E3" w:rsidRPr="00CF0C93">
          <w:rPr>
            <w:rStyle w:val="Hyperlink"/>
            <w:rFonts w:hint="cs"/>
            <w:rtl/>
            <w:lang w:bidi="fa-IR"/>
          </w:rPr>
          <w:t>ی</w:t>
        </w:r>
        <w:r w:rsidR="008747E3" w:rsidRPr="00CF0C93">
          <w:rPr>
            <w:rStyle w:val="Hyperlink"/>
            <w:rFonts w:hint="eastAsia"/>
            <w:rtl/>
            <w:lang w:bidi="fa-IR"/>
          </w:rPr>
          <w:t>کوشم</w:t>
        </w:r>
        <w:r w:rsidR="008747E3" w:rsidRPr="00CF0C93">
          <w:rPr>
            <w:rStyle w:val="Hyperlink"/>
            <w:rFonts w:hint="cs"/>
            <w:rtl/>
            <w:lang w:bidi="fa-IR"/>
          </w:rPr>
          <w:t>ی</w:t>
        </w:r>
        <w:r w:rsidR="008747E3" w:rsidRPr="00CF0C93">
          <w:rPr>
            <w:rStyle w:val="Hyperlink"/>
            <w:rFonts w:hint="eastAsia"/>
            <w:rtl/>
            <w:lang w:bidi="fa-IR"/>
          </w:rPr>
          <w:t>ا</w:t>
        </w:r>
        <w:r w:rsidR="008747E3" w:rsidRPr="00CF0C93">
          <w:rPr>
            <w:rStyle w:val="Hyperlink"/>
            <w:rFonts w:hint="cs"/>
            <w:rtl/>
            <w:lang w:bidi="fa-IR"/>
          </w:rPr>
          <w:t>یی</w:t>
        </w:r>
        <w:r w:rsidR="008747E3" w:rsidRPr="00CF0C93">
          <w:rPr>
            <w:rStyle w:val="Hyperlink"/>
            <w:rtl/>
            <w:lang w:bidi="fa-IR"/>
          </w:rPr>
          <w:t xml:space="preserve"> نمونه</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Toc57562663 \h</w:instrText>
        </w:r>
        <w:r w:rsidR="008747E3">
          <w:rPr>
            <w:webHidden/>
            <w:rtl/>
          </w:rPr>
          <w:instrText xml:space="preserve"> </w:instrText>
        </w:r>
        <w:r w:rsidR="008747E3">
          <w:rPr>
            <w:webHidden/>
            <w:rtl/>
          </w:rPr>
        </w:r>
        <w:r w:rsidR="008747E3">
          <w:rPr>
            <w:webHidden/>
            <w:rtl/>
          </w:rPr>
          <w:fldChar w:fldCharType="separate"/>
        </w:r>
        <w:r w:rsidR="008645A7">
          <w:rPr>
            <w:webHidden/>
            <w:rtl/>
          </w:rPr>
          <w:t>41</w:t>
        </w:r>
        <w:r w:rsidR="008747E3">
          <w:rPr>
            <w:webHidden/>
            <w:rtl/>
          </w:rPr>
          <w:fldChar w:fldCharType="end"/>
        </w:r>
      </w:hyperlink>
    </w:p>
    <w:p w14:paraId="4A06FFBD" w14:textId="366BFD25" w:rsidR="008747E3" w:rsidRDefault="00B42963">
      <w:pPr>
        <w:pStyle w:val="TOC2"/>
        <w:rPr>
          <w:rFonts w:asciiTheme="minorHAnsi" w:eastAsiaTheme="minorEastAsia" w:hAnsiTheme="minorHAnsi" w:cstheme="minorBidi"/>
          <w:sz w:val="22"/>
          <w:szCs w:val="22"/>
          <w:rtl/>
        </w:rPr>
      </w:pPr>
      <w:hyperlink w:anchor="_Toc57562664" w:history="1">
        <w:r w:rsidR="008747E3" w:rsidRPr="00CF0C93">
          <w:rPr>
            <w:rStyle w:val="Hyperlink"/>
            <w:rtl/>
            <w:lang w:bidi="fa-IR"/>
          </w:rPr>
          <w:t>2</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آنال</w:t>
        </w:r>
        <w:r w:rsidR="008747E3" w:rsidRPr="00CF0C93">
          <w:rPr>
            <w:rStyle w:val="Hyperlink"/>
            <w:rFonts w:hint="cs"/>
            <w:rtl/>
            <w:lang w:bidi="fa-IR"/>
          </w:rPr>
          <w:t>ی</w:t>
        </w:r>
        <w:r w:rsidR="008747E3" w:rsidRPr="00CF0C93">
          <w:rPr>
            <w:rStyle w:val="Hyperlink"/>
            <w:rFonts w:hint="eastAsia"/>
            <w:rtl/>
            <w:lang w:bidi="fa-IR"/>
          </w:rPr>
          <w:t>ز</w:t>
        </w:r>
        <w:r w:rsidR="008747E3" w:rsidRPr="00CF0C93">
          <w:rPr>
            <w:rStyle w:val="Hyperlink"/>
            <w:lang w:bidi="fa-IR"/>
          </w:rPr>
          <w:t>‌</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آمار</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Toc57562664 \h</w:instrText>
        </w:r>
        <w:r w:rsidR="008747E3">
          <w:rPr>
            <w:webHidden/>
            <w:rtl/>
          </w:rPr>
          <w:instrText xml:space="preserve"> </w:instrText>
        </w:r>
        <w:r w:rsidR="008747E3">
          <w:rPr>
            <w:webHidden/>
            <w:rtl/>
          </w:rPr>
        </w:r>
        <w:r w:rsidR="008747E3">
          <w:rPr>
            <w:webHidden/>
            <w:rtl/>
          </w:rPr>
          <w:fldChar w:fldCharType="separate"/>
        </w:r>
        <w:r w:rsidR="008645A7">
          <w:rPr>
            <w:webHidden/>
            <w:rtl/>
          </w:rPr>
          <w:t>42</w:t>
        </w:r>
        <w:r w:rsidR="008747E3">
          <w:rPr>
            <w:webHidden/>
            <w:rtl/>
          </w:rPr>
          <w:fldChar w:fldCharType="end"/>
        </w:r>
      </w:hyperlink>
    </w:p>
    <w:p w14:paraId="098DDB44" w14:textId="2AAAAD12" w:rsidR="008747E3" w:rsidRDefault="00B42963">
      <w:pPr>
        <w:pStyle w:val="TOC2"/>
        <w:rPr>
          <w:rFonts w:asciiTheme="minorHAnsi" w:eastAsiaTheme="minorEastAsia" w:hAnsiTheme="minorHAnsi" w:cstheme="minorBidi"/>
          <w:sz w:val="22"/>
          <w:szCs w:val="22"/>
          <w:rtl/>
        </w:rPr>
      </w:pPr>
      <w:hyperlink w:anchor="_Toc57562665" w:history="1">
        <w:r w:rsidR="008747E3" w:rsidRPr="00CF0C93">
          <w:rPr>
            <w:rStyle w:val="Hyperlink"/>
            <w:rtl/>
            <w:lang w:bidi="fa-IR"/>
          </w:rPr>
          <w:t>2</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جداساز</w:t>
        </w:r>
        <w:r w:rsidR="008747E3" w:rsidRPr="00CF0C93">
          <w:rPr>
            <w:rStyle w:val="Hyperlink"/>
            <w:rFonts w:hint="cs"/>
            <w:rtl/>
            <w:lang w:bidi="fa-IR"/>
          </w:rPr>
          <w:t>ی</w:t>
        </w:r>
        <w:r w:rsidR="008747E3" w:rsidRPr="00CF0C93">
          <w:rPr>
            <w:rStyle w:val="Hyperlink"/>
            <w:rtl/>
            <w:lang w:bidi="fa-IR"/>
          </w:rPr>
          <w:t xml:space="preserve"> سو</w:t>
        </w:r>
        <w:r w:rsidR="008747E3" w:rsidRPr="00CF0C93">
          <w:rPr>
            <w:rStyle w:val="Hyperlink"/>
            <w:rFonts w:hint="cs"/>
            <w:rtl/>
            <w:lang w:bidi="fa-IR"/>
          </w:rPr>
          <w:t>ی</w:t>
        </w:r>
        <w:r w:rsidR="008747E3" w:rsidRPr="00CF0C93">
          <w:rPr>
            <w:rStyle w:val="Hyperlink"/>
            <w:rFonts w:hint="eastAsia"/>
            <w:rtl/>
            <w:lang w:bidi="fa-IR"/>
          </w:rPr>
          <w:t>ه</w:t>
        </w:r>
        <w:r w:rsidR="008747E3" w:rsidRPr="00CF0C93">
          <w:rPr>
            <w:rStyle w:val="Hyperlink"/>
            <w:lang w:bidi="fa-IR"/>
          </w:rPr>
          <w:t>‌</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باکتر</w:t>
        </w:r>
        <w:r w:rsidR="008747E3" w:rsidRPr="00CF0C93">
          <w:rPr>
            <w:rStyle w:val="Hyperlink"/>
            <w:rFonts w:hint="cs"/>
            <w:rtl/>
            <w:lang w:bidi="fa-IR"/>
          </w:rPr>
          <w:t>ی</w:t>
        </w:r>
        <w:r w:rsidR="008747E3" w:rsidRPr="00CF0C93">
          <w:rPr>
            <w:rStyle w:val="Hyperlink"/>
            <w:rFonts w:hint="eastAsia"/>
            <w:rtl/>
            <w:lang w:bidi="fa-IR"/>
          </w:rPr>
          <w:t>ا</w:t>
        </w:r>
        <w:r w:rsidR="008747E3" w:rsidRPr="00CF0C93">
          <w:rPr>
            <w:rStyle w:val="Hyperlink"/>
            <w:rFonts w:hint="cs"/>
            <w:rtl/>
            <w:lang w:bidi="fa-IR"/>
          </w:rPr>
          <w:t>یی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Toc57562665 \h</w:instrText>
        </w:r>
        <w:r w:rsidR="008747E3">
          <w:rPr>
            <w:webHidden/>
            <w:rtl/>
          </w:rPr>
          <w:instrText xml:space="preserve"> </w:instrText>
        </w:r>
        <w:r w:rsidR="008747E3">
          <w:rPr>
            <w:webHidden/>
            <w:rtl/>
          </w:rPr>
        </w:r>
        <w:r w:rsidR="008747E3">
          <w:rPr>
            <w:webHidden/>
            <w:rtl/>
          </w:rPr>
          <w:fldChar w:fldCharType="separate"/>
        </w:r>
        <w:r w:rsidR="008645A7">
          <w:rPr>
            <w:webHidden/>
            <w:rtl/>
          </w:rPr>
          <w:t>42</w:t>
        </w:r>
        <w:r w:rsidR="008747E3">
          <w:rPr>
            <w:webHidden/>
            <w:rtl/>
          </w:rPr>
          <w:fldChar w:fldCharType="end"/>
        </w:r>
      </w:hyperlink>
    </w:p>
    <w:p w14:paraId="22217EDF" w14:textId="7363D75F" w:rsidR="008747E3" w:rsidRDefault="00B42963" w:rsidP="00946754">
      <w:pPr>
        <w:pStyle w:val="TOC3"/>
        <w:rPr>
          <w:rFonts w:asciiTheme="minorHAnsi" w:eastAsiaTheme="minorEastAsia" w:hAnsiTheme="minorHAnsi" w:cstheme="minorBidi"/>
          <w:sz w:val="22"/>
          <w:szCs w:val="22"/>
          <w:rtl/>
        </w:rPr>
      </w:pPr>
      <w:hyperlink w:anchor="_Toc57562666" w:history="1">
        <w:r w:rsidR="008747E3" w:rsidRPr="00CF0C93">
          <w:rPr>
            <w:rStyle w:val="Hyperlink"/>
            <w:rtl/>
            <w:lang w:bidi="fa-IR"/>
          </w:rPr>
          <w:t>2</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جداساز</w:t>
        </w:r>
        <w:r w:rsidR="008747E3" w:rsidRPr="00CF0C93">
          <w:rPr>
            <w:rStyle w:val="Hyperlink"/>
            <w:rFonts w:hint="cs"/>
            <w:rtl/>
            <w:lang w:bidi="fa-IR"/>
          </w:rPr>
          <w:t>ی</w:t>
        </w:r>
        <w:r w:rsidR="008747E3" w:rsidRPr="00CF0C93">
          <w:rPr>
            <w:rStyle w:val="Hyperlink"/>
            <w:rtl/>
            <w:lang w:bidi="fa-IR"/>
          </w:rPr>
          <w:t xml:space="preserve"> مستق</w:t>
        </w:r>
        <w:r w:rsidR="008747E3" w:rsidRPr="00CF0C93">
          <w:rPr>
            <w:rStyle w:val="Hyperlink"/>
            <w:rFonts w:hint="cs"/>
            <w:rtl/>
            <w:lang w:bidi="fa-IR"/>
          </w:rPr>
          <w:t>ی</w:t>
        </w:r>
        <w:r w:rsidR="008747E3" w:rsidRPr="00CF0C93">
          <w:rPr>
            <w:rStyle w:val="Hyperlink"/>
            <w:rFonts w:hint="eastAsia"/>
            <w:rtl/>
            <w:lang w:bidi="fa-IR"/>
          </w:rPr>
          <w:t>م</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Toc57562666 \h</w:instrText>
        </w:r>
        <w:r w:rsidR="008747E3">
          <w:rPr>
            <w:webHidden/>
            <w:rtl/>
          </w:rPr>
          <w:instrText xml:space="preserve"> </w:instrText>
        </w:r>
        <w:r w:rsidR="008747E3">
          <w:rPr>
            <w:webHidden/>
            <w:rtl/>
          </w:rPr>
        </w:r>
        <w:r w:rsidR="008747E3">
          <w:rPr>
            <w:webHidden/>
            <w:rtl/>
          </w:rPr>
          <w:fldChar w:fldCharType="separate"/>
        </w:r>
        <w:r w:rsidR="008645A7">
          <w:rPr>
            <w:webHidden/>
            <w:rtl/>
          </w:rPr>
          <w:t>42</w:t>
        </w:r>
        <w:r w:rsidR="008747E3">
          <w:rPr>
            <w:webHidden/>
            <w:rtl/>
          </w:rPr>
          <w:fldChar w:fldCharType="end"/>
        </w:r>
      </w:hyperlink>
    </w:p>
    <w:p w14:paraId="7A0CE934" w14:textId="1EC616DC" w:rsidR="008747E3" w:rsidRDefault="00B42963" w:rsidP="00946754">
      <w:pPr>
        <w:pStyle w:val="TOC3"/>
        <w:rPr>
          <w:rFonts w:asciiTheme="minorHAnsi" w:eastAsiaTheme="minorEastAsia" w:hAnsiTheme="minorHAnsi" w:cstheme="minorBidi"/>
          <w:sz w:val="22"/>
          <w:szCs w:val="22"/>
          <w:rtl/>
        </w:rPr>
      </w:pPr>
      <w:hyperlink w:anchor="_Toc57562667" w:history="1">
        <w:r w:rsidR="008747E3" w:rsidRPr="00CF0C93">
          <w:rPr>
            <w:rStyle w:val="Hyperlink"/>
            <w:rtl/>
            <w:lang w:bidi="fa-IR"/>
          </w:rPr>
          <w:t>2</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جداساز</w:t>
        </w:r>
        <w:r w:rsidR="008747E3" w:rsidRPr="00CF0C93">
          <w:rPr>
            <w:rStyle w:val="Hyperlink"/>
            <w:rFonts w:hint="cs"/>
            <w:rtl/>
            <w:lang w:bidi="fa-IR"/>
          </w:rPr>
          <w:t>ی</w:t>
        </w:r>
        <w:r w:rsidR="008747E3" w:rsidRPr="00CF0C93">
          <w:rPr>
            <w:rStyle w:val="Hyperlink"/>
            <w:rtl/>
            <w:lang w:bidi="fa-IR"/>
          </w:rPr>
          <w:t xml:space="preserve"> بعد از غن</w:t>
        </w:r>
        <w:r w:rsidR="008747E3" w:rsidRPr="00CF0C93">
          <w:rPr>
            <w:rStyle w:val="Hyperlink"/>
            <w:rFonts w:hint="cs"/>
            <w:rtl/>
            <w:lang w:bidi="fa-IR"/>
          </w:rPr>
          <w:t>ی‌</w:t>
        </w:r>
        <w:r w:rsidR="008747E3" w:rsidRPr="00CF0C93">
          <w:rPr>
            <w:rStyle w:val="Hyperlink"/>
            <w:rFonts w:hint="eastAsia"/>
            <w:rtl/>
            <w:lang w:bidi="fa-IR"/>
          </w:rPr>
          <w:t>ساز</w:t>
        </w:r>
        <w:r w:rsidR="008747E3" w:rsidRPr="00CF0C93">
          <w:rPr>
            <w:rStyle w:val="Hyperlink"/>
            <w:rFonts w:hint="cs"/>
            <w:rtl/>
            <w:lang w:bidi="fa-IR"/>
          </w:rPr>
          <w:t>ی</w:t>
        </w:r>
        <w:r w:rsidR="008747E3" w:rsidRPr="00CF0C93">
          <w:rPr>
            <w:rStyle w:val="Hyperlink"/>
            <w:rtl/>
            <w:lang w:bidi="fa-IR"/>
          </w:rPr>
          <w:t xml:space="preserve"> در مح</w:t>
        </w:r>
        <w:r w:rsidR="008747E3" w:rsidRPr="00CF0C93">
          <w:rPr>
            <w:rStyle w:val="Hyperlink"/>
            <w:rFonts w:hint="cs"/>
            <w:rtl/>
            <w:lang w:bidi="fa-IR"/>
          </w:rPr>
          <w:t>ی</w:t>
        </w:r>
        <w:r w:rsidR="008747E3" w:rsidRPr="00CF0C93">
          <w:rPr>
            <w:rStyle w:val="Hyperlink"/>
            <w:rFonts w:hint="eastAsia"/>
            <w:rtl/>
            <w:lang w:bidi="fa-IR"/>
          </w:rPr>
          <w:t>ط</w:t>
        </w:r>
        <w:r w:rsidR="008747E3" w:rsidRPr="00CF0C93">
          <w:rPr>
            <w:rStyle w:val="Hyperlink"/>
            <w:rtl/>
            <w:lang w:bidi="fa-IR"/>
          </w:rPr>
          <w:t xml:space="preserve"> نفت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Toc57562667 \h</w:instrText>
        </w:r>
        <w:r w:rsidR="008747E3">
          <w:rPr>
            <w:webHidden/>
            <w:rtl/>
          </w:rPr>
          <w:instrText xml:space="preserve"> </w:instrText>
        </w:r>
        <w:r w:rsidR="008747E3">
          <w:rPr>
            <w:webHidden/>
            <w:rtl/>
          </w:rPr>
        </w:r>
        <w:r w:rsidR="008747E3">
          <w:rPr>
            <w:webHidden/>
            <w:rtl/>
          </w:rPr>
          <w:fldChar w:fldCharType="separate"/>
        </w:r>
        <w:r w:rsidR="008645A7">
          <w:rPr>
            <w:webHidden/>
            <w:rtl/>
          </w:rPr>
          <w:t>43</w:t>
        </w:r>
        <w:r w:rsidR="008747E3">
          <w:rPr>
            <w:webHidden/>
            <w:rtl/>
          </w:rPr>
          <w:fldChar w:fldCharType="end"/>
        </w:r>
      </w:hyperlink>
    </w:p>
    <w:p w14:paraId="5C5B78EF" w14:textId="63F8549E" w:rsidR="008747E3" w:rsidRDefault="00B42963">
      <w:pPr>
        <w:pStyle w:val="TOC2"/>
        <w:rPr>
          <w:rFonts w:asciiTheme="minorHAnsi" w:eastAsiaTheme="minorEastAsia" w:hAnsiTheme="minorHAnsi" w:cstheme="minorBidi"/>
          <w:sz w:val="22"/>
          <w:szCs w:val="22"/>
          <w:rtl/>
        </w:rPr>
      </w:pPr>
      <w:hyperlink w:anchor="_Toc57562668" w:history="1">
        <w:r w:rsidR="008747E3" w:rsidRPr="00CF0C93">
          <w:rPr>
            <w:rStyle w:val="Hyperlink"/>
            <w:rtl/>
            <w:lang w:bidi="fa-IR"/>
          </w:rPr>
          <w:t>2</w:t>
        </w:r>
        <w:r w:rsidR="008645A7">
          <w:rPr>
            <w:rStyle w:val="Hyperlink"/>
            <w:rtl/>
            <w:lang w:bidi="fa-IR"/>
          </w:rPr>
          <w:t>-‏</w:t>
        </w:r>
        <w:r w:rsidR="008747E3" w:rsidRPr="00CF0C93">
          <w:rPr>
            <w:rStyle w:val="Hyperlink"/>
            <w:rtl/>
            <w:lang w:bidi="fa-IR"/>
          </w:rPr>
          <w:t>6</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غربالگر</w:t>
        </w:r>
        <w:r w:rsidR="008747E3" w:rsidRPr="00CF0C93">
          <w:rPr>
            <w:rStyle w:val="Hyperlink"/>
            <w:rFonts w:hint="cs"/>
            <w:rtl/>
            <w:lang w:bidi="fa-IR"/>
          </w:rPr>
          <w:t>ی</w:t>
        </w:r>
        <w:r w:rsidR="008747E3" w:rsidRPr="00CF0C93">
          <w:rPr>
            <w:rStyle w:val="Hyperlink"/>
            <w:rtl/>
            <w:lang w:bidi="fa-IR"/>
          </w:rPr>
          <w:t xml:space="preserve"> باکتر</w:t>
        </w:r>
        <w:r w:rsidR="008747E3" w:rsidRPr="00CF0C93">
          <w:rPr>
            <w:rStyle w:val="Hyperlink"/>
            <w:rFonts w:hint="cs"/>
            <w:rtl/>
            <w:lang w:bidi="fa-IR"/>
          </w:rPr>
          <w:t>ی</w:t>
        </w:r>
        <w:r w:rsidR="008747E3" w:rsidRPr="00CF0C93">
          <w:rPr>
            <w:rStyle w:val="Hyperlink"/>
            <w:rtl/>
            <w:lang w:bidi="fa-IR"/>
          </w:rPr>
          <w:t>‌ها</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دکننده</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Toc57562668 \h</w:instrText>
        </w:r>
        <w:r w:rsidR="008747E3">
          <w:rPr>
            <w:webHidden/>
            <w:rtl/>
          </w:rPr>
          <w:instrText xml:space="preserve"> </w:instrText>
        </w:r>
        <w:r w:rsidR="008747E3">
          <w:rPr>
            <w:webHidden/>
            <w:rtl/>
          </w:rPr>
        </w:r>
        <w:r w:rsidR="008747E3">
          <w:rPr>
            <w:webHidden/>
            <w:rtl/>
          </w:rPr>
          <w:fldChar w:fldCharType="separate"/>
        </w:r>
        <w:r w:rsidR="008645A7">
          <w:rPr>
            <w:webHidden/>
            <w:rtl/>
          </w:rPr>
          <w:t>44</w:t>
        </w:r>
        <w:r w:rsidR="008747E3">
          <w:rPr>
            <w:webHidden/>
            <w:rtl/>
          </w:rPr>
          <w:fldChar w:fldCharType="end"/>
        </w:r>
      </w:hyperlink>
    </w:p>
    <w:p w14:paraId="3C3B4B35" w14:textId="46587310" w:rsidR="008747E3" w:rsidRDefault="00B42963">
      <w:pPr>
        <w:pStyle w:val="TOC2"/>
        <w:rPr>
          <w:rFonts w:asciiTheme="minorHAnsi" w:eastAsiaTheme="minorEastAsia" w:hAnsiTheme="minorHAnsi" w:cstheme="minorBidi"/>
          <w:sz w:val="22"/>
          <w:szCs w:val="22"/>
          <w:rtl/>
        </w:rPr>
      </w:pPr>
      <w:hyperlink w:anchor="_Toc57562669" w:history="1">
        <w:r w:rsidR="008747E3" w:rsidRPr="00CF0C93">
          <w:rPr>
            <w:rStyle w:val="Hyperlink"/>
            <w:lang w:bidi="fa-IR"/>
          </w:rPr>
          <w:t>2</w:t>
        </w:r>
        <w:r w:rsidR="008645A7">
          <w:rPr>
            <w:rStyle w:val="Hyperlink"/>
            <w:rtl/>
            <w:lang w:bidi="fa-IR"/>
          </w:rPr>
          <w:t>-‏</w:t>
        </w:r>
        <w:r w:rsidR="008747E3" w:rsidRPr="00CF0C93">
          <w:rPr>
            <w:rStyle w:val="Hyperlink"/>
            <w:lang w:bidi="fa-IR"/>
          </w:rPr>
          <w:t>7</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شناسا</w:t>
        </w:r>
        <w:r w:rsidR="008747E3" w:rsidRPr="00CF0C93">
          <w:rPr>
            <w:rStyle w:val="Hyperlink"/>
            <w:rFonts w:hint="cs"/>
            <w:rtl/>
            <w:lang w:bidi="fa-IR"/>
          </w:rPr>
          <w:t>یی</w:t>
        </w:r>
        <w:r w:rsidR="008747E3" w:rsidRPr="00CF0C93">
          <w:rPr>
            <w:rStyle w:val="Hyperlink"/>
            <w:rtl/>
            <w:lang w:bidi="fa-IR"/>
          </w:rPr>
          <w:t xml:space="preserve"> باکتر</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دکننده</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Toc57562669 \h</w:instrText>
        </w:r>
        <w:r w:rsidR="008747E3">
          <w:rPr>
            <w:webHidden/>
            <w:rtl/>
          </w:rPr>
          <w:instrText xml:space="preserve"> </w:instrText>
        </w:r>
        <w:r w:rsidR="008747E3">
          <w:rPr>
            <w:webHidden/>
            <w:rtl/>
          </w:rPr>
        </w:r>
        <w:r w:rsidR="008747E3">
          <w:rPr>
            <w:webHidden/>
            <w:rtl/>
          </w:rPr>
          <w:fldChar w:fldCharType="separate"/>
        </w:r>
        <w:r w:rsidR="008645A7">
          <w:rPr>
            <w:webHidden/>
            <w:rtl/>
          </w:rPr>
          <w:t>45</w:t>
        </w:r>
        <w:r w:rsidR="008747E3">
          <w:rPr>
            <w:webHidden/>
            <w:rtl/>
          </w:rPr>
          <w:fldChar w:fldCharType="end"/>
        </w:r>
      </w:hyperlink>
    </w:p>
    <w:p w14:paraId="49C0F6B0" w14:textId="02465241" w:rsidR="008747E3" w:rsidRDefault="00B42963" w:rsidP="00946754">
      <w:pPr>
        <w:pStyle w:val="TOC3"/>
        <w:rPr>
          <w:rFonts w:asciiTheme="minorHAnsi" w:eastAsiaTheme="minorEastAsia" w:hAnsiTheme="minorHAnsi" w:cstheme="minorBidi"/>
          <w:sz w:val="22"/>
          <w:szCs w:val="22"/>
          <w:rtl/>
        </w:rPr>
      </w:pPr>
      <w:hyperlink w:anchor="_Toc57562670" w:history="1">
        <w:r w:rsidR="008747E3" w:rsidRPr="00CF0C93">
          <w:rPr>
            <w:rStyle w:val="Hyperlink"/>
            <w:lang w:bidi="fa-IR"/>
          </w:rPr>
          <w:t>2</w:t>
        </w:r>
        <w:r w:rsidR="008645A7">
          <w:rPr>
            <w:rStyle w:val="Hyperlink"/>
            <w:rtl/>
            <w:lang w:bidi="fa-IR"/>
          </w:rPr>
          <w:t>-‏</w:t>
        </w:r>
        <w:r w:rsidR="008747E3" w:rsidRPr="00CF0C93">
          <w:rPr>
            <w:rStyle w:val="Hyperlink"/>
            <w:lang w:bidi="fa-IR"/>
          </w:rPr>
          <w:t>7</w:t>
        </w:r>
        <w:r w:rsidR="008645A7">
          <w:rPr>
            <w:rStyle w:val="Hyperlink"/>
            <w:rtl/>
            <w:lang w:bidi="fa-IR"/>
          </w:rPr>
          <w:t>-‏</w:t>
        </w:r>
        <w:r w:rsidR="008747E3" w:rsidRPr="00CF0C93">
          <w:rPr>
            <w:rStyle w:val="Hyperlink"/>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بررس</w:t>
        </w:r>
        <w:r w:rsidR="008747E3" w:rsidRPr="00CF0C93">
          <w:rPr>
            <w:rStyle w:val="Hyperlink"/>
            <w:rFonts w:hint="cs"/>
            <w:rtl/>
            <w:lang w:bidi="fa-IR"/>
          </w:rPr>
          <w:t>ی</w:t>
        </w:r>
        <w:r w:rsidR="008747E3" w:rsidRPr="00CF0C93">
          <w:rPr>
            <w:rStyle w:val="Hyperlink"/>
            <w:rtl/>
            <w:lang w:bidi="fa-IR"/>
          </w:rPr>
          <w:t xml:space="preserve"> خصوص</w:t>
        </w:r>
        <w:r w:rsidR="008747E3" w:rsidRPr="00CF0C93">
          <w:rPr>
            <w:rStyle w:val="Hyperlink"/>
            <w:rFonts w:hint="cs"/>
            <w:rtl/>
            <w:lang w:bidi="fa-IR"/>
          </w:rPr>
          <w:t>ی</w:t>
        </w:r>
        <w:r w:rsidR="008747E3" w:rsidRPr="00CF0C93">
          <w:rPr>
            <w:rStyle w:val="Hyperlink"/>
            <w:rFonts w:hint="eastAsia"/>
            <w:rtl/>
            <w:lang w:bidi="fa-IR"/>
          </w:rPr>
          <w:t>ات</w:t>
        </w:r>
        <w:r w:rsidR="008747E3" w:rsidRPr="00CF0C93">
          <w:rPr>
            <w:rStyle w:val="Hyperlink"/>
            <w:rtl/>
            <w:lang w:bidi="fa-IR"/>
          </w:rPr>
          <w:t xml:space="preserve"> مورفولوژ</w:t>
        </w:r>
        <w:r w:rsidR="008747E3" w:rsidRPr="00CF0C93">
          <w:rPr>
            <w:rStyle w:val="Hyperlink"/>
            <w:rFonts w:hint="cs"/>
            <w:rtl/>
            <w:lang w:bidi="fa-IR"/>
          </w:rPr>
          <w:t>ی</w:t>
        </w:r>
        <w:r w:rsidR="008747E3" w:rsidRPr="00CF0C93">
          <w:rPr>
            <w:rStyle w:val="Hyperlink"/>
            <w:rtl/>
            <w:lang w:bidi="fa-IR"/>
          </w:rPr>
          <w:t xml:space="preserve"> و ب</w:t>
        </w:r>
        <w:r w:rsidR="008747E3" w:rsidRPr="00CF0C93">
          <w:rPr>
            <w:rStyle w:val="Hyperlink"/>
            <w:rFonts w:hint="cs"/>
            <w:rtl/>
            <w:lang w:bidi="fa-IR"/>
          </w:rPr>
          <w:t>ی</w:t>
        </w:r>
        <w:r w:rsidR="008747E3" w:rsidRPr="00CF0C93">
          <w:rPr>
            <w:rStyle w:val="Hyperlink"/>
            <w:rFonts w:hint="eastAsia"/>
            <w:rtl/>
            <w:lang w:bidi="fa-IR"/>
          </w:rPr>
          <w:t>وش</w:t>
        </w:r>
        <w:r w:rsidR="008747E3" w:rsidRPr="00CF0C93">
          <w:rPr>
            <w:rStyle w:val="Hyperlink"/>
            <w:rFonts w:hint="cs"/>
            <w:rtl/>
            <w:lang w:bidi="fa-IR"/>
          </w:rPr>
          <w:t>ی</w:t>
        </w:r>
        <w:r w:rsidR="008747E3" w:rsidRPr="00CF0C93">
          <w:rPr>
            <w:rStyle w:val="Hyperlink"/>
            <w:rFonts w:hint="eastAsia"/>
            <w:rtl/>
            <w:lang w:bidi="fa-IR"/>
          </w:rPr>
          <w:t>م</w:t>
        </w:r>
        <w:r w:rsidR="008747E3" w:rsidRPr="00CF0C93">
          <w:rPr>
            <w:rStyle w:val="Hyperlink"/>
            <w:rFonts w:hint="cs"/>
            <w:rtl/>
            <w:lang w:bidi="fa-IR"/>
          </w:rPr>
          <w:t>ی</w:t>
        </w:r>
        <w:r w:rsidR="008747E3" w:rsidRPr="00CF0C93">
          <w:rPr>
            <w:rStyle w:val="Hyperlink"/>
            <w:rFonts w:hint="eastAsia"/>
            <w:rtl/>
            <w:lang w:bidi="fa-IR"/>
          </w:rPr>
          <w:t>ا</w:t>
        </w:r>
        <w:r w:rsidR="008747E3" w:rsidRPr="00CF0C93">
          <w:rPr>
            <w:rStyle w:val="Hyperlink"/>
            <w:rFonts w:hint="cs"/>
            <w:rtl/>
            <w:lang w:bidi="fa-IR"/>
          </w:rPr>
          <w:t>یی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Toc57562670 \h</w:instrText>
        </w:r>
        <w:r w:rsidR="008747E3">
          <w:rPr>
            <w:webHidden/>
            <w:rtl/>
          </w:rPr>
          <w:instrText xml:space="preserve"> </w:instrText>
        </w:r>
        <w:r w:rsidR="008747E3">
          <w:rPr>
            <w:webHidden/>
            <w:rtl/>
          </w:rPr>
        </w:r>
        <w:r w:rsidR="008747E3">
          <w:rPr>
            <w:webHidden/>
            <w:rtl/>
          </w:rPr>
          <w:fldChar w:fldCharType="separate"/>
        </w:r>
        <w:r w:rsidR="008645A7">
          <w:rPr>
            <w:webHidden/>
            <w:rtl/>
          </w:rPr>
          <w:t>45</w:t>
        </w:r>
        <w:r w:rsidR="008747E3">
          <w:rPr>
            <w:webHidden/>
            <w:rtl/>
          </w:rPr>
          <w:fldChar w:fldCharType="end"/>
        </w:r>
      </w:hyperlink>
    </w:p>
    <w:p w14:paraId="0AC48DE4" w14:textId="2F87707E" w:rsidR="008747E3" w:rsidRDefault="00B42963" w:rsidP="008747E3">
      <w:pPr>
        <w:pStyle w:val="TOC4"/>
        <w:rPr>
          <w:rFonts w:asciiTheme="minorHAnsi" w:eastAsiaTheme="minorEastAsia" w:hAnsiTheme="minorHAnsi" w:cstheme="minorBidi"/>
          <w:sz w:val="22"/>
          <w:szCs w:val="22"/>
          <w:rtl/>
        </w:rPr>
      </w:pPr>
      <w:hyperlink w:anchor="_Toc57562671" w:history="1">
        <w:r w:rsidR="008747E3" w:rsidRPr="00CF0C93">
          <w:rPr>
            <w:rStyle w:val="Hyperlink"/>
            <w:rtl/>
            <w:lang w:bidi="fa-IR"/>
          </w:rPr>
          <w:t>2</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مرفولوژ</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Toc57562671 \h</w:instrText>
        </w:r>
        <w:r w:rsidR="008747E3">
          <w:rPr>
            <w:webHidden/>
            <w:rtl/>
          </w:rPr>
          <w:instrText xml:space="preserve"> </w:instrText>
        </w:r>
        <w:r w:rsidR="008747E3">
          <w:rPr>
            <w:webHidden/>
            <w:rtl/>
          </w:rPr>
        </w:r>
        <w:r w:rsidR="008747E3">
          <w:rPr>
            <w:webHidden/>
            <w:rtl/>
          </w:rPr>
          <w:fldChar w:fldCharType="separate"/>
        </w:r>
        <w:r w:rsidR="008645A7">
          <w:rPr>
            <w:webHidden/>
            <w:rtl/>
          </w:rPr>
          <w:t>45</w:t>
        </w:r>
        <w:r w:rsidR="008747E3">
          <w:rPr>
            <w:webHidden/>
            <w:rtl/>
          </w:rPr>
          <w:fldChar w:fldCharType="end"/>
        </w:r>
      </w:hyperlink>
    </w:p>
    <w:p w14:paraId="31841009" w14:textId="4BE92FD6" w:rsidR="008747E3" w:rsidRDefault="00B42963" w:rsidP="008747E3">
      <w:pPr>
        <w:pStyle w:val="TOC4"/>
        <w:rPr>
          <w:rFonts w:asciiTheme="minorHAnsi" w:eastAsiaTheme="minorEastAsia" w:hAnsiTheme="minorHAnsi" w:cstheme="minorBidi"/>
          <w:sz w:val="22"/>
          <w:szCs w:val="22"/>
          <w:rtl/>
        </w:rPr>
      </w:pPr>
      <w:hyperlink w:anchor="_Toc57562672" w:history="1">
        <w:r w:rsidR="008747E3" w:rsidRPr="00CF0C93">
          <w:rPr>
            <w:rStyle w:val="Hyperlink"/>
            <w:rtl/>
            <w:lang w:bidi="fa-IR"/>
          </w:rPr>
          <w:t>2</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خصوص</w:t>
        </w:r>
        <w:r w:rsidR="008747E3" w:rsidRPr="00CF0C93">
          <w:rPr>
            <w:rStyle w:val="Hyperlink"/>
            <w:rFonts w:hint="cs"/>
            <w:rtl/>
            <w:lang w:bidi="fa-IR"/>
          </w:rPr>
          <w:t>ی</w:t>
        </w:r>
        <w:r w:rsidR="008747E3" w:rsidRPr="00CF0C93">
          <w:rPr>
            <w:rStyle w:val="Hyperlink"/>
            <w:rFonts w:hint="eastAsia"/>
            <w:rtl/>
            <w:lang w:bidi="fa-IR"/>
          </w:rPr>
          <w:t>ات</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وش</w:t>
        </w:r>
        <w:r w:rsidR="008747E3" w:rsidRPr="00CF0C93">
          <w:rPr>
            <w:rStyle w:val="Hyperlink"/>
            <w:rFonts w:hint="cs"/>
            <w:rtl/>
            <w:lang w:bidi="fa-IR"/>
          </w:rPr>
          <w:t>ی</w:t>
        </w:r>
        <w:r w:rsidR="008747E3" w:rsidRPr="00CF0C93">
          <w:rPr>
            <w:rStyle w:val="Hyperlink"/>
            <w:rFonts w:hint="eastAsia"/>
            <w:rtl/>
            <w:lang w:bidi="fa-IR"/>
          </w:rPr>
          <w:t>م</w:t>
        </w:r>
        <w:r w:rsidR="008747E3" w:rsidRPr="00CF0C93">
          <w:rPr>
            <w:rStyle w:val="Hyperlink"/>
            <w:rFonts w:hint="cs"/>
            <w:rtl/>
            <w:lang w:bidi="fa-IR"/>
          </w:rPr>
          <w:t>ی</w:t>
        </w:r>
        <w:r w:rsidR="008747E3" w:rsidRPr="00CF0C93">
          <w:rPr>
            <w:rStyle w:val="Hyperlink"/>
            <w:rFonts w:hint="eastAsia"/>
            <w:rtl/>
            <w:lang w:bidi="fa-IR"/>
          </w:rPr>
          <w:t>ا</w:t>
        </w:r>
        <w:r w:rsidR="008747E3" w:rsidRPr="00CF0C93">
          <w:rPr>
            <w:rStyle w:val="Hyperlink"/>
            <w:rFonts w:hint="cs"/>
            <w:rtl/>
            <w:lang w:bidi="fa-IR"/>
          </w:rPr>
          <w:t>یی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Toc57562672 \h</w:instrText>
        </w:r>
        <w:r w:rsidR="008747E3">
          <w:rPr>
            <w:webHidden/>
            <w:rtl/>
          </w:rPr>
          <w:instrText xml:space="preserve"> </w:instrText>
        </w:r>
        <w:r w:rsidR="008747E3">
          <w:rPr>
            <w:webHidden/>
            <w:rtl/>
          </w:rPr>
        </w:r>
        <w:r w:rsidR="008747E3">
          <w:rPr>
            <w:webHidden/>
            <w:rtl/>
          </w:rPr>
          <w:fldChar w:fldCharType="separate"/>
        </w:r>
        <w:r w:rsidR="008645A7">
          <w:rPr>
            <w:webHidden/>
            <w:rtl/>
          </w:rPr>
          <w:t>45</w:t>
        </w:r>
        <w:r w:rsidR="008747E3">
          <w:rPr>
            <w:webHidden/>
            <w:rtl/>
          </w:rPr>
          <w:fldChar w:fldCharType="end"/>
        </w:r>
      </w:hyperlink>
    </w:p>
    <w:p w14:paraId="3268098E" w14:textId="7ECBCBFB" w:rsidR="008747E3" w:rsidRDefault="00B42963" w:rsidP="00946754">
      <w:pPr>
        <w:pStyle w:val="TOC3"/>
        <w:rPr>
          <w:rFonts w:asciiTheme="minorHAnsi" w:eastAsiaTheme="minorEastAsia" w:hAnsiTheme="minorHAnsi" w:cstheme="minorBidi"/>
          <w:sz w:val="22"/>
          <w:szCs w:val="22"/>
          <w:rtl/>
        </w:rPr>
      </w:pPr>
      <w:hyperlink w:anchor="_Toc57562673" w:history="1">
        <w:r w:rsidR="008747E3" w:rsidRPr="00CF0C93">
          <w:rPr>
            <w:rStyle w:val="Hyperlink"/>
            <w:lang w:bidi="fa-IR"/>
          </w:rPr>
          <w:t>2</w:t>
        </w:r>
        <w:r w:rsidR="008645A7">
          <w:rPr>
            <w:rStyle w:val="Hyperlink"/>
            <w:rtl/>
            <w:lang w:bidi="fa-IR"/>
          </w:rPr>
          <w:t>-‏</w:t>
        </w:r>
        <w:r w:rsidR="008747E3" w:rsidRPr="00CF0C93">
          <w:rPr>
            <w:rStyle w:val="Hyperlink"/>
            <w:lang w:bidi="fa-IR"/>
          </w:rPr>
          <w:t>7</w:t>
        </w:r>
        <w:r w:rsidR="008645A7">
          <w:rPr>
            <w:rStyle w:val="Hyperlink"/>
            <w:rtl/>
            <w:lang w:bidi="fa-IR"/>
          </w:rPr>
          <w:t>-‏</w:t>
        </w:r>
        <w:r w:rsidR="008747E3" w:rsidRPr="00CF0C93">
          <w:rPr>
            <w:rStyle w:val="Hyperlink"/>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شناسا</w:t>
        </w:r>
        <w:r w:rsidR="008747E3" w:rsidRPr="00CF0C93">
          <w:rPr>
            <w:rStyle w:val="Hyperlink"/>
            <w:rFonts w:hint="cs"/>
            <w:rtl/>
            <w:lang w:bidi="fa-IR"/>
          </w:rPr>
          <w:t>یی</w:t>
        </w:r>
        <w:r w:rsidR="008747E3" w:rsidRPr="00CF0C93">
          <w:rPr>
            <w:rStyle w:val="Hyperlink"/>
            <w:rtl/>
            <w:lang w:bidi="fa-IR"/>
          </w:rPr>
          <w:t xml:space="preserve"> باکتر</w:t>
        </w:r>
        <w:r w:rsidR="008747E3" w:rsidRPr="00CF0C93">
          <w:rPr>
            <w:rStyle w:val="Hyperlink"/>
            <w:rFonts w:hint="cs"/>
            <w:rtl/>
            <w:lang w:bidi="fa-IR"/>
          </w:rPr>
          <w:t>ی</w:t>
        </w:r>
        <w:r w:rsidR="008747E3" w:rsidRPr="00CF0C93">
          <w:rPr>
            <w:rStyle w:val="Hyperlink"/>
            <w:rtl/>
            <w:lang w:bidi="fa-IR"/>
          </w:rPr>
          <w:t xml:space="preserve"> به روش تع</w:t>
        </w:r>
        <w:r w:rsidR="008747E3" w:rsidRPr="00CF0C93">
          <w:rPr>
            <w:rStyle w:val="Hyperlink"/>
            <w:rFonts w:hint="cs"/>
            <w:rtl/>
            <w:lang w:bidi="fa-IR"/>
          </w:rPr>
          <w:t>یی</w:t>
        </w:r>
        <w:r w:rsidR="008747E3" w:rsidRPr="00CF0C93">
          <w:rPr>
            <w:rStyle w:val="Hyperlink"/>
            <w:rFonts w:hint="eastAsia"/>
            <w:rtl/>
            <w:lang w:bidi="fa-IR"/>
          </w:rPr>
          <w:t>ن</w:t>
        </w:r>
        <w:r w:rsidR="008747E3" w:rsidRPr="00CF0C93">
          <w:rPr>
            <w:rStyle w:val="Hyperlink"/>
            <w:rtl/>
            <w:lang w:bidi="fa-IR"/>
          </w:rPr>
          <w:t xml:space="preserve"> توال</w:t>
        </w:r>
        <w:r w:rsidR="008747E3" w:rsidRPr="00CF0C93">
          <w:rPr>
            <w:rStyle w:val="Hyperlink"/>
            <w:rFonts w:hint="cs"/>
            <w:rtl/>
            <w:lang w:bidi="fa-IR"/>
          </w:rPr>
          <w:t>ی</w:t>
        </w:r>
        <w:r w:rsidR="008747E3" w:rsidRPr="00CF0C93">
          <w:rPr>
            <w:rStyle w:val="Hyperlink"/>
            <w:rtl/>
            <w:lang w:bidi="fa-IR"/>
          </w:rPr>
          <w:t xml:space="preserve"> ژن</w:t>
        </w:r>
        <w:r w:rsidR="008747E3" w:rsidRPr="00CF0C93">
          <w:rPr>
            <w:rStyle w:val="Hyperlink"/>
            <w:lang w:bidi="fa-IR"/>
          </w:rPr>
          <w:t xml:space="preserve"> 16S rRNA</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Toc57562673 \h</w:instrText>
        </w:r>
        <w:r w:rsidR="008747E3">
          <w:rPr>
            <w:webHidden/>
            <w:rtl/>
          </w:rPr>
          <w:instrText xml:space="preserve"> </w:instrText>
        </w:r>
        <w:r w:rsidR="008747E3">
          <w:rPr>
            <w:webHidden/>
            <w:rtl/>
          </w:rPr>
        </w:r>
        <w:r w:rsidR="008747E3">
          <w:rPr>
            <w:webHidden/>
            <w:rtl/>
          </w:rPr>
          <w:fldChar w:fldCharType="separate"/>
        </w:r>
        <w:r w:rsidR="008645A7">
          <w:rPr>
            <w:webHidden/>
            <w:rtl/>
          </w:rPr>
          <w:t>47</w:t>
        </w:r>
        <w:r w:rsidR="008747E3">
          <w:rPr>
            <w:webHidden/>
            <w:rtl/>
          </w:rPr>
          <w:fldChar w:fldCharType="end"/>
        </w:r>
      </w:hyperlink>
    </w:p>
    <w:p w14:paraId="5C434FB8" w14:textId="65A5A9AB" w:rsidR="008747E3" w:rsidRDefault="00B42963" w:rsidP="008747E3">
      <w:pPr>
        <w:pStyle w:val="TOC4"/>
        <w:rPr>
          <w:rFonts w:asciiTheme="minorHAnsi" w:eastAsiaTheme="minorEastAsia" w:hAnsiTheme="minorHAnsi" w:cstheme="minorBidi"/>
          <w:sz w:val="22"/>
          <w:szCs w:val="22"/>
          <w:rtl/>
        </w:rPr>
      </w:pPr>
      <w:hyperlink w:anchor="_Toc57562674" w:history="1">
        <w:r w:rsidR="008747E3" w:rsidRPr="00CF0C93">
          <w:rPr>
            <w:rStyle w:val="Hyperlink"/>
            <w:lang w:bidi="fa-IR"/>
          </w:rPr>
          <w:t>2</w:t>
        </w:r>
        <w:r w:rsidR="008645A7">
          <w:rPr>
            <w:rStyle w:val="Hyperlink"/>
            <w:rtl/>
            <w:lang w:bidi="fa-IR"/>
          </w:rPr>
          <w:t>-‏</w:t>
        </w:r>
        <w:r w:rsidR="008747E3" w:rsidRPr="00CF0C93">
          <w:rPr>
            <w:rStyle w:val="Hyperlink"/>
            <w:lang w:bidi="fa-IR"/>
          </w:rPr>
          <w:t>7</w:t>
        </w:r>
        <w:r w:rsidR="008645A7">
          <w:rPr>
            <w:rStyle w:val="Hyperlink"/>
            <w:rtl/>
            <w:lang w:bidi="fa-IR"/>
          </w:rPr>
          <w:t>-‏</w:t>
        </w:r>
        <w:r w:rsidR="008747E3" w:rsidRPr="00CF0C93">
          <w:rPr>
            <w:rStyle w:val="Hyperlink"/>
            <w:lang w:bidi="fa-IR"/>
          </w:rPr>
          <w:t>2</w:t>
        </w:r>
        <w:r w:rsidR="008645A7">
          <w:rPr>
            <w:rStyle w:val="Hyperlink"/>
            <w:rtl/>
            <w:lang w:bidi="fa-IR"/>
          </w:rPr>
          <w:t>-‏</w:t>
        </w:r>
        <w:r w:rsidR="008747E3" w:rsidRPr="00CF0C93">
          <w:rPr>
            <w:rStyle w:val="Hyperlink"/>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 xml:space="preserve">استخراج </w:t>
        </w:r>
        <w:r w:rsidR="008747E3" w:rsidRPr="00CF0C93">
          <w:rPr>
            <w:rStyle w:val="Hyperlink"/>
            <w:rFonts w:asciiTheme="majorBidi" w:hAnsiTheme="majorBidi" w:cstheme="majorBidi"/>
            <w:lang w:bidi="fa-IR"/>
          </w:rPr>
          <w:t>DNA</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Toc57562674 \h</w:instrText>
        </w:r>
        <w:r w:rsidR="008747E3">
          <w:rPr>
            <w:webHidden/>
            <w:rtl/>
          </w:rPr>
          <w:instrText xml:space="preserve"> </w:instrText>
        </w:r>
        <w:r w:rsidR="008747E3">
          <w:rPr>
            <w:webHidden/>
            <w:rtl/>
          </w:rPr>
        </w:r>
        <w:r w:rsidR="008747E3">
          <w:rPr>
            <w:webHidden/>
            <w:rtl/>
          </w:rPr>
          <w:fldChar w:fldCharType="separate"/>
        </w:r>
        <w:r w:rsidR="008645A7">
          <w:rPr>
            <w:webHidden/>
            <w:rtl/>
          </w:rPr>
          <w:t>47</w:t>
        </w:r>
        <w:r w:rsidR="008747E3">
          <w:rPr>
            <w:webHidden/>
            <w:rtl/>
          </w:rPr>
          <w:fldChar w:fldCharType="end"/>
        </w:r>
      </w:hyperlink>
    </w:p>
    <w:p w14:paraId="1D563C75" w14:textId="367D62D2" w:rsidR="008747E3" w:rsidRDefault="00B42963" w:rsidP="008747E3">
      <w:pPr>
        <w:pStyle w:val="TOC4"/>
        <w:rPr>
          <w:rFonts w:asciiTheme="minorHAnsi" w:eastAsiaTheme="minorEastAsia" w:hAnsiTheme="minorHAnsi" w:cstheme="minorBidi"/>
          <w:sz w:val="22"/>
          <w:szCs w:val="22"/>
          <w:rtl/>
        </w:rPr>
      </w:pPr>
      <w:hyperlink w:anchor="_Toc57562675" w:history="1">
        <w:r w:rsidR="008747E3" w:rsidRPr="00CF0C93">
          <w:rPr>
            <w:rStyle w:val="Hyperlink"/>
            <w:rtl/>
            <w:lang w:bidi="fa-IR"/>
          </w:rPr>
          <w:t>2</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تکث</w:t>
        </w:r>
        <w:r w:rsidR="008747E3" w:rsidRPr="00CF0C93">
          <w:rPr>
            <w:rStyle w:val="Hyperlink"/>
            <w:rFonts w:hint="cs"/>
            <w:rtl/>
            <w:lang w:bidi="fa-IR"/>
          </w:rPr>
          <w:t>ی</w:t>
        </w:r>
        <w:r w:rsidR="008747E3" w:rsidRPr="00CF0C93">
          <w:rPr>
            <w:rStyle w:val="Hyperlink"/>
            <w:rFonts w:hint="eastAsia"/>
            <w:rtl/>
            <w:lang w:bidi="fa-IR"/>
          </w:rPr>
          <w:t>ر</w:t>
        </w:r>
        <w:r w:rsidR="008747E3" w:rsidRPr="00CF0C93">
          <w:rPr>
            <w:rStyle w:val="Hyperlink"/>
            <w:rtl/>
            <w:lang w:bidi="fa-IR"/>
          </w:rPr>
          <w:t xml:space="preserve"> ژن </w:t>
        </w:r>
        <w:r w:rsidR="008747E3" w:rsidRPr="00CF0C93">
          <w:rPr>
            <w:rStyle w:val="Hyperlink"/>
            <w:rFonts w:asciiTheme="majorBidi" w:hAnsiTheme="majorBidi"/>
            <w:lang w:bidi="fa-IR"/>
          </w:rPr>
          <w:t>16S rRNA</w:t>
        </w:r>
        <w:r w:rsidR="008747E3" w:rsidRPr="00CF0C93">
          <w:rPr>
            <w:rStyle w:val="Hyperlink"/>
            <w:rtl/>
            <w:lang w:bidi="fa-IR"/>
          </w:rPr>
          <w:t xml:space="preserve"> با استفاده از واکنش زنج</w:t>
        </w:r>
        <w:r w:rsidR="008747E3" w:rsidRPr="00CF0C93">
          <w:rPr>
            <w:rStyle w:val="Hyperlink"/>
            <w:rFonts w:hint="cs"/>
            <w:rtl/>
            <w:lang w:bidi="fa-IR"/>
          </w:rPr>
          <w:t>ی</w:t>
        </w:r>
        <w:r w:rsidR="008747E3" w:rsidRPr="00CF0C93">
          <w:rPr>
            <w:rStyle w:val="Hyperlink"/>
            <w:rFonts w:hint="eastAsia"/>
            <w:rtl/>
            <w:lang w:bidi="fa-IR"/>
          </w:rPr>
          <w:t>ره</w:t>
        </w:r>
        <w:r w:rsidR="008747E3" w:rsidRPr="00CF0C93">
          <w:rPr>
            <w:rStyle w:val="Hyperlink"/>
            <w:rtl/>
            <w:lang w:bidi="fa-IR"/>
          </w:rPr>
          <w:t xml:space="preserve"> پل</w:t>
        </w:r>
        <w:r w:rsidR="008747E3" w:rsidRPr="00CF0C93">
          <w:rPr>
            <w:rStyle w:val="Hyperlink"/>
            <w:rFonts w:hint="cs"/>
            <w:rtl/>
            <w:lang w:bidi="fa-IR"/>
          </w:rPr>
          <w:t>ی</w:t>
        </w:r>
        <w:r w:rsidR="008747E3" w:rsidRPr="00CF0C93">
          <w:rPr>
            <w:rStyle w:val="Hyperlink"/>
            <w:rFonts w:hint="eastAsia"/>
            <w:rtl/>
            <w:lang w:bidi="fa-IR"/>
          </w:rPr>
          <w:t>مراز</w:t>
        </w:r>
        <w:r w:rsidR="008747E3" w:rsidRPr="00CF0C93">
          <w:rPr>
            <w:rStyle w:val="Hyperlink"/>
            <w:rtl/>
            <w:lang w:bidi="fa-IR"/>
          </w:rPr>
          <w:t xml:space="preserve"> (</w:t>
        </w:r>
        <w:r w:rsidR="008747E3" w:rsidRPr="00CF0C93">
          <w:rPr>
            <w:rStyle w:val="Hyperlink"/>
            <w:lang w:bidi="fa-IR"/>
          </w:rPr>
          <w:t>PCR</w:t>
        </w:r>
        <w:r w:rsidR="008747E3" w:rsidRPr="00CF0C93">
          <w:rPr>
            <w:rStyle w:val="Hyperlink"/>
            <w:rtl/>
            <w:lang w:bidi="fa-IR"/>
          </w:rPr>
          <w:t>)</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Toc57562675 \h</w:instrText>
        </w:r>
        <w:r w:rsidR="008747E3">
          <w:rPr>
            <w:webHidden/>
            <w:rtl/>
          </w:rPr>
          <w:instrText xml:space="preserve"> </w:instrText>
        </w:r>
        <w:r w:rsidR="008747E3">
          <w:rPr>
            <w:webHidden/>
            <w:rtl/>
          </w:rPr>
        </w:r>
        <w:r w:rsidR="008747E3">
          <w:rPr>
            <w:webHidden/>
            <w:rtl/>
          </w:rPr>
          <w:fldChar w:fldCharType="separate"/>
        </w:r>
        <w:r w:rsidR="008645A7">
          <w:rPr>
            <w:webHidden/>
            <w:rtl/>
          </w:rPr>
          <w:t>47</w:t>
        </w:r>
        <w:r w:rsidR="008747E3">
          <w:rPr>
            <w:webHidden/>
            <w:rtl/>
          </w:rPr>
          <w:fldChar w:fldCharType="end"/>
        </w:r>
      </w:hyperlink>
    </w:p>
    <w:p w14:paraId="105A1C97" w14:textId="1392C4B4" w:rsidR="008747E3" w:rsidRDefault="00B42963" w:rsidP="008747E3">
      <w:pPr>
        <w:pStyle w:val="TOC4"/>
        <w:rPr>
          <w:rFonts w:asciiTheme="minorHAnsi" w:eastAsiaTheme="minorEastAsia" w:hAnsiTheme="minorHAnsi" w:cstheme="minorBidi"/>
          <w:sz w:val="22"/>
          <w:szCs w:val="22"/>
          <w:rtl/>
        </w:rPr>
      </w:pPr>
      <w:hyperlink w:anchor="_Toc57562676" w:history="1">
        <w:r w:rsidR="008747E3" w:rsidRPr="00CF0C93">
          <w:rPr>
            <w:rStyle w:val="Hyperlink"/>
            <w:lang w:bidi="fa-IR"/>
          </w:rPr>
          <w:t>2</w:t>
        </w:r>
        <w:r w:rsidR="008645A7">
          <w:rPr>
            <w:rStyle w:val="Hyperlink"/>
            <w:rtl/>
            <w:lang w:bidi="fa-IR"/>
          </w:rPr>
          <w:t>-‏</w:t>
        </w:r>
        <w:r w:rsidR="008747E3" w:rsidRPr="00CF0C93">
          <w:rPr>
            <w:rStyle w:val="Hyperlink"/>
            <w:lang w:bidi="fa-IR"/>
          </w:rPr>
          <w:t>7</w:t>
        </w:r>
        <w:r w:rsidR="008645A7">
          <w:rPr>
            <w:rStyle w:val="Hyperlink"/>
            <w:rtl/>
            <w:lang w:bidi="fa-IR"/>
          </w:rPr>
          <w:t>-‏</w:t>
        </w:r>
        <w:r w:rsidR="008747E3" w:rsidRPr="00CF0C93">
          <w:rPr>
            <w:rStyle w:val="Hyperlink"/>
            <w:lang w:bidi="fa-IR"/>
          </w:rPr>
          <w:t>2</w:t>
        </w:r>
        <w:r w:rsidR="008645A7">
          <w:rPr>
            <w:rStyle w:val="Hyperlink"/>
            <w:rtl/>
            <w:lang w:bidi="fa-IR"/>
          </w:rPr>
          <w:t>-‏</w:t>
        </w:r>
        <w:r w:rsidR="008747E3" w:rsidRPr="00CF0C93">
          <w:rPr>
            <w:rStyle w:val="Hyperlink"/>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جداساز</w:t>
        </w:r>
        <w:r w:rsidR="008747E3" w:rsidRPr="00CF0C93">
          <w:rPr>
            <w:rStyle w:val="Hyperlink"/>
            <w:rFonts w:hint="cs"/>
            <w:rtl/>
            <w:lang w:bidi="fa-IR"/>
          </w:rPr>
          <w:t>ی</w:t>
        </w:r>
        <w:r w:rsidR="008747E3" w:rsidRPr="00CF0C93">
          <w:rPr>
            <w:rStyle w:val="Hyperlink"/>
            <w:rtl/>
            <w:lang w:bidi="fa-IR"/>
          </w:rPr>
          <w:t xml:space="preserve"> و رنگ</w:t>
        </w:r>
        <w:r w:rsidR="008747E3" w:rsidRPr="00CF0C93">
          <w:rPr>
            <w:rStyle w:val="Hyperlink"/>
            <w:lang w:bidi="fa-IR"/>
          </w:rPr>
          <w:t>‌</w:t>
        </w:r>
        <w:r w:rsidR="008747E3" w:rsidRPr="00CF0C93">
          <w:rPr>
            <w:rStyle w:val="Hyperlink"/>
            <w:rtl/>
            <w:lang w:bidi="fa-IR"/>
          </w:rPr>
          <w:t>آم</w:t>
        </w:r>
        <w:r w:rsidR="008747E3" w:rsidRPr="00CF0C93">
          <w:rPr>
            <w:rStyle w:val="Hyperlink"/>
            <w:rFonts w:hint="cs"/>
            <w:rtl/>
            <w:lang w:bidi="fa-IR"/>
          </w:rPr>
          <w:t>ی</w:t>
        </w:r>
        <w:r w:rsidR="008747E3" w:rsidRPr="00CF0C93">
          <w:rPr>
            <w:rStyle w:val="Hyperlink"/>
            <w:rFonts w:hint="eastAsia"/>
            <w:rtl/>
            <w:lang w:bidi="fa-IR"/>
          </w:rPr>
          <w:t>ز</w:t>
        </w:r>
        <w:r w:rsidR="008747E3" w:rsidRPr="00CF0C93">
          <w:rPr>
            <w:rStyle w:val="Hyperlink"/>
            <w:rFonts w:hint="cs"/>
            <w:rtl/>
            <w:lang w:bidi="fa-IR"/>
          </w:rPr>
          <w:t>ی</w:t>
        </w:r>
        <w:r w:rsidR="008747E3" w:rsidRPr="00CF0C93">
          <w:rPr>
            <w:rStyle w:val="Hyperlink"/>
            <w:rtl/>
            <w:lang w:bidi="fa-IR"/>
          </w:rPr>
          <w:t xml:space="preserve"> قطعه تکث</w:t>
        </w:r>
        <w:r w:rsidR="008747E3" w:rsidRPr="00CF0C93">
          <w:rPr>
            <w:rStyle w:val="Hyperlink"/>
            <w:rFonts w:hint="cs"/>
            <w:rtl/>
            <w:lang w:bidi="fa-IR"/>
          </w:rPr>
          <w:t>ی</w:t>
        </w:r>
        <w:r w:rsidR="008747E3" w:rsidRPr="00CF0C93">
          <w:rPr>
            <w:rStyle w:val="Hyperlink"/>
            <w:rtl/>
            <w:lang w:bidi="fa-IR"/>
          </w:rPr>
          <w:t xml:space="preserve">رشده </w:t>
        </w:r>
        <w:r w:rsidR="008747E3" w:rsidRPr="00CF0C93">
          <w:rPr>
            <w:rStyle w:val="Hyperlink"/>
            <w:lang w:bidi="fa-IR"/>
          </w:rPr>
          <w:t>16S rRNA</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Toc57562676 \h</w:instrText>
        </w:r>
        <w:r w:rsidR="008747E3">
          <w:rPr>
            <w:webHidden/>
            <w:rtl/>
          </w:rPr>
          <w:instrText xml:space="preserve"> </w:instrText>
        </w:r>
        <w:r w:rsidR="008747E3">
          <w:rPr>
            <w:webHidden/>
            <w:rtl/>
          </w:rPr>
        </w:r>
        <w:r w:rsidR="008747E3">
          <w:rPr>
            <w:webHidden/>
            <w:rtl/>
          </w:rPr>
          <w:fldChar w:fldCharType="separate"/>
        </w:r>
        <w:r w:rsidR="008645A7">
          <w:rPr>
            <w:webHidden/>
            <w:rtl/>
          </w:rPr>
          <w:t>49</w:t>
        </w:r>
        <w:r w:rsidR="008747E3">
          <w:rPr>
            <w:webHidden/>
            <w:rtl/>
          </w:rPr>
          <w:fldChar w:fldCharType="end"/>
        </w:r>
      </w:hyperlink>
    </w:p>
    <w:p w14:paraId="6C07764A" w14:textId="0E37275D" w:rsidR="008747E3" w:rsidRDefault="00B42963" w:rsidP="008747E3">
      <w:pPr>
        <w:pStyle w:val="TOC4"/>
        <w:rPr>
          <w:rFonts w:asciiTheme="minorHAnsi" w:eastAsiaTheme="minorEastAsia" w:hAnsiTheme="minorHAnsi" w:cstheme="minorBidi"/>
          <w:sz w:val="22"/>
          <w:szCs w:val="22"/>
          <w:rtl/>
        </w:rPr>
      </w:pPr>
      <w:hyperlink w:anchor="_Toc57562677" w:history="1">
        <w:r w:rsidR="008747E3" w:rsidRPr="00CF0C93">
          <w:rPr>
            <w:rStyle w:val="Hyperlink"/>
            <w:rtl/>
            <w:lang w:bidi="fa-IR"/>
          </w:rPr>
          <w:t>2</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تع</w:t>
        </w:r>
        <w:r w:rsidR="008747E3" w:rsidRPr="00CF0C93">
          <w:rPr>
            <w:rStyle w:val="Hyperlink"/>
            <w:rFonts w:hint="cs"/>
            <w:rtl/>
            <w:lang w:bidi="fa-IR"/>
          </w:rPr>
          <w:t>یی</w:t>
        </w:r>
        <w:r w:rsidR="008747E3" w:rsidRPr="00CF0C93">
          <w:rPr>
            <w:rStyle w:val="Hyperlink"/>
            <w:rFonts w:hint="eastAsia"/>
            <w:rtl/>
            <w:lang w:bidi="fa-IR"/>
          </w:rPr>
          <w:t>ن</w:t>
        </w:r>
        <w:r w:rsidR="008747E3" w:rsidRPr="00CF0C93">
          <w:rPr>
            <w:rStyle w:val="Hyperlink"/>
            <w:rtl/>
            <w:lang w:bidi="fa-IR"/>
          </w:rPr>
          <w:t xml:space="preserve"> توال</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Toc57562677 \h</w:instrText>
        </w:r>
        <w:r w:rsidR="008747E3">
          <w:rPr>
            <w:webHidden/>
            <w:rtl/>
          </w:rPr>
          <w:instrText xml:space="preserve"> </w:instrText>
        </w:r>
        <w:r w:rsidR="008747E3">
          <w:rPr>
            <w:webHidden/>
            <w:rtl/>
          </w:rPr>
        </w:r>
        <w:r w:rsidR="008747E3">
          <w:rPr>
            <w:webHidden/>
            <w:rtl/>
          </w:rPr>
          <w:fldChar w:fldCharType="separate"/>
        </w:r>
        <w:r w:rsidR="008645A7">
          <w:rPr>
            <w:webHidden/>
            <w:rtl/>
          </w:rPr>
          <w:t>49</w:t>
        </w:r>
        <w:r w:rsidR="008747E3">
          <w:rPr>
            <w:webHidden/>
            <w:rtl/>
          </w:rPr>
          <w:fldChar w:fldCharType="end"/>
        </w:r>
      </w:hyperlink>
    </w:p>
    <w:p w14:paraId="7551DFE1" w14:textId="2599697A" w:rsidR="008747E3" w:rsidRDefault="00B42963" w:rsidP="008747E3">
      <w:pPr>
        <w:pStyle w:val="TOC4"/>
        <w:rPr>
          <w:rFonts w:asciiTheme="minorHAnsi" w:eastAsiaTheme="minorEastAsia" w:hAnsiTheme="minorHAnsi" w:cstheme="minorBidi"/>
          <w:sz w:val="22"/>
          <w:szCs w:val="22"/>
          <w:rtl/>
        </w:rPr>
      </w:pPr>
      <w:hyperlink w:anchor="_Toc57562678" w:history="1">
        <w:r w:rsidR="008747E3" w:rsidRPr="00CF0C93">
          <w:rPr>
            <w:rStyle w:val="Hyperlink"/>
            <w:rtl/>
            <w:lang w:bidi="fa-IR"/>
          </w:rPr>
          <w:t>2</w:t>
        </w:r>
        <w:r w:rsidR="008645A7">
          <w:rPr>
            <w:rStyle w:val="Hyperlink"/>
            <w:rtl/>
            <w:lang w:bidi="fa-IR"/>
          </w:rPr>
          <w:t>-‏</w:t>
        </w:r>
        <w:r w:rsidR="008747E3" w:rsidRPr="00CF0C93">
          <w:rPr>
            <w:rStyle w:val="Hyperlink"/>
            <w:rtl/>
            <w:lang w:bidi="fa-IR"/>
          </w:rPr>
          <w:t>7</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w:t>
        </w:r>
        <w:r w:rsidR="008747E3" w:rsidRPr="00CF0C93">
          <w:rPr>
            <w:rStyle w:val="Hyperlink"/>
            <w:rFonts w:hint="cs"/>
            <w:rtl/>
            <w:lang w:bidi="fa-IR"/>
          </w:rPr>
          <w:t>ی</w:t>
        </w:r>
        <w:r w:rsidR="008747E3" w:rsidRPr="00CF0C93">
          <w:rPr>
            <w:rStyle w:val="Hyperlink"/>
            <w:rFonts w:hint="eastAsia"/>
            <w:rtl/>
            <w:lang w:bidi="fa-IR"/>
          </w:rPr>
          <w:t>وانفورمات</w:t>
        </w:r>
        <w:r w:rsidR="008747E3" w:rsidRPr="00CF0C93">
          <w:rPr>
            <w:rStyle w:val="Hyperlink"/>
            <w:rFonts w:hint="cs"/>
            <w:rtl/>
            <w:lang w:bidi="fa-IR"/>
          </w:rPr>
          <w:t>ی</w:t>
        </w:r>
        <w:r w:rsidR="008747E3" w:rsidRPr="00CF0C93">
          <w:rPr>
            <w:rStyle w:val="Hyperlink"/>
            <w:rFonts w:hint="eastAsia"/>
            <w:rtl/>
            <w:lang w:bidi="fa-IR"/>
          </w:rPr>
          <w:t>ک</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Toc57562678 \h</w:instrText>
        </w:r>
        <w:r w:rsidR="008747E3">
          <w:rPr>
            <w:webHidden/>
            <w:rtl/>
          </w:rPr>
          <w:instrText xml:space="preserve"> </w:instrText>
        </w:r>
        <w:r w:rsidR="008747E3">
          <w:rPr>
            <w:webHidden/>
            <w:rtl/>
          </w:rPr>
        </w:r>
        <w:r w:rsidR="008747E3">
          <w:rPr>
            <w:webHidden/>
            <w:rtl/>
          </w:rPr>
          <w:fldChar w:fldCharType="separate"/>
        </w:r>
        <w:r w:rsidR="008645A7">
          <w:rPr>
            <w:webHidden/>
            <w:rtl/>
          </w:rPr>
          <w:t>50</w:t>
        </w:r>
        <w:r w:rsidR="008747E3">
          <w:rPr>
            <w:webHidden/>
            <w:rtl/>
          </w:rPr>
          <w:fldChar w:fldCharType="end"/>
        </w:r>
      </w:hyperlink>
    </w:p>
    <w:p w14:paraId="6106A343" w14:textId="06E8FC5D" w:rsidR="008747E3" w:rsidRDefault="00B42963">
      <w:pPr>
        <w:pStyle w:val="TOC2"/>
        <w:rPr>
          <w:rFonts w:asciiTheme="minorHAnsi" w:eastAsiaTheme="minorEastAsia" w:hAnsiTheme="minorHAnsi" w:cstheme="minorBidi"/>
          <w:sz w:val="22"/>
          <w:szCs w:val="22"/>
          <w:rtl/>
        </w:rPr>
      </w:pPr>
      <w:hyperlink w:anchor="_Toc57562679" w:history="1">
        <w:r w:rsidR="008747E3" w:rsidRPr="00CF0C93">
          <w:rPr>
            <w:rStyle w:val="Hyperlink"/>
            <w:rtl/>
            <w:lang w:bidi="fa-IR"/>
          </w:rPr>
          <w:t>2</w:t>
        </w:r>
        <w:r w:rsidR="008645A7">
          <w:rPr>
            <w:rStyle w:val="Hyperlink"/>
            <w:rtl/>
            <w:lang w:bidi="fa-IR"/>
          </w:rPr>
          <w:t>-‏</w:t>
        </w:r>
        <w:r w:rsidR="008747E3" w:rsidRPr="00CF0C93">
          <w:rPr>
            <w:rStyle w:val="Hyperlink"/>
            <w:rtl/>
            <w:lang w:bidi="fa-IR"/>
          </w:rPr>
          <w:t>8</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بررس</w:t>
        </w:r>
        <w:r w:rsidR="008747E3" w:rsidRPr="00CF0C93">
          <w:rPr>
            <w:rStyle w:val="Hyperlink"/>
            <w:rFonts w:hint="cs"/>
            <w:rtl/>
            <w:lang w:bidi="fa-IR"/>
          </w:rPr>
          <w:t>ی</w:t>
        </w:r>
        <w:r w:rsidR="008747E3" w:rsidRPr="00CF0C93">
          <w:rPr>
            <w:rStyle w:val="Hyperlink"/>
            <w:rtl/>
            <w:lang w:bidi="fa-IR"/>
          </w:rPr>
          <w:t xml:space="preserve"> منحن</w:t>
        </w:r>
        <w:r w:rsidR="008747E3" w:rsidRPr="00CF0C93">
          <w:rPr>
            <w:rStyle w:val="Hyperlink"/>
            <w:rFonts w:hint="cs"/>
            <w:rtl/>
            <w:lang w:bidi="fa-IR"/>
          </w:rPr>
          <w:t>ی</w:t>
        </w:r>
        <w:r w:rsidR="008747E3" w:rsidRPr="00CF0C93">
          <w:rPr>
            <w:rStyle w:val="Hyperlink"/>
            <w:rtl/>
            <w:lang w:bidi="fa-IR"/>
          </w:rPr>
          <w:t xml:space="preserve"> رشد باکتر</w:t>
        </w:r>
        <w:r w:rsidR="008747E3" w:rsidRPr="00CF0C93">
          <w:rPr>
            <w:rStyle w:val="Hyperlink"/>
            <w:rFonts w:hint="cs"/>
            <w:rtl/>
            <w:lang w:bidi="fa-IR"/>
          </w:rPr>
          <w:t>ی</w:t>
        </w:r>
        <w:r w:rsidR="008747E3" w:rsidRPr="00CF0C93">
          <w:rPr>
            <w:rStyle w:val="Hyperlink"/>
            <w:rtl/>
            <w:lang w:bidi="fa-IR"/>
          </w:rPr>
          <w:t xml:space="preserve"> و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Toc57562679 \h</w:instrText>
        </w:r>
        <w:r w:rsidR="008747E3">
          <w:rPr>
            <w:webHidden/>
            <w:rtl/>
          </w:rPr>
          <w:instrText xml:space="preserve"> </w:instrText>
        </w:r>
        <w:r w:rsidR="008747E3">
          <w:rPr>
            <w:webHidden/>
            <w:rtl/>
          </w:rPr>
        </w:r>
        <w:r w:rsidR="008747E3">
          <w:rPr>
            <w:webHidden/>
            <w:rtl/>
          </w:rPr>
          <w:fldChar w:fldCharType="separate"/>
        </w:r>
        <w:r w:rsidR="008645A7">
          <w:rPr>
            <w:webHidden/>
            <w:rtl/>
          </w:rPr>
          <w:t>54</w:t>
        </w:r>
        <w:r w:rsidR="008747E3">
          <w:rPr>
            <w:webHidden/>
            <w:rtl/>
          </w:rPr>
          <w:fldChar w:fldCharType="end"/>
        </w:r>
      </w:hyperlink>
    </w:p>
    <w:p w14:paraId="56B22A2A" w14:textId="451D604C" w:rsidR="008747E3" w:rsidRDefault="00B42963">
      <w:pPr>
        <w:pStyle w:val="TOC2"/>
        <w:rPr>
          <w:rFonts w:asciiTheme="minorHAnsi" w:eastAsiaTheme="minorEastAsia" w:hAnsiTheme="minorHAnsi" w:cstheme="minorBidi"/>
          <w:sz w:val="22"/>
          <w:szCs w:val="22"/>
          <w:rtl/>
        </w:rPr>
      </w:pPr>
      <w:hyperlink w:anchor="_Toc57562680" w:history="1">
        <w:r w:rsidR="008747E3" w:rsidRPr="00CF0C93">
          <w:rPr>
            <w:rStyle w:val="Hyperlink"/>
            <w:lang w:bidi="fa-IR"/>
          </w:rPr>
          <w:t>2</w:t>
        </w:r>
        <w:r w:rsidR="008645A7">
          <w:rPr>
            <w:rStyle w:val="Hyperlink"/>
            <w:rtl/>
            <w:lang w:bidi="fa-IR"/>
          </w:rPr>
          <w:t>-‏</w:t>
        </w:r>
        <w:r w:rsidR="008747E3" w:rsidRPr="00CF0C93">
          <w:rPr>
            <w:rStyle w:val="Hyperlink"/>
            <w:lang w:bidi="fa-IR"/>
          </w:rPr>
          <w:t>9</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به</w:t>
        </w:r>
        <w:r w:rsidR="008747E3" w:rsidRPr="00CF0C93">
          <w:rPr>
            <w:rStyle w:val="Hyperlink"/>
            <w:rFonts w:hint="cs"/>
            <w:rtl/>
            <w:lang w:bidi="fa-IR"/>
          </w:rPr>
          <w:t>ی</w:t>
        </w:r>
        <w:r w:rsidR="008747E3" w:rsidRPr="00CF0C93">
          <w:rPr>
            <w:rStyle w:val="Hyperlink"/>
            <w:rFonts w:hint="eastAsia"/>
            <w:rtl/>
            <w:lang w:bidi="fa-IR"/>
          </w:rPr>
          <w:t>نه‌ساز</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Toc57562680 \h</w:instrText>
        </w:r>
        <w:r w:rsidR="008747E3">
          <w:rPr>
            <w:webHidden/>
            <w:rtl/>
          </w:rPr>
          <w:instrText xml:space="preserve"> </w:instrText>
        </w:r>
        <w:r w:rsidR="008747E3">
          <w:rPr>
            <w:webHidden/>
            <w:rtl/>
          </w:rPr>
        </w:r>
        <w:r w:rsidR="008747E3">
          <w:rPr>
            <w:webHidden/>
            <w:rtl/>
          </w:rPr>
          <w:fldChar w:fldCharType="separate"/>
        </w:r>
        <w:r w:rsidR="008645A7">
          <w:rPr>
            <w:webHidden/>
            <w:rtl/>
          </w:rPr>
          <w:t>55</w:t>
        </w:r>
        <w:r w:rsidR="008747E3">
          <w:rPr>
            <w:webHidden/>
            <w:rtl/>
          </w:rPr>
          <w:fldChar w:fldCharType="end"/>
        </w:r>
      </w:hyperlink>
    </w:p>
    <w:p w14:paraId="0C086B85" w14:textId="6FD7AFC8" w:rsidR="008747E3" w:rsidRDefault="00B42963" w:rsidP="00946754">
      <w:pPr>
        <w:pStyle w:val="TOC3"/>
        <w:rPr>
          <w:rFonts w:asciiTheme="minorHAnsi" w:eastAsiaTheme="minorEastAsia" w:hAnsiTheme="minorHAnsi" w:cstheme="minorBidi"/>
          <w:sz w:val="22"/>
          <w:szCs w:val="22"/>
          <w:rtl/>
        </w:rPr>
      </w:pPr>
      <w:hyperlink w:anchor="_Toc57562681" w:history="1">
        <w:r w:rsidR="008747E3" w:rsidRPr="00CF0C93">
          <w:rPr>
            <w:rStyle w:val="Hyperlink"/>
            <w:rtl/>
            <w:lang w:bidi="fa-IR"/>
          </w:rPr>
          <w:t>2</w:t>
        </w:r>
        <w:r w:rsidR="008645A7">
          <w:rPr>
            <w:rStyle w:val="Hyperlink"/>
            <w:rtl/>
            <w:lang w:bidi="fa-IR"/>
          </w:rPr>
          <w:t>-‏</w:t>
        </w:r>
        <w:r w:rsidR="008747E3" w:rsidRPr="00CF0C93">
          <w:rPr>
            <w:rStyle w:val="Hyperlink"/>
            <w:rtl/>
            <w:lang w:bidi="fa-IR"/>
          </w:rPr>
          <w:t>9</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انتخاب مح</w:t>
        </w:r>
        <w:r w:rsidR="008747E3" w:rsidRPr="00CF0C93">
          <w:rPr>
            <w:rStyle w:val="Hyperlink"/>
            <w:rFonts w:hint="cs"/>
            <w:rtl/>
            <w:lang w:bidi="fa-IR"/>
          </w:rPr>
          <w:t>ی</w:t>
        </w:r>
        <w:r w:rsidR="008747E3" w:rsidRPr="00CF0C93">
          <w:rPr>
            <w:rStyle w:val="Hyperlink"/>
            <w:rFonts w:hint="eastAsia"/>
            <w:rtl/>
            <w:lang w:bidi="fa-IR"/>
          </w:rPr>
          <w:t>ط</w:t>
        </w:r>
        <w:r w:rsidR="008747E3" w:rsidRPr="00CF0C93">
          <w:rPr>
            <w:rStyle w:val="Hyperlink"/>
            <w:rtl/>
            <w:lang w:bidi="fa-IR"/>
          </w:rPr>
          <w:t xml:space="preserve"> کشت به</w:t>
        </w:r>
        <w:r w:rsidR="008747E3" w:rsidRPr="00CF0C93">
          <w:rPr>
            <w:rStyle w:val="Hyperlink"/>
            <w:rFonts w:hint="cs"/>
            <w:rtl/>
            <w:lang w:bidi="fa-IR"/>
          </w:rPr>
          <w:t>ی</w:t>
        </w:r>
        <w:r w:rsidR="008747E3" w:rsidRPr="00CF0C93">
          <w:rPr>
            <w:rStyle w:val="Hyperlink"/>
            <w:rFonts w:hint="eastAsia"/>
            <w:rtl/>
            <w:lang w:bidi="fa-IR"/>
          </w:rPr>
          <w:t>نه</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Toc57562681 \h</w:instrText>
        </w:r>
        <w:r w:rsidR="008747E3">
          <w:rPr>
            <w:webHidden/>
            <w:rtl/>
          </w:rPr>
          <w:instrText xml:space="preserve"> </w:instrText>
        </w:r>
        <w:r w:rsidR="008747E3">
          <w:rPr>
            <w:webHidden/>
            <w:rtl/>
          </w:rPr>
        </w:r>
        <w:r w:rsidR="008747E3">
          <w:rPr>
            <w:webHidden/>
            <w:rtl/>
          </w:rPr>
          <w:fldChar w:fldCharType="separate"/>
        </w:r>
        <w:r w:rsidR="008645A7">
          <w:rPr>
            <w:webHidden/>
            <w:rtl/>
          </w:rPr>
          <w:t>55</w:t>
        </w:r>
        <w:r w:rsidR="008747E3">
          <w:rPr>
            <w:webHidden/>
            <w:rtl/>
          </w:rPr>
          <w:fldChar w:fldCharType="end"/>
        </w:r>
      </w:hyperlink>
    </w:p>
    <w:p w14:paraId="3A119420" w14:textId="73854827" w:rsidR="008747E3" w:rsidRDefault="00B42963" w:rsidP="00946754">
      <w:pPr>
        <w:pStyle w:val="TOC3"/>
        <w:rPr>
          <w:rFonts w:asciiTheme="minorHAnsi" w:eastAsiaTheme="minorEastAsia" w:hAnsiTheme="minorHAnsi" w:cstheme="minorBidi"/>
          <w:sz w:val="22"/>
          <w:szCs w:val="22"/>
          <w:rtl/>
        </w:rPr>
      </w:pPr>
      <w:hyperlink w:anchor="_Toc57562682" w:history="1">
        <w:r w:rsidR="008747E3" w:rsidRPr="00CF0C93">
          <w:rPr>
            <w:rStyle w:val="Hyperlink"/>
            <w:rtl/>
            <w:lang w:bidi="fa-IR"/>
          </w:rPr>
          <w:t>2</w:t>
        </w:r>
        <w:r w:rsidR="008645A7">
          <w:rPr>
            <w:rStyle w:val="Hyperlink"/>
            <w:rtl/>
            <w:lang w:bidi="fa-IR"/>
          </w:rPr>
          <w:t>-‏</w:t>
        </w:r>
        <w:r w:rsidR="008747E3" w:rsidRPr="00CF0C93">
          <w:rPr>
            <w:rStyle w:val="Hyperlink"/>
            <w:rtl/>
            <w:lang w:bidi="fa-IR"/>
          </w:rPr>
          <w:t>9</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به</w:t>
        </w:r>
        <w:r w:rsidR="008747E3" w:rsidRPr="00CF0C93">
          <w:rPr>
            <w:rStyle w:val="Hyperlink"/>
            <w:rFonts w:hint="cs"/>
            <w:rtl/>
            <w:lang w:bidi="fa-IR"/>
          </w:rPr>
          <w:t>ی</w:t>
        </w:r>
        <w:r w:rsidR="008747E3" w:rsidRPr="00CF0C93">
          <w:rPr>
            <w:rStyle w:val="Hyperlink"/>
            <w:rFonts w:hint="eastAsia"/>
            <w:rtl/>
            <w:lang w:bidi="fa-IR"/>
          </w:rPr>
          <w:t>نه</w:t>
        </w:r>
        <w:r w:rsidR="008747E3" w:rsidRPr="00CF0C93">
          <w:rPr>
            <w:rStyle w:val="Hyperlink"/>
            <w:rtl/>
            <w:lang w:bidi="fa-IR"/>
          </w:rPr>
          <w:t xml:space="preserve"> ساز</w:t>
        </w:r>
        <w:r w:rsidR="008747E3" w:rsidRPr="00CF0C93">
          <w:rPr>
            <w:rStyle w:val="Hyperlink"/>
            <w:rFonts w:hint="cs"/>
            <w:rtl/>
            <w:lang w:bidi="fa-IR"/>
          </w:rPr>
          <w:t>ی</w:t>
        </w:r>
        <w:r w:rsidR="008747E3" w:rsidRPr="00CF0C93">
          <w:rPr>
            <w:rStyle w:val="Hyperlink"/>
            <w:rtl/>
            <w:lang w:bidi="fa-IR"/>
          </w:rPr>
          <w:t xml:space="preserve"> شرا</w:t>
        </w:r>
        <w:r w:rsidR="008747E3" w:rsidRPr="00CF0C93">
          <w:rPr>
            <w:rStyle w:val="Hyperlink"/>
            <w:rFonts w:hint="cs"/>
            <w:rtl/>
            <w:lang w:bidi="fa-IR"/>
          </w:rPr>
          <w:t>ی</w:t>
        </w:r>
        <w:r w:rsidR="008747E3" w:rsidRPr="00CF0C93">
          <w:rPr>
            <w:rStyle w:val="Hyperlink"/>
            <w:rFonts w:hint="eastAsia"/>
            <w:rtl/>
            <w:lang w:bidi="fa-IR"/>
          </w:rPr>
          <w:t>ط</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به روش طراح</w:t>
        </w:r>
        <w:r w:rsidR="008747E3" w:rsidRPr="00CF0C93">
          <w:rPr>
            <w:rStyle w:val="Hyperlink"/>
            <w:rFonts w:hint="cs"/>
            <w:rtl/>
            <w:lang w:bidi="fa-IR"/>
          </w:rPr>
          <w:t>ی</w:t>
        </w:r>
        <w:r w:rsidR="008747E3" w:rsidRPr="00CF0C93">
          <w:rPr>
            <w:rStyle w:val="Hyperlink"/>
            <w:rtl/>
            <w:lang w:bidi="fa-IR"/>
          </w:rPr>
          <w:t xml:space="preserve"> آزما</w:t>
        </w:r>
        <w:r w:rsidR="008747E3" w:rsidRPr="00CF0C93">
          <w:rPr>
            <w:rStyle w:val="Hyperlink"/>
            <w:rFonts w:hint="cs"/>
            <w:rtl/>
            <w:lang w:bidi="fa-IR"/>
          </w:rPr>
          <w:t>ی</w:t>
        </w:r>
        <w:r w:rsidR="008747E3" w:rsidRPr="00CF0C93">
          <w:rPr>
            <w:rStyle w:val="Hyperlink"/>
            <w:rFonts w:hint="eastAsia"/>
            <w:rtl/>
            <w:lang w:bidi="fa-IR"/>
          </w:rPr>
          <w:t>ش</w:t>
        </w:r>
        <w:r w:rsidR="008747E3" w:rsidRPr="00CF0C93">
          <w:rPr>
            <w:rStyle w:val="Hyperlink"/>
            <w:rtl/>
            <w:lang w:bidi="fa-IR"/>
          </w:rPr>
          <w:t xml:space="preserve"> تاگوچ</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Toc57562682 \h</w:instrText>
        </w:r>
        <w:r w:rsidR="008747E3">
          <w:rPr>
            <w:webHidden/>
            <w:rtl/>
          </w:rPr>
          <w:instrText xml:space="preserve"> </w:instrText>
        </w:r>
        <w:r w:rsidR="008747E3">
          <w:rPr>
            <w:webHidden/>
            <w:rtl/>
          </w:rPr>
        </w:r>
        <w:r w:rsidR="008747E3">
          <w:rPr>
            <w:webHidden/>
            <w:rtl/>
          </w:rPr>
          <w:fldChar w:fldCharType="separate"/>
        </w:r>
        <w:r w:rsidR="008645A7">
          <w:rPr>
            <w:webHidden/>
            <w:rtl/>
          </w:rPr>
          <w:t>57</w:t>
        </w:r>
        <w:r w:rsidR="008747E3">
          <w:rPr>
            <w:webHidden/>
            <w:rtl/>
          </w:rPr>
          <w:fldChar w:fldCharType="end"/>
        </w:r>
      </w:hyperlink>
    </w:p>
    <w:p w14:paraId="4F6C5C0D" w14:textId="556B4394" w:rsidR="008747E3" w:rsidRDefault="00B42963">
      <w:pPr>
        <w:pStyle w:val="TOC2"/>
        <w:tabs>
          <w:tab w:val="left" w:pos="1797"/>
        </w:tabs>
        <w:rPr>
          <w:rFonts w:asciiTheme="minorHAnsi" w:eastAsiaTheme="minorEastAsia" w:hAnsiTheme="minorHAnsi" w:cstheme="minorBidi"/>
          <w:sz w:val="22"/>
          <w:szCs w:val="22"/>
          <w:rtl/>
        </w:rPr>
      </w:pPr>
      <w:hyperlink w:anchor="_Toc57562683" w:history="1">
        <w:r w:rsidR="008747E3" w:rsidRPr="00CF0C93">
          <w:rPr>
            <w:rStyle w:val="Hyperlink"/>
            <w:rtl/>
            <w:lang w:bidi="fa-IR"/>
          </w:rPr>
          <w:t>2</w:t>
        </w:r>
        <w:r w:rsidR="008645A7">
          <w:rPr>
            <w:rStyle w:val="Hyperlink"/>
            <w:rtl/>
            <w:lang w:bidi="fa-IR"/>
          </w:rPr>
          <w:t>-‏</w:t>
        </w:r>
        <w:r w:rsidR="008747E3" w:rsidRPr="00CF0C93">
          <w:rPr>
            <w:rStyle w:val="Hyperlink"/>
            <w:rtl/>
            <w:lang w:bidi="fa-IR"/>
          </w:rPr>
          <w:t>10</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تع</w:t>
        </w:r>
        <w:r w:rsidR="008747E3" w:rsidRPr="00CF0C93">
          <w:rPr>
            <w:rStyle w:val="Hyperlink"/>
            <w:rFonts w:hint="cs"/>
            <w:rtl/>
            <w:lang w:bidi="fa-IR"/>
          </w:rPr>
          <w:t>یی</w:t>
        </w:r>
        <w:r w:rsidR="008747E3" w:rsidRPr="00CF0C93">
          <w:rPr>
            <w:rStyle w:val="Hyperlink"/>
            <w:rFonts w:hint="eastAsia"/>
            <w:rtl/>
            <w:lang w:bidi="fa-IR"/>
          </w:rPr>
          <w:t>ن</w:t>
        </w:r>
        <w:r w:rsidR="008747E3" w:rsidRPr="00CF0C93">
          <w:rPr>
            <w:rStyle w:val="Hyperlink"/>
            <w:rtl/>
            <w:lang w:bidi="fa-IR"/>
          </w:rPr>
          <w:t xml:space="preserve"> خصوص</w:t>
        </w:r>
        <w:r w:rsidR="008747E3" w:rsidRPr="00CF0C93">
          <w:rPr>
            <w:rStyle w:val="Hyperlink"/>
            <w:rFonts w:hint="cs"/>
            <w:rtl/>
            <w:lang w:bidi="fa-IR"/>
          </w:rPr>
          <w:t>ی</w:t>
        </w:r>
        <w:r w:rsidR="008747E3" w:rsidRPr="00CF0C93">
          <w:rPr>
            <w:rStyle w:val="Hyperlink"/>
            <w:rFonts w:hint="eastAsia"/>
            <w:rtl/>
            <w:lang w:bidi="fa-IR"/>
          </w:rPr>
          <w:t>ات</w:t>
        </w:r>
        <w:r w:rsidR="008747E3" w:rsidRPr="00CF0C93">
          <w:rPr>
            <w:rStyle w:val="Hyperlink"/>
            <w:rtl/>
            <w:lang w:bidi="fa-IR"/>
          </w:rPr>
          <w:t xml:space="preserve"> کشش سطح</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Toc57562683 \h</w:instrText>
        </w:r>
        <w:r w:rsidR="008747E3">
          <w:rPr>
            <w:webHidden/>
            <w:rtl/>
          </w:rPr>
          <w:instrText xml:space="preserve"> </w:instrText>
        </w:r>
        <w:r w:rsidR="008747E3">
          <w:rPr>
            <w:webHidden/>
            <w:rtl/>
          </w:rPr>
        </w:r>
        <w:r w:rsidR="008747E3">
          <w:rPr>
            <w:webHidden/>
            <w:rtl/>
          </w:rPr>
          <w:fldChar w:fldCharType="separate"/>
        </w:r>
        <w:r w:rsidR="008645A7">
          <w:rPr>
            <w:webHidden/>
            <w:rtl/>
          </w:rPr>
          <w:t>61</w:t>
        </w:r>
        <w:r w:rsidR="008747E3">
          <w:rPr>
            <w:webHidden/>
            <w:rtl/>
          </w:rPr>
          <w:fldChar w:fldCharType="end"/>
        </w:r>
      </w:hyperlink>
    </w:p>
    <w:p w14:paraId="0B14430E" w14:textId="140BB5D0" w:rsidR="008747E3" w:rsidRDefault="00B42963" w:rsidP="00946754">
      <w:pPr>
        <w:pStyle w:val="TOC3"/>
        <w:rPr>
          <w:rFonts w:asciiTheme="minorHAnsi" w:eastAsiaTheme="minorEastAsia" w:hAnsiTheme="minorHAnsi" w:cstheme="minorBidi"/>
          <w:sz w:val="22"/>
          <w:szCs w:val="22"/>
          <w:rtl/>
        </w:rPr>
      </w:pPr>
      <w:hyperlink w:anchor="_Toc57562684" w:history="1">
        <w:r w:rsidR="008747E3" w:rsidRPr="00CF0C93">
          <w:rPr>
            <w:rStyle w:val="Hyperlink"/>
            <w:rtl/>
            <w:lang w:bidi="fa-IR"/>
          </w:rPr>
          <w:t>2</w:t>
        </w:r>
        <w:r w:rsidR="008645A7">
          <w:rPr>
            <w:rStyle w:val="Hyperlink"/>
            <w:rtl/>
            <w:lang w:bidi="fa-IR"/>
          </w:rPr>
          <w:t>-‏</w:t>
        </w:r>
        <w:r w:rsidR="008747E3" w:rsidRPr="00CF0C93">
          <w:rPr>
            <w:rStyle w:val="Hyperlink"/>
            <w:rtl/>
            <w:lang w:bidi="fa-IR"/>
          </w:rPr>
          <w:t>10</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تع</w:t>
        </w:r>
        <w:r w:rsidR="008747E3" w:rsidRPr="00CF0C93">
          <w:rPr>
            <w:rStyle w:val="Hyperlink"/>
            <w:rFonts w:hint="cs"/>
            <w:rtl/>
            <w:lang w:bidi="fa-IR"/>
          </w:rPr>
          <w:t>یی</w:t>
        </w:r>
        <w:r w:rsidR="008747E3" w:rsidRPr="00CF0C93">
          <w:rPr>
            <w:rStyle w:val="Hyperlink"/>
            <w:rFonts w:hint="eastAsia"/>
            <w:rtl/>
            <w:lang w:bidi="fa-IR"/>
          </w:rPr>
          <w:t>ن</w:t>
        </w:r>
        <w:r w:rsidR="008747E3" w:rsidRPr="00CF0C93">
          <w:rPr>
            <w:rStyle w:val="Hyperlink"/>
            <w:rtl/>
            <w:lang w:bidi="fa-IR"/>
          </w:rPr>
          <w:t xml:space="preserve"> غلظت بحران</w:t>
        </w:r>
        <w:r w:rsidR="008747E3" w:rsidRPr="00CF0C93">
          <w:rPr>
            <w:rStyle w:val="Hyperlink"/>
            <w:rFonts w:hint="cs"/>
            <w:rtl/>
            <w:lang w:bidi="fa-IR"/>
          </w:rPr>
          <w:t>ی</w:t>
        </w:r>
        <w:r w:rsidR="008747E3" w:rsidRPr="00CF0C93">
          <w:rPr>
            <w:rStyle w:val="Hyperlink"/>
            <w:rtl/>
            <w:lang w:bidi="fa-IR"/>
          </w:rPr>
          <w:t xml:space="preserve"> تشک</w:t>
        </w:r>
        <w:r w:rsidR="008747E3" w:rsidRPr="00CF0C93">
          <w:rPr>
            <w:rStyle w:val="Hyperlink"/>
            <w:rFonts w:hint="cs"/>
            <w:rtl/>
            <w:lang w:bidi="fa-IR"/>
          </w:rPr>
          <w:t>ی</w:t>
        </w:r>
        <w:r w:rsidR="008747E3" w:rsidRPr="00CF0C93">
          <w:rPr>
            <w:rStyle w:val="Hyperlink"/>
            <w:rFonts w:hint="eastAsia"/>
            <w:rtl/>
            <w:lang w:bidi="fa-IR"/>
          </w:rPr>
          <w:t>ل</w:t>
        </w:r>
        <w:r w:rsidR="008747E3" w:rsidRPr="00CF0C93">
          <w:rPr>
            <w:rStyle w:val="Hyperlink"/>
            <w:rtl/>
            <w:lang w:bidi="fa-IR"/>
          </w:rPr>
          <w:t xml:space="preserve"> م</w:t>
        </w:r>
        <w:r w:rsidR="008747E3" w:rsidRPr="00CF0C93">
          <w:rPr>
            <w:rStyle w:val="Hyperlink"/>
            <w:rFonts w:hint="cs"/>
            <w:rtl/>
            <w:lang w:bidi="fa-IR"/>
          </w:rPr>
          <w:t>ی</w:t>
        </w:r>
        <w:r w:rsidR="008747E3" w:rsidRPr="00CF0C93">
          <w:rPr>
            <w:rStyle w:val="Hyperlink"/>
            <w:rFonts w:hint="eastAsia"/>
            <w:rtl/>
            <w:lang w:bidi="fa-IR"/>
          </w:rPr>
          <w:t>سل</w:t>
        </w:r>
        <w:r w:rsidR="008747E3" w:rsidRPr="00CF0C93">
          <w:rPr>
            <w:rStyle w:val="Hyperlink"/>
            <w:rtl/>
            <w:lang w:bidi="fa-IR"/>
          </w:rPr>
          <w:t xml:space="preserve"> (</w:t>
        </w:r>
        <w:r w:rsidR="008747E3" w:rsidRPr="00CF0C93">
          <w:rPr>
            <w:rStyle w:val="Hyperlink"/>
            <w:lang w:bidi="fa-IR"/>
          </w:rPr>
          <w:t>CMC</w:t>
        </w:r>
        <w:r w:rsidR="008747E3" w:rsidRPr="00CF0C93">
          <w:rPr>
            <w:rStyle w:val="Hyperlink"/>
            <w:rtl/>
            <w:lang w:bidi="fa-IR"/>
          </w:rPr>
          <w:t>)</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Toc57562684 \h</w:instrText>
        </w:r>
        <w:r w:rsidR="008747E3">
          <w:rPr>
            <w:webHidden/>
            <w:rtl/>
          </w:rPr>
          <w:instrText xml:space="preserve"> </w:instrText>
        </w:r>
        <w:r w:rsidR="008747E3">
          <w:rPr>
            <w:webHidden/>
            <w:rtl/>
          </w:rPr>
        </w:r>
        <w:r w:rsidR="008747E3">
          <w:rPr>
            <w:webHidden/>
            <w:rtl/>
          </w:rPr>
          <w:fldChar w:fldCharType="separate"/>
        </w:r>
        <w:r w:rsidR="008645A7">
          <w:rPr>
            <w:webHidden/>
            <w:rtl/>
          </w:rPr>
          <w:t>61</w:t>
        </w:r>
        <w:r w:rsidR="008747E3">
          <w:rPr>
            <w:webHidden/>
            <w:rtl/>
          </w:rPr>
          <w:fldChar w:fldCharType="end"/>
        </w:r>
      </w:hyperlink>
    </w:p>
    <w:p w14:paraId="235D2BE1" w14:textId="354EC834" w:rsidR="008747E3" w:rsidRDefault="00B42963" w:rsidP="00946754">
      <w:pPr>
        <w:pStyle w:val="TOC3"/>
        <w:rPr>
          <w:rFonts w:asciiTheme="minorHAnsi" w:eastAsiaTheme="minorEastAsia" w:hAnsiTheme="minorHAnsi" w:cstheme="minorBidi"/>
          <w:sz w:val="22"/>
          <w:szCs w:val="22"/>
          <w:rtl/>
        </w:rPr>
      </w:pPr>
      <w:hyperlink w:anchor="_Toc57562685" w:history="1">
        <w:r w:rsidR="008747E3" w:rsidRPr="00CF0C93">
          <w:rPr>
            <w:rStyle w:val="Hyperlink"/>
            <w:rtl/>
            <w:lang w:bidi="fa-IR"/>
          </w:rPr>
          <w:t>2</w:t>
        </w:r>
        <w:r w:rsidR="008645A7">
          <w:rPr>
            <w:rStyle w:val="Hyperlink"/>
            <w:rtl/>
            <w:lang w:bidi="fa-IR"/>
          </w:rPr>
          <w:t>-‏</w:t>
        </w:r>
        <w:r w:rsidR="008747E3" w:rsidRPr="00CF0C93">
          <w:rPr>
            <w:rStyle w:val="Hyperlink"/>
            <w:rtl/>
            <w:lang w:bidi="fa-IR"/>
          </w:rPr>
          <w:t>10</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بررس</w:t>
        </w:r>
        <w:r w:rsidR="008747E3" w:rsidRPr="00CF0C93">
          <w:rPr>
            <w:rStyle w:val="Hyperlink"/>
            <w:rFonts w:hint="cs"/>
            <w:rtl/>
            <w:lang w:bidi="fa-IR"/>
          </w:rPr>
          <w:t>ی</w:t>
        </w:r>
        <w:r w:rsidR="008747E3" w:rsidRPr="00CF0C93">
          <w:rPr>
            <w:rStyle w:val="Hyperlink"/>
            <w:rtl/>
            <w:lang w:bidi="fa-IR"/>
          </w:rPr>
          <w:t xml:space="preserve"> مقاومت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Fonts w:hint="cs"/>
            <w:rtl/>
            <w:lang w:bidi="fa-IR"/>
          </w:rPr>
          <w:t>ی</w:t>
        </w:r>
        <w:r w:rsidR="008747E3" w:rsidRPr="00CF0C93">
          <w:rPr>
            <w:rStyle w:val="Hyperlink"/>
            <w:rtl/>
            <w:lang w:bidi="fa-IR"/>
          </w:rPr>
          <w:t xml:space="preserve"> به دما و شور</w:t>
        </w:r>
        <w:r w:rsidR="008747E3" w:rsidRPr="00CF0C93">
          <w:rPr>
            <w:rStyle w:val="Hyperlink"/>
            <w:rFonts w:hint="cs"/>
            <w:rtl/>
            <w:lang w:bidi="fa-IR"/>
          </w:rPr>
          <w:t>ی</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Toc57562685 \h</w:instrText>
        </w:r>
        <w:r w:rsidR="008747E3">
          <w:rPr>
            <w:webHidden/>
            <w:rtl/>
          </w:rPr>
          <w:instrText xml:space="preserve"> </w:instrText>
        </w:r>
        <w:r w:rsidR="008747E3">
          <w:rPr>
            <w:webHidden/>
            <w:rtl/>
          </w:rPr>
        </w:r>
        <w:r w:rsidR="008747E3">
          <w:rPr>
            <w:webHidden/>
            <w:rtl/>
          </w:rPr>
          <w:fldChar w:fldCharType="separate"/>
        </w:r>
        <w:r w:rsidR="008645A7">
          <w:rPr>
            <w:webHidden/>
            <w:rtl/>
          </w:rPr>
          <w:t>65</w:t>
        </w:r>
        <w:r w:rsidR="008747E3">
          <w:rPr>
            <w:webHidden/>
            <w:rtl/>
          </w:rPr>
          <w:fldChar w:fldCharType="end"/>
        </w:r>
      </w:hyperlink>
    </w:p>
    <w:p w14:paraId="48692EA1" w14:textId="430649D1" w:rsidR="008747E3" w:rsidRDefault="00B42963" w:rsidP="00946754">
      <w:pPr>
        <w:pStyle w:val="TOC3"/>
        <w:rPr>
          <w:rFonts w:asciiTheme="minorHAnsi" w:eastAsiaTheme="minorEastAsia" w:hAnsiTheme="minorHAnsi" w:cstheme="minorBidi"/>
          <w:sz w:val="22"/>
          <w:szCs w:val="22"/>
          <w:rtl/>
        </w:rPr>
      </w:pPr>
      <w:hyperlink w:anchor="_Toc57562686" w:history="1">
        <w:r w:rsidR="008747E3" w:rsidRPr="00CF0C93">
          <w:rPr>
            <w:rStyle w:val="Hyperlink"/>
            <w:rtl/>
            <w:lang w:bidi="fa-IR"/>
          </w:rPr>
          <w:t>2</w:t>
        </w:r>
        <w:r w:rsidR="008645A7">
          <w:rPr>
            <w:rStyle w:val="Hyperlink"/>
            <w:rtl/>
            <w:lang w:bidi="fa-IR"/>
          </w:rPr>
          <w:t>-‏</w:t>
        </w:r>
        <w:r w:rsidR="008747E3" w:rsidRPr="00CF0C93">
          <w:rPr>
            <w:rStyle w:val="Hyperlink"/>
            <w:rtl/>
            <w:lang w:bidi="fa-IR"/>
          </w:rPr>
          <w:t>10</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فرمولاس</w:t>
        </w:r>
        <w:r w:rsidR="008747E3" w:rsidRPr="00CF0C93">
          <w:rPr>
            <w:rStyle w:val="Hyperlink"/>
            <w:rFonts w:hint="cs"/>
            <w:rtl/>
            <w:lang w:bidi="fa-IR"/>
          </w:rPr>
          <w:t>ی</w:t>
        </w:r>
        <w:r w:rsidR="008747E3" w:rsidRPr="00CF0C93">
          <w:rPr>
            <w:rStyle w:val="Hyperlink"/>
            <w:rFonts w:hint="eastAsia"/>
            <w:rtl/>
            <w:lang w:bidi="fa-IR"/>
          </w:rPr>
          <w:t>ون</w:t>
        </w:r>
        <w:r w:rsidR="008747E3" w:rsidRPr="00CF0C93">
          <w:rPr>
            <w:rStyle w:val="Hyperlink"/>
            <w:rtl/>
            <w:lang w:bidi="fa-IR"/>
          </w:rPr>
          <w:t xml:space="preserve"> محصول ب</w:t>
        </w:r>
        <w:r w:rsidR="008747E3" w:rsidRPr="00CF0C93">
          <w:rPr>
            <w:rStyle w:val="Hyperlink"/>
            <w:rFonts w:hint="cs"/>
            <w:rtl/>
            <w:lang w:bidi="fa-IR"/>
          </w:rPr>
          <w:t>ی</w:t>
        </w:r>
        <w:r w:rsidR="008747E3" w:rsidRPr="00CF0C93">
          <w:rPr>
            <w:rStyle w:val="Hyperlink"/>
            <w:rFonts w:hint="eastAsia"/>
            <w:rtl/>
            <w:lang w:bidi="fa-IR"/>
          </w:rPr>
          <w:t>وسورفکتانت</w:t>
        </w:r>
        <w:r w:rsidR="008747E3" w:rsidRPr="00CF0C93">
          <w:rPr>
            <w:rStyle w:val="Hyperlink"/>
            <w:rtl/>
            <w:lang w:bidi="fa-IR"/>
          </w:rPr>
          <w:t xml:space="preserve"> م</w:t>
        </w:r>
        <w:r w:rsidR="008747E3" w:rsidRPr="00CF0C93">
          <w:rPr>
            <w:rStyle w:val="Hyperlink"/>
            <w:rFonts w:hint="cs"/>
            <w:rtl/>
            <w:lang w:bidi="fa-IR"/>
          </w:rPr>
          <w:t>ی</w:t>
        </w:r>
        <w:r w:rsidR="008747E3" w:rsidRPr="00CF0C93">
          <w:rPr>
            <w:rStyle w:val="Hyperlink"/>
            <w:rFonts w:hint="eastAsia"/>
            <w:rtl/>
            <w:lang w:bidi="fa-IR"/>
          </w:rPr>
          <w:t>کروب</w:t>
        </w:r>
        <w:r w:rsidR="008747E3" w:rsidRPr="00CF0C93">
          <w:rPr>
            <w:rStyle w:val="Hyperlink"/>
            <w:rFonts w:hint="cs"/>
            <w:rtl/>
            <w:lang w:bidi="fa-IR"/>
          </w:rPr>
          <w:t>ی</w:t>
        </w:r>
        <w:r w:rsidR="008747E3" w:rsidRPr="00CF0C93">
          <w:rPr>
            <w:rStyle w:val="Hyperlink"/>
            <w:rtl/>
            <w:lang w:bidi="fa-IR"/>
          </w:rPr>
          <w:t xml:space="preserve"> جهت ازد</w:t>
        </w:r>
        <w:r w:rsidR="008747E3" w:rsidRPr="00CF0C93">
          <w:rPr>
            <w:rStyle w:val="Hyperlink"/>
            <w:rFonts w:hint="cs"/>
            <w:rtl/>
            <w:lang w:bidi="fa-IR"/>
          </w:rPr>
          <w:t>ی</w:t>
        </w:r>
        <w:r w:rsidR="008747E3" w:rsidRPr="00CF0C93">
          <w:rPr>
            <w:rStyle w:val="Hyperlink"/>
            <w:rFonts w:hint="eastAsia"/>
            <w:rtl/>
            <w:lang w:bidi="fa-IR"/>
          </w:rPr>
          <w:t>اد</w:t>
        </w:r>
        <w:r w:rsidR="008747E3" w:rsidRPr="00CF0C93">
          <w:rPr>
            <w:rStyle w:val="Hyperlink"/>
            <w:rtl/>
            <w:lang w:bidi="fa-IR"/>
          </w:rPr>
          <w:t xml:space="preserve"> برداشت نفت</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Toc57562686 \h</w:instrText>
        </w:r>
        <w:r w:rsidR="008747E3">
          <w:rPr>
            <w:webHidden/>
            <w:rtl/>
          </w:rPr>
          <w:instrText xml:space="preserve"> </w:instrText>
        </w:r>
        <w:r w:rsidR="008747E3">
          <w:rPr>
            <w:webHidden/>
            <w:rtl/>
          </w:rPr>
        </w:r>
        <w:r w:rsidR="008747E3">
          <w:rPr>
            <w:webHidden/>
            <w:rtl/>
          </w:rPr>
          <w:fldChar w:fldCharType="separate"/>
        </w:r>
        <w:r w:rsidR="008645A7">
          <w:rPr>
            <w:webHidden/>
            <w:rtl/>
          </w:rPr>
          <w:t>67</w:t>
        </w:r>
        <w:r w:rsidR="008747E3">
          <w:rPr>
            <w:webHidden/>
            <w:rtl/>
          </w:rPr>
          <w:fldChar w:fldCharType="end"/>
        </w:r>
      </w:hyperlink>
    </w:p>
    <w:p w14:paraId="062EB2CE" w14:textId="53A66D58" w:rsidR="008747E3" w:rsidRDefault="00B42963">
      <w:pPr>
        <w:pStyle w:val="TOC2"/>
        <w:tabs>
          <w:tab w:val="left" w:pos="1797"/>
        </w:tabs>
        <w:rPr>
          <w:rFonts w:asciiTheme="minorHAnsi" w:eastAsiaTheme="minorEastAsia" w:hAnsiTheme="minorHAnsi" w:cstheme="minorBidi"/>
          <w:sz w:val="22"/>
          <w:szCs w:val="22"/>
          <w:rtl/>
        </w:rPr>
      </w:pPr>
      <w:hyperlink w:anchor="_Toc57562687" w:history="1">
        <w:r w:rsidR="008747E3" w:rsidRPr="00CF0C93">
          <w:rPr>
            <w:rStyle w:val="Hyperlink"/>
            <w:rtl/>
            <w:lang w:bidi="fa-IR"/>
          </w:rPr>
          <w:t>2</w:t>
        </w:r>
        <w:r w:rsidR="008645A7">
          <w:rPr>
            <w:rStyle w:val="Hyperlink"/>
            <w:rtl/>
            <w:lang w:bidi="fa-IR"/>
          </w:rPr>
          <w:t>-‏</w:t>
        </w:r>
        <w:r w:rsidR="008747E3" w:rsidRPr="00CF0C93">
          <w:rPr>
            <w:rStyle w:val="Hyperlink"/>
            <w:rtl/>
            <w:lang w:bidi="fa-IR"/>
          </w:rPr>
          <w:t>11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تع</w:t>
        </w:r>
        <w:r w:rsidR="008747E3" w:rsidRPr="00CF0C93">
          <w:rPr>
            <w:rStyle w:val="Hyperlink"/>
            <w:rFonts w:hint="cs"/>
            <w:rtl/>
            <w:lang w:bidi="fa-IR"/>
          </w:rPr>
          <w:t>یی</w:t>
        </w:r>
        <w:r w:rsidR="008747E3" w:rsidRPr="00CF0C93">
          <w:rPr>
            <w:rStyle w:val="Hyperlink"/>
            <w:rFonts w:hint="eastAsia"/>
            <w:rtl/>
            <w:lang w:bidi="fa-IR"/>
          </w:rPr>
          <w:t>ن</w:t>
        </w:r>
        <w:r w:rsidR="008747E3" w:rsidRPr="00CF0C93">
          <w:rPr>
            <w:rStyle w:val="Hyperlink"/>
            <w:rtl/>
            <w:lang w:bidi="fa-IR"/>
          </w:rPr>
          <w:t xml:space="preserve"> نوع و ساختار ب</w:t>
        </w:r>
        <w:r w:rsidR="008747E3" w:rsidRPr="00CF0C93">
          <w:rPr>
            <w:rStyle w:val="Hyperlink"/>
            <w:rFonts w:hint="cs"/>
            <w:rtl/>
            <w:lang w:bidi="fa-IR"/>
          </w:rPr>
          <w:t>ی</w:t>
        </w:r>
        <w:r w:rsidR="008747E3" w:rsidRPr="00CF0C93">
          <w:rPr>
            <w:rStyle w:val="Hyperlink"/>
            <w:rFonts w:hint="eastAsia"/>
            <w:rtl/>
            <w:lang w:bidi="fa-IR"/>
          </w:rPr>
          <w:t>وسورفکتانت‌ها</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tl/>
            <w:lang w:bidi="fa-IR"/>
          </w:rPr>
          <w:t>دشده توسط سو</w:t>
        </w:r>
        <w:r w:rsidR="008747E3" w:rsidRPr="00CF0C93">
          <w:rPr>
            <w:rStyle w:val="Hyperlink"/>
            <w:rFonts w:hint="cs"/>
            <w:rtl/>
            <w:lang w:bidi="fa-IR"/>
          </w:rPr>
          <w:t>ی</w:t>
        </w:r>
        <w:r w:rsidR="008747E3" w:rsidRPr="00CF0C93">
          <w:rPr>
            <w:rStyle w:val="Hyperlink"/>
            <w:rFonts w:hint="eastAsia"/>
            <w:rtl/>
            <w:lang w:bidi="fa-IR"/>
          </w:rPr>
          <w:t>ه</w:t>
        </w:r>
        <w:r w:rsidR="008747E3" w:rsidRPr="00CF0C93">
          <w:rPr>
            <w:rStyle w:val="Hyperlink"/>
            <w:rtl/>
            <w:lang w:bidi="fa-IR"/>
          </w:rPr>
          <w:t xml:space="preserve"> </w:t>
        </w:r>
        <w:r w:rsidR="008747E3" w:rsidRPr="00CF0C93">
          <w:rPr>
            <w:rStyle w:val="Hyperlink"/>
            <w:lang w:bidi="fa-IR"/>
          </w:rPr>
          <w:t>KE1</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Toc57562687 \h</w:instrText>
        </w:r>
        <w:r w:rsidR="008747E3">
          <w:rPr>
            <w:webHidden/>
            <w:rtl/>
          </w:rPr>
          <w:instrText xml:space="preserve"> </w:instrText>
        </w:r>
        <w:r w:rsidR="008747E3">
          <w:rPr>
            <w:webHidden/>
            <w:rtl/>
          </w:rPr>
        </w:r>
        <w:r w:rsidR="008747E3">
          <w:rPr>
            <w:webHidden/>
            <w:rtl/>
          </w:rPr>
          <w:fldChar w:fldCharType="separate"/>
        </w:r>
        <w:r w:rsidR="008645A7">
          <w:rPr>
            <w:webHidden/>
            <w:rtl/>
          </w:rPr>
          <w:t>68</w:t>
        </w:r>
        <w:r w:rsidR="008747E3">
          <w:rPr>
            <w:webHidden/>
            <w:rtl/>
          </w:rPr>
          <w:fldChar w:fldCharType="end"/>
        </w:r>
      </w:hyperlink>
    </w:p>
    <w:p w14:paraId="488E33EB" w14:textId="38E4BAF4" w:rsidR="008747E3" w:rsidRDefault="00B42963" w:rsidP="00946754">
      <w:pPr>
        <w:pStyle w:val="TOC3"/>
        <w:rPr>
          <w:rFonts w:asciiTheme="minorHAnsi" w:eastAsiaTheme="minorEastAsia" w:hAnsiTheme="minorHAnsi" w:cstheme="minorBidi"/>
          <w:sz w:val="22"/>
          <w:szCs w:val="22"/>
          <w:rtl/>
        </w:rPr>
      </w:pPr>
      <w:hyperlink w:anchor="_Toc57562688" w:history="1">
        <w:r w:rsidR="008747E3" w:rsidRPr="00CF0C93">
          <w:rPr>
            <w:rStyle w:val="Hyperlink"/>
            <w:rtl/>
            <w:lang w:bidi="fa-IR"/>
          </w:rPr>
          <w:t>2</w:t>
        </w:r>
        <w:r w:rsidR="008645A7">
          <w:rPr>
            <w:rStyle w:val="Hyperlink"/>
            <w:rtl/>
            <w:lang w:bidi="fa-IR"/>
          </w:rPr>
          <w:t>-‏</w:t>
        </w:r>
        <w:r w:rsidR="008747E3" w:rsidRPr="00CF0C93">
          <w:rPr>
            <w:rStyle w:val="Hyperlink"/>
            <w:rtl/>
            <w:lang w:bidi="fa-IR"/>
          </w:rPr>
          <w:t>11</w:t>
        </w:r>
        <w:r w:rsidR="008645A7">
          <w:rPr>
            <w:rStyle w:val="Hyperlink"/>
            <w:rtl/>
            <w:lang w:bidi="fa-IR"/>
          </w:rPr>
          <w:t>-‏</w:t>
        </w:r>
        <w:r w:rsidR="008747E3" w:rsidRPr="00CF0C93">
          <w:rPr>
            <w:rStyle w:val="Hyperlink"/>
            <w:rtl/>
            <w:lang w:bidi="fa-IR"/>
          </w:rPr>
          <w:t>1</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استخراج ب</w:t>
        </w:r>
        <w:r w:rsidR="008747E3" w:rsidRPr="00CF0C93">
          <w:rPr>
            <w:rStyle w:val="Hyperlink"/>
            <w:rFonts w:hint="cs"/>
            <w:rtl/>
            <w:lang w:bidi="fa-IR"/>
          </w:rPr>
          <w:t>ی</w:t>
        </w:r>
        <w:r w:rsidR="008747E3" w:rsidRPr="00CF0C93">
          <w:rPr>
            <w:rStyle w:val="Hyperlink"/>
            <w:rFonts w:hint="eastAsia"/>
            <w:rtl/>
            <w:lang w:bidi="fa-IR"/>
          </w:rPr>
          <w:t>وسورفکتانت‌ها</w:t>
        </w:r>
        <w:r w:rsidR="008747E3" w:rsidRPr="00CF0C93">
          <w:rPr>
            <w:rStyle w:val="Hyperlink"/>
            <w:rtl/>
            <w:lang w:bidi="fa-IR"/>
          </w:rPr>
          <w:t xml:space="preserve"> از مح</w:t>
        </w:r>
        <w:r w:rsidR="008747E3" w:rsidRPr="00CF0C93">
          <w:rPr>
            <w:rStyle w:val="Hyperlink"/>
            <w:rFonts w:hint="cs"/>
            <w:rtl/>
            <w:lang w:bidi="fa-IR"/>
          </w:rPr>
          <w:t>ی</w:t>
        </w:r>
        <w:r w:rsidR="008747E3" w:rsidRPr="00CF0C93">
          <w:rPr>
            <w:rStyle w:val="Hyperlink"/>
            <w:rFonts w:hint="eastAsia"/>
            <w:rtl/>
            <w:lang w:bidi="fa-IR"/>
          </w:rPr>
          <w:t>ط</w:t>
        </w:r>
        <w:r w:rsidR="008747E3" w:rsidRPr="00CF0C93">
          <w:rPr>
            <w:rStyle w:val="Hyperlink"/>
            <w:rtl/>
            <w:lang w:bidi="fa-IR"/>
          </w:rPr>
          <w:t xml:space="preserve"> کشت سو</w:t>
        </w:r>
        <w:r w:rsidR="008747E3" w:rsidRPr="00CF0C93">
          <w:rPr>
            <w:rStyle w:val="Hyperlink"/>
            <w:rFonts w:hint="cs"/>
            <w:rtl/>
            <w:lang w:bidi="fa-IR"/>
          </w:rPr>
          <w:t>ی</w:t>
        </w:r>
        <w:r w:rsidR="008747E3" w:rsidRPr="00CF0C93">
          <w:rPr>
            <w:rStyle w:val="Hyperlink"/>
            <w:rFonts w:hint="eastAsia"/>
            <w:rtl/>
            <w:lang w:bidi="fa-IR"/>
          </w:rPr>
          <w:t>ه</w:t>
        </w:r>
        <w:r w:rsidR="008747E3" w:rsidRPr="00CF0C93">
          <w:rPr>
            <w:rStyle w:val="Hyperlink"/>
            <w:rtl/>
            <w:lang w:bidi="fa-IR"/>
          </w:rPr>
          <w:t xml:space="preserve"> </w:t>
        </w:r>
        <w:r w:rsidR="008747E3" w:rsidRPr="00CF0C93">
          <w:rPr>
            <w:rStyle w:val="Hyperlink"/>
            <w:lang w:bidi="fa-IR"/>
          </w:rPr>
          <w:t>KE1</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Toc57562688 \h</w:instrText>
        </w:r>
        <w:r w:rsidR="008747E3">
          <w:rPr>
            <w:webHidden/>
            <w:rtl/>
          </w:rPr>
          <w:instrText xml:space="preserve"> </w:instrText>
        </w:r>
        <w:r w:rsidR="008747E3">
          <w:rPr>
            <w:webHidden/>
            <w:rtl/>
          </w:rPr>
        </w:r>
        <w:r w:rsidR="008747E3">
          <w:rPr>
            <w:webHidden/>
            <w:rtl/>
          </w:rPr>
          <w:fldChar w:fldCharType="separate"/>
        </w:r>
        <w:r w:rsidR="008645A7">
          <w:rPr>
            <w:webHidden/>
            <w:rtl/>
          </w:rPr>
          <w:t>69</w:t>
        </w:r>
        <w:r w:rsidR="008747E3">
          <w:rPr>
            <w:webHidden/>
            <w:rtl/>
          </w:rPr>
          <w:fldChar w:fldCharType="end"/>
        </w:r>
      </w:hyperlink>
    </w:p>
    <w:p w14:paraId="126AA939" w14:textId="2F9EC6F4" w:rsidR="008747E3" w:rsidRDefault="00B42963" w:rsidP="00946754">
      <w:pPr>
        <w:pStyle w:val="TOC3"/>
        <w:rPr>
          <w:rFonts w:asciiTheme="minorHAnsi" w:eastAsiaTheme="minorEastAsia" w:hAnsiTheme="minorHAnsi" w:cstheme="minorBidi"/>
          <w:sz w:val="22"/>
          <w:szCs w:val="22"/>
          <w:rtl/>
        </w:rPr>
      </w:pPr>
      <w:hyperlink w:anchor="_Toc57562689" w:history="1">
        <w:r w:rsidR="008747E3" w:rsidRPr="00CF0C93">
          <w:rPr>
            <w:rStyle w:val="Hyperlink"/>
            <w:rtl/>
            <w:lang w:bidi="fa-IR"/>
          </w:rPr>
          <w:t>2</w:t>
        </w:r>
        <w:r w:rsidR="008645A7">
          <w:rPr>
            <w:rStyle w:val="Hyperlink"/>
            <w:rtl/>
            <w:lang w:bidi="fa-IR"/>
          </w:rPr>
          <w:t>-‏</w:t>
        </w:r>
        <w:r w:rsidR="008747E3" w:rsidRPr="00CF0C93">
          <w:rPr>
            <w:rStyle w:val="Hyperlink"/>
            <w:rtl/>
            <w:lang w:bidi="fa-IR"/>
          </w:rPr>
          <w:t>11</w:t>
        </w:r>
        <w:r w:rsidR="008645A7">
          <w:rPr>
            <w:rStyle w:val="Hyperlink"/>
            <w:rtl/>
            <w:lang w:bidi="fa-IR"/>
          </w:rPr>
          <w:t>-‏</w:t>
        </w:r>
        <w:r w:rsidR="008747E3" w:rsidRPr="00CF0C93">
          <w:rPr>
            <w:rStyle w:val="Hyperlink"/>
            <w:rtl/>
            <w:lang w:bidi="fa-IR"/>
          </w:rPr>
          <w:t>2</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خالص‌ساز</w:t>
        </w:r>
        <w:r w:rsidR="008747E3" w:rsidRPr="00CF0C93">
          <w:rPr>
            <w:rStyle w:val="Hyperlink"/>
            <w:rFonts w:hint="cs"/>
            <w:rtl/>
            <w:lang w:bidi="fa-IR"/>
          </w:rPr>
          <w:t>ی</w:t>
        </w:r>
        <w:r w:rsidR="008747E3" w:rsidRPr="00CF0C93">
          <w:rPr>
            <w:rStyle w:val="Hyperlink"/>
            <w:rtl/>
            <w:lang w:bidi="fa-IR"/>
          </w:rPr>
          <w:t xml:space="preserve"> ب</w:t>
        </w:r>
        <w:r w:rsidR="008747E3" w:rsidRPr="00CF0C93">
          <w:rPr>
            <w:rStyle w:val="Hyperlink"/>
            <w:rFonts w:hint="cs"/>
            <w:rtl/>
            <w:lang w:bidi="fa-IR"/>
          </w:rPr>
          <w:t>ی</w:t>
        </w:r>
        <w:r w:rsidR="008747E3" w:rsidRPr="00CF0C93">
          <w:rPr>
            <w:rStyle w:val="Hyperlink"/>
            <w:rFonts w:hint="eastAsia"/>
            <w:rtl/>
            <w:lang w:bidi="fa-IR"/>
          </w:rPr>
          <w:t>وسورفکتانت‌ها</w:t>
        </w:r>
        <w:r w:rsidR="008747E3" w:rsidRPr="00CF0C93">
          <w:rPr>
            <w:rStyle w:val="Hyperlink"/>
            <w:rFonts w:hint="cs"/>
            <w:rtl/>
            <w:lang w:bidi="fa-IR"/>
          </w:rPr>
          <w:t>ی</w:t>
        </w:r>
        <w:r w:rsidR="008747E3" w:rsidRPr="00CF0C93">
          <w:rPr>
            <w:rStyle w:val="Hyperlink"/>
            <w:rtl/>
            <w:lang w:bidi="fa-IR"/>
          </w:rPr>
          <w:t xml:space="preserve"> حاصل از سو</w:t>
        </w:r>
        <w:r w:rsidR="008747E3" w:rsidRPr="00CF0C93">
          <w:rPr>
            <w:rStyle w:val="Hyperlink"/>
            <w:rFonts w:hint="cs"/>
            <w:rtl/>
            <w:lang w:bidi="fa-IR"/>
          </w:rPr>
          <w:t>ی</w:t>
        </w:r>
        <w:r w:rsidR="008747E3" w:rsidRPr="00CF0C93">
          <w:rPr>
            <w:rStyle w:val="Hyperlink"/>
            <w:rFonts w:hint="eastAsia"/>
            <w:rtl/>
            <w:lang w:bidi="fa-IR"/>
          </w:rPr>
          <w:t>ه</w:t>
        </w:r>
        <w:r w:rsidR="008747E3" w:rsidRPr="00CF0C93">
          <w:rPr>
            <w:rStyle w:val="Hyperlink"/>
            <w:rtl/>
            <w:lang w:bidi="fa-IR"/>
          </w:rPr>
          <w:t xml:space="preserve"> </w:t>
        </w:r>
        <w:r w:rsidR="008747E3" w:rsidRPr="00CF0C93">
          <w:rPr>
            <w:rStyle w:val="Hyperlink"/>
            <w:lang w:bidi="fa-IR"/>
          </w:rPr>
          <w:t>KE1</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Toc57562689 \h</w:instrText>
        </w:r>
        <w:r w:rsidR="008747E3">
          <w:rPr>
            <w:webHidden/>
            <w:rtl/>
          </w:rPr>
          <w:instrText xml:space="preserve"> </w:instrText>
        </w:r>
        <w:r w:rsidR="008747E3">
          <w:rPr>
            <w:webHidden/>
            <w:rtl/>
          </w:rPr>
        </w:r>
        <w:r w:rsidR="008747E3">
          <w:rPr>
            <w:webHidden/>
            <w:rtl/>
          </w:rPr>
          <w:fldChar w:fldCharType="separate"/>
        </w:r>
        <w:r w:rsidR="008645A7">
          <w:rPr>
            <w:webHidden/>
            <w:rtl/>
          </w:rPr>
          <w:t>69</w:t>
        </w:r>
        <w:r w:rsidR="008747E3">
          <w:rPr>
            <w:webHidden/>
            <w:rtl/>
          </w:rPr>
          <w:fldChar w:fldCharType="end"/>
        </w:r>
      </w:hyperlink>
    </w:p>
    <w:p w14:paraId="20EAA3EF" w14:textId="7879B99F" w:rsidR="008747E3" w:rsidRDefault="00B42963" w:rsidP="00946754">
      <w:pPr>
        <w:pStyle w:val="TOC3"/>
        <w:rPr>
          <w:rFonts w:asciiTheme="minorHAnsi" w:eastAsiaTheme="minorEastAsia" w:hAnsiTheme="minorHAnsi" w:cstheme="minorBidi"/>
          <w:sz w:val="22"/>
          <w:szCs w:val="22"/>
          <w:rtl/>
        </w:rPr>
      </w:pPr>
      <w:hyperlink w:anchor="_Toc57562690" w:history="1">
        <w:r w:rsidR="008747E3" w:rsidRPr="00CF0C93">
          <w:rPr>
            <w:rStyle w:val="Hyperlink"/>
            <w:rtl/>
            <w:lang w:bidi="fa-IR"/>
          </w:rPr>
          <w:t>2</w:t>
        </w:r>
        <w:r w:rsidR="008645A7">
          <w:rPr>
            <w:rStyle w:val="Hyperlink"/>
            <w:rtl/>
            <w:lang w:bidi="fa-IR"/>
          </w:rPr>
          <w:t>-‏</w:t>
        </w:r>
        <w:r w:rsidR="008747E3" w:rsidRPr="00CF0C93">
          <w:rPr>
            <w:rStyle w:val="Hyperlink"/>
            <w:rtl/>
            <w:lang w:bidi="fa-IR"/>
          </w:rPr>
          <w:t>11</w:t>
        </w:r>
        <w:r w:rsidR="008645A7">
          <w:rPr>
            <w:rStyle w:val="Hyperlink"/>
            <w:rtl/>
            <w:lang w:bidi="fa-IR"/>
          </w:rPr>
          <w:t>-‏</w:t>
        </w:r>
        <w:r w:rsidR="008747E3" w:rsidRPr="00CF0C93">
          <w:rPr>
            <w:rStyle w:val="Hyperlink"/>
            <w:rtl/>
            <w:lang w:bidi="fa-IR"/>
          </w:rPr>
          <w:t>3</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ه</w:t>
        </w:r>
        <w:r w:rsidR="008747E3" w:rsidRPr="00CF0C93">
          <w:rPr>
            <w:rStyle w:val="Hyperlink"/>
            <w:rFonts w:hint="cs"/>
            <w:rtl/>
            <w:lang w:bidi="fa-IR"/>
          </w:rPr>
          <w:t>ی</w:t>
        </w:r>
        <w:r w:rsidR="008747E3" w:rsidRPr="00CF0C93">
          <w:rPr>
            <w:rStyle w:val="Hyperlink"/>
            <w:rFonts w:hint="eastAsia"/>
            <w:rtl/>
            <w:lang w:bidi="fa-IR"/>
          </w:rPr>
          <w:t>درول</w:t>
        </w:r>
        <w:r w:rsidR="008747E3" w:rsidRPr="00CF0C93">
          <w:rPr>
            <w:rStyle w:val="Hyperlink"/>
            <w:rFonts w:hint="cs"/>
            <w:rtl/>
            <w:lang w:bidi="fa-IR"/>
          </w:rPr>
          <w:t>ی</w:t>
        </w:r>
        <w:r w:rsidR="008747E3" w:rsidRPr="00CF0C93">
          <w:rPr>
            <w:rStyle w:val="Hyperlink"/>
            <w:rFonts w:hint="eastAsia"/>
            <w:rtl/>
            <w:lang w:bidi="fa-IR"/>
          </w:rPr>
          <w:t>ز</w:t>
        </w:r>
        <w:r w:rsidR="008747E3" w:rsidRPr="00CF0C93">
          <w:rPr>
            <w:rStyle w:val="Hyperlink"/>
            <w:rtl/>
            <w:lang w:bidi="fa-IR"/>
          </w:rPr>
          <w:t xml:space="preserve"> ترهالول</w:t>
        </w:r>
        <w:r w:rsidR="008747E3" w:rsidRPr="00CF0C93">
          <w:rPr>
            <w:rStyle w:val="Hyperlink"/>
            <w:rFonts w:hint="cs"/>
            <w:rtl/>
            <w:lang w:bidi="fa-IR"/>
          </w:rPr>
          <w:t>ی</w:t>
        </w:r>
        <w:r w:rsidR="008747E3" w:rsidRPr="00CF0C93">
          <w:rPr>
            <w:rStyle w:val="Hyperlink"/>
            <w:rFonts w:hint="eastAsia"/>
            <w:rtl/>
            <w:lang w:bidi="fa-IR"/>
          </w:rPr>
          <w:t>پ</w:t>
        </w:r>
        <w:r w:rsidR="008747E3" w:rsidRPr="00CF0C93">
          <w:rPr>
            <w:rStyle w:val="Hyperlink"/>
            <w:rFonts w:hint="cs"/>
            <w:rtl/>
            <w:lang w:bidi="fa-IR"/>
          </w:rPr>
          <w:t>ی</w:t>
        </w:r>
        <w:r w:rsidR="008747E3" w:rsidRPr="00CF0C93">
          <w:rPr>
            <w:rStyle w:val="Hyperlink"/>
            <w:rFonts w:hint="eastAsia"/>
            <w:rtl/>
            <w:lang w:bidi="fa-IR"/>
          </w:rPr>
          <w:t>د</w:t>
        </w:r>
        <w:r w:rsidR="008747E3" w:rsidRPr="00CF0C93">
          <w:rPr>
            <w:rStyle w:val="Hyperlink"/>
            <w:rtl/>
            <w:lang w:bidi="fa-IR"/>
          </w:rPr>
          <w:t xml:space="preserve"> حاصل از سو</w:t>
        </w:r>
        <w:r w:rsidR="008747E3" w:rsidRPr="00CF0C93">
          <w:rPr>
            <w:rStyle w:val="Hyperlink"/>
            <w:rFonts w:hint="cs"/>
            <w:rtl/>
            <w:lang w:bidi="fa-IR"/>
          </w:rPr>
          <w:t>ی</w:t>
        </w:r>
        <w:r w:rsidR="008747E3" w:rsidRPr="00CF0C93">
          <w:rPr>
            <w:rStyle w:val="Hyperlink"/>
            <w:rFonts w:hint="eastAsia"/>
            <w:rtl/>
            <w:lang w:bidi="fa-IR"/>
          </w:rPr>
          <w:t>ه</w:t>
        </w:r>
        <w:r w:rsidR="008747E3" w:rsidRPr="00CF0C93">
          <w:rPr>
            <w:rStyle w:val="Hyperlink"/>
            <w:rtl/>
            <w:lang w:bidi="fa-IR"/>
          </w:rPr>
          <w:t xml:space="preserve"> </w:t>
        </w:r>
        <w:r w:rsidR="008747E3" w:rsidRPr="00CF0C93">
          <w:rPr>
            <w:rStyle w:val="Hyperlink"/>
            <w:lang w:bidi="fa-IR"/>
          </w:rPr>
          <w:t>KE1</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Toc57562690 \h</w:instrText>
        </w:r>
        <w:r w:rsidR="008747E3">
          <w:rPr>
            <w:webHidden/>
            <w:rtl/>
          </w:rPr>
          <w:instrText xml:space="preserve"> </w:instrText>
        </w:r>
        <w:r w:rsidR="008747E3">
          <w:rPr>
            <w:webHidden/>
            <w:rtl/>
          </w:rPr>
        </w:r>
        <w:r w:rsidR="008747E3">
          <w:rPr>
            <w:webHidden/>
            <w:rtl/>
          </w:rPr>
          <w:fldChar w:fldCharType="separate"/>
        </w:r>
        <w:r w:rsidR="008645A7">
          <w:rPr>
            <w:webHidden/>
            <w:rtl/>
          </w:rPr>
          <w:t>70</w:t>
        </w:r>
        <w:r w:rsidR="008747E3">
          <w:rPr>
            <w:webHidden/>
            <w:rtl/>
          </w:rPr>
          <w:fldChar w:fldCharType="end"/>
        </w:r>
      </w:hyperlink>
    </w:p>
    <w:p w14:paraId="649FD273" w14:textId="2403BFA5" w:rsidR="008747E3" w:rsidRDefault="00B42963" w:rsidP="00946754">
      <w:pPr>
        <w:pStyle w:val="TOC3"/>
        <w:rPr>
          <w:rFonts w:asciiTheme="minorHAnsi" w:eastAsiaTheme="minorEastAsia" w:hAnsiTheme="minorHAnsi" w:cstheme="minorBidi"/>
          <w:sz w:val="22"/>
          <w:szCs w:val="22"/>
          <w:rtl/>
        </w:rPr>
      </w:pPr>
      <w:hyperlink w:anchor="_Toc57562691" w:history="1">
        <w:r w:rsidR="008747E3" w:rsidRPr="00CF0C93">
          <w:rPr>
            <w:rStyle w:val="Hyperlink"/>
            <w:rtl/>
            <w:lang w:bidi="fa-IR"/>
          </w:rPr>
          <w:t>2</w:t>
        </w:r>
        <w:r w:rsidR="008645A7">
          <w:rPr>
            <w:rStyle w:val="Hyperlink"/>
            <w:rtl/>
            <w:lang w:bidi="fa-IR"/>
          </w:rPr>
          <w:t>-‏</w:t>
        </w:r>
        <w:r w:rsidR="008747E3" w:rsidRPr="00CF0C93">
          <w:rPr>
            <w:rStyle w:val="Hyperlink"/>
            <w:rtl/>
            <w:lang w:bidi="fa-IR"/>
          </w:rPr>
          <w:t>11</w:t>
        </w:r>
        <w:r w:rsidR="008645A7">
          <w:rPr>
            <w:rStyle w:val="Hyperlink"/>
            <w:rtl/>
            <w:lang w:bidi="fa-IR"/>
          </w:rPr>
          <w:t>-‏</w:t>
        </w:r>
        <w:r w:rsidR="008747E3" w:rsidRPr="00CF0C93">
          <w:rPr>
            <w:rStyle w:val="Hyperlink"/>
            <w:rtl/>
            <w:lang w:bidi="fa-IR"/>
          </w:rPr>
          <w:t>4</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آنال</w:t>
        </w:r>
        <w:r w:rsidR="008747E3" w:rsidRPr="00CF0C93">
          <w:rPr>
            <w:rStyle w:val="Hyperlink"/>
            <w:rFonts w:hint="cs"/>
            <w:rtl/>
            <w:lang w:bidi="fa-IR"/>
          </w:rPr>
          <w:t>ی</w:t>
        </w:r>
        <w:r w:rsidR="008747E3" w:rsidRPr="00CF0C93">
          <w:rPr>
            <w:rStyle w:val="Hyperlink"/>
            <w:rFonts w:hint="eastAsia"/>
            <w:rtl/>
            <w:lang w:bidi="fa-IR"/>
          </w:rPr>
          <w:t>ز</w:t>
        </w:r>
        <w:r w:rsidR="008747E3" w:rsidRPr="00CF0C93">
          <w:rPr>
            <w:rStyle w:val="Hyperlink"/>
            <w:rtl/>
            <w:lang w:bidi="fa-IR"/>
          </w:rPr>
          <w:t xml:space="preserve"> </w:t>
        </w:r>
        <w:r w:rsidR="008747E3" w:rsidRPr="00CF0C93">
          <w:rPr>
            <w:rStyle w:val="Hyperlink"/>
            <w:lang w:bidi="fa-IR"/>
          </w:rPr>
          <w:t>GC</w:t>
        </w:r>
        <w:r w:rsidR="008645A7">
          <w:rPr>
            <w:rStyle w:val="Hyperlink"/>
            <w:rtl/>
            <w:lang w:bidi="fa-IR"/>
          </w:rPr>
          <w:t>-‏</w:t>
        </w:r>
        <w:r w:rsidR="008747E3" w:rsidRPr="00CF0C93">
          <w:rPr>
            <w:rStyle w:val="Hyperlink"/>
            <w:lang w:bidi="fa-IR"/>
          </w:rPr>
          <w:t>MS</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Toc57562691 \h</w:instrText>
        </w:r>
        <w:r w:rsidR="008747E3">
          <w:rPr>
            <w:webHidden/>
            <w:rtl/>
          </w:rPr>
          <w:instrText xml:space="preserve"> </w:instrText>
        </w:r>
        <w:r w:rsidR="008747E3">
          <w:rPr>
            <w:webHidden/>
            <w:rtl/>
          </w:rPr>
        </w:r>
        <w:r w:rsidR="008747E3">
          <w:rPr>
            <w:webHidden/>
            <w:rtl/>
          </w:rPr>
          <w:fldChar w:fldCharType="separate"/>
        </w:r>
        <w:r w:rsidR="008645A7">
          <w:rPr>
            <w:webHidden/>
            <w:rtl/>
          </w:rPr>
          <w:t>70</w:t>
        </w:r>
        <w:r w:rsidR="008747E3">
          <w:rPr>
            <w:webHidden/>
            <w:rtl/>
          </w:rPr>
          <w:fldChar w:fldCharType="end"/>
        </w:r>
      </w:hyperlink>
    </w:p>
    <w:p w14:paraId="625982AE" w14:textId="1CCACA5D" w:rsidR="008747E3" w:rsidRDefault="00B42963" w:rsidP="00946754">
      <w:pPr>
        <w:pStyle w:val="TOC3"/>
        <w:rPr>
          <w:rFonts w:asciiTheme="minorHAnsi" w:eastAsiaTheme="minorEastAsia" w:hAnsiTheme="minorHAnsi" w:cstheme="minorBidi"/>
          <w:sz w:val="22"/>
          <w:szCs w:val="22"/>
          <w:rtl/>
        </w:rPr>
      </w:pPr>
      <w:hyperlink w:anchor="_Toc57562692" w:history="1">
        <w:r w:rsidR="008747E3" w:rsidRPr="00CF0C93">
          <w:rPr>
            <w:rStyle w:val="Hyperlink"/>
            <w:rtl/>
            <w:lang w:bidi="fa-IR"/>
          </w:rPr>
          <w:t>2</w:t>
        </w:r>
        <w:r w:rsidR="008645A7">
          <w:rPr>
            <w:rStyle w:val="Hyperlink"/>
            <w:rtl/>
            <w:lang w:bidi="fa-IR"/>
          </w:rPr>
          <w:t>-‏</w:t>
        </w:r>
        <w:r w:rsidR="008747E3" w:rsidRPr="00CF0C93">
          <w:rPr>
            <w:rStyle w:val="Hyperlink"/>
            <w:rtl/>
            <w:lang w:bidi="fa-IR"/>
          </w:rPr>
          <w:t>11</w:t>
        </w:r>
        <w:r w:rsidR="008645A7">
          <w:rPr>
            <w:rStyle w:val="Hyperlink"/>
            <w:rtl/>
            <w:lang w:bidi="fa-IR"/>
          </w:rPr>
          <w:t>-‏</w:t>
        </w:r>
        <w:r w:rsidR="008747E3" w:rsidRPr="00CF0C93">
          <w:rPr>
            <w:rStyle w:val="Hyperlink"/>
            <w:rtl/>
            <w:lang w:bidi="fa-IR"/>
          </w:rPr>
          <w:t>5</w:t>
        </w:r>
        <w:r w:rsidR="008645A7">
          <w:rPr>
            <w:rStyle w:val="Hyperlink"/>
            <w:rtl/>
            <w:lang w:bidi="fa-IR"/>
          </w:rPr>
          <w:t>-‏</w:t>
        </w:r>
        <w:r w:rsidR="008747E3">
          <w:rPr>
            <w:rFonts w:asciiTheme="minorHAnsi" w:eastAsiaTheme="minorEastAsia" w:hAnsiTheme="minorHAnsi" w:cstheme="minorBidi"/>
            <w:sz w:val="22"/>
            <w:szCs w:val="22"/>
            <w:rtl/>
          </w:rPr>
          <w:tab/>
        </w:r>
        <w:r w:rsidR="008747E3" w:rsidRPr="00CF0C93">
          <w:rPr>
            <w:rStyle w:val="Hyperlink"/>
            <w:rtl/>
            <w:lang w:bidi="fa-IR"/>
          </w:rPr>
          <w:t>نتا</w:t>
        </w:r>
        <w:r w:rsidR="008747E3" w:rsidRPr="00CF0C93">
          <w:rPr>
            <w:rStyle w:val="Hyperlink"/>
            <w:rFonts w:hint="cs"/>
            <w:rtl/>
            <w:lang w:bidi="fa-IR"/>
          </w:rPr>
          <w:t>ی</w:t>
        </w:r>
        <w:r w:rsidR="008747E3" w:rsidRPr="00CF0C93">
          <w:rPr>
            <w:rStyle w:val="Hyperlink"/>
            <w:rFonts w:hint="eastAsia"/>
            <w:rtl/>
            <w:lang w:bidi="fa-IR"/>
          </w:rPr>
          <w:t>ج</w:t>
        </w:r>
        <w:r w:rsidR="008747E3" w:rsidRPr="00CF0C93">
          <w:rPr>
            <w:rStyle w:val="Hyperlink"/>
            <w:rtl/>
            <w:lang w:bidi="fa-IR"/>
          </w:rPr>
          <w:t xml:space="preserve"> تع</w:t>
        </w:r>
        <w:r w:rsidR="008747E3" w:rsidRPr="00CF0C93">
          <w:rPr>
            <w:rStyle w:val="Hyperlink"/>
            <w:rFonts w:hint="cs"/>
            <w:rtl/>
            <w:lang w:bidi="fa-IR"/>
          </w:rPr>
          <w:t>یی</w:t>
        </w:r>
        <w:r w:rsidR="008747E3" w:rsidRPr="00CF0C93">
          <w:rPr>
            <w:rStyle w:val="Hyperlink"/>
            <w:rFonts w:hint="eastAsia"/>
            <w:rtl/>
            <w:lang w:bidi="fa-IR"/>
          </w:rPr>
          <w:t>ن</w:t>
        </w:r>
        <w:r w:rsidR="008747E3" w:rsidRPr="00CF0C93">
          <w:rPr>
            <w:rStyle w:val="Hyperlink"/>
            <w:rtl/>
            <w:lang w:bidi="fa-IR"/>
          </w:rPr>
          <w:t xml:space="preserve"> نوع و ساختار ب</w:t>
        </w:r>
        <w:r w:rsidR="008747E3" w:rsidRPr="00CF0C93">
          <w:rPr>
            <w:rStyle w:val="Hyperlink"/>
            <w:rFonts w:hint="cs"/>
            <w:rtl/>
            <w:lang w:bidi="fa-IR"/>
          </w:rPr>
          <w:t>ی</w:t>
        </w:r>
        <w:r w:rsidR="008747E3" w:rsidRPr="00CF0C93">
          <w:rPr>
            <w:rStyle w:val="Hyperlink"/>
            <w:rFonts w:hint="eastAsia"/>
            <w:rtl/>
            <w:lang w:bidi="fa-IR"/>
          </w:rPr>
          <w:t>وسورفکتانت‌ها</w:t>
        </w:r>
        <w:r w:rsidR="008747E3" w:rsidRPr="00CF0C93">
          <w:rPr>
            <w:rStyle w:val="Hyperlink"/>
            <w:rFonts w:hint="cs"/>
            <w:rtl/>
            <w:lang w:bidi="fa-IR"/>
          </w:rPr>
          <w:t>ی</w:t>
        </w:r>
        <w:r w:rsidR="008747E3" w:rsidRPr="00CF0C93">
          <w:rPr>
            <w:rStyle w:val="Hyperlink"/>
            <w:rtl/>
            <w:lang w:bidi="fa-IR"/>
          </w:rPr>
          <w:t xml:space="preserve"> تول</w:t>
        </w:r>
        <w:r w:rsidR="008747E3" w:rsidRPr="00CF0C93">
          <w:rPr>
            <w:rStyle w:val="Hyperlink"/>
            <w:rFonts w:hint="cs"/>
            <w:rtl/>
            <w:lang w:bidi="fa-IR"/>
          </w:rPr>
          <w:t>ی</w:t>
        </w:r>
        <w:r w:rsidR="008747E3" w:rsidRPr="00CF0C93">
          <w:rPr>
            <w:rStyle w:val="Hyperlink"/>
            <w:rtl/>
            <w:lang w:bidi="fa-IR"/>
          </w:rPr>
          <w:t>دشده توسط سو</w:t>
        </w:r>
        <w:r w:rsidR="008747E3" w:rsidRPr="00CF0C93">
          <w:rPr>
            <w:rStyle w:val="Hyperlink"/>
            <w:rFonts w:hint="cs"/>
            <w:rtl/>
            <w:lang w:bidi="fa-IR"/>
          </w:rPr>
          <w:t>ی</w:t>
        </w:r>
        <w:r w:rsidR="008747E3" w:rsidRPr="00CF0C93">
          <w:rPr>
            <w:rStyle w:val="Hyperlink"/>
            <w:rFonts w:hint="eastAsia"/>
            <w:rtl/>
            <w:lang w:bidi="fa-IR"/>
          </w:rPr>
          <w:t>ه</w:t>
        </w:r>
        <w:r w:rsidR="008747E3" w:rsidRPr="00CF0C93">
          <w:rPr>
            <w:rStyle w:val="Hyperlink"/>
            <w:rtl/>
            <w:lang w:bidi="fa-IR"/>
          </w:rPr>
          <w:t xml:space="preserve"> </w:t>
        </w:r>
        <w:r w:rsidR="008747E3" w:rsidRPr="00CF0C93">
          <w:rPr>
            <w:rStyle w:val="Hyperlink"/>
            <w:lang w:bidi="fa-IR"/>
          </w:rPr>
          <w:t>KE1</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Toc57562692 \h</w:instrText>
        </w:r>
        <w:r w:rsidR="008747E3">
          <w:rPr>
            <w:webHidden/>
            <w:rtl/>
          </w:rPr>
          <w:instrText xml:space="preserve"> </w:instrText>
        </w:r>
        <w:r w:rsidR="008747E3">
          <w:rPr>
            <w:webHidden/>
            <w:rtl/>
          </w:rPr>
        </w:r>
        <w:r w:rsidR="008747E3">
          <w:rPr>
            <w:webHidden/>
            <w:rtl/>
          </w:rPr>
          <w:fldChar w:fldCharType="separate"/>
        </w:r>
        <w:r w:rsidR="008645A7">
          <w:rPr>
            <w:webHidden/>
            <w:rtl/>
          </w:rPr>
          <w:t>71</w:t>
        </w:r>
        <w:r w:rsidR="008747E3">
          <w:rPr>
            <w:webHidden/>
            <w:rtl/>
          </w:rPr>
          <w:fldChar w:fldCharType="end"/>
        </w:r>
      </w:hyperlink>
    </w:p>
    <w:p w14:paraId="1EF7458C" w14:textId="5A512813" w:rsidR="008747E3" w:rsidRDefault="00B42963">
      <w:pPr>
        <w:pStyle w:val="TOC1"/>
        <w:rPr>
          <w:rFonts w:asciiTheme="minorHAnsi" w:eastAsiaTheme="minorEastAsia" w:hAnsiTheme="minorHAnsi" w:cstheme="minorBidi"/>
          <w:b w:val="0"/>
          <w:bCs w:val="0"/>
          <w:sz w:val="22"/>
          <w:szCs w:val="22"/>
          <w:rtl/>
        </w:rPr>
      </w:pPr>
      <w:hyperlink w:anchor="_Toc57562693" w:history="1">
        <w:r w:rsidR="008747E3" w:rsidRPr="00CF0C93">
          <w:rPr>
            <w:rStyle w:val="Hyperlink"/>
            <w:rtl/>
            <w:lang w:bidi="fa-IR"/>
          </w:rPr>
          <w:t>منابع</w:t>
        </w:r>
        <w:r w:rsidR="008747E3">
          <w:rPr>
            <w:webHidden/>
            <w:rtl/>
          </w:rPr>
          <w:tab/>
        </w:r>
        <w:r w:rsidR="008747E3">
          <w:rPr>
            <w:webHidden/>
            <w:rtl/>
          </w:rPr>
          <w:fldChar w:fldCharType="begin"/>
        </w:r>
        <w:r w:rsidR="008747E3">
          <w:rPr>
            <w:webHidden/>
            <w:rtl/>
          </w:rPr>
          <w:instrText xml:space="preserve"> </w:instrText>
        </w:r>
        <w:r w:rsidR="008747E3">
          <w:rPr>
            <w:webHidden/>
          </w:rPr>
          <w:instrText xml:space="preserve">PAGEREF </w:instrText>
        </w:r>
        <w:r w:rsidR="008747E3">
          <w:rPr>
            <w:webHidden/>
            <w:rtl/>
          </w:rPr>
          <w:instrText>_</w:instrText>
        </w:r>
        <w:r w:rsidR="008747E3">
          <w:rPr>
            <w:webHidden/>
          </w:rPr>
          <w:instrText>Toc57562693 \h</w:instrText>
        </w:r>
        <w:r w:rsidR="008747E3">
          <w:rPr>
            <w:webHidden/>
            <w:rtl/>
          </w:rPr>
          <w:instrText xml:space="preserve"> </w:instrText>
        </w:r>
        <w:r w:rsidR="008747E3">
          <w:rPr>
            <w:webHidden/>
            <w:rtl/>
          </w:rPr>
        </w:r>
        <w:r w:rsidR="008747E3">
          <w:rPr>
            <w:webHidden/>
            <w:rtl/>
          </w:rPr>
          <w:fldChar w:fldCharType="separate"/>
        </w:r>
        <w:r w:rsidR="008645A7">
          <w:rPr>
            <w:webHidden/>
            <w:rtl/>
          </w:rPr>
          <w:t>72</w:t>
        </w:r>
        <w:r w:rsidR="008747E3">
          <w:rPr>
            <w:webHidden/>
            <w:rtl/>
          </w:rPr>
          <w:fldChar w:fldCharType="end"/>
        </w:r>
      </w:hyperlink>
    </w:p>
    <w:p w14:paraId="0F33DAC3" w14:textId="77777777" w:rsidR="009415A4" w:rsidRPr="00E33C4C" w:rsidRDefault="0066226A" w:rsidP="00F35F81">
      <w:pPr>
        <w:pStyle w:val="Title"/>
        <w:bidi/>
        <w:rPr>
          <w:rFonts w:ascii="Calibri" w:eastAsia="Calibri" w:hAnsi="Calibri" w:cs="B Nazanin"/>
          <w:b w:val="0"/>
          <w:bCs w:val="0"/>
          <w:noProof/>
          <w:kern w:val="0"/>
          <w:sz w:val="24"/>
          <w:szCs w:val="28"/>
          <w:rtl/>
          <w:lang w:bidi="ar-SA"/>
        </w:rPr>
      </w:pPr>
      <w:r w:rsidRPr="00E33C4C">
        <w:rPr>
          <w:rFonts w:ascii="Calibri" w:eastAsia="Calibri" w:hAnsi="Calibri" w:cs="B Nazanin"/>
          <w:b w:val="0"/>
          <w:bCs w:val="0"/>
          <w:noProof/>
          <w:kern w:val="0"/>
          <w:sz w:val="24"/>
          <w:szCs w:val="28"/>
          <w:rtl/>
          <w:lang w:bidi="ar-SA"/>
        </w:rPr>
        <w:fldChar w:fldCharType="end"/>
      </w:r>
    </w:p>
    <w:p w14:paraId="535C2894" w14:textId="77777777" w:rsidR="009415A4" w:rsidRPr="00E33C4C" w:rsidRDefault="009415A4" w:rsidP="00906956">
      <w:pPr>
        <w:bidi w:val="0"/>
        <w:rPr>
          <w:noProof/>
          <w:rtl/>
          <w:lang w:bidi="ar-SA"/>
        </w:rPr>
      </w:pPr>
      <w:r w:rsidRPr="00E33C4C">
        <w:rPr>
          <w:noProof/>
          <w:rtl/>
          <w:lang w:bidi="ar-SA"/>
        </w:rPr>
        <w:br w:type="page"/>
      </w:r>
    </w:p>
    <w:p w14:paraId="118DA962" w14:textId="77777777" w:rsidR="00C95D45" w:rsidRPr="00E33C4C" w:rsidRDefault="00C95D45" w:rsidP="00B07732">
      <w:pPr>
        <w:pStyle w:val="Figure"/>
        <w:rPr>
          <w:b/>
          <w:bCs/>
          <w:rtl/>
        </w:rPr>
      </w:pPr>
      <w:r w:rsidRPr="00E33C4C">
        <w:rPr>
          <w:rFonts w:hint="cs"/>
          <w:b/>
          <w:bCs/>
          <w:rtl/>
        </w:rPr>
        <w:lastRenderedPageBreak/>
        <w:t>فهرست شکل‌ها و جدول‌ها</w:t>
      </w:r>
    </w:p>
    <w:p w14:paraId="02A7D27F" w14:textId="01E4E924" w:rsidR="008747E3" w:rsidRDefault="009415A4">
      <w:pPr>
        <w:pStyle w:val="TableofFigures"/>
        <w:tabs>
          <w:tab w:val="right" w:leader="dot" w:pos="8755"/>
        </w:tabs>
        <w:rPr>
          <w:rFonts w:asciiTheme="minorHAnsi" w:eastAsiaTheme="minorEastAsia" w:hAnsiTheme="minorHAnsi" w:cstheme="minorBidi"/>
          <w:noProof/>
          <w:sz w:val="22"/>
          <w:szCs w:val="22"/>
          <w:rtl/>
          <w:lang w:bidi="ar-SA"/>
        </w:rPr>
      </w:pPr>
      <w:r w:rsidRPr="00E33C4C">
        <w:rPr>
          <w:rtl/>
        </w:rPr>
        <w:fldChar w:fldCharType="begin"/>
      </w:r>
      <w:r w:rsidRPr="00E33C4C">
        <w:rPr>
          <w:rtl/>
        </w:rPr>
        <w:instrText xml:space="preserve"> </w:instrText>
      </w:r>
      <w:r w:rsidRPr="00E33C4C">
        <w:instrText>TOC</w:instrText>
      </w:r>
      <w:r w:rsidRPr="00E33C4C">
        <w:rPr>
          <w:rtl/>
        </w:rPr>
        <w:instrText xml:space="preserve"> \</w:instrText>
      </w:r>
      <w:r w:rsidRPr="00E33C4C">
        <w:instrText>h \z \t "Caption" \c</w:instrText>
      </w:r>
      <w:r w:rsidRPr="00E33C4C">
        <w:rPr>
          <w:rtl/>
        </w:rPr>
        <w:instrText xml:space="preserve"> </w:instrText>
      </w:r>
      <w:r w:rsidRPr="00E33C4C">
        <w:rPr>
          <w:rtl/>
        </w:rPr>
        <w:fldChar w:fldCharType="separate"/>
      </w:r>
      <w:hyperlink w:anchor="_Toc57562694" w:history="1">
        <w:r w:rsidR="008747E3" w:rsidRPr="00C5599D">
          <w:rPr>
            <w:rStyle w:val="Hyperlink"/>
            <w:noProof/>
            <w:rtl/>
          </w:rPr>
          <w:t>شکل ‏2</w:t>
        </w:r>
        <w:r w:rsidR="008645A7">
          <w:rPr>
            <w:rStyle w:val="Hyperlink"/>
            <w:noProof/>
            <w:rtl/>
          </w:rPr>
          <w:t>-‏</w:t>
        </w:r>
        <w:r w:rsidR="008747E3" w:rsidRPr="00C5599D">
          <w:rPr>
            <w:rStyle w:val="Hyperlink"/>
            <w:noProof/>
            <w:rtl/>
          </w:rPr>
          <w:t>1</w:t>
        </w:r>
        <w:r w:rsidR="008645A7">
          <w:rPr>
            <w:rStyle w:val="Hyperlink"/>
            <w:noProof/>
            <w:rtl/>
          </w:rPr>
          <w:t>-‏</w:t>
        </w:r>
        <w:r w:rsidR="008747E3" w:rsidRPr="00C5599D">
          <w:rPr>
            <w:rStyle w:val="Hyperlink"/>
            <w:noProof/>
            <w:rtl/>
          </w:rPr>
          <w:t xml:space="preserve"> تج</w:t>
        </w:r>
        <w:r w:rsidR="008747E3" w:rsidRPr="00C5599D">
          <w:rPr>
            <w:rStyle w:val="Hyperlink"/>
            <w:noProof/>
            <w:rtl/>
          </w:rPr>
          <w:t>م</w:t>
        </w:r>
        <w:r w:rsidR="008747E3" w:rsidRPr="00C5599D">
          <w:rPr>
            <w:rStyle w:val="Hyperlink"/>
            <w:noProof/>
            <w:rtl/>
          </w:rPr>
          <w:t>ع</w:t>
        </w:r>
        <w:r w:rsidR="008747E3" w:rsidRPr="00C5599D">
          <w:rPr>
            <w:rStyle w:val="Hyperlink"/>
            <w:rFonts w:hint="cs"/>
            <w:noProof/>
            <w:rtl/>
          </w:rPr>
          <w:t>ی</w:t>
        </w:r>
        <w:r w:rsidR="008747E3" w:rsidRPr="00C5599D">
          <w:rPr>
            <w:rStyle w:val="Hyperlink"/>
            <w:noProof/>
            <w:rtl/>
          </w:rPr>
          <w:t xml:space="preserve"> از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در سطح ب</w:t>
        </w:r>
        <w:r w:rsidR="008747E3" w:rsidRPr="00C5599D">
          <w:rPr>
            <w:rStyle w:val="Hyperlink"/>
            <w:rFonts w:hint="cs"/>
            <w:noProof/>
            <w:rtl/>
          </w:rPr>
          <w:t>ی</w:t>
        </w:r>
        <w:r w:rsidR="008747E3" w:rsidRPr="00C5599D">
          <w:rPr>
            <w:rStyle w:val="Hyperlink"/>
            <w:rFonts w:hint="eastAsia"/>
            <w:noProof/>
            <w:rtl/>
          </w:rPr>
          <w:t>ن</w:t>
        </w:r>
        <w:r w:rsidR="008747E3" w:rsidRPr="00C5599D">
          <w:rPr>
            <w:rStyle w:val="Hyperlink"/>
            <w:noProof/>
            <w:rtl/>
          </w:rPr>
          <w:t xml:space="preserve"> آب و هوا [2]</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Toc57562694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9</w:t>
        </w:r>
        <w:r w:rsidR="008747E3">
          <w:rPr>
            <w:noProof/>
            <w:webHidden/>
            <w:rtl/>
          </w:rPr>
          <w:fldChar w:fldCharType="end"/>
        </w:r>
      </w:hyperlink>
    </w:p>
    <w:p w14:paraId="7B4306F5" w14:textId="63245BBE"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695" w:history="1">
        <w:r w:rsidR="008747E3" w:rsidRPr="00C5599D">
          <w:rPr>
            <w:rStyle w:val="Hyperlink"/>
            <w:noProof/>
            <w:rtl/>
          </w:rPr>
          <w:t>شکل ‏2</w:t>
        </w:r>
        <w:r w:rsidR="008645A7">
          <w:rPr>
            <w:rStyle w:val="Hyperlink"/>
            <w:noProof/>
            <w:rtl/>
          </w:rPr>
          <w:t>-‏</w:t>
        </w:r>
        <w:r w:rsidR="008747E3" w:rsidRPr="00C5599D">
          <w:rPr>
            <w:rStyle w:val="Hyperlink"/>
            <w:noProof/>
            <w:rtl/>
          </w:rPr>
          <w:t>2</w:t>
        </w:r>
        <w:r w:rsidR="008645A7">
          <w:rPr>
            <w:rStyle w:val="Hyperlink"/>
            <w:noProof/>
            <w:rtl/>
          </w:rPr>
          <w:t>-‏</w:t>
        </w:r>
        <w:r w:rsidR="008747E3" w:rsidRPr="00C5599D">
          <w:rPr>
            <w:rStyle w:val="Hyperlink"/>
            <w:noProof/>
            <w:rtl/>
          </w:rPr>
          <w:t xml:space="preserve"> رابطه ب</w:t>
        </w:r>
        <w:r w:rsidR="008747E3" w:rsidRPr="00C5599D">
          <w:rPr>
            <w:rStyle w:val="Hyperlink"/>
            <w:rFonts w:hint="cs"/>
            <w:noProof/>
            <w:rtl/>
          </w:rPr>
          <w:t>ی</w:t>
        </w:r>
        <w:r w:rsidR="008747E3" w:rsidRPr="00C5599D">
          <w:rPr>
            <w:rStyle w:val="Hyperlink"/>
            <w:rFonts w:hint="eastAsia"/>
            <w:noProof/>
            <w:rtl/>
          </w:rPr>
          <w:t>ن</w:t>
        </w:r>
        <w:r w:rsidR="008747E3" w:rsidRPr="00C5599D">
          <w:rPr>
            <w:rStyle w:val="Hyperlink"/>
            <w:noProof/>
            <w:rtl/>
          </w:rPr>
          <w:t xml:space="preserve"> کشش سطح</w:t>
        </w:r>
        <w:r w:rsidR="008747E3" w:rsidRPr="00C5599D">
          <w:rPr>
            <w:rStyle w:val="Hyperlink"/>
            <w:rFonts w:hint="cs"/>
            <w:noProof/>
            <w:rtl/>
          </w:rPr>
          <w:t>ی</w:t>
        </w:r>
        <w:r w:rsidR="008747E3" w:rsidRPr="00C5599D">
          <w:rPr>
            <w:rStyle w:val="Hyperlink"/>
            <w:noProof/>
            <w:rtl/>
          </w:rPr>
          <w:t>، غلظت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و تشک</w:t>
        </w:r>
        <w:r w:rsidR="008747E3" w:rsidRPr="00C5599D">
          <w:rPr>
            <w:rStyle w:val="Hyperlink"/>
            <w:rFonts w:hint="cs"/>
            <w:noProof/>
            <w:rtl/>
          </w:rPr>
          <w:t>ی</w:t>
        </w:r>
        <w:r w:rsidR="008747E3" w:rsidRPr="00C5599D">
          <w:rPr>
            <w:rStyle w:val="Hyperlink"/>
            <w:rFonts w:hint="eastAsia"/>
            <w:noProof/>
            <w:rtl/>
          </w:rPr>
          <w:t>ل</w:t>
        </w:r>
        <w:r w:rsidR="008747E3" w:rsidRPr="00C5599D">
          <w:rPr>
            <w:rStyle w:val="Hyperlink"/>
            <w:noProof/>
            <w:rtl/>
          </w:rPr>
          <w:t xml:space="preserve"> م</w:t>
        </w:r>
        <w:r w:rsidR="008747E3" w:rsidRPr="00C5599D">
          <w:rPr>
            <w:rStyle w:val="Hyperlink"/>
            <w:rFonts w:hint="cs"/>
            <w:noProof/>
            <w:rtl/>
          </w:rPr>
          <w:t>ی</w:t>
        </w:r>
        <w:r w:rsidR="008747E3" w:rsidRPr="00C5599D">
          <w:rPr>
            <w:rStyle w:val="Hyperlink"/>
            <w:rFonts w:hint="eastAsia"/>
            <w:noProof/>
            <w:rtl/>
          </w:rPr>
          <w:t>سل</w:t>
        </w:r>
        <w:r w:rsidR="008747E3" w:rsidRPr="00C5599D">
          <w:rPr>
            <w:rStyle w:val="Hyperlink"/>
            <w:noProof/>
            <w:rtl/>
          </w:rPr>
          <w:t xml:space="preserve"> [2].</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Toc57562695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18</w:t>
        </w:r>
        <w:r w:rsidR="008747E3">
          <w:rPr>
            <w:noProof/>
            <w:webHidden/>
            <w:rtl/>
          </w:rPr>
          <w:fldChar w:fldCharType="end"/>
        </w:r>
      </w:hyperlink>
    </w:p>
    <w:p w14:paraId="556EE761" w14:textId="3FD45B97"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696" w:history="1">
        <w:r w:rsidR="008747E3" w:rsidRPr="00C5599D">
          <w:rPr>
            <w:rStyle w:val="Hyperlink"/>
            <w:noProof/>
            <w:rtl/>
          </w:rPr>
          <w:t>جدول ‏2</w:t>
        </w:r>
        <w:r w:rsidR="008645A7">
          <w:rPr>
            <w:rStyle w:val="Hyperlink"/>
            <w:noProof/>
            <w:rtl/>
          </w:rPr>
          <w:t>-‏</w:t>
        </w:r>
        <w:r w:rsidR="008747E3" w:rsidRPr="00C5599D">
          <w:rPr>
            <w:rStyle w:val="Hyperlink"/>
            <w:noProof/>
            <w:rtl/>
          </w:rPr>
          <w:t>1</w:t>
        </w:r>
        <w:r w:rsidR="008645A7">
          <w:rPr>
            <w:rStyle w:val="Hyperlink"/>
            <w:noProof/>
            <w:rtl/>
          </w:rPr>
          <w:t>-‏</w:t>
        </w:r>
        <w:r w:rsidR="008747E3" w:rsidRPr="00C5599D">
          <w:rPr>
            <w:rStyle w:val="Hyperlink"/>
            <w:noProof/>
            <w:rtl/>
          </w:rPr>
          <w:t xml:space="preserve"> مهم‌تر</w:t>
        </w:r>
        <w:r w:rsidR="008747E3" w:rsidRPr="00C5599D">
          <w:rPr>
            <w:rStyle w:val="Hyperlink"/>
            <w:rFonts w:hint="cs"/>
            <w:noProof/>
            <w:rtl/>
          </w:rPr>
          <w:t>ی</w:t>
        </w:r>
        <w:r w:rsidR="008747E3" w:rsidRPr="00C5599D">
          <w:rPr>
            <w:rStyle w:val="Hyperlink"/>
            <w:rFonts w:hint="eastAsia"/>
            <w:noProof/>
            <w:rtl/>
          </w:rPr>
          <w:t>ن</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‌ها همراه با منشأ م</w:t>
        </w:r>
        <w:r w:rsidR="008747E3" w:rsidRPr="00C5599D">
          <w:rPr>
            <w:rStyle w:val="Hyperlink"/>
            <w:rFonts w:hint="cs"/>
            <w:noProof/>
            <w:rtl/>
          </w:rPr>
          <w:t>ی</w:t>
        </w:r>
        <w:r w:rsidR="008747E3" w:rsidRPr="00C5599D">
          <w:rPr>
            <w:rStyle w:val="Hyperlink"/>
            <w:rFonts w:hint="eastAsia"/>
            <w:noProof/>
            <w:rtl/>
          </w:rPr>
          <w:t>کروب</w:t>
        </w:r>
        <w:r w:rsidR="008747E3" w:rsidRPr="00C5599D">
          <w:rPr>
            <w:rStyle w:val="Hyperlink"/>
            <w:rFonts w:hint="cs"/>
            <w:noProof/>
            <w:rtl/>
          </w:rPr>
          <w:t>ی</w:t>
        </w:r>
        <w:r w:rsidR="008747E3" w:rsidRPr="00C5599D">
          <w:rPr>
            <w:rStyle w:val="Hyperlink"/>
            <w:noProof/>
            <w:rtl/>
          </w:rPr>
          <w:t xml:space="preserve"> [22].</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Toc57562696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20</w:t>
        </w:r>
        <w:r w:rsidR="008747E3">
          <w:rPr>
            <w:noProof/>
            <w:webHidden/>
            <w:rtl/>
          </w:rPr>
          <w:fldChar w:fldCharType="end"/>
        </w:r>
      </w:hyperlink>
    </w:p>
    <w:p w14:paraId="1AAF6741" w14:textId="0528424E"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697" w:history="1">
        <w:r w:rsidR="008747E3" w:rsidRPr="00C5599D">
          <w:rPr>
            <w:rStyle w:val="Hyperlink"/>
            <w:noProof/>
            <w:rtl/>
          </w:rPr>
          <w:t>شکل ‏2</w:t>
        </w:r>
        <w:r w:rsidR="008645A7">
          <w:rPr>
            <w:rStyle w:val="Hyperlink"/>
            <w:noProof/>
            <w:rtl/>
          </w:rPr>
          <w:t>-‏</w:t>
        </w:r>
        <w:r w:rsidR="008747E3" w:rsidRPr="00C5599D">
          <w:rPr>
            <w:rStyle w:val="Hyperlink"/>
            <w:noProof/>
            <w:rtl/>
          </w:rPr>
          <w:t xml:space="preserve">3. </w:t>
        </w:r>
        <w:r w:rsidR="008747E3" w:rsidRPr="00C5599D">
          <w:rPr>
            <w:rStyle w:val="Hyperlink"/>
            <w:rFonts w:ascii="Times New Roman" w:hAnsi="Times New Roman"/>
            <w:noProof/>
            <w:rtl/>
          </w:rPr>
          <w:t>ساختمان رامنول</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پ</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د</w:t>
        </w:r>
        <w:r w:rsidR="008747E3" w:rsidRPr="00C5599D">
          <w:rPr>
            <w:rStyle w:val="Hyperlink"/>
            <w:rFonts w:ascii="Times New Roman" w:hAnsi="Times New Roman"/>
            <w:noProof/>
            <w:rtl/>
          </w:rPr>
          <w:t xml:space="preserve"> [24].</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Toc57562697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21</w:t>
        </w:r>
        <w:r w:rsidR="008747E3">
          <w:rPr>
            <w:noProof/>
            <w:webHidden/>
            <w:rtl/>
          </w:rPr>
          <w:fldChar w:fldCharType="end"/>
        </w:r>
      </w:hyperlink>
    </w:p>
    <w:p w14:paraId="5618FB7C" w14:textId="15CD7DB4"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698" w:history="1">
        <w:r w:rsidR="008747E3" w:rsidRPr="00C5599D">
          <w:rPr>
            <w:rStyle w:val="Hyperlink"/>
            <w:noProof/>
            <w:rtl/>
          </w:rPr>
          <w:t>شکل ‏2</w:t>
        </w:r>
        <w:r w:rsidR="008645A7">
          <w:rPr>
            <w:rStyle w:val="Hyperlink"/>
            <w:noProof/>
            <w:rtl/>
          </w:rPr>
          <w:t>-‏</w:t>
        </w:r>
        <w:r w:rsidR="008747E3" w:rsidRPr="00C5599D">
          <w:rPr>
            <w:rStyle w:val="Hyperlink"/>
            <w:noProof/>
            <w:rtl/>
          </w:rPr>
          <w:t>4. ساختمان ترهالول</w:t>
        </w:r>
        <w:r w:rsidR="008747E3" w:rsidRPr="00C5599D">
          <w:rPr>
            <w:rStyle w:val="Hyperlink"/>
            <w:rFonts w:hint="cs"/>
            <w:noProof/>
            <w:rtl/>
          </w:rPr>
          <w:t>ی</w:t>
        </w:r>
        <w:r w:rsidR="008747E3" w:rsidRPr="00C5599D">
          <w:rPr>
            <w:rStyle w:val="Hyperlink"/>
            <w:rFonts w:hint="eastAsia"/>
            <w:noProof/>
            <w:rtl/>
          </w:rPr>
          <w:t>پ</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noProof/>
            <w:rtl/>
          </w:rPr>
          <w:t xml:space="preserve"> [24].</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Toc57562698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22</w:t>
        </w:r>
        <w:r w:rsidR="008747E3">
          <w:rPr>
            <w:noProof/>
            <w:webHidden/>
            <w:rtl/>
          </w:rPr>
          <w:fldChar w:fldCharType="end"/>
        </w:r>
      </w:hyperlink>
    </w:p>
    <w:p w14:paraId="177499D8" w14:textId="722A3E0B"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699" w:history="1">
        <w:r w:rsidR="008747E3" w:rsidRPr="00C5599D">
          <w:rPr>
            <w:rStyle w:val="Hyperlink"/>
            <w:noProof/>
            <w:rtl/>
          </w:rPr>
          <w:t>شکل ‏2</w:t>
        </w:r>
        <w:r w:rsidR="008645A7">
          <w:rPr>
            <w:rStyle w:val="Hyperlink"/>
            <w:noProof/>
            <w:rtl/>
          </w:rPr>
          <w:t>-‏</w:t>
        </w:r>
        <w:r w:rsidR="008747E3" w:rsidRPr="00C5599D">
          <w:rPr>
            <w:rStyle w:val="Hyperlink"/>
            <w:noProof/>
            <w:rtl/>
          </w:rPr>
          <w:t>5 ساختمان سوفورول</w:t>
        </w:r>
        <w:r w:rsidR="008747E3" w:rsidRPr="00C5599D">
          <w:rPr>
            <w:rStyle w:val="Hyperlink"/>
            <w:rFonts w:hint="cs"/>
            <w:noProof/>
            <w:rtl/>
          </w:rPr>
          <w:t>ی</w:t>
        </w:r>
        <w:r w:rsidR="008747E3" w:rsidRPr="00C5599D">
          <w:rPr>
            <w:rStyle w:val="Hyperlink"/>
            <w:rFonts w:hint="eastAsia"/>
            <w:noProof/>
            <w:rtl/>
          </w:rPr>
          <w:t>پ</w:t>
        </w:r>
        <w:r w:rsidR="008747E3" w:rsidRPr="00C5599D">
          <w:rPr>
            <w:rStyle w:val="Hyperlink"/>
            <w:rFonts w:hint="cs"/>
            <w:noProof/>
            <w:rtl/>
          </w:rPr>
          <w:t>ی</w:t>
        </w:r>
        <w:r w:rsidR="008747E3" w:rsidRPr="00C5599D">
          <w:rPr>
            <w:rStyle w:val="Hyperlink"/>
            <w:rFonts w:hint="eastAsia"/>
            <w:noProof/>
            <w:rtl/>
          </w:rPr>
          <w:t>دها</w:t>
        </w:r>
        <w:r w:rsidR="008747E3" w:rsidRPr="00C5599D">
          <w:rPr>
            <w:rStyle w:val="Hyperlink"/>
            <w:noProof/>
            <w:rtl/>
          </w:rPr>
          <w:t xml:space="preserve"> [24].</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Toc57562699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22</w:t>
        </w:r>
        <w:r w:rsidR="008747E3">
          <w:rPr>
            <w:noProof/>
            <w:webHidden/>
            <w:rtl/>
          </w:rPr>
          <w:fldChar w:fldCharType="end"/>
        </w:r>
      </w:hyperlink>
    </w:p>
    <w:p w14:paraId="6F3EA61E" w14:textId="2E88CE78"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0" w:history="1">
        <w:r w:rsidR="008747E3" w:rsidRPr="00C5599D">
          <w:rPr>
            <w:rStyle w:val="Hyperlink"/>
            <w:noProof/>
            <w:rtl/>
          </w:rPr>
          <w:t>شکل ‏2</w:t>
        </w:r>
        <w:r w:rsidR="008645A7">
          <w:rPr>
            <w:rStyle w:val="Hyperlink"/>
            <w:noProof/>
            <w:rtl/>
          </w:rPr>
          <w:t>-‏</w:t>
        </w:r>
        <w:r w:rsidR="008747E3" w:rsidRPr="00C5599D">
          <w:rPr>
            <w:rStyle w:val="Hyperlink"/>
            <w:noProof/>
            <w:rtl/>
          </w:rPr>
          <w:t xml:space="preserve">6. </w:t>
        </w:r>
        <w:r w:rsidR="008747E3" w:rsidRPr="00C5599D">
          <w:rPr>
            <w:rStyle w:val="Hyperlink"/>
            <w:rFonts w:ascii="Times New Roman" w:hAnsi="Times New Roman"/>
            <w:noProof/>
            <w:rtl/>
          </w:rPr>
          <w:t>ساختمان مولکول</w:t>
        </w:r>
        <w:r w:rsidR="008747E3" w:rsidRPr="00C5599D">
          <w:rPr>
            <w:rStyle w:val="Hyperlink"/>
            <w:rFonts w:ascii="Times New Roman" w:hAnsi="Times New Roman" w:hint="cs"/>
            <w:noProof/>
            <w:rtl/>
          </w:rPr>
          <w:t>ی</w:t>
        </w:r>
        <w:r w:rsidR="008747E3" w:rsidRPr="00C5599D">
          <w:rPr>
            <w:rStyle w:val="Hyperlink"/>
            <w:rFonts w:ascii="Times New Roman" w:hAnsi="Times New Roman"/>
            <w:noProof/>
            <w:rtl/>
          </w:rPr>
          <w:t xml:space="preserve"> سورفکت</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ن</w:t>
        </w:r>
        <w:r w:rsidR="008747E3" w:rsidRPr="00C5599D">
          <w:rPr>
            <w:rStyle w:val="Hyperlink"/>
            <w:rFonts w:ascii="Times New Roman" w:hAnsi="Times New Roman"/>
            <w:noProof/>
            <w:rtl/>
          </w:rPr>
          <w:t xml:space="preserve"> [24].</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Toc57562700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23</w:t>
        </w:r>
        <w:r w:rsidR="008747E3">
          <w:rPr>
            <w:noProof/>
            <w:webHidden/>
            <w:rtl/>
          </w:rPr>
          <w:fldChar w:fldCharType="end"/>
        </w:r>
      </w:hyperlink>
    </w:p>
    <w:p w14:paraId="5177C502" w14:textId="42100E49"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1" w:history="1">
        <w:r w:rsidR="008747E3" w:rsidRPr="00C5599D">
          <w:rPr>
            <w:rStyle w:val="Hyperlink"/>
            <w:noProof/>
            <w:rtl/>
          </w:rPr>
          <w:t>شکل ‏2</w:t>
        </w:r>
        <w:r w:rsidR="008645A7">
          <w:rPr>
            <w:rStyle w:val="Hyperlink"/>
            <w:noProof/>
            <w:rtl/>
          </w:rPr>
          <w:t>-‏</w:t>
        </w:r>
        <w:r w:rsidR="008747E3" w:rsidRPr="00C5599D">
          <w:rPr>
            <w:rStyle w:val="Hyperlink"/>
            <w:noProof/>
            <w:rtl/>
          </w:rPr>
          <w:t xml:space="preserve">7. </w:t>
        </w:r>
        <w:r w:rsidR="008747E3" w:rsidRPr="00C5599D">
          <w:rPr>
            <w:rStyle w:val="Hyperlink"/>
            <w:rFonts w:ascii="Times New Roman" w:hAnsi="Times New Roman"/>
            <w:noProof/>
            <w:rtl/>
          </w:rPr>
          <w:t>ساختار فسفات</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د</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ل</w:t>
        </w:r>
        <w:r w:rsidR="008747E3" w:rsidRPr="00C5599D">
          <w:rPr>
            <w:rStyle w:val="Hyperlink"/>
            <w:rFonts w:ascii="Times New Roman" w:hAnsi="Times New Roman"/>
            <w:noProof/>
            <w:rtl/>
          </w:rPr>
          <w:t xml:space="preserve"> اتانول آم</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ن</w:t>
        </w:r>
        <w:r w:rsidR="008747E3" w:rsidRPr="00C5599D">
          <w:rPr>
            <w:rStyle w:val="Hyperlink"/>
            <w:rFonts w:ascii="Times New Roman" w:hAnsi="Times New Roman"/>
            <w:noProof/>
            <w:rtl/>
          </w:rPr>
          <w:t xml:space="preserve"> [24].</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Toc57562701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24</w:t>
        </w:r>
        <w:r w:rsidR="008747E3">
          <w:rPr>
            <w:noProof/>
            <w:webHidden/>
            <w:rtl/>
          </w:rPr>
          <w:fldChar w:fldCharType="end"/>
        </w:r>
      </w:hyperlink>
    </w:p>
    <w:p w14:paraId="7ACDBE28" w14:textId="23AF31FD"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2" w:history="1">
        <w:r w:rsidR="008747E3" w:rsidRPr="00C5599D">
          <w:rPr>
            <w:rStyle w:val="Hyperlink"/>
            <w:noProof/>
            <w:rtl/>
          </w:rPr>
          <w:t>شکل ‏2</w:t>
        </w:r>
        <w:r w:rsidR="008645A7">
          <w:rPr>
            <w:rStyle w:val="Hyperlink"/>
            <w:noProof/>
            <w:rtl/>
          </w:rPr>
          <w:t>-‏</w:t>
        </w:r>
        <w:r w:rsidR="008747E3" w:rsidRPr="00C5599D">
          <w:rPr>
            <w:rStyle w:val="Hyperlink"/>
            <w:noProof/>
            <w:rtl/>
          </w:rPr>
          <w:t xml:space="preserve">8. </w:t>
        </w:r>
        <w:r w:rsidR="008747E3" w:rsidRPr="00C5599D">
          <w:rPr>
            <w:rStyle w:val="Hyperlink"/>
            <w:rFonts w:ascii="Times New Roman" w:hAnsi="Times New Roman"/>
            <w:noProof/>
            <w:rtl/>
          </w:rPr>
          <w:t>ساختمان مولکول</w:t>
        </w:r>
        <w:r w:rsidR="008747E3" w:rsidRPr="00C5599D">
          <w:rPr>
            <w:rStyle w:val="Hyperlink"/>
            <w:rFonts w:ascii="Times New Roman" w:hAnsi="Times New Roman" w:hint="cs"/>
            <w:noProof/>
            <w:rtl/>
          </w:rPr>
          <w:t>ی</w:t>
        </w:r>
        <w:r w:rsidR="008747E3" w:rsidRPr="00C5599D">
          <w:rPr>
            <w:rStyle w:val="Hyperlink"/>
            <w:rFonts w:ascii="Times New Roman" w:hAnsi="Times New Roman"/>
            <w:noProof/>
            <w:rtl/>
          </w:rPr>
          <w:t xml:space="preserve"> امولسان. اس</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د</w:t>
        </w:r>
        <w:r w:rsidR="008747E3" w:rsidRPr="00C5599D">
          <w:rPr>
            <w:rStyle w:val="Hyperlink"/>
            <w:rFonts w:ascii="Times New Roman" w:hAnsi="Times New Roman"/>
            <w:noProof/>
            <w:rtl/>
          </w:rPr>
          <w:t>‌ها</w:t>
        </w:r>
        <w:r w:rsidR="008747E3" w:rsidRPr="00C5599D">
          <w:rPr>
            <w:rStyle w:val="Hyperlink"/>
            <w:rFonts w:ascii="Times New Roman" w:hAnsi="Times New Roman" w:hint="cs"/>
            <w:noProof/>
            <w:rtl/>
          </w:rPr>
          <w:t>ی</w:t>
        </w:r>
        <w:r w:rsidR="008747E3" w:rsidRPr="00C5599D">
          <w:rPr>
            <w:rStyle w:val="Hyperlink"/>
            <w:rFonts w:ascii="Times New Roman" w:hAnsi="Times New Roman"/>
            <w:noProof/>
            <w:rtl/>
          </w:rPr>
          <w:t xml:space="preserve"> چرب به اسکلت هتروپل</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ساکار</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د</w:t>
        </w:r>
        <w:r w:rsidR="008747E3" w:rsidRPr="00C5599D">
          <w:rPr>
            <w:rStyle w:val="Hyperlink"/>
            <w:rFonts w:ascii="Times New Roman" w:hAnsi="Times New Roman" w:hint="cs"/>
            <w:noProof/>
            <w:rtl/>
          </w:rPr>
          <w:t>ی</w:t>
        </w:r>
        <w:r w:rsidR="008747E3" w:rsidRPr="00C5599D">
          <w:rPr>
            <w:rStyle w:val="Hyperlink"/>
            <w:rFonts w:ascii="Times New Roman" w:hAnsi="Times New Roman"/>
            <w:noProof/>
            <w:rtl/>
          </w:rPr>
          <w:t xml:space="preserve"> متصل شدهاند [24].</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Toc57562702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24</w:t>
        </w:r>
        <w:r w:rsidR="008747E3">
          <w:rPr>
            <w:noProof/>
            <w:webHidden/>
            <w:rtl/>
          </w:rPr>
          <w:fldChar w:fldCharType="end"/>
        </w:r>
      </w:hyperlink>
    </w:p>
    <w:p w14:paraId="4204FBF8" w14:textId="0B0F47F1"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3" w:history="1">
        <w:r w:rsidR="008747E3" w:rsidRPr="00C5599D">
          <w:rPr>
            <w:rStyle w:val="Hyperlink"/>
            <w:noProof/>
            <w:rtl/>
          </w:rPr>
          <w:t>جدول ‏3</w:t>
        </w:r>
        <w:r w:rsidR="008645A7">
          <w:rPr>
            <w:rStyle w:val="Hyperlink"/>
            <w:noProof/>
            <w:rtl/>
          </w:rPr>
          <w:t>-‏</w:t>
        </w:r>
        <w:r w:rsidR="008747E3" w:rsidRPr="00C5599D">
          <w:rPr>
            <w:rStyle w:val="Hyperlink"/>
            <w:noProof/>
            <w:rtl/>
          </w:rPr>
          <w:t>1</w:t>
        </w:r>
        <w:r w:rsidR="008645A7">
          <w:rPr>
            <w:rStyle w:val="Hyperlink"/>
            <w:noProof/>
            <w:rtl/>
          </w:rPr>
          <w:t>-‏</w:t>
        </w:r>
        <w:r w:rsidR="008747E3" w:rsidRPr="00C5599D">
          <w:rPr>
            <w:rStyle w:val="Hyperlink"/>
            <w:noProof/>
            <w:rtl/>
          </w:rPr>
          <w:t xml:space="preserve"> ترک</w:t>
        </w:r>
        <w:r w:rsidR="008747E3" w:rsidRPr="00C5599D">
          <w:rPr>
            <w:rStyle w:val="Hyperlink"/>
            <w:rFonts w:hint="cs"/>
            <w:noProof/>
            <w:rtl/>
          </w:rPr>
          <w:t>ی</w:t>
        </w:r>
        <w:r w:rsidR="008747E3" w:rsidRPr="00C5599D">
          <w:rPr>
            <w:rStyle w:val="Hyperlink"/>
            <w:rFonts w:hint="eastAsia"/>
            <w:noProof/>
            <w:rtl/>
          </w:rPr>
          <w:t>ب</w:t>
        </w:r>
        <w:r w:rsidR="008747E3" w:rsidRPr="00C5599D">
          <w:rPr>
            <w:rStyle w:val="Hyperlink"/>
            <w:noProof/>
            <w:rtl/>
          </w:rPr>
          <w:t xml:space="preserve"> مح</w:t>
        </w:r>
        <w:r w:rsidR="008747E3" w:rsidRPr="00C5599D">
          <w:rPr>
            <w:rStyle w:val="Hyperlink"/>
            <w:rFonts w:hint="cs"/>
            <w:noProof/>
            <w:rtl/>
          </w:rPr>
          <w:t>ی</w:t>
        </w:r>
        <w:r w:rsidR="008747E3" w:rsidRPr="00C5599D">
          <w:rPr>
            <w:rStyle w:val="Hyperlink"/>
            <w:rFonts w:hint="eastAsia"/>
            <w:noProof/>
            <w:rtl/>
          </w:rPr>
          <w:t>ط</w:t>
        </w:r>
        <w:r w:rsidR="008747E3" w:rsidRPr="00C5599D">
          <w:rPr>
            <w:rStyle w:val="Hyperlink"/>
            <w:noProof/>
            <w:rtl/>
          </w:rPr>
          <w:t xml:space="preserve"> کشت ل</w:t>
        </w:r>
        <w:r w:rsidR="008747E3" w:rsidRPr="00C5599D">
          <w:rPr>
            <w:rStyle w:val="Hyperlink"/>
            <w:rFonts w:hint="cs"/>
            <w:noProof/>
            <w:rtl/>
          </w:rPr>
          <w:t>ی</w:t>
        </w:r>
        <w:r w:rsidR="008747E3" w:rsidRPr="00C5599D">
          <w:rPr>
            <w:rStyle w:val="Hyperlink"/>
            <w:rFonts w:hint="eastAsia"/>
            <w:noProof/>
            <w:rtl/>
          </w:rPr>
          <w:t>نهارد</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Toc57562703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37</w:t>
        </w:r>
        <w:r w:rsidR="008747E3">
          <w:rPr>
            <w:noProof/>
            <w:webHidden/>
            <w:rtl/>
          </w:rPr>
          <w:fldChar w:fldCharType="end"/>
        </w:r>
      </w:hyperlink>
    </w:p>
    <w:p w14:paraId="54432140" w14:textId="21CDCE60"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4" w:history="1">
        <w:r w:rsidR="008747E3" w:rsidRPr="00C5599D">
          <w:rPr>
            <w:rStyle w:val="Hyperlink"/>
            <w:noProof/>
            <w:rtl/>
          </w:rPr>
          <w:t>جدول ‏3</w:t>
        </w:r>
        <w:r w:rsidR="008645A7">
          <w:rPr>
            <w:rStyle w:val="Hyperlink"/>
            <w:noProof/>
            <w:rtl/>
          </w:rPr>
          <w:t>-‏</w:t>
        </w:r>
        <w:r w:rsidR="008747E3" w:rsidRPr="00C5599D">
          <w:rPr>
            <w:rStyle w:val="Hyperlink"/>
            <w:noProof/>
            <w:rtl/>
          </w:rPr>
          <w:t>2</w:t>
        </w:r>
        <w:r w:rsidR="008645A7">
          <w:rPr>
            <w:rStyle w:val="Hyperlink"/>
            <w:noProof/>
            <w:rtl/>
          </w:rPr>
          <w:t>-‏</w:t>
        </w:r>
        <w:r w:rsidR="008747E3" w:rsidRPr="00C5599D">
          <w:rPr>
            <w:rStyle w:val="Hyperlink"/>
            <w:noProof/>
            <w:rtl/>
          </w:rPr>
          <w:t xml:space="preserve"> ترک</w:t>
        </w:r>
        <w:r w:rsidR="008747E3" w:rsidRPr="00C5599D">
          <w:rPr>
            <w:rStyle w:val="Hyperlink"/>
            <w:rFonts w:hint="cs"/>
            <w:noProof/>
            <w:rtl/>
          </w:rPr>
          <w:t>ی</w:t>
        </w:r>
        <w:r w:rsidR="008747E3" w:rsidRPr="00C5599D">
          <w:rPr>
            <w:rStyle w:val="Hyperlink"/>
            <w:noProof/>
            <w:rtl/>
          </w:rPr>
          <w:t>ب</w:t>
        </w:r>
        <w:r w:rsidR="008747E3" w:rsidRPr="00C5599D">
          <w:rPr>
            <w:rStyle w:val="Hyperlink"/>
            <w:noProof/>
          </w:rPr>
          <w:t xml:space="preserve"> </w:t>
        </w:r>
        <w:r w:rsidR="008747E3" w:rsidRPr="00C5599D">
          <w:rPr>
            <w:rStyle w:val="Hyperlink"/>
            <w:noProof/>
            <w:rtl/>
          </w:rPr>
          <w:t xml:space="preserve"> ش</w:t>
        </w:r>
        <w:r w:rsidR="008747E3" w:rsidRPr="00C5599D">
          <w:rPr>
            <w:rStyle w:val="Hyperlink"/>
            <w:rFonts w:hint="cs"/>
            <w:noProof/>
            <w:rtl/>
          </w:rPr>
          <w:t>ی</w:t>
        </w:r>
        <w:r w:rsidR="008747E3" w:rsidRPr="00C5599D">
          <w:rPr>
            <w:rStyle w:val="Hyperlink"/>
            <w:rFonts w:hint="eastAsia"/>
            <w:noProof/>
            <w:rtl/>
          </w:rPr>
          <w:t>م</w:t>
        </w:r>
        <w:r w:rsidR="008747E3" w:rsidRPr="00C5599D">
          <w:rPr>
            <w:rStyle w:val="Hyperlink"/>
            <w:rFonts w:hint="cs"/>
            <w:noProof/>
            <w:rtl/>
          </w:rPr>
          <w:t>ی</w:t>
        </w:r>
        <w:r w:rsidR="008747E3" w:rsidRPr="00C5599D">
          <w:rPr>
            <w:rStyle w:val="Hyperlink"/>
            <w:rFonts w:hint="eastAsia"/>
            <w:noProof/>
            <w:rtl/>
          </w:rPr>
          <w:t>ا</w:t>
        </w:r>
        <w:r w:rsidR="008747E3" w:rsidRPr="00C5599D">
          <w:rPr>
            <w:rStyle w:val="Hyperlink"/>
            <w:rFonts w:hint="cs"/>
            <w:noProof/>
            <w:rtl/>
          </w:rPr>
          <w:t>یی</w:t>
        </w:r>
        <w:r w:rsidR="008747E3" w:rsidRPr="00C5599D">
          <w:rPr>
            <w:rStyle w:val="Hyperlink"/>
            <w:noProof/>
            <w:rtl/>
          </w:rPr>
          <w:t xml:space="preserve"> </w:t>
        </w:r>
        <w:r w:rsidR="008747E3" w:rsidRPr="00C5599D">
          <w:rPr>
            <w:rStyle w:val="Hyperlink"/>
            <w:noProof/>
          </w:rPr>
          <w:t>Trace element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Toc57562704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37</w:t>
        </w:r>
        <w:r w:rsidR="008747E3">
          <w:rPr>
            <w:noProof/>
            <w:webHidden/>
            <w:rtl/>
          </w:rPr>
          <w:fldChar w:fldCharType="end"/>
        </w:r>
      </w:hyperlink>
    </w:p>
    <w:p w14:paraId="2E5F6B05" w14:textId="3F8B7F4B"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5" w:history="1">
        <w:r w:rsidR="008747E3" w:rsidRPr="00C5599D">
          <w:rPr>
            <w:rStyle w:val="Hyperlink"/>
            <w:noProof/>
            <w:rtl/>
          </w:rPr>
          <w:t>جدول ‏3</w:t>
        </w:r>
        <w:r w:rsidR="008645A7">
          <w:rPr>
            <w:rStyle w:val="Hyperlink"/>
            <w:noProof/>
            <w:rtl/>
          </w:rPr>
          <w:t>-‏</w:t>
        </w:r>
        <w:r w:rsidR="008747E3" w:rsidRPr="00C5599D">
          <w:rPr>
            <w:rStyle w:val="Hyperlink"/>
            <w:noProof/>
            <w:rtl/>
          </w:rPr>
          <w:t>3</w:t>
        </w:r>
        <w:r w:rsidR="008645A7">
          <w:rPr>
            <w:rStyle w:val="Hyperlink"/>
            <w:noProof/>
            <w:rtl/>
          </w:rPr>
          <w:t>-‏</w:t>
        </w:r>
        <w:r w:rsidR="008747E3" w:rsidRPr="00C5599D">
          <w:rPr>
            <w:rStyle w:val="Hyperlink"/>
            <w:noProof/>
            <w:rtl/>
          </w:rPr>
          <w:t xml:space="preserve"> ترک</w:t>
        </w:r>
        <w:r w:rsidR="008747E3" w:rsidRPr="00C5599D">
          <w:rPr>
            <w:rStyle w:val="Hyperlink"/>
            <w:rFonts w:hint="cs"/>
            <w:noProof/>
            <w:rtl/>
          </w:rPr>
          <w:t>ی</w:t>
        </w:r>
        <w:r w:rsidR="008747E3" w:rsidRPr="00C5599D">
          <w:rPr>
            <w:rStyle w:val="Hyperlink"/>
            <w:rFonts w:hint="eastAsia"/>
            <w:noProof/>
            <w:rtl/>
          </w:rPr>
          <w:t>ب</w:t>
        </w:r>
        <w:r w:rsidR="008747E3" w:rsidRPr="00C5599D">
          <w:rPr>
            <w:rStyle w:val="Hyperlink"/>
            <w:noProof/>
            <w:rtl/>
          </w:rPr>
          <w:t xml:space="preserve"> مح</w:t>
        </w:r>
        <w:r w:rsidR="008747E3" w:rsidRPr="00C5599D">
          <w:rPr>
            <w:rStyle w:val="Hyperlink"/>
            <w:rFonts w:hint="cs"/>
            <w:noProof/>
            <w:rtl/>
          </w:rPr>
          <w:t>ی</w:t>
        </w:r>
        <w:r w:rsidR="008747E3" w:rsidRPr="00C5599D">
          <w:rPr>
            <w:rStyle w:val="Hyperlink"/>
            <w:rFonts w:hint="eastAsia"/>
            <w:noProof/>
            <w:rtl/>
          </w:rPr>
          <w:t>ط</w:t>
        </w:r>
        <w:r w:rsidR="008747E3" w:rsidRPr="00C5599D">
          <w:rPr>
            <w:rStyle w:val="Hyperlink"/>
            <w:noProof/>
            <w:rtl/>
          </w:rPr>
          <w:t xml:space="preserve"> کشت پا</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معدن</w:t>
        </w:r>
        <w:r w:rsidR="008747E3" w:rsidRPr="00C5599D">
          <w:rPr>
            <w:rStyle w:val="Hyperlink"/>
            <w:rFonts w:hint="cs"/>
            <w:noProof/>
            <w:rtl/>
          </w:rPr>
          <w:t>ی</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Toc57562705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38</w:t>
        </w:r>
        <w:r w:rsidR="008747E3">
          <w:rPr>
            <w:noProof/>
            <w:webHidden/>
            <w:rtl/>
          </w:rPr>
          <w:fldChar w:fldCharType="end"/>
        </w:r>
      </w:hyperlink>
    </w:p>
    <w:p w14:paraId="1D995F55" w14:textId="0A970456"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6" w:history="1">
        <w:r w:rsidR="008747E3" w:rsidRPr="00C5599D">
          <w:rPr>
            <w:rStyle w:val="Hyperlink"/>
            <w:noProof/>
            <w:rtl/>
          </w:rPr>
          <w:t>جدول ‏3</w:t>
        </w:r>
        <w:r w:rsidR="008645A7">
          <w:rPr>
            <w:rStyle w:val="Hyperlink"/>
            <w:noProof/>
            <w:rtl/>
          </w:rPr>
          <w:t>-‏</w:t>
        </w:r>
        <w:r w:rsidR="008747E3" w:rsidRPr="00C5599D">
          <w:rPr>
            <w:rStyle w:val="Hyperlink"/>
            <w:noProof/>
            <w:rtl/>
          </w:rPr>
          <w:t>4</w:t>
        </w:r>
        <w:r w:rsidR="008645A7">
          <w:rPr>
            <w:rStyle w:val="Hyperlink"/>
            <w:noProof/>
            <w:rtl/>
          </w:rPr>
          <w:t>-‏</w:t>
        </w:r>
        <w:r w:rsidR="008747E3" w:rsidRPr="00C5599D">
          <w:rPr>
            <w:rStyle w:val="Hyperlink"/>
            <w:noProof/>
            <w:rtl/>
          </w:rPr>
          <w:t xml:space="preserve"> فهرست دستگاه‌ها و تجه</w:t>
        </w:r>
        <w:r w:rsidR="008747E3" w:rsidRPr="00C5599D">
          <w:rPr>
            <w:rStyle w:val="Hyperlink"/>
            <w:rFonts w:hint="cs"/>
            <w:noProof/>
            <w:rtl/>
          </w:rPr>
          <w:t>ی</w:t>
        </w:r>
        <w:r w:rsidR="008747E3" w:rsidRPr="00C5599D">
          <w:rPr>
            <w:rStyle w:val="Hyperlink"/>
            <w:rFonts w:hint="eastAsia"/>
            <w:noProof/>
            <w:rtl/>
          </w:rPr>
          <w:t>زات</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Toc57562706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38</w:t>
        </w:r>
        <w:r w:rsidR="008747E3">
          <w:rPr>
            <w:noProof/>
            <w:webHidden/>
            <w:rtl/>
          </w:rPr>
          <w:fldChar w:fldCharType="end"/>
        </w:r>
      </w:hyperlink>
    </w:p>
    <w:p w14:paraId="1FEB026B" w14:textId="24A908C1"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7" w:history="1">
        <w:r w:rsidR="008747E3" w:rsidRPr="00C5599D">
          <w:rPr>
            <w:rStyle w:val="Hyperlink"/>
            <w:noProof/>
            <w:rtl/>
          </w:rPr>
          <w:t>شکل ‏3</w:t>
        </w:r>
        <w:r w:rsidR="008645A7">
          <w:rPr>
            <w:rStyle w:val="Hyperlink"/>
            <w:noProof/>
            <w:rtl/>
          </w:rPr>
          <w:t>-‏</w:t>
        </w:r>
        <w:r w:rsidR="008747E3" w:rsidRPr="00C5599D">
          <w:rPr>
            <w:rStyle w:val="Hyperlink"/>
            <w:noProof/>
            <w:rtl/>
          </w:rPr>
          <w:t>1</w:t>
        </w:r>
        <w:r w:rsidR="008645A7">
          <w:rPr>
            <w:rStyle w:val="Hyperlink"/>
            <w:noProof/>
            <w:rtl/>
          </w:rPr>
          <w:t>-‏</w:t>
        </w:r>
        <w:r w:rsidR="008747E3" w:rsidRPr="00C5599D">
          <w:rPr>
            <w:rStyle w:val="Hyperlink"/>
            <w:noProof/>
            <w:rtl/>
          </w:rPr>
          <w:t xml:space="preserve"> عکس هوا</w:t>
        </w:r>
        <w:r w:rsidR="008747E3" w:rsidRPr="00C5599D">
          <w:rPr>
            <w:rStyle w:val="Hyperlink"/>
            <w:rFonts w:hint="cs"/>
            <w:noProof/>
            <w:rtl/>
          </w:rPr>
          <w:t>یی</w:t>
        </w:r>
        <w:r w:rsidR="008747E3" w:rsidRPr="00C5599D">
          <w:rPr>
            <w:rStyle w:val="Hyperlink"/>
            <w:noProof/>
            <w:rtl/>
          </w:rPr>
          <w:t xml:space="preserve"> از محل نمونه‌بردار</w:t>
        </w:r>
        <w:r w:rsidR="008747E3" w:rsidRPr="00C5599D">
          <w:rPr>
            <w:rStyle w:val="Hyperlink"/>
            <w:rFonts w:hint="cs"/>
            <w:noProof/>
            <w:rtl/>
          </w:rPr>
          <w:t>ی</w:t>
        </w:r>
        <w:r w:rsidR="008747E3" w:rsidRPr="00C5599D">
          <w:rPr>
            <w:rStyle w:val="Hyperlink"/>
            <w:noProof/>
            <w:rtl/>
          </w:rPr>
          <w:t xml:space="preserve"> در جز</w:t>
        </w:r>
        <w:r w:rsidR="008747E3" w:rsidRPr="00C5599D">
          <w:rPr>
            <w:rStyle w:val="Hyperlink"/>
            <w:rFonts w:hint="cs"/>
            <w:noProof/>
            <w:rtl/>
          </w:rPr>
          <w:t>ی</w:t>
        </w:r>
        <w:r w:rsidR="008747E3" w:rsidRPr="00C5599D">
          <w:rPr>
            <w:rStyle w:val="Hyperlink"/>
            <w:rFonts w:hint="eastAsia"/>
            <w:noProof/>
            <w:rtl/>
          </w:rPr>
          <w:t>ره</w:t>
        </w:r>
        <w:r w:rsidR="008747E3" w:rsidRPr="00C5599D">
          <w:rPr>
            <w:rStyle w:val="Hyperlink"/>
            <w:noProof/>
            <w:rtl/>
          </w:rPr>
          <w:t xml:space="preserve"> خارک (</w:t>
        </w:r>
        <w:r w:rsidR="008747E3" w:rsidRPr="00C5599D">
          <w:rPr>
            <w:rStyle w:val="Hyperlink"/>
            <w:noProof/>
          </w:rPr>
          <w:t>29°13'41. 10" N 50°18'10. 91" E</w:t>
        </w:r>
        <w:r w:rsidR="008747E3" w:rsidRPr="00C5599D">
          <w:rPr>
            <w:rStyle w:val="Hyperlink"/>
            <w:noProof/>
            <w:rtl/>
          </w:rPr>
          <w:t>) .</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Toc57562707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40</w:t>
        </w:r>
        <w:r w:rsidR="008747E3">
          <w:rPr>
            <w:noProof/>
            <w:webHidden/>
            <w:rtl/>
          </w:rPr>
          <w:fldChar w:fldCharType="end"/>
        </w:r>
      </w:hyperlink>
    </w:p>
    <w:p w14:paraId="15C881BD" w14:textId="1BACEB6F"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8" w:history="1">
        <w:r w:rsidR="008747E3" w:rsidRPr="00C5599D">
          <w:rPr>
            <w:rStyle w:val="Hyperlink"/>
            <w:noProof/>
            <w:rtl/>
          </w:rPr>
          <w:t>شکل ‏3</w:t>
        </w:r>
        <w:r w:rsidR="008645A7">
          <w:rPr>
            <w:rStyle w:val="Hyperlink"/>
            <w:noProof/>
            <w:rtl/>
          </w:rPr>
          <w:t>-‏</w:t>
        </w:r>
        <w:r w:rsidR="008747E3" w:rsidRPr="00C5599D">
          <w:rPr>
            <w:rStyle w:val="Hyperlink"/>
            <w:noProof/>
            <w:rtl/>
          </w:rPr>
          <w:t>2</w:t>
        </w:r>
        <w:r w:rsidR="008645A7">
          <w:rPr>
            <w:rStyle w:val="Hyperlink"/>
            <w:noProof/>
            <w:rtl/>
          </w:rPr>
          <w:t>-‏</w:t>
        </w:r>
        <w:r w:rsidR="008747E3" w:rsidRPr="00C5599D">
          <w:rPr>
            <w:rStyle w:val="Hyperlink"/>
            <w:noProof/>
            <w:rtl/>
          </w:rPr>
          <w:t xml:space="preserve"> عکس هوا</w:t>
        </w:r>
        <w:r w:rsidR="008747E3" w:rsidRPr="00C5599D">
          <w:rPr>
            <w:rStyle w:val="Hyperlink"/>
            <w:rFonts w:hint="cs"/>
            <w:noProof/>
            <w:rtl/>
          </w:rPr>
          <w:t>یی</w:t>
        </w:r>
        <w:r w:rsidR="008747E3" w:rsidRPr="00C5599D">
          <w:rPr>
            <w:rStyle w:val="Hyperlink"/>
            <w:noProof/>
            <w:rtl/>
          </w:rPr>
          <w:t xml:space="preserve"> از محل نمونه‌بردار</w:t>
        </w:r>
        <w:r w:rsidR="008747E3" w:rsidRPr="00C5599D">
          <w:rPr>
            <w:rStyle w:val="Hyperlink"/>
            <w:rFonts w:hint="cs"/>
            <w:noProof/>
            <w:rtl/>
          </w:rPr>
          <w:t>ی</w:t>
        </w:r>
        <w:r w:rsidR="008747E3" w:rsidRPr="00C5599D">
          <w:rPr>
            <w:rStyle w:val="Hyperlink"/>
            <w:noProof/>
            <w:rtl/>
          </w:rPr>
          <w:t xml:space="preserve"> در حوضچه‌ پسماند کارخانه گل حفار</w:t>
        </w:r>
        <w:r w:rsidR="008747E3" w:rsidRPr="00C5599D">
          <w:rPr>
            <w:rStyle w:val="Hyperlink"/>
            <w:rFonts w:hint="cs"/>
            <w:noProof/>
            <w:rtl/>
          </w:rPr>
          <w:t>ی</w:t>
        </w:r>
        <w:r w:rsidR="008747E3" w:rsidRPr="00C5599D">
          <w:rPr>
            <w:rStyle w:val="Hyperlink"/>
            <w:noProof/>
            <w:rtl/>
          </w:rPr>
          <w:t xml:space="preserve"> در منطقه مارون خوزستان (</w:t>
        </w:r>
        <w:r w:rsidR="008747E3" w:rsidRPr="00C5599D">
          <w:rPr>
            <w:rStyle w:val="Hyperlink"/>
            <w:noProof/>
          </w:rPr>
          <w:t>31°7'40. 53" N 49°18'18. 81" E</w:t>
        </w:r>
        <w:r w:rsidR="008747E3" w:rsidRPr="00C5599D">
          <w:rPr>
            <w:rStyle w:val="Hyperlink"/>
            <w:noProof/>
            <w:rtl/>
          </w:rPr>
          <w:t>) .</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Toc57562708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40</w:t>
        </w:r>
        <w:r w:rsidR="008747E3">
          <w:rPr>
            <w:noProof/>
            <w:webHidden/>
            <w:rtl/>
          </w:rPr>
          <w:fldChar w:fldCharType="end"/>
        </w:r>
      </w:hyperlink>
    </w:p>
    <w:p w14:paraId="4825F259" w14:textId="7D3810DF"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09" w:history="1">
        <w:r w:rsidR="008747E3" w:rsidRPr="00C5599D">
          <w:rPr>
            <w:rStyle w:val="Hyperlink"/>
            <w:noProof/>
            <w:rtl/>
          </w:rPr>
          <w:t>جدول ‏3</w:t>
        </w:r>
        <w:r w:rsidR="008645A7">
          <w:rPr>
            <w:rStyle w:val="Hyperlink"/>
            <w:noProof/>
            <w:rtl/>
          </w:rPr>
          <w:t>-‏</w:t>
        </w:r>
        <w:r w:rsidR="008747E3" w:rsidRPr="00C5599D">
          <w:rPr>
            <w:rStyle w:val="Hyperlink"/>
            <w:noProof/>
            <w:rtl/>
          </w:rPr>
          <w:t>5</w:t>
        </w:r>
        <w:r w:rsidR="008645A7">
          <w:rPr>
            <w:rStyle w:val="Hyperlink"/>
            <w:noProof/>
            <w:rtl/>
          </w:rPr>
          <w:t>-‏</w:t>
        </w:r>
        <w:r w:rsidR="008747E3" w:rsidRPr="00C5599D">
          <w:rPr>
            <w:rStyle w:val="Hyperlink"/>
            <w:noProof/>
            <w:rtl/>
          </w:rPr>
          <w:t xml:space="preserve"> مشخصات ف</w:t>
        </w:r>
        <w:r w:rsidR="008747E3" w:rsidRPr="00C5599D">
          <w:rPr>
            <w:rStyle w:val="Hyperlink"/>
            <w:rFonts w:hint="cs"/>
            <w:noProof/>
            <w:rtl/>
          </w:rPr>
          <w:t>ی</w:t>
        </w:r>
        <w:r w:rsidR="008747E3" w:rsidRPr="00C5599D">
          <w:rPr>
            <w:rStyle w:val="Hyperlink"/>
            <w:noProof/>
            <w:rtl/>
          </w:rPr>
          <w:t>ز</w:t>
        </w:r>
        <w:r w:rsidR="008747E3" w:rsidRPr="00C5599D">
          <w:rPr>
            <w:rStyle w:val="Hyperlink"/>
            <w:rFonts w:hint="cs"/>
            <w:noProof/>
            <w:rtl/>
          </w:rPr>
          <w:t>ی</w:t>
        </w:r>
        <w:r w:rsidR="008747E3" w:rsidRPr="00C5599D">
          <w:rPr>
            <w:rStyle w:val="Hyperlink"/>
            <w:noProof/>
            <w:rtl/>
          </w:rPr>
          <w:t>کوشم</w:t>
        </w:r>
        <w:r w:rsidR="008747E3" w:rsidRPr="00C5599D">
          <w:rPr>
            <w:rStyle w:val="Hyperlink"/>
            <w:rFonts w:hint="cs"/>
            <w:noProof/>
            <w:rtl/>
          </w:rPr>
          <w:t>ی</w:t>
        </w:r>
        <w:r w:rsidR="008747E3" w:rsidRPr="00C5599D">
          <w:rPr>
            <w:rStyle w:val="Hyperlink"/>
            <w:noProof/>
            <w:rtl/>
          </w:rPr>
          <w:t>ا</w:t>
        </w:r>
        <w:r w:rsidR="008747E3" w:rsidRPr="00C5599D">
          <w:rPr>
            <w:rStyle w:val="Hyperlink"/>
            <w:rFonts w:hint="cs"/>
            <w:noProof/>
            <w:rtl/>
          </w:rPr>
          <w:t>یی</w:t>
        </w:r>
        <w:r w:rsidR="008747E3" w:rsidRPr="00C5599D">
          <w:rPr>
            <w:rStyle w:val="Hyperlink"/>
            <w:noProof/>
            <w:rtl/>
          </w:rPr>
          <w:t xml:space="preserve"> نمونه</w:t>
        </w:r>
        <w:r w:rsidR="008747E3" w:rsidRPr="00C5599D">
          <w:rPr>
            <w:rStyle w:val="Hyperlink"/>
            <w:noProof/>
          </w:rPr>
          <w:t>‌</w:t>
        </w:r>
        <w:r w:rsidR="008747E3" w:rsidRPr="00C5599D">
          <w:rPr>
            <w:rStyle w:val="Hyperlink"/>
            <w:noProof/>
            <w:rtl/>
          </w:rPr>
          <w:t>ها</w:t>
        </w:r>
        <w:r w:rsidR="008747E3" w:rsidRPr="00C5599D">
          <w:rPr>
            <w:rStyle w:val="Hyperlink"/>
            <w:rFonts w:hint="cs"/>
            <w:noProof/>
            <w:rtl/>
          </w:rPr>
          <w:t>ی</w:t>
        </w:r>
        <w:r w:rsidR="008747E3" w:rsidRPr="00C5599D">
          <w:rPr>
            <w:rStyle w:val="Hyperlink"/>
            <w:noProof/>
            <w:rtl/>
          </w:rPr>
          <w:t xml:space="preserve"> گرفته‌شده به تفک</w:t>
        </w:r>
        <w:r w:rsidR="008747E3" w:rsidRPr="00C5599D">
          <w:rPr>
            <w:rStyle w:val="Hyperlink"/>
            <w:rFonts w:hint="cs"/>
            <w:noProof/>
            <w:rtl/>
          </w:rPr>
          <w:t>ی</w:t>
        </w:r>
        <w:r w:rsidR="008747E3" w:rsidRPr="00C5599D">
          <w:rPr>
            <w:rStyle w:val="Hyperlink"/>
            <w:rFonts w:hint="eastAsia"/>
            <w:noProof/>
            <w:rtl/>
          </w:rPr>
          <w:t>ک</w:t>
        </w:r>
        <w:r w:rsidR="008747E3" w:rsidRPr="00C5599D">
          <w:rPr>
            <w:rStyle w:val="Hyperlink"/>
            <w:noProof/>
            <w:rtl/>
          </w:rPr>
          <w:t xml:space="preserve"> محل نمونه‌بردار</w:t>
        </w:r>
        <w:r w:rsidR="008747E3" w:rsidRPr="00C5599D">
          <w:rPr>
            <w:rStyle w:val="Hyperlink"/>
            <w:rFonts w:hint="cs"/>
            <w:noProof/>
            <w:rtl/>
          </w:rPr>
          <w:t>ی</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Toc57562709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41</w:t>
        </w:r>
        <w:r w:rsidR="008747E3">
          <w:rPr>
            <w:noProof/>
            <w:webHidden/>
            <w:rtl/>
          </w:rPr>
          <w:fldChar w:fldCharType="end"/>
        </w:r>
      </w:hyperlink>
    </w:p>
    <w:p w14:paraId="72CF0D21" w14:textId="6B3B1EFB"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0" w:history="1">
        <w:r w:rsidR="008747E3" w:rsidRPr="00C5599D">
          <w:rPr>
            <w:rStyle w:val="Hyperlink"/>
            <w:noProof/>
            <w:rtl/>
          </w:rPr>
          <w:t>جدول ‏3</w:t>
        </w:r>
        <w:r w:rsidR="008645A7">
          <w:rPr>
            <w:rStyle w:val="Hyperlink"/>
            <w:noProof/>
            <w:rtl/>
          </w:rPr>
          <w:t>-‏</w:t>
        </w:r>
        <w:r w:rsidR="008747E3" w:rsidRPr="00C5599D">
          <w:rPr>
            <w:rStyle w:val="Hyperlink"/>
            <w:noProof/>
            <w:rtl/>
          </w:rPr>
          <w:t>6</w:t>
        </w:r>
        <w:r w:rsidR="008645A7">
          <w:rPr>
            <w:rStyle w:val="Hyperlink"/>
            <w:noProof/>
            <w:rtl/>
          </w:rPr>
          <w:t>-‏</w:t>
        </w:r>
        <w:r w:rsidR="008747E3" w:rsidRPr="00C5599D">
          <w:rPr>
            <w:rStyle w:val="Hyperlink"/>
            <w:noProof/>
            <w:rtl/>
          </w:rPr>
          <w:t xml:space="preserve"> نرم‌افزار</w:t>
        </w:r>
        <w:r w:rsidR="008747E3" w:rsidRPr="00C5599D">
          <w:rPr>
            <w:rStyle w:val="Hyperlink"/>
            <w:noProof/>
          </w:rPr>
          <w:t>‌</w:t>
        </w:r>
        <w:r w:rsidR="008747E3" w:rsidRPr="00C5599D">
          <w:rPr>
            <w:rStyle w:val="Hyperlink"/>
            <w:noProof/>
            <w:rtl/>
          </w:rPr>
          <w:t>ها</w:t>
        </w:r>
        <w:r w:rsidR="008747E3" w:rsidRPr="00C5599D">
          <w:rPr>
            <w:rStyle w:val="Hyperlink"/>
            <w:rFonts w:hint="cs"/>
            <w:noProof/>
            <w:rtl/>
          </w:rPr>
          <w:t>ی</w:t>
        </w:r>
        <w:r w:rsidR="008747E3" w:rsidRPr="00C5599D">
          <w:rPr>
            <w:rStyle w:val="Hyperlink"/>
            <w:noProof/>
            <w:rtl/>
          </w:rPr>
          <w:t xml:space="preserve"> مورد استفاده</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Toc57562710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42</w:t>
        </w:r>
        <w:r w:rsidR="008747E3">
          <w:rPr>
            <w:noProof/>
            <w:webHidden/>
            <w:rtl/>
          </w:rPr>
          <w:fldChar w:fldCharType="end"/>
        </w:r>
      </w:hyperlink>
    </w:p>
    <w:p w14:paraId="0C37B22A" w14:textId="138F8B2F"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1" w:history="1">
        <w:r w:rsidR="008747E3" w:rsidRPr="00C5599D">
          <w:rPr>
            <w:rStyle w:val="Hyperlink"/>
            <w:noProof/>
            <w:rtl/>
          </w:rPr>
          <w:t>جدول ‏3</w:t>
        </w:r>
        <w:r w:rsidR="008645A7">
          <w:rPr>
            <w:rStyle w:val="Hyperlink"/>
            <w:noProof/>
            <w:rtl/>
          </w:rPr>
          <w:t>-‏</w:t>
        </w:r>
        <w:r w:rsidR="008747E3" w:rsidRPr="00C5599D">
          <w:rPr>
            <w:rStyle w:val="Hyperlink"/>
            <w:noProof/>
            <w:rtl/>
          </w:rPr>
          <w:t>2</w:t>
        </w:r>
        <w:r w:rsidR="008645A7">
          <w:rPr>
            <w:rStyle w:val="Hyperlink"/>
            <w:noProof/>
            <w:rtl/>
          </w:rPr>
          <w:t>-‏</w:t>
        </w:r>
        <w:r w:rsidR="008747E3" w:rsidRPr="00C5599D">
          <w:rPr>
            <w:rStyle w:val="Hyperlink"/>
            <w:noProof/>
            <w:rtl/>
          </w:rPr>
          <w:t xml:space="preserve"> ترک</w:t>
        </w:r>
        <w:r w:rsidR="008747E3" w:rsidRPr="00C5599D">
          <w:rPr>
            <w:rStyle w:val="Hyperlink"/>
            <w:rFonts w:hint="cs"/>
            <w:noProof/>
            <w:rtl/>
          </w:rPr>
          <w:t>ی</w:t>
        </w:r>
        <w:r w:rsidR="008747E3" w:rsidRPr="00C5599D">
          <w:rPr>
            <w:rStyle w:val="Hyperlink"/>
            <w:noProof/>
            <w:rtl/>
          </w:rPr>
          <w:t>ب</w:t>
        </w:r>
        <w:r w:rsidR="008747E3" w:rsidRPr="00C5599D">
          <w:rPr>
            <w:rStyle w:val="Hyperlink"/>
            <w:noProof/>
          </w:rPr>
          <w:t xml:space="preserve"> </w:t>
        </w:r>
        <w:r w:rsidR="008747E3" w:rsidRPr="00C5599D">
          <w:rPr>
            <w:rStyle w:val="Hyperlink"/>
            <w:noProof/>
            <w:rtl/>
          </w:rPr>
          <w:t xml:space="preserve"> ش</w:t>
        </w:r>
        <w:r w:rsidR="008747E3" w:rsidRPr="00C5599D">
          <w:rPr>
            <w:rStyle w:val="Hyperlink"/>
            <w:rFonts w:hint="cs"/>
            <w:noProof/>
            <w:rtl/>
          </w:rPr>
          <w:t>ی</w:t>
        </w:r>
        <w:r w:rsidR="008747E3" w:rsidRPr="00C5599D">
          <w:rPr>
            <w:rStyle w:val="Hyperlink"/>
            <w:rFonts w:hint="eastAsia"/>
            <w:noProof/>
            <w:rtl/>
          </w:rPr>
          <w:t>م</w:t>
        </w:r>
        <w:r w:rsidR="008747E3" w:rsidRPr="00C5599D">
          <w:rPr>
            <w:rStyle w:val="Hyperlink"/>
            <w:rFonts w:hint="cs"/>
            <w:noProof/>
            <w:rtl/>
          </w:rPr>
          <w:t>ی</w:t>
        </w:r>
        <w:r w:rsidR="008747E3" w:rsidRPr="00C5599D">
          <w:rPr>
            <w:rStyle w:val="Hyperlink"/>
            <w:rFonts w:hint="eastAsia"/>
            <w:noProof/>
            <w:rtl/>
          </w:rPr>
          <w:t>ا</w:t>
        </w:r>
        <w:r w:rsidR="008747E3" w:rsidRPr="00C5599D">
          <w:rPr>
            <w:rStyle w:val="Hyperlink"/>
            <w:rFonts w:hint="cs"/>
            <w:noProof/>
            <w:rtl/>
          </w:rPr>
          <w:t>یی</w:t>
        </w:r>
        <w:r w:rsidR="008747E3" w:rsidRPr="00C5599D">
          <w:rPr>
            <w:rStyle w:val="Hyperlink"/>
            <w:noProof/>
            <w:rtl/>
          </w:rPr>
          <w:t xml:space="preserve"> </w:t>
        </w:r>
        <w:r w:rsidR="008747E3" w:rsidRPr="00C5599D">
          <w:rPr>
            <w:rStyle w:val="Hyperlink"/>
            <w:noProof/>
          </w:rPr>
          <w:t>Trace element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Toc57562711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42</w:t>
        </w:r>
        <w:r w:rsidR="008747E3">
          <w:rPr>
            <w:noProof/>
            <w:webHidden/>
            <w:rtl/>
          </w:rPr>
          <w:fldChar w:fldCharType="end"/>
        </w:r>
      </w:hyperlink>
    </w:p>
    <w:p w14:paraId="4FBA9C72" w14:textId="49C072E9"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2" w:history="1">
        <w:r w:rsidR="008747E3" w:rsidRPr="00C5599D">
          <w:rPr>
            <w:rStyle w:val="Hyperlink"/>
            <w:noProof/>
            <w:rtl/>
          </w:rPr>
          <w:t>شکل ‏3</w:t>
        </w:r>
        <w:r w:rsidR="008645A7">
          <w:rPr>
            <w:rStyle w:val="Hyperlink"/>
            <w:noProof/>
            <w:rtl/>
          </w:rPr>
          <w:t>-‏</w:t>
        </w:r>
        <w:r w:rsidR="008747E3" w:rsidRPr="00C5599D">
          <w:rPr>
            <w:rStyle w:val="Hyperlink"/>
            <w:noProof/>
            <w:rtl/>
          </w:rPr>
          <w:t>3</w:t>
        </w:r>
        <w:r w:rsidR="008645A7">
          <w:rPr>
            <w:rStyle w:val="Hyperlink"/>
            <w:noProof/>
            <w:rtl/>
          </w:rPr>
          <w:t>-‏</w:t>
        </w:r>
        <w:r w:rsidR="008747E3" w:rsidRPr="00C5599D">
          <w:rPr>
            <w:rStyle w:val="Hyperlink"/>
            <w:noProof/>
            <w:rtl/>
          </w:rPr>
          <w:t xml:space="preserve"> فعال</w:t>
        </w:r>
        <w:r w:rsidR="008747E3" w:rsidRPr="00C5599D">
          <w:rPr>
            <w:rStyle w:val="Hyperlink"/>
            <w:rFonts w:hint="cs"/>
            <w:noProof/>
            <w:rtl/>
          </w:rPr>
          <w:t>ی</w:t>
        </w:r>
        <w:r w:rsidR="008747E3" w:rsidRPr="00C5599D">
          <w:rPr>
            <w:rStyle w:val="Hyperlink"/>
            <w:rFonts w:hint="eastAsia"/>
            <w:noProof/>
            <w:rtl/>
          </w:rPr>
          <w:t>ت</w:t>
        </w:r>
        <w:r w:rsidR="008747E3" w:rsidRPr="00C5599D">
          <w:rPr>
            <w:rStyle w:val="Hyperlink"/>
            <w:noProof/>
            <w:rtl/>
          </w:rPr>
          <w:t xml:space="preserve"> امولس</w:t>
        </w:r>
        <w:r w:rsidR="008747E3" w:rsidRPr="00C5599D">
          <w:rPr>
            <w:rStyle w:val="Hyperlink"/>
            <w:rFonts w:hint="cs"/>
            <w:noProof/>
            <w:rtl/>
          </w:rPr>
          <w:t>ی</w:t>
        </w:r>
        <w:r w:rsidR="008747E3" w:rsidRPr="00C5599D">
          <w:rPr>
            <w:rStyle w:val="Hyperlink"/>
            <w:rFonts w:hint="eastAsia"/>
            <w:noProof/>
            <w:rtl/>
          </w:rPr>
          <w:t>ف</w:t>
        </w:r>
        <w:r w:rsidR="008747E3" w:rsidRPr="00C5599D">
          <w:rPr>
            <w:rStyle w:val="Hyperlink"/>
            <w:rFonts w:hint="cs"/>
            <w:noProof/>
            <w:rtl/>
          </w:rPr>
          <w:t>ی</w:t>
        </w:r>
        <w:r w:rsidR="008747E3" w:rsidRPr="00C5599D">
          <w:rPr>
            <w:rStyle w:val="Hyperlink"/>
            <w:rFonts w:hint="eastAsia"/>
            <w:noProof/>
            <w:rtl/>
          </w:rPr>
          <w:t>کاس</w:t>
        </w:r>
        <w:r w:rsidR="008747E3" w:rsidRPr="00C5599D">
          <w:rPr>
            <w:rStyle w:val="Hyperlink"/>
            <w:rFonts w:hint="cs"/>
            <w:noProof/>
            <w:rtl/>
          </w:rPr>
          <w:t>ی</w:t>
        </w:r>
        <w:r w:rsidR="008747E3" w:rsidRPr="00C5599D">
          <w:rPr>
            <w:rStyle w:val="Hyperlink"/>
            <w:rFonts w:hint="eastAsia"/>
            <w:noProof/>
            <w:rtl/>
          </w:rPr>
          <w:t>ون</w:t>
        </w:r>
        <w:r w:rsidR="008747E3" w:rsidRPr="00C5599D">
          <w:rPr>
            <w:rStyle w:val="Hyperlink"/>
            <w:noProof/>
            <w:rtl/>
          </w:rPr>
          <w:t xml:space="preserve"> هگزادکان حاصل از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Pr>
          <w:t>‌</w:t>
        </w:r>
        <w:r w:rsidR="008747E3" w:rsidRPr="00C5599D">
          <w:rPr>
            <w:rStyle w:val="Hyperlink"/>
            <w:noProof/>
            <w:rtl/>
          </w:rPr>
          <w:t>ها</w:t>
        </w:r>
        <w:r w:rsidR="008747E3" w:rsidRPr="00C5599D">
          <w:rPr>
            <w:rStyle w:val="Hyperlink"/>
            <w:rFonts w:hint="cs"/>
            <w:noProof/>
            <w:rtl/>
          </w:rPr>
          <w:t>ی</w:t>
        </w:r>
        <w:r w:rsidR="008747E3" w:rsidRPr="00C5599D">
          <w:rPr>
            <w:rStyle w:val="Hyperlink"/>
            <w:noProof/>
            <w:rtl/>
          </w:rPr>
          <w:t xml:space="preserve"> موردبررس</w:t>
        </w:r>
        <w:r w:rsidR="008747E3" w:rsidRPr="00C5599D">
          <w:rPr>
            <w:rStyle w:val="Hyperlink"/>
            <w:rFonts w:hint="cs"/>
            <w:noProof/>
            <w:rtl/>
          </w:rPr>
          <w:t>ی</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Toc57562712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44</w:t>
        </w:r>
        <w:r w:rsidR="008747E3">
          <w:rPr>
            <w:noProof/>
            <w:webHidden/>
            <w:rtl/>
          </w:rPr>
          <w:fldChar w:fldCharType="end"/>
        </w:r>
      </w:hyperlink>
    </w:p>
    <w:p w14:paraId="45109B2E" w14:textId="79EB1D75"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3" w:history="1">
        <w:r w:rsidR="008747E3" w:rsidRPr="00C5599D">
          <w:rPr>
            <w:rStyle w:val="Hyperlink"/>
            <w:noProof/>
            <w:rtl/>
          </w:rPr>
          <w:t>شکل ‏3</w:t>
        </w:r>
        <w:r w:rsidR="008645A7">
          <w:rPr>
            <w:rStyle w:val="Hyperlink"/>
            <w:noProof/>
            <w:rtl/>
          </w:rPr>
          <w:t>-‏</w:t>
        </w:r>
        <w:r w:rsidR="008747E3" w:rsidRPr="00C5599D">
          <w:rPr>
            <w:rStyle w:val="Hyperlink"/>
            <w:noProof/>
            <w:rtl/>
          </w:rPr>
          <w:t>4</w:t>
        </w:r>
        <w:r w:rsidR="008645A7">
          <w:rPr>
            <w:rStyle w:val="Hyperlink"/>
            <w:noProof/>
            <w:rtl/>
          </w:rPr>
          <w:t>-‏</w:t>
        </w:r>
        <w:r w:rsidR="008747E3" w:rsidRPr="00C5599D">
          <w:rPr>
            <w:rStyle w:val="Hyperlink"/>
            <w:noProof/>
            <w:rtl/>
          </w:rPr>
          <w:t xml:space="preserve"> ک</w:t>
        </w:r>
        <w:r w:rsidR="008747E3" w:rsidRPr="00C5599D">
          <w:rPr>
            <w:rStyle w:val="Hyperlink"/>
            <w:rFonts w:hint="cs"/>
            <w:noProof/>
            <w:rtl/>
          </w:rPr>
          <w:t>ی</w:t>
        </w:r>
        <w:r w:rsidR="008747E3" w:rsidRPr="00C5599D">
          <w:rPr>
            <w:rStyle w:val="Hyperlink"/>
            <w:rFonts w:hint="eastAsia"/>
            <w:noProof/>
            <w:rtl/>
          </w:rPr>
          <w:t>ت</w:t>
        </w:r>
        <w:r w:rsidR="008747E3" w:rsidRPr="00C5599D">
          <w:rPr>
            <w:rStyle w:val="Hyperlink"/>
            <w:noProof/>
            <w:rtl/>
          </w:rPr>
          <w:t xml:space="preserve"> </w:t>
        </w:r>
        <w:r w:rsidR="008747E3" w:rsidRPr="00C5599D">
          <w:rPr>
            <w:rStyle w:val="Hyperlink"/>
            <w:noProof/>
          </w:rPr>
          <w:t>API 20E</w:t>
        </w:r>
        <w:r w:rsidR="008747E3" w:rsidRPr="00C5599D">
          <w:rPr>
            <w:rStyle w:val="Hyperlink"/>
            <w:noProof/>
            <w:rtl/>
          </w:rPr>
          <w:t xml:space="preserve"> مورد استفاده جهت بررس</w:t>
        </w:r>
        <w:r w:rsidR="008747E3" w:rsidRPr="00C5599D">
          <w:rPr>
            <w:rStyle w:val="Hyperlink"/>
            <w:rFonts w:hint="cs"/>
            <w:noProof/>
            <w:rtl/>
          </w:rPr>
          <w:t>ی</w:t>
        </w:r>
        <w:r w:rsidR="008747E3" w:rsidRPr="00C5599D">
          <w:rPr>
            <w:rStyle w:val="Hyperlink"/>
            <w:noProof/>
            <w:rtl/>
          </w:rPr>
          <w:t xml:space="preserve"> خصوص</w:t>
        </w:r>
        <w:r w:rsidR="008747E3" w:rsidRPr="00C5599D">
          <w:rPr>
            <w:rStyle w:val="Hyperlink"/>
            <w:rFonts w:hint="cs"/>
            <w:noProof/>
            <w:rtl/>
          </w:rPr>
          <w:t>ی</w:t>
        </w:r>
        <w:r w:rsidR="008747E3" w:rsidRPr="00C5599D">
          <w:rPr>
            <w:rStyle w:val="Hyperlink"/>
            <w:rFonts w:hint="eastAsia"/>
            <w:noProof/>
            <w:rtl/>
          </w:rPr>
          <w:t>ات</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وش</w:t>
        </w:r>
        <w:r w:rsidR="008747E3" w:rsidRPr="00C5599D">
          <w:rPr>
            <w:rStyle w:val="Hyperlink"/>
            <w:rFonts w:hint="cs"/>
            <w:noProof/>
            <w:rtl/>
          </w:rPr>
          <w:t>ی</w:t>
        </w:r>
        <w:r w:rsidR="008747E3" w:rsidRPr="00C5599D">
          <w:rPr>
            <w:rStyle w:val="Hyperlink"/>
            <w:rFonts w:hint="eastAsia"/>
            <w:noProof/>
            <w:rtl/>
          </w:rPr>
          <w:t>م</w:t>
        </w:r>
        <w:r w:rsidR="008747E3" w:rsidRPr="00C5599D">
          <w:rPr>
            <w:rStyle w:val="Hyperlink"/>
            <w:rFonts w:hint="cs"/>
            <w:noProof/>
            <w:rtl/>
          </w:rPr>
          <w:t>ی</w:t>
        </w:r>
        <w:r w:rsidR="008747E3" w:rsidRPr="00C5599D">
          <w:rPr>
            <w:rStyle w:val="Hyperlink"/>
            <w:rFonts w:hint="eastAsia"/>
            <w:noProof/>
            <w:rtl/>
          </w:rPr>
          <w:t>ا</w:t>
        </w:r>
        <w:r w:rsidR="008747E3" w:rsidRPr="00C5599D">
          <w:rPr>
            <w:rStyle w:val="Hyperlink"/>
            <w:rFonts w:hint="cs"/>
            <w:noProof/>
            <w:rtl/>
          </w:rPr>
          <w:t>یی</w:t>
        </w:r>
        <w:r w:rsidR="008747E3" w:rsidRPr="00C5599D">
          <w:rPr>
            <w:rStyle w:val="Hyperlink"/>
            <w:noProof/>
            <w:rtl/>
          </w:rPr>
          <w:t xml:space="preserve"> قبل (بالا) و بعد (پا</w:t>
        </w:r>
        <w:r w:rsidR="008747E3" w:rsidRPr="00C5599D">
          <w:rPr>
            <w:rStyle w:val="Hyperlink"/>
            <w:rFonts w:hint="cs"/>
            <w:noProof/>
            <w:rtl/>
          </w:rPr>
          <w:t>یی</w:t>
        </w:r>
        <w:r w:rsidR="008747E3" w:rsidRPr="00C5599D">
          <w:rPr>
            <w:rStyle w:val="Hyperlink"/>
            <w:rFonts w:hint="eastAsia"/>
            <w:noProof/>
            <w:rtl/>
          </w:rPr>
          <w:t>ن</w:t>
        </w:r>
        <w:r w:rsidR="008747E3" w:rsidRPr="00C5599D">
          <w:rPr>
            <w:rStyle w:val="Hyperlink"/>
            <w:noProof/>
            <w:rtl/>
          </w:rPr>
          <w:t>) از انجام تست</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Toc57562713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46</w:t>
        </w:r>
        <w:r w:rsidR="008747E3">
          <w:rPr>
            <w:noProof/>
            <w:webHidden/>
            <w:rtl/>
          </w:rPr>
          <w:fldChar w:fldCharType="end"/>
        </w:r>
      </w:hyperlink>
    </w:p>
    <w:p w14:paraId="291DFE6B" w14:textId="22EF679D"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4" w:history="1">
        <w:r w:rsidR="008747E3" w:rsidRPr="00C5599D">
          <w:rPr>
            <w:rStyle w:val="Hyperlink"/>
            <w:noProof/>
            <w:rtl/>
          </w:rPr>
          <w:t>جدول ‏3</w:t>
        </w:r>
        <w:r w:rsidR="008645A7">
          <w:rPr>
            <w:rStyle w:val="Hyperlink"/>
            <w:noProof/>
            <w:rtl/>
          </w:rPr>
          <w:t>-‏</w:t>
        </w:r>
        <w:r w:rsidR="008747E3" w:rsidRPr="00C5599D">
          <w:rPr>
            <w:rStyle w:val="Hyperlink"/>
            <w:noProof/>
            <w:rtl/>
          </w:rPr>
          <w:t>7</w:t>
        </w:r>
        <w:r w:rsidR="008645A7">
          <w:rPr>
            <w:rStyle w:val="Hyperlink"/>
            <w:noProof/>
            <w:rtl/>
          </w:rPr>
          <w:t>-‏</w:t>
        </w:r>
        <w:r w:rsidR="008747E3" w:rsidRPr="00C5599D">
          <w:rPr>
            <w:rStyle w:val="Hyperlink"/>
            <w:noProof/>
            <w:rtl/>
          </w:rPr>
          <w:t xml:space="preserve"> خصوص</w:t>
        </w:r>
        <w:r w:rsidR="008747E3" w:rsidRPr="00C5599D">
          <w:rPr>
            <w:rStyle w:val="Hyperlink"/>
            <w:rFonts w:hint="cs"/>
            <w:noProof/>
            <w:rtl/>
          </w:rPr>
          <w:t>ی</w:t>
        </w:r>
        <w:r w:rsidR="008747E3" w:rsidRPr="00C5599D">
          <w:rPr>
            <w:rStyle w:val="Hyperlink"/>
            <w:rFonts w:hint="eastAsia"/>
            <w:noProof/>
            <w:rtl/>
          </w:rPr>
          <w:t>ات</w:t>
        </w:r>
        <w:r w:rsidR="008747E3" w:rsidRPr="00C5599D">
          <w:rPr>
            <w:rStyle w:val="Hyperlink"/>
            <w:noProof/>
            <w:rtl/>
          </w:rPr>
          <w:t xml:space="preserve"> مورفولوژ</w:t>
        </w:r>
        <w:r w:rsidR="008747E3" w:rsidRPr="00C5599D">
          <w:rPr>
            <w:rStyle w:val="Hyperlink"/>
            <w:rFonts w:hint="cs"/>
            <w:noProof/>
            <w:rtl/>
          </w:rPr>
          <w:t>ی</w:t>
        </w:r>
        <w:r w:rsidR="008747E3" w:rsidRPr="00C5599D">
          <w:rPr>
            <w:rStyle w:val="Hyperlink"/>
            <w:rFonts w:hint="eastAsia"/>
            <w:noProof/>
            <w:rtl/>
          </w:rPr>
          <w:t>ک</w:t>
        </w:r>
        <w:r w:rsidR="008747E3" w:rsidRPr="00C5599D">
          <w:rPr>
            <w:rStyle w:val="Hyperlink"/>
            <w:rFonts w:hint="cs"/>
            <w:noProof/>
            <w:rtl/>
          </w:rPr>
          <w:t>ی</w:t>
        </w:r>
        <w:r w:rsidR="008747E3" w:rsidRPr="00C5599D">
          <w:rPr>
            <w:rStyle w:val="Hyperlink"/>
            <w:noProof/>
            <w:rtl/>
          </w:rPr>
          <w:t>، ف</w:t>
        </w:r>
        <w:r w:rsidR="008747E3" w:rsidRPr="00C5599D">
          <w:rPr>
            <w:rStyle w:val="Hyperlink"/>
            <w:rFonts w:hint="cs"/>
            <w:noProof/>
            <w:rtl/>
          </w:rPr>
          <w:t>ی</w:t>
        </w:r>
        <w:r w:rsidR="008747E3" w:rsidRPr="00C5599D">
          <w:rPr>
            <w:rStyle w:val="Hyperlink"/>
            <w:rFonts w:hint="eastAsia"/>
            <w:noProof/>
            <w:rtl/>
          </w:rPr>
          <w:t>ز</w:t>
        </w:r>
        <w:r w:rsidR="008747E3" w:rsidRPr="00C5599D">
          <w:rPr>
            <w:rStyle w:val="Hyperlink"/>
            <w:rFonts w:hint="cs"/>
            <w:noProof/>
            <w:rtl/>
          </w:rPr>
          <w:t>ی</w:t>
        </w:r>
        <w:r w:rsidR="008747E3" w:rsidRPr="00C5599D">
          <w:rPr>
            <w:rStyle w:val="Hyperlink"/>
            <w:rFonts w:hint="eastAsia"/>
            <w:noProof/>
            <w:rtl/>
          </w:rPr>
          <w:t>ولوژ</w:t>
        </w:r>
        <w:r w:rsidR="008747E3" w:rsidRPr="00C5599D">
          <w:rPr>
            <w:rStyle w:val="Hyperlink"/>
            <w:rFonts w:hint="cs"/>
            <w:noProof/>
            <w:rtl/>
          </w:rPr>
          <w:t>ی</w:t>
        </w:r>
        <w:r w:rsidR="008747E3" w:rsidRPr="00C5599D">
          <w:rPr>
            <w:rStyle w:val="Hyperlink"/>
            <w:rFonts w:hint="eastAsia"/>
            <w:noProof/>
            <w:rtl/>
          </w:rPr>
          <w:t>ک</w:t>
        </w:r>
        <w:r w:rsidR="008747E3" w:rsidRPr="00C5599D">
          <w:rPr>
            <w:rStyle w:val="Hyperlink"/>
            <w:rFonts w:hint="cs"/>
            <w:noProof/>
            <w:rtl/>
          </w:rPr>
          <w:t>ی</w:t>
        </w:r>
        <w:r w:rsidR="008747E3" w:rsidRPr="00C5599D">
          <w:rPr>
            <w:rStyle w:val="Hyperlink"/>
            <w:noProof/>
            <w:rtl/>
          </w:rPr>
          <w:t xml:space="preserve"> و ب</w:t>
        </w:r>
        <w:r w:rsidR="008747E3" w:rsidRPr="00C5599D">
          <w:rPr>
            <w:rStyle w:val="Hyperlink"/>
            <w:rFonts w:hint="cs"/>
            <w:noProof/>
            <w:rtl/>
          </w:rPr>
          <w:t>ی</w:t>
        </w:r>
        <w:r w:rsidR="008747E3" w:rsidRPr="00C5599D">
          <w:rPr>
            <w:rStyle w:val="Hyperlink"/>
            <w:rFonts w:hint="eastAsia"/>
            <w:noProof/>
            <w:rtl/>
          </w:rPr>
          <w:t>وش</w:t>
        </w:r>
        <w:r w:rsidR="008747E3" w:rsidRPr="00C5599D">
          <w:rPr>
            <w:rStyle w:val="Hyperlink"/>
            <w:rFonts w:hint="cs"/>
            <w:noProof/>
            <w:rtl/>
          </w:rPr>
          <w:t>ی</w:t>
        </w:r>
        <w:r w:rsidR="008747E3" w:rsidRPr="00C5599D">
          <w:rPr>
            <w:rStyle w:val="Hyperlink"/>
            <w:rFonts w:hint="eastAsia"/>
            <w:noProof/>
            <w:rtl/>
          </w:rPr>
          <w:t>م</w:t>
        </w:r>
        <w:r w:rsidR="008747E3" w:rsidRPr="00C5599D">
          <w:rPr>
            <w:rStyle w:val="Hyperlink"/>
            <w:rFonts w:hint="cs"/>
            <w:noProof/>
            <w:rtl/>
          </w:rPr>
          <w:t>ی</w:t>
        </w:r>
        <w:r w:rsidR="008747E3" w:rsidRPr="00C5599D">
          <w:rPr>
            <w:rStyle w:val="Hyperlink"/>
            <w:rFonts w:hint="eastAsia"/>
            <w:noProof/>
            <w:rtl/>
          </w:rPr>
          <w:t>ا</w:t>
        </w:r>
        <w:r w:rsidR="008747E3" w:rsidRPr="00C5599D">
          <w:rPr>
            <w:rStyle w:val="Hyperlink"/>
            <w:rFonts w:hint="cs"/>
            <w:noProof/>
            <w:rtl/>
          </w:rPr>
          <w:t>یی</w:t>
        </w:r>
        <w:r w:rsidR="008747E3" w:rsidRPr="00C5599D">
          <w:rPr>
            <w:rStyle w:val="Hyperlink"/>
            <w:noProof/>
            <w:rtl/>
          </w:rPr>
          <w:t xml:space="preserve">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Toc57562714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46</w:t>
        </w:r>
        <w:r w:rsidR="008747E3">
          <w:rPr>
            <w:noProof/>
            <w:webHidden/>
            <w:rtl/>
          </w:rPr>
          <w:fldChar w:fldCharType="end"/>
        </w:r>
      </w:hyperlink>
    </w:p>
    <w:p w14:paraId="7EB60604" w14:textId="795BE9F0"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5" w:history="1">
        <w:r w:rsidR="008747E3" w:rsidRPr="00C5599D">
          <w:rPr>
            <w:rStyle w:val="Hyperlink"/>
            <w:rFonts w:ascii="Times New Roman" w:hAnsi="Times New Roman"/>
            <w:noProof/>
            <w:rtl/>
          </w:rPr>
          <w:t>فرمول 3</w:t>
        </w:r>
        <w:r w:rsidR="008645A7">
          <w:rPr>
            <w:rStyle w:val="Hyperlink"/>
            <w:rFonts w:ascii="Times New Roman" w:hAnsi="Times New Roman"/>
            <w:noProof/>
            <w:rtl/>
          </w:rPr>
          <w:t>-‏</w:t>
        </w:r>
        <w:r w:rsidR="008747E3" w:rsidRPr="00C5599D">
          <w:rPr>
            <w:rStyle w:val="Hyperlink"/>
            <w:rFonts w:ascii="Times New Roman" w:hAnsi="Times New Roman"/>
            <w:noProof/>
            <w:rtl/>
          </w:rPr>
          <w:t>2</w:t>
        </w:r>
        <w:r w:rsidR="008645A7">
          <w:rPr>
            <w:rStyle w:val="Hyperlink"/>
            <w:rFonts w:ascii="Times New Roman" w:hAnsi="Times New Roman"/>
            <w:noProof/>
            <w:rtl/>
          </w:rPr>
          <w:t>-‏</w:t>
        </w:r>
        <w:r w:rsidR="008747E3" w:rsidRPr="00C5599D">
          <w:rPr>
            <w:rStyle w:val="Hyperlink"/>
            <w:rFonts w:ascii="Times New Roman" w:hAnsi="Times New Roman"/>
            <w:noProof/>
            <w:rtl/>
          </w:rPr>
          <w:t xml:space="preserve"> اندازه‌گ</w:t>
        </w:r>
        <w:r w:rsidR="008747E3" w:rsidRPr="00C5599D">
          <w:rPr>
            <w:rStyle w:val="Hyperlink"/>
            <w:rFonts w:ascii="Times New Roman" w:hAnsi="Times New Roman" w:hint="cs"/>
            <w:noProof/>
            <w:rtl/>
          </w:rPr>
          <w:t>ی</w:t>
        </w:r>
        <w:r w:rsidR="008747E3" w:rsidRPr="00C5599D">
          <w:rPr>
            <w:rStyle w:val="Hyperlink"/>
            <w:rFonts w:ascii="Times New Roman" w:hAnsi="Times New Roman" w:hint="eastAsia"/>
            <w:noProof/>
            <w:rtl/>
          </w:rPr>
          <w:t>ر</w:t>
        </w:r>
        <w:r w:rsidR="008747E3" w:rsidRPr="00C5599D">
          <w:rPr>
            <w:rStyle w:val="Hyperlink"/>
            <w:rFonts w:ascii="Times New Roman" w:hAnsi="Times New Roman" w:hint="cs"/>
            <w:noProof/>
            <w:rtl/>
          </w:rPr>
          <w:t>ی</w:t>
        </w:r>
        <w:r w:rsidR="008747E3" w:rsidRPr="00C5599D">
          <w:rPr>
            <w:rStyle w:val="Hyperlink"/>
            <w:rFonts w:ascii="Times New Roman" w:hAnsi="Times New Roman"/>
            <w:noProof/>
            <w:rtl/>
          </w:rPr>
          <w:t xml:space="preserve"> غلظت </w:t>
        </w:r>
        <w:r w:rsidR="008747E3" w:rsidRPr="00C5599D">
          <w:rPr>
            <w:rStyle w:val="Hyperlink"/>
            <w:rFonts w:ascii="Times New Roman" w:hAnsi="Times New Roman"/>
            <w:noProof/>
          </w:rPr>
          <w:t>DNA</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Toc57562715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47</w:t>
        </w:r>
        <w:r w:rsidR="008747E3">
          <w:rPr>
            <w:noProof/>
            <w:webHidden/>
            <w:rtl/>
          </w:rPr>
          <w:fldChar w:fldCharType="end"/>
        </w:r>
      </w:hyperlink>
    </w:p>
    <w:p w14:paraId="2811BBAB" w14:textId="7F6788B4"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6" w:history="1">
        <w:r w:rsidR="008747E3" w:rsidRPr="00C5599D">
          <w:rPr>
            <w:rStyle w:val="Hyperlink"/>
            <w:noProof/>
            <w:rtl/>
          </w:rPr>
          <w:t>جدول ‏3</w:t>
        </w:r>
        <w:r w:rsidR="008645A7">
          <w:rPr>
            <w:rStyle w:val="Hyperlink"/>
            <w:noProof/>
            <w:rtl/>
          </w:rPr>
          <w:t>-‏</w:t>
        </w:r>
        <w:r w:rsidR="008747E3" w:rsidRPr="00C5599D">
          <w:rPr>
            <w:rStyle w:val="Hyperlink"/>
            <w:noProof/>
            <w:rtl/>
          </w:rPr>
          <w:t>8</w:t>
        </w:r>
        <w:r w:rsidR="008645A7">
          <w:rPr>
            <w:rStyle w:val="Hyperlink"/>
            <w:noProof/>
            <w:rtl/>
          </w:rPr>
          <w:t>-‏</w:t>
        </w:r>
        <w:r w:rsidR="008747E3" w:rsidRPr="00C5599D">
          <w:rPr>
            <w:rStyle w:val="Hyperlink"/>
            <w:noProof/>
            <w:rtl/>
          </w:rPr>
          <w:t xml:space="preserve"> مخلوط واکنش </w:t>
        </w:r>
        <w:r w:rsidR="008747E3" w:rsidRPr="00C5599D">
          <w:rPr>
            <w:rStyle w:val="Hyperlink"/>
            <w:noProof/>
          </w:rPr>
          <w:t>PCR</w:t>
        </w:r>
        <w:r w:rsidR="008747E3" w:rsidRPr="00C5599D">
          <w:rPr>
            <w:rStyle w:val="Hyperlink"/>
            <w:noProof/>
            <w:rtl/>
          </w:rPr>
          <w:t xml:space="preserve"> (</w:t>
        </w:r>
        <w:r w:rsidR="008747E3" w:rsidRPr="00C5599D">
          <w:rPr>
            <w:rStyle w:val="Hyperlink"/>
            <w:noProof/>
          </w:rPr>
          <w:t>Ampliqon Taq DNA polymerase master mix</w:t>
        </w:r>
        <w:r w:rsidR="008747E3" w:rsidRPr="00C5599D">
          <w:rPr>
            <w:rStyle w:val="Hyperlink"/>
            <w:noProof/>
            <w:rtl/>
          </w:rPr>
          <w: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Toc57562716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47</w:t>
        </w:r>
        <w:r w:rsidR="008747E3">
          <w:rPr>
            <w:noProof/>
            <w:webHidden/>
            <w:rtl/>
          </w:rPr>
          <w:fldChar w:fldCharType="end"/>
        </w:r>
      </w:hyperlink>
    </w:p>
    <w:p w14:paraId="4B595E78" w14:textId="531F8E89"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7" w:history="1">
        <w:r w:rsidR="008747E3" w:rsidRPr="00C5599D">
          <w:rPr>
            <w:rStyle w:val="Hyperlink"/>
            <w:noProof/>
            <w:rtl/>
          </w:rPr>
          <w:t>جدول ‏3</w:t>
        </w:r>
        <w:r w:rsidR="008645A7">
          <w:rPr>
            <w:rStyle w:val="Hyperlink"/>
            <w:noProof/>
            <w:rtl/>
          </w:rPr>
          <w:t>-‏</w:t>
        </w:r>
        <w:r w:rsidR="008747E3" w:rsidRPr="00C5599D">
          <w:rPr>
            <w:rStyle w:val="Hyperlink"/>
            <w:noProof/>
            <w:rtl/>
          </w:rPr>
          <w:t>9</w:t>
        </w:r>
        <w:r w:rsidR="008645A7">
          <w:rPr>
            <w:rStyle w:val="Hyperlink"/>
            <w:noProof/>
            <w:rtl/>
          </w:rPr>
          <w:t>-‏</w:t>
        </w:r>
        <w:r w:rsidR="008747E3" w:rsidRPr="00C5599D">
          <w:rPr>
            <w:rStyle w:val="Hyperlink"/>
            <w:noProof/>
            <w:rtl/>
          </w:rPr>
          <w:t xml:space="preserve"> مواد لازم برا</w:t>
        </w:r>
        <w:r w:rsidR="008747E3" w:rsidRPr="00C5599D">
          <w:rPr>
            <w:rStyle w:val="Hyperlink"/>
            <w:rFonts w:hint="cs"/>
            <w:noProof/>
            <w:rtl/>
          </w:rPr>
          <w:t>ی</w:t>
        </w:r>
        <w:r w:rsidR="008747E3" w:rsidRPr="00C5599D">
          <w:rPr>
            <w:rStyle w:val="Hyperlink"/>
            <w:noProof/>
            <w:rtl/>
          </w:rPr>
          <w:t xml:space="preserve"> انجام واکنش </w:t>
        </w:r>
        <w:r w:rsidR="008747E3" w:rsidRPr="00C5599D">
          <w:rPr>
            <w:rStyle w:val="Hyperlink"/>
            <w:noProof/>
          </w:rPr>
          <w:t>PCR</w:t>
        </w:r>
        <w:r w:rsidR="008747E3" w:rsidRPr="00C5599D">
          <w:rPr>
            <w:rStyle w:val="Hyperlink"/>
            <w:noProof/>
            <w:rtl/>
          </w:rPr>
          <w:t xml:space="preserve"> و حجم هر </w:t>
        </w:r>
        <w:r w:rsidR="008747E3" w:rsidRPr="00C5599D">
          <w:rPr>
            <w:rStyle w:val="Hyperlink"/>
            <w:rFonts w:hint="cs"/>
            <w:noProof/>
            <w:rtl/>
          </w:rPr>
          <w:t>ی</w:t>
        </w:r>
        <w:r w:rsidR="008747E3" w:rsidRPr="00C5599D">
          <w:rPr>
            <w:rStyle w:val="Hyperlink"/>
            <w:rFonts w:hint="eastAsia"/>
            <w:noProof/>
            <w:rtl/>
          </w:rPr>
          <w:t>ک</w:t>
        </w:r>
        <w:r w:rsidR="008747E3" w:rsidRPr="00C5599D">
          <w:rPr>
            <w:rStyle w:val="Hyperlink"/>
            <w:noProof/>
            <w:rtl/>
          </w:rPr>
          <w:t xml:space="preserve"> در واکنش</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Toc57562717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48</w:t>
        </w:r>
        <w:r w:rsidR="008747E3">
          <w:rPr>
            <w:noProof/>
            <w:webHidden/>
            <w:rtl/>
          </w:rPr>
          <w:fldChar w:fldCharType="end"/>
        </w:r>
      </w:hyperlink>
    </w:p>
    <w:p w14:paraId="3E8A0925" w14:textId="5041CD98"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8" w:history="1">
        <w:r w:rsidR="008747E3" w:rsidRPr="00C5599D">
          <w:rPr>
            <w:rStyle w:val="Hyperlink"/>
            <w:noProof/>
            <w:rtl/>
          </w:rPr>
          <w:t>جدول ‏3</w:t>
        </w:r>
        <w:r w:rsidR="008645A7">
          <w:rPr>
            <w:rStyle w:val="Hyperlink"/>
            <w:noProof/>
            <w:rtl/>
          </w:rPr>
          <w:t>-‏</w:t>
        </w:r>
        <w:r w:rsidR="008747E3" w:rsidRPr="00C5599D">
          <w:rPr>
            <w:rStyle w:val="Hyperlink"/>
            <w:noProof/>
            <w:rtl/>
          </w:rPr>
          <w:t>10</w:t>
        </w:r>
        <w:r w:rsidR="008645A7">
          <w:rPr>
            <w:rStyle w:val="Hyperlink"/>
            <w:noProof/>
            <w:rtl/>
          </w:rPr>
          <w:t>-‏</w:t>
        </w:r>
        <w:r w:rsidR="008747E3" w:rsidRPr="00C5599D">
          <w:rPr>
            <w:rStyle w:val="Hyperlink"/>
            <w:noProof/>
            <w:rtl/>
          </w:rPr>
          <w:t xml:space="preserve"> پرا</w:t>
        </w:r>
        <w:r w:rsidR="008747E3" w:rsidRPr="00C5599D">
          <w:rPr>
            <w:rStyle w:val="Hyperlink"/>
            <w:rFonts w:hint="cs"/>
            <w:noProof/>
            <w:rtl/>
          </w:rPr>
          <w:t>ی</w:t>
        </w:r>
        <w:r w:rsidR="008747E3" w:rsidRPr="00C5599D">
          <w:rPr>
            <w:rStyle w:val="Hyperlink"/>
            <w:rFonts w:hint="eastAsia"/>
            <w:noProof/>
            <w:rtl/>
          </w:rPr>
          <w:t>مر</w:t>
        </w:r>
        <w:r w:rsidR="008747E3" w:rsidRPr="00C5599D">
          <w:rPr>
            <w:rStyle w:val="Hyperlink"/>
            <w:noProof/>
            <w:rtl/>
          </w:rPr>
          <w:t>‌ها</w:t>
        </w:r>
        <w:r w:rsidR="008747E3" w:rsidRPr="00C5599D">
          <w:rPr>
            <w:rStyle w:val="Hyperlink"/>
            <w:rFonts w:hint="cs"/>
            <w:noProof/>
            <w:rtl/>
          </w:rPr>
          <w:t>ی</w:t>
        </w:r>
        <w:r w:rsidR="008747E3" w:rsidRPr="00C5599D">
          <w:rPr>
            <w:rStyle w:val="Hyperlink"/>
            <w:noProof/>
            <w:rtl/>
          </w:rPr>
          <w:t xml:space="preserve"> مورد استفاده و توال</w:t>
        </w:r>
        <w:r w:rsidR="008747E3" w:rsidRPr="00C5599D">
          <w:rPr>
            <w:rStyle w:val="Hyperlink"/>
            <w:rFonts w:hint="cs"/>
            <w:noProof/>
            <w:rtl/>
          </w:rPr>
          <w:t>ی</w:t>
        </w:r>
        <w:r w:rsidR="008747E3" w:rsidRPr="00C5599D">
          <w:rPr>
            <w:rStyle w:val="Hyperlink"/>
            <w:noProof/>
            <w:rtl/>
          </w:rPr>
          <w:t xml:space="preserve"> آن‌ها</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Toc57562718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48</w:t>
        </w:r>
        <w:r w:rsidR="008747E3">
          <w:rPr>
            <w:noProof/>
            <w:webHidden/>
            <w:rtl/>
          </w:rPr>
          <w:fldChar w:fldCharType="end"/>
        </w:r>
      </w:hyperlink>
    </w:p>
    <w:p w14:paraId="508DAB54" w14:textId="62119FFE"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19" w:history="1">
        <w:r w:rsidR="008747E3" w:rsidRPr="00C5599D">
          <w:rPr>
            <w:rStyle w:val="Hyperlink"/>
            <w:noProof/>
            <w:rtl/>
          </w:rPr>
          <w:t>جدول ‏3</w:t>
        </w:r>
        <w:r w:rsidR="008645A7">
          <w:rPr>
            <w:rStyle w:val="Hyperlink"/>
            <w:noProof/>
            <w:rtl/>
          </w:rPr>
          <w:t>-‏</w:t>
        </w:r>
        <w:r w:rsidR="008747E3" w:rsidRPr="00C5599D">
          <w:rPr>
            <w:rStyle w:val="Hyperlink"/>
            <w:noProof/>
            <w:rtl/>
          </w:rPr>
          <w:t>11</w:t>
        </w:r>
        <w:r w:rsidR="008645A7">
          <w:rPr>
            <w:rStyle w:val="Hyperlink"/>
            <w:noProof/>
            <w:rtl/>
          </w:rPr>
          <w:t>-‏</w:t>
        </w:r>
        <w:r w:rsidR="008747E3" w:rsidRPr="00C5599D">
          <w:rPr>
            <w:rStyle w:val="Hyperlink"/>
            <w:noProof/>
            <w:rtl/>
          </w:rPr>
          <w:t xml:space="preserve"> برنامه چرخه دما</w:t>
        </w:r>
        <w:r w:rsidR="008747E3" w:rsidRPr="00C5599D">
          <w:rPr>
            <w:rStyle w:val="Hyperlink"/>
            <w:rFonts w:hint="cs"/>
            <w:noProof/>
            <w:rtl/>
          </w:rPr>
          <w:t>یی</w:t>
        </w:r>
        <w:r w:rsidR="008747E3" w:rsidRPr="00C5599D">
          <w:rPr>
            <w:rStyle w:val="Hyperlink"/>
            <w:noProof/>
            <w:rtl/>
          </w:rPr>
          <w:t xml:space="preserve"> انجام واکنش </w:t>
        </w:r>
        <w:r w:rsidR="008747E3" w:rsidRPr="00C5599D">
          <w:rPr>
            <w:rStyle w:val="Hyperlink"/>
            <w:noProof/>
          </w:rPr>
          <w:t>PCR</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Toc57562719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48</w:t>
        </w:r>
        <w:r w:rsidR="008747E3">
          <w:rPr>
            <w:noProof/>
            <w:webHidden/>
            <w:rtl/>
          </w:rPr>
          <w:fldChar w:fldCharType="end"/>
        </w:r>
      </w:hyperlink>
    </w:p>
    <w:p w14:paraId="65F29C04" w14:textId="19CCFDF2"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0" w:history="1">
        <w:r w:rsidR="008747E3" w:rsidRPr="00C5599D">
          <w:rPr>
            <w:rStyle w:val="Hyperlink"/>
            <w:noProof/>
            <w:rtl/>
          </w:rPr>
          <w:t>جدول ‏3</w:t>
        </w:r>
        <w:r w:rsidR="008645A7">
          <w:rPr>
            <w:rStyle w:val="Hyperlink"/>
            <w:noProof/>
            <w:rtl/>
          </w:rPr>
          <w:t>-‏</w:t>
        </w:r>
        <w:r w:rsidR="008747E3" w:rsidRPr="00C5599D">
          <w:rPr>
            <w:rStyle w:val="Hyperlink"/>
            <w:noProof/>
            <w:rtl/>
          </w:rPr>
          <w:t>12</w:t>
        </w:r>
        <w:r w:rsidR="008645A7">
          <w:rPr>
            <w:rStyle w:val="Hyperlink"/>
            <w:noProof/>
            <w:rtl/>
          </w:rPr>
          <w:t>-‏</w:t>
        </w:r>
        <w:r w:rsidR="008747E3" w:rsidRPr="00C5599D">
          <w:rPr>
            <w:rStyle w:val="Hyperlink"/>
            <w:noProof/>
            <w:rtl/>
          </w:rPr>
          <w:t xml:space="preserve"> توال</w:t>
        </w:r>
        <w:r w:rsidR="008747E3" w:rsidRPr="00C5599D">
          <w:rPr>
            <w:rStyle w:val="Hyperlink"/>
            <w:rFonts w:hint="cs"/>
            <w:noProof/>
            <w:rtl/>
          </w:rPr>
          <w:t>ی</w:t>
        </w:r>
        <w:r w:rsidR="008747E3" w:rsidRPr="00C5599D">
          <w:rPr>
            <w:rStyle w:val="Hyperlink"/>
            <w:noProof/>
            <w:rtl/>
          </w:rPr>
          <w:t xml:space="preserve"> اصلاح‌شده ژن </w:t>
        </w:r>
        <w:r w:rsidR="008747E3" w:rsidRPr="00C5599D">
          <w:rPr>
            <w:rStyle w:val="Hyperlink"/>
            <w:noProof/>
          </w:rPr>
          <w:t>16S rRNA</w:t>
        </w:r>
        <w:r w:rsidR="008747E3" w:rsidRPr="00C5599D">
          <w:rPr>
            <w:rStyle w:val="Hyperlink"/>
            <w:noProof/>
            <w:rtl/>
          </w:rPr>
          <w:t xml:space="preserve">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sidRPr="00C5599D">
          <w:rPr>
            <w:rStyle w:val="Hyperlink"/>
            <w:noProof/>
            <w:rtl/>
          </w:rPr>
          <w: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Toc57562720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51</w:t>
        </w:r>
        <w:r w:rsidR="008747E3">
          <w:rPr>
            <w:noProof/>
            <w:webHidden/>
            <w:rtl/>
          </w:rPr>
          <w:fldChar w:fldCharType="end"/>
        </w:r>
      </w:hyperlink>
    </w:p>
    <w:p w14:paraId="275831E0" w14:textId="6A3E7640"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1" w:history="1">
        <w:r w:rsidR="008747E3" w:rsidRPr="00C5599D">
          <w:rPr>
            <w:rStyle w:val="Hyperlink"/>
            <w:noProof/>
            <w:rtl/>
          </w:rPr>
          <w:t>جدول ‏3</w:t>
        </w:r>
        <w:r w:rsidR="008645A7">
          <w:rPr>
            <w:rStyle w:val="Hyperlink"/>
            <w:noProof/>
            <w:rtl/>
          </w:rPr>
          <w:t>-‏</w:t>
        </w:r>
        <w:r w:rsidR="008747E3" w:rsidRPr="00C5599D">
          <w:rPr>
            <w:rStyle w:val="Hyperlink"/>
            <w:noProof/>
            <w:rtl/>
          </w:rPr>
          <w:t>13: نت</w:t>
        </w:r>
        <w:r w:rsidR="008747E3" w:rsidRPr="00C5599D">
          <w:rPr>
            <w:rStyle w:val="Hyperlink"/>
            <w:rFonts w:hint="cs"/>
            <w:noProof/>
            <w:rtl/>
          </w:rPr>
          <w:t>ی</w:t>
        </w:r>
        <w:r w:rsidR="008747E3" w:rsidRPr="00C5599D">
          <w:rPr>
            <w:rStyle w:val="Hyperlink"/>
            <w:rFonts w:hint="eastAsia"/>
            <w:noProof/>
            <w:rtl/>
          </w:rPr>
          <w:t>جه</w:t>
        </w:r>
        <w:r w:rsidR="008747E3" w:rsidRPr="00C5599D">
          <w:rPr>
            <w:rStyle w:val="Hyperlink"/>
            <w:noProof/>
            <w:rtl/>
          </w:rPr>
          <w:t xml:space="preserve"> آنال</w:t>
        </w:r>
        <w:r w:rsidR="008747E3" w:rsidRPr="00C5599D">
          <w:rPr>
            <w:rStyle w:val="Hyperlink"/>
            <w:rFonts w:hint="cs"/>
            <w:noProof/>
            <w:rtl/>
          </w:rPr>
          <w:t>ی</w:t>
        </w:r>
        <w:r w:rsidR="008747E3" w:rsidRPr="00C5599D">
          <w:rPr>
            <w:rStyle w:val="Hyperlink"/>
            <w:rFonts w:hint="eastAsia"/>
            <w:noProof/>
            <w:rtl/>
          </w:rPr>
          <w:t>ز</w:t>
        </w:r>
        <w:r w:rsidR="008747E3" w:rsidRPr="00C5599D">
          <w:rPr>
            <w:rStyle w:val="Hyperlink"/>
            <w:noProof/>
            <w:rtl/>
          </w:rPr>
          <w:t xml:space="preserve"> </w:t>
        </w:r>
        <w:r w:rsidR="008747E3" w:rsidRPr="00C5599D">
          <w:rPr>
            <w:rStyle w:val="Hyperlink"/>
            <w:noProof/>
          </w:rPr>
          <w:t>BLASTn</w:t>
        </w:r>
        <w:r w:rsidR="008747E3" w:rsidRPr="00C5599D">
          <w:rPr>
            <w:rStyle w:val="Hyperlink"/>
            <w:noProof/>
            <w:rtl/>
          </w:rPr>
          <w:t xml:space="preserve">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MK</w:t>
        </w:r>
        <w:r w:rsidR="008645A7">
          <w:rPr>
            <w:rStyle w:val="Hyperlink"/>
            <w:noProof/>
            <w:rtl/>
          </w:rPr>
          <w:t>-‏</w:t>
        </w:r>
        <w:r w:rsidR="008747E3" w:rsidRPr="00C5599D">
          <w:rPr>
            <w:rStyle w:val="Hyperlink"/>
            <w:noProof/>
          </w:rPr>
          <w:t>1</w:t>
        </w:r>
        <w:r w:rsidR="008747E3" w:rsidRPr="00C5599D">
          <w:rPr>
            <w:rStyle w:val="Hyperlink"/>
            <w:noProof/>
            <w:rtl/>
          </w:rPr>
          <w:t xml:space="preserve"> در پا</w:t>
        </w:r>
        <w:r w:rsidR="008747E3" w:rsidRPr="00C5599D">
          <w:rPr>
            <w:rStyle w:val="Hyperlink"/>
            <w:rFonts w:hint="cs"/>
            <w:noProof/>
            <w:rtl/>
          </w:rPr>
          <w:t>ی</w:t>
        </w:r>
        <w:r w:rsidR="008747E3" w:rsidRPr="00C5599D">
          <w:rPr>
            <w:rStyle w:val="Hyperlink"/>
            <w:rFonts w:hint="eastAsia"/>
            <w:noProof/>
            <w:rtl/>
          </w:rPr>
          <w:t>گاه</w:t>
        </w:r>
        <w:r w:rsidR="008747E3" w:rsidRPr="00C5599D">
          <w:rPr>
            <w:rStyle w:val="Hyperlink"/>
            <w:noProof/>
            <w:rtl/>
          </w:rPr>
          <w:t xml:space="preserve"> </w:t>
        </w:r>
        <w:r w:rsidR="008747E3" w:rsidRPr="00C5599D">
          <w:rPr>
            <w:rStyle w:val="Hyperlink"/>
            <w:noProof/>
          </w:rPr>
          <w:t>Genbank</w:t>
        </w:r>
        <w:r w:rsidR="008747E3" w:rsidRPr="00C5599D">
          <w:rPr>
            <w:rStyle w:val="Hyperlink"/>
            <w:noProof/>
            <w:rtl/>
          </w:rPr>
          <w: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Toc57562721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52</w:t>
        </w:r>
        <w:r w:rsidR="008747E3">
          <w:rPr>
            <w:noProof/>
            <w:webHidden/>
            <w:rtl/>
          </w:rPr>
          <w:fldChar w:fldCharType="end"/>
        </w:r>
      </w:hyperlink>
    </w:p>
    <w:p w14:paraId="7D7E31D7" w14:textId="5E89B8F3"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2" w:history="1">
        <w:r w:rsidR="008747E3" w:rsidRPr="00C5599D">
          <w:rPr>
            <w:rStyle w:val="Hyperlink"/>
            <w:noProof/>
            <w:rtl/>
          </w:rPr>
          <w:t>شکل ‏3</w:t>
        </w:r>
        <w:r w:rsidR="008645A7">
          <w:rPr>
            <w:rStyle w:val="Hyperlink"/>
            <w:noProof/>
            <w:rtl/>
          </w:rPr>
          <w:t>-‏</w:t>
        </w:r>
        <w:r w:rsidR="008747E3" w:rsidRPr="00C5599D">
          <w:rPr>
            <w:rStyle w:val="Hyperlink"/>
            <w:noProof/>
            <w:rtl/>
          </w:rPr>
          <w:t>6: درخت ف</w:t>
        </w:r>
        <w:r w:rsidR="008747E3" w:rsidRPr="00C5599D">
          <w:rPr>
            <w:rStyle w:val="Hyperlink"/>
            <w:rFonts w:hint="cs"/>
            <w:noProof/>
            <w:rtl/>
          </w:rPr>
          <w:t>ی</w:t>
        </w:r>
        <w:r w:rsidR="008747E3" w:rsidRPr="00C5599D">
          <w:rPr>
            <w:rStyle w:val="Hyperlink"/>
            <w:rFonts w:hint="eastAsia"/>
            <w:noProof/>
            <w:rtl/>
          </w:rPr>
          <w:t>لوژنت</w:t>
        </w:r>
        <w:r w:rsidR="008747E3" w:rsidRPr="00C5599D">
          <w:rPr>
            <w:rStyle w:val="Hyperlink"/>
            <w:rFonts w:hint="cs"/>
            <w:noProof/>
            <w:rtl/>
          </w:rPr>
          <w:t>ی</w:t>
        </w:r>
        <w:r w:rsidR="008747E3" w:rsidRPr="00C5599D">
          <w:rPr>
            <w:rStyle w:val="Hyperlink"/>
            <w:rFonts w:hint="eastAsia"/>
            <w:noProof/>
            <w:rtl/>
          </w:rPr>
          <w:t>ک</w:t>
        </w:r>
        <w:r w:rsidR="008747E3" w:rsidRPr="00C5599D">
          <w:rPr>
            <w:rStyle w:val="Hyperlink"/>
            <w:rFonts w:hint="cs"/>
            <w:noProof/>
            <w:rtl/>
          </w:rPr>
          <w:t>ی</w:t>
        </w:r>
        <w:r w:rsidR="008747E3" w:rsidRPr="00C5599D">
          <w:rPr>
            <w:rStyle w:val="Hyperlink"/>
            <w:noProof/>
            <w:rtl/>
          </w:rPr>
          <w:t xml:space="preserve"> نشان‌دهنده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sidRPr="00C5599D">
          <w:rPr>
            <w:rStyle w:val="Hyperlink"/>
            <w:noProof/>
            <w:rtl/>
          </w:rPr>
          <w:t xml:space="preserve"> در ب</w:t>
        </w:r>
        <w:r w:rsidR="008747E3" w:rsidRPr="00C5599D">
          <w:rPr>
            <w:rStyle w:val="Hyperlink"/>
            <w:rFonts w:hint="cs"/>
            <w:noProof/>
            <w:rtl/>
          </w:rPr>
          <w:t>ی</w:t>
        </w:r>
        <w:r w:rsidR="008747E3" w:rsidRPr="00C5599D">
          <w:rPr>
            <w:rStyle w:val="Hyperlink"/>
            <w:rFonts w:hint="eastAsia"/>
            <w:noProof/>
            <w:rtl/>
          </w:rPr>
          <w:t>ن</w:t>
        </w:r>
        <w:r w:rsidR="008747E3" w:rsidRPr="00C5599D">
          <w:rPr>
            <w:rStyle w:val="Hyperlink"/>
            <w:noProof/>
            <w:rtl/>
          </w:rPr>
          <w:t xml:space="preserve"> گونه</w:t>
        </w:r>
        <w:r w:rsidR="008747E3" w:rsidRPr="00C5599D">
          <w:rPr>
            <w:rStyle w:val="Hyperlink"/>
            <w:noProof/>
          </w:rPr>
          <w:t>‌</w:t>
        </w:r>
        <w:r w:rsidR="008747E3" w:rsidRPr="00C5599D">
          <w:rPr>
            <w:rStyle w:val="Hyperlink"/>
            <w:noProof/>
            <w:rtl/>
          </w:rPr>
          <w:t>ها</w:t>
        </w:r>
        <w:r w:rsidR="008747E3" w:rsidRPr="00C5599D">
          <w:rPr>
            <w:rStyle w:val="Hyperlink"/>
            <w:rFonts w:hint="cs"/>
            <w:noProof/>
            <w:rtl/>
          </w:rPr>
          <w:t>ی</w:t>
        </w:r>
        <w:r w:rsidR="008747E3" w:rsidRPr="00C5599D">
          <w:rPr>
            <w:rStyle w:val="Hyperlink"/>
            <w:noProof/>
            <w:rtl/>
          </w:rPr>
          <w:t xml:space="preserve"> باکتر</w:t>
        </w:r>
        <w:r w:rsidR="008747E3" w:rsidRPr="00C5599D">
          <w:rPr>
            <w:rStyle w:val="Hyperlink"/>
            <w:rFonts w:hint="cs"/>
            <w:noProof/>
            <w:rtl/>
          </w:rPr>
          <w:t>ی</w:t>
        </w:r>
        <w:r w:rsidR="008747E3" w:rsidRPr="00C5599D">
          <w:rPr>
            <w:rStyle w:val="Hyperlink"/>
            <w:rFonts w:hint="eastAsia"/>
            <w:noProof/>
            <w:rtl/>
          </w:rPr>
          <w:t>ا</w:t>
        </w:r>
        <w:r w:rsidR="008747E3" w:rsidRPr="00C5599D">
          <w:rPr>
            <w:rStyle w:val="Hyperlink"/>
            <w:rFonts w:hint="cs"/>
            <w:noProof/>
            <w:rtl/>
          </w:rPr>
          <w:t>یی</w:t>
        </w:r>
        <w:r w:rsidR="008747E3" w:rsidRPr="00C5599D">
          <w:rPr>
            <w:rStyle w:val="Hyperlink"/>
            <w:noProof/>
            <w:rtl/>
          </w:rPr>
          <w:t xml:space="preserve"> مشابه</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Toc57562722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53</w:t>
        </w:r>
        <w:r w:rsidR="008747E3">
          <w:rPr>
            <w:noProof/>
            <w:webHidden/>
            <w:rtl/>
          </w:rPr>
          <w:fldChar w:fldCharType="end"/>
        </w:r>
      </w:hyperlink>
    </w:p>
    <w:p w14:paraId="6D4B12A4" w14:textId="552124DE"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3" w:history="1">
        <w:r w:rsidR="008747E3" w:rsidRPr="00C5599D">
          <w:rPr>
            <w:rStyle w:val="Hyperlink"/>
            <w:noProof/>
            <w:rtl/>
          </w:rPr>
          <w:t>جدول ‏3</w:t>
        </w:r>
        <w:r w:rsidR="008645A7">
          <w:rPr>
            <w:rStyle w:val="Hyperlink"/>
            <w:noProof/>
            <w:rtl/>
          </w:rPr>
          <w:t>-‏</w:t>
        </w:r>
        <w:r w:rsidR="008747E3" w:rsidRPr="00C5599D">
          <w:rPr>
            <w:rStyle w:val="Hyperlink"/>
            <w:noProof/>
            <w:rtl/>
          </w:rPr>
          <w:t>14</w:t>
        </w:r>
        <w:r w:rsidR="008645A7">
          <w:rPr>
            <w:rStyle w:val="Hyperlink"/>
            <w:noProof/>
            <w:rtl/>
          </w:rPr>
          <w:t>-‏</w:t>
        </w:r>
        <w:r w:rsidR="008747E3" w:rsidRPr="00C5599D">
          <w:rPr>
            <w:rStyle w:val="Hyperlink"/>
            <w:noProof/>
            <w:rtl/>
          </w:rPr>
          <w:t xml:space="preserve"> ساختار رده‌بند</w:t>
        </w:r>
        <w:r w:rsidR="008747E3" w:rsidRPr="00C5599D">
          <w:rPr>
            <w:rStyle w:val="Hyperlink"/>
            <w:rFonts w:hint="cs"/>
            <w:noProof/>
            <w:rtl/>
          </w:rPr>
          <w:t>ی</w:t>
        </w:r>
        <w:r w:rsidR="008747E3" w:rsidRPr="00C5599D">
          <w:rPr>
            <w:rStyle w:val="Hyperlink"/>
            <w:noProof/>
            <w:rtl/>
          </w:rPr>
          <w:t xml:space="preserve">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Toc57562723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53</w:t>
        </w:r>
        <w:r w:rsidR="008747E3">
          <w:rPr>
            <w:noProof/>
            <w:webHidden/>
            <w:rtl/>
          </w:rPr>
          <w:fldChar w:fldCharType="end"/>
        </w:r>
      </w:hyperlink>
    </w:p>
    <w:p w14:paraId="7417226C" w14:textId="4DF91031"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4" w:history="1">
        <w:r w:rsidR="008747E3" w:rsidRPr="00C5599D">
          <w:rPr>
            <w:rStyle w:val="Hyperlink"/>
            <w:noProof/>
            <w:rtl/>
          </w:rPr>
          <w:t>فرمول 3</w:t>
        </w:r>
        <w:r w:rsidR="008645A7">
          <w:rPr>
            <w:rStyle w:val="Hyperlink"/>
            <w:noProof/>
            <w:rtl/>
          </w:rPr>
          <w:t>-‏</w:t>
        </w:r>
        <w:r w:rsidR="008747E3" w:rsidRPr="00C5599D">
          <w:rPr>
            <w:rStyle w:val="Hyperlink"/>
            <w:noProof/>
            <w:rtl/>
          </w:rPr>
          <w:t>2</w:t>
        </w:r>
        <w:r w:rsidR="008645A7">
          <w:rPr>
            <w:rStyle w:val="Hyperlink"/>
            <w:noProof/>
            <w:rtl/>
          </w:rPr>
          <w:t>-‏</w:t>
        </w:r>
        <w:r w:rsidR="008747E3" w:rsidRPr="00C5599D">
          <w:rPr>
            <w:rStyle w:val="Hyperlink"/>
            <w:noProof/>
            <w:rtl/>
          </w:rPr>
          <w:t xml:space="preserve"> محاسبه نرخ رشد:</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Toc57562724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54</w:t>
        </w:r>
        <w:r w:rsidR="008747E3">
          <w:rPr>
            <w:noProof/>
            <w:webHidden/>
            <w:rtl/>
          </w:rPr>
          <w:fldChar w:fldCharType="end"/>
        </w:r>
      </w:hyperlink>
    </w:p>
    <w:p w14:paraId="36908B63" w14:textId="440D9456"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5" w:history="1">
        <w:r w:rsidR="008747E3" w:rsidRPr="00C5599D">
          <w:rPr>
            <w:rStyle w:val="Hyperlink"/>
            <w:noProof/>
            <w:rtl/>
          </w:rPr>
          <w:t>فرمول 3</w:t>
        </w:r>
        <w:r w:rsidR="008645A7">
          <w:rPr>
            <w:rStyle w:val="Hyperlink"/>
            <w:noProof/>
            <w:rtl/>
          </w:rPr>
          <w:t>-‏</w:t>
        </w:r>
        <w:r w:rsidR="008747E3" w:rsidRPr="00C5599D">
          <w:rPr>
            <w:rStyle w:val="Hyperlink"/>
            <w:noProof/>
            <w:rtl/>
          </w:rPr>
          <w:t>3</w:t>
        </w:r>
        <w:r w:rsidR="008645A7">
          <w:rPr>
            <w:rStyle w:val="Hyperlink"/>
            <w:noProof/>
            <w:rtl/>
          </w:rPr>
          <w:t>-‏</w:t>
        </w:r>
        <w:r w:rsidR="008747E3" w:rsidRPr="00C5599D">
          <w:rPr>
            <w:rStyle w:val="Hyperlink"/>
            <w:noProof/>
            <w:rtl/>
          </w:rPr>
          <w:t xml:space="preserve"> محاسبه زمان دوبرابر شدن جمع</w:t>
        </w:r>
        <w:r w:rsidR="008747E3" w:rsidRPr="00C5599D">
          <w:rPr>
            <w:rStyle w:val="Hyperlink"/>
            <w:rFonts w:hint="cs"/>
            <w:noProof/>
            <w:rtl/>
          </w:rPr>
          <w:t>ی</w:t>
        </w:r>
        <w:r w:rsidR="008747E3" w:rsidRPr="00C5599D">
          <w:rPr>
            <w:rStyle w:val="Hyperlink"/>
            <w:rFonts w:hint="eastAsia"/>
            <w:noProof/>
            <w:rtl/>
          </w:rPr>
          <w:t>ت</w:t>
        </w:r>
        <w:r w:rsidR="008747E3" w:rsidRPr="00C5599D">
          <w:rPr>
            <w:rStyle w:val="Hyperlink"/>
            <w:noProof/>
            <w:rtl/>
          </w:rPr>
          <w:t xml:space="preserve"> سلول</w:t>
        </w:r>
        <w:r w:rsidR="008747E3" w:rsidRPr="00C5599D">
          <w:rPr>
            <w:rStyle w:val="Hyperlink"/>
            <w:rFonts w:hint="cs"/>
            <w:noProof/>
            <w:rtl/>
          </w:rPr>
          <w:t>ی</w:t>
        </w:r>
        <w:r w:rsidR="008747E3" w:rsidRPr="00C5599D">
          <w:rPr>
            <w:rStyle w:val="Hyperlink"/>
            <w:noProof/>
            <w:rtl/>
          </w:rPr>
          <w: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Toc57562725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54</w:t>
        </w:r>
        <w:r w:rsidR="008747E3">
          <w:rPr>
            <w:noProof/>
            <w:webHidden/>
            <w:rtl/>
          </w:rPr>
          <w:fldChar w:fldCharType="end"/>
        </w:r>
      </w:hyperlink>
    </w:p>
    <w:p w14:paraId="62401C12" w14:textId="751DBB9B"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6" w:history="1">
        <w:r w:rsidR="008747E3" w:rsidRPr="00C5599D">
          <w:rPr>
            <w:rStyle w:val="Hyperlink"/>
            <w:noProof/>
            <w:rtl/>
          </w:rPr>
          <w:t>شکل ‏3</w:t>
        </w:r>
        <w:r w:rsidR="008645A7">
          <w:rPr>
            <w:rStyle w:val="Hyperlink"/>
            <w:noProof/>
            <w:rtl/>
          </w:rPr>
          <w:t>-‏</w:t>
        </w:r>
        <w:r w:rsidR="008747E3" w:rsidRPr="00C5599D">
          <w:rPr>
            <w:rStyle w:val="Hyperlink"/>
            <w:noProof/>
            <w:rtl/>
          </w:rPr>
          <w:t>7</w:t>
        </w:r>
        <w:r w:rsidR="008645A7">
          <w:rPr>
            <w:rStyle w:val="Hyperlink"/>
            <w:noProof/>
            <w:rtl/>
          </w:rPr>
          <w:t>-‏</w:t>
        </w:r>
        <w:r w:rsidR="008747E3" w:rsidRPr="00C5599D">
          <w:rPr>
            <w:rStyle w:val="Hyperlink"/>
            <w:noProof/>
            <w:rtl/>
          </w:rPr>
          <w:t xml:space="preserve"> منحن</w:t>
        </w:r>
        <w:r w:rsidR="008747E3" w:rsidRPr="00C5599D">
          <w:rPr>
            <w:rStyle w:val="Hyperlink"/>
            <w:rFonts w:hint="cs"/>
            <w:noProof/>
            <w:rtl/>
          </w:rPr>
          <w:t>ی</w:t>
        </w:r>
        <w:r w:rsidR="008747E3" w:rsidRPr="00C5599D">
          <w:rPr>
            <w:rStyle w:val="Hyperlink"/>
            <w:noProof/>
            <w:rtl/>
          </w:rPr>
          <w:t xml:space="preserve"> رشد و تول</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noProof/>
            <w:rtl/>
          </w:rPr>
          <w:t xml:space="preserve"> محصول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توسط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sidRPr="00C5599D">
          <w:rPr>
            <w:rStyle w:val="Hyperlink"/>
            <w:noProof/>
            <w:rtl/>
          </w:rPr>
          <w:t xml:space="preserve"> در مح</w:t>
        </w:r>
        <w:r w:rsidR="008747E3" w:rsidRPr="00C5599D">
          <w:rPr>
            <w:rStyle w:val="Hyperlink"/>
            <w:rFonts w:hint="cs"/>
            <w:noProof/>
            <w:rtl/>
          </w:rPr>
          <w:t>ی</w:t>
        </w:r>
        <w:r w:rsidR="008747E3" w:rsidRPr="00C5599D">
          <w:rPr>
            <w:rStyle w:val="Hyperlink"/>
            <w:rFonts w:hint="eastAsia"/>
            <w:noProof/>
            <w:rtl/>
          </w:rPr>
          <w:t>ط</w:t>
        </w:r>
        <w:r w:rsidR="008747E3" w:rsidRPr="00C5599D">
          <w:rPr>
            <w:rStyle w:val="Hyperlink"/>
            <w:noProof/>
            <w:rtl/>
          </w:rPr>
          <w:t xml:space="preserve"> کشت پا</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معدن</w:t>
        </w:r>
        <w:r w:rsidR="008747E3" w:rsidRPr="00C5599D">
          <w:rPr>
            <w:rStyle w:val="Hyperlink"/>
            <w:rFonts w:hint="cs"/>
            <w:noProof/>
            <w:rtl/>
          </w:rPr>
          <w:t>ی</w:t>
        </w:r>
        <w:r w:rsidR="008747E3" w:rsidRPr="00C5599D">
          <w:rPr>
            <w:rStyle w:val="Hyperlink"/>
            <w:noProof/>
            <w:rtl/>
          </w:rPr>
          <w:t xml:space="preserve"> حاو</w:t>
        </w:r>
        <w:r w:rsidR="008747E3" w:rsidRPr="00C5599D">
          <w:rPr>
            <w:rStyle w:val="Hyperlink"/>
            <w:rFonts w:hint="cs"/>
            <w:noProof/>
            <w:rtl/>
          </w:rPr>
          <w:t>ی</w:t>
        </w:r>
        <w:r w:rsidR="008747E3" w:rsidRPr="00C5599D">
          <w:rPr>
            <w:rStyle w:val="Hyperlink"/>
            <w:noProof/>
            <w:rtl/>
          </w:rPr>
          <w:t xml:space="preserve"> 1% ملاس</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Toc57562726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55</w:t>
        </w:r>
        <w:r w:rsidR="008747E3">
          <w:rPr>
            <w:noProof/>
            <w:webHidden/>
            <w:rtl/>
          </w:rPr>
          <w:fldChar w:fldCharType="end"/>
        </w:r>
      </w:hyperlink>
    </w:p>
    <w:p w14:paraId="5081C6D7" w14:textId="79FC210E"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7" w:history="1">
        <w:r w:rsidR="008747E3" w:rsidRPr="00C5599D">
          <w:rPr>
            <w:rStyle w:val="Hyperlink"/>
            <w:noProof/>
            <w:rtl/>
          </w:rPr>
          <w:t>شکل ‏3</w:t>
        </w:r>
        <w:r w:rsidR="008645A7">
          <w:rPr>
            <w:rStyle w:val="Hyperlink"/>
            <w:noProof/>
            <w:rtl/>
          </w:rPr>
          <w:t>-‏</w:t>
        </w:r>
        <w:r w:rsidR="008747E3" w:rsidRPr="00C5599D">
          <w:rPr>
            <w:rStyle w:val="Hyperlink"/>
            <w:noProof/>
            <w:rtl/>
          </w:rPr>
          <w:t>8</w:t>
        </w:r>
        <w:r w:rsidR="008645A7">
          <w:rPr>
            <w:rStyle w:val="Hyperlink"/>
            <w:noProof/>
            <w:rtl/>
          </w:rPr>
          <w:t>-‏</w:t>
        </w:r>
        <w:r w:rsidR="008747E3" w:rsidRPr="00C5599D">
          <w:rPr>
            <w:rStyle w:val="Hyperlink"/>
            <w:noProof/>
            <w:rtl/>
          </w:rPr>
          <w:t xml:space="preserve"> تول</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w:t>
        </w:r>
        <w:r w:rsidR="008747E3" w:rsidRPr="00C5599D">
          <w:rPr>
            <w:rStyle w:val="Hyperlink"/>
            <w:noProof/>
            <w:rtl/>
          </w:rPr>
          <w:t>ورفکتانت توسط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sidRPr="00C5599D">
          <w:rPr>
            <w:rStyle w:val="Hyperlink"/>
            <w:noProof/>
            <w:rtl/>
          </w:rPr>
          <w:t xml:space="preserve"> در مح</w:t>
        </w:r>
        <w:r w:rsidR="008747E3" w:rsidRPr="00C5599D">
          <w:rPr>
            <w:rStyle w:val="Hyperlink"/>
            <w:rFonts w:hint="cs"/>
            <w:noProof/>
            <w:rtl/>
          </w:rPr>
          <w:t>ی</w:t>
        </w:r>
        <w:r w:rsidR="008747E3" w:rsidRPr="00C5599D">
          <w:rPr>
            <w:rStyle w:val="Hyperlink"/>
            <w:rFonts w:hint="eastAsia"/>
            <w:noProof/>
            <w:rtl/>
          </w:rPr>
          <w:t>ط</w:t>
        </w:r>
        <w:r w:rsidR="008747E3" w:rsidRPr="00C5599D">
          <w:rPr>
            <w:rStyle w:val="Hyperlink"/>
            <w:noProof/>
            <w:rtl/>
          </w:rPr>
          <w:t xml:space="preserve"> کشت‌ها</w:t>
        </w:r>
        <w:r w:rsidR="008747E3" w:rsidRPr="00C5599D">
          <w:rPr>
            <w:rStyle w:val="Hyperlink"/>
            <w:rFonts w:hint="cs"/>
            <w:noProof/>
            <w:rtl/>
          </w:rPr>
          <w:t>ی</w:t>
        </w:r>
        <w:r w:rsidR="008747E3" w:rsidRPr="00C5599D">
          <w:rPr>
            <w:rStyle w:val="Hyperlink"/>
            <w:noProof/>
            <w:rtl/>
          </w:rPr>
          <w:t xml:space="preserve"> مختلف</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Toc57562727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56</w:t>
        </w:r>
        <w:r w:rsidR="008747E3">
          <w:rPr>
            <w:noProof/>
            <w:webHidden/>
            <w:rtl/>
          </w:rPr>
          <w:fldChar w:fldCharType="end"/>
        </w:r>
      </w:hyperlink>
    </w:p>
    <w:p w14:paraId="1DB5F9F4" w14:textId="6CF6E351"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8" w:history="1">
        <w:r w:rsidR="008747E3" w:rsidRPr="00C5599D">
          <w:rPr>
            <w:rStyle w:val="Hyperlink"/>
            <w:noProof/>
            <w:rtl/>
          </w:rPr>
          <w:t>جدول ‏3</w:t>
        </w:r>
        <w:r w:rsidR="008645A7">
          <w:rPr>
            <w:rStyle w:val="Hyperlink"/>
            <w:noProof/>
            <w:rtl/>
          </w:rPr>
          <w:t>-‏</w:t>
        </w:r>
        <w:r w:rsidR="008747E3" w:rsidRPr="00C5599D">
          <w:rPr>
            <w:rStyle w:val="Hyperlink"/>
            <w:noProof/>
            <w:rtl/>
          </w:rPr>
          <w:t>15</w:t>
        </w:r>
        <w:r w:rsidR="008645A7">
          <w:rPr>
            <w:rStyle w:val="Hyperlink"/>
            <w:noProof/>
            <w:rtl/>
          </w:rPr>
          <w:t>-‏</w:t>
        </w:r>
        <w:r w:rsidR="008747E3" w:rsidRPr="00C5599D">
          <w:rPr>
            <w:rStyle w:val="Hyperlink"/>
            <w:noProof/>
            <w:rtl/>
          </w:rPr>
          <w:t xml:space="preserve"> فاکتورها و سطوح در نظر گرفته در طراح</w:t>
        </w:r>
        <w:r w:rsidR="008747E3" w:rsidRPr="00C5599D">
          <w:rPr>
            <w:rStyle w:val="Hyperlink"/>
            <w:rFonts w:hint="cs"/>
            <w:noProof/>
            <w:rtl/>
          </w:rPr>
          <w:t>ی</w:t>
        </w:r>
        <w:r w:rsidR="008747E3" w:rsidRPr="00C5599D">
          <w:rPr>
            <w:rStyle w:val="Hyperlink"/>
            <w:noProof/>
            <w:rtl/>
          </w:rPr>
          <w:t xml:space="preserve"> آزما</w:t>
        </w:r>
        <w:r w:rsidR="008747E3" w:rsidRPr="00C5599D">
          <w:rPr>
            <w:rStyle w:val="Hyperlink"/>
            <w:rFonts w:hint="cs"/>
            <w:noProof/>
            <w:rtl/>
          </w:rPr>
          <w:t>ی</w:t>
        </w:r>
        <w:r w:rsidR="008747E3" w:rsidRPr="00C5599D">
          <w:rPr>
            <w:rStyle w:val="Hyperlink"/>
            <w:rFonts w:hint="eastAsia"/>
            <w:noProof/>
            <w:rtl/>
          </w:rPr>
          <w:t>ش‌ها</w:t>
        </w:r>
        <w:r w:rsidR="008747E3" w:rsidRPr="00C5599D">
          <w:rPr>
            <w:rStyle w:val="Hyperlink"/>
            <w:noProof/>
            <w:rtl/>
          </w:rPr>
          <w:t xml:space="preserve"> جهت به</w:t>
        </w:r>
        <w:r w:rsidR="008747E3" w:rsidRPr="00C5599D">
          <w:rPr>
            <w:rStyle w:val="Hyperlink"/>
            <w:rFonts w:hint="cs"/>
            <w:noProof/>
            <w:rtl/>
          </w:rPr>
          <w:t>ی</w:t>
        </w:r>
        <w:r w:rsidR="008747E3" w:rsidRPr="00C5599D">
          <w:rPr>
            <w:rStyle w:val="Hyperlink"/>
            <w:rFonts w:hint="eastAsia"/>
            <w:noProof/>
            <w:rtl/>
          </w:rPr>
          <w:t>نه‌ساز</w:t>
        </w:r>
        <w:r w:rsidR="008747E3" w:rsidRPr="00C5599D">
          <w:rPr>
            <w:rStyle w:val="Hyperlink"/>
            <w:rFonts w:hint="cs"/>
            <w:noProof/>
            <w:rtl/>
          </w:rPr>
          <w:t>ی</w:t>
        </w:r>
        <w:r w:rsidR="008747E3" w:rsidRPr="00C5599D">
          <w:rPr>
            <w:rStyle w:val="Hyperlink"/>
            <w:noProof/>
            <w:rtl/>
          </w:rPr>
          <w:t xml:space="preserve"> تول</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w:t>
        </w:r>
        <w:r w:rsidR="008747E3" w:rsidRPr="00C5599D">
          <w:rPr>
            <w:rStyle w:val="Hyperlink"/>
            <w:noProof/>
          </w:rPr>
          <w:t>)</w:t>
        </w:r>
        <w:r w:rsidR="008645A7">
          <w:rPr>
            <w:rStyle w:val="Hyperlink"/>
            <w:noProof/>
            <w:rtl/>
          </w:rPr>
          <w:t>-‏</w:t>
        </w:r>
        <w:r w:rsidR="008747E3" w:rsidRPr="00C5599D">
          <w:rPr>
            <w:rStyle w:val="Hyperlink"/>
            <w:noProof/>
            <w:rtl/>
          </w:rPr>
          <w:t>) فقر فسفر و ازت، (+) عدم فقر فسفر و ازت</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Toc57562728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57</w:t>
        </w:r>
        <w:r w:rsidR="008747E3">
          <w:rPr>
            <w:noProof/>
            <w:webHidden/>
            <w:rtl/>
          </w:rPr>
          <w:fldChar w:fldCharType="end"/>
        </w:r>
      </w:hyperlink>
    </w:p>
    <w:p w14:paraId="6942C2EE" w14:textId="1AD46C26"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29" w:history="1">
        <w:r w:rsidR="008747E3" w:rsidRPr="00C5599D">
          <w:rPr>
            <w:rStyle w:val="Hyperlink"/>
            <w:noProof/>
            <w:rtl/>
          </w:rPr>
          <w:t>جدول ‏3</w:t>
        </w:r>
        <w:r w:rsidR="008645A7">
          <w:rPr>
            <w:rStyle w:val="Hyperlink"/>
            <w:noProof/>
            <w:rtl/>
          </w:rPr>
          <w:t>-‏</w:t>
        </w:r>
        <w:r w:rsidR="008747E3" w:rsidRPr="00C5599D">
          <w:rPr>
            <w:rStyle w:val="Hyperlink"/>
            <w:noProof/>
            <w:rtl/>
          </w:rPr>
          <w:t>16</w:t>
        </w:r>
        <w:r w:rsidR="008645A7">
          <w:rPr>
            <w:rStyle w:val="Hyperlink"/>
            <w:noProof/>
            <w:rtl/>
          </w:rPr>
          <w:t>-‏</w:t>
        </w:r>
        <w:r w:rsidR="008747E3" w:rsidRPr="00C5599D">
          <w:rPr>
            <w:rStyle w:val="Hyperlink"/>
            <w:noProof/>
            <w:rtl/>
          </w:rPr>
          <w:t xml:space="preserve"> جدول آزما</w:t>
        </w:r>
        <w:r w:rsidR="008747E3" w:rsidRPr="00C5599D">
          <w:rPr>
            <w:rStyle w:val="Hyperlink"/>
            <w:rFonts w:hint="cs"/>
            <w:noProof/>
            <w:rtl/>
          </w:rPr>
          <w:t>ی</w:t>
        </w:r>
        <w:r w:rsidR="008747E3" w:rsidRPr="00C5599D">
          <w:rPr>
            <w:rStyle w:val="Hyperlink"/>
            <w:rFonts w:hint="eastAsia"/>
            <w:noProof/>
            <w:rtl/>
          </w:rPr>
          <w:t>ش‌ها</w:t>
        </w:r>
        <w:r w:rsidR="008747E3" w:rsidRPr="00C5599D">
          <w:rPr>
            <w:rStyle w:val="Hyperlink"/>
            <w:rFonts w:hint="cs"/>
            <w:noProof/>
            <w:rtl/>
          </w:rPr>
          <w:t>ی</w:t>
        </w:r>
        <w:r w:rsidR="008747E3" w:rsidRPr="00C5599D">
          <w:rPr>
            <w:rStyle w:val="Hyperlink"/>
            <w:noProof/>
            <w:rtl/>
          </w:rPr>
          <w:t xml:space="preserve"> آرا</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L16</w:t>
        </w:r>
        <w:r w:rsidR="008747E3" w:rsidRPr="00C5599D">
          <w:rPr>
            <w:rStyle w:val="Hyperlink"/>
            <w:noProof/>
            <w:rtl/>
          </w:rPr>
          <w:t xml:space="preserve"> طراح</w:t>
        </w:r>
        <w:r w:rsidR="008747E3" w:rsidRPr="00C5599D">
          <w:rPr>
            <w:rStyle w:val="Hyperlink"/>
            <w:rFonts w:hint="cs"/>
            <w:noProof/>
            <w:rtl/>
          </w:rPr>
          <w:t>ی</w:t>
        </w:r>
        <w:r w:rsidR="008747E3" w:rsidRPr="00C5599D">
          <w:rPr>
            <w:rStyle w:val="Hyperlink"/>
            <w:noProof/>
            <w:rtl/>
          </w:rPr>
          <w:t xml:space="preserve"> شده به روش تاگوچ</w:t>
        </w:r>
        <w:r w:rsidR="008747E3" w:rsidRPr="00C5599D">
          <w:rPr>
            <w:rStyle w:val="Hyperlink"/>
            <w:rFonts w:hint="cs"/>
            <w:noProof/>
            <w:rtl/>
          </w:rPr>
          <w:t>ی</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Toc57562729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58</w:t>
        </w:r>
        <w:r w:rsidR="008747E3">
          <w:rPr>
            <w:noProof/>
            <w:webHidden/>
            <w:rtl/>
          </w:rPr>
          <w:fldChar w:fldCharType="end"/>
        </w:r>
      </w:hyperlink>
    </w:p>
    <w:p w14:paraId="413D14A1" w14:textId="496AAE3A"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0" w:history="1">
        <w:r w:rsidR="008747E3" w:rsidRPr="00C5599D">
          <w:rPr>
            <w:rStyle w:val="Hyperlink"/>
            <w:noProof/>
            <w:rtl/>
          </w:rPr>
          <w:t>جدول ‏3</w:t>
        </w:r>
        <w:r w:rsidR="008645A7">
          <w:rPr>
            <w:rStyle w:val="Hyperlink"/>
            <w:noProof/>
            <w:rtl/>
          </w:rPr>
          <w:t>-‏</w:t>
        </w:r>
        <w:r w:rsidR="008747E3" w:rsidRPr="00C5599D">
          <w:rPr>
            <w:rStyle w:val="Hyperlink"/>
            <w:noProof/>
            <w:rtl/>
          </w:rPr>
          <w:t>17</w:t>
        </w:r>
        <w:r w:rsidR="008645A7">
          <w:rPr>
            <w:rStyle w:val="Hyperlink"/>
            <w:noProof/>
            <w:rtl/>
          </w:rPr>
          <w:t>-‏</w:t>
        </w:r>
        <w:r w:rsidR="008747E3" w:rsidRPr="00C5599D">
          <w:rPr>
            <w:rStyle w:val="Hyperlink"/>
            <w:noProof/>
            <w:rtl/>
          </w:rPr>
          <w:t xml:space="preserve"> نتا</w:t>
        </w:r>
        <w:r w:rsidR="008747E3" w:rsidRPr="00C5599D">
          <w:rPr>
            <w:rStyle w:val="Hyperlink"/>
            <w:rFonts w:hint="cs"/>
            <w:noProof/>
            <w:rtl/>
          </w:rPr>
          <w:t>ی</w:t>
        </w:r>
        <w:r w:rsidR="008747E3" w:rsidRPr="00C5599D">
          <w:rPr>
            <w:rStyle w:val="Hyperlink"/>
            <w:rFonts w:hint="eastAsia"/>
            <w:noProof/>
            <w:rtl/>
          </w:rPr>
          <w:t>ج</w:t>
        </w:r>
        <w:r w:rsidR="008747E3" w:rsidRPr="00C5599D">
          <w:rPr>
            <w:rStyle w:val="Hyperlink"/>
            <w:noProof/>
            <w:rtl/>
          </w:rPr>
          <w:t xml:space="preserve"> آزما</w:t>
        </w:r>
        <w:r w:rsidR="008747E3" w:rsidRPr="00C5599D">
          <w:rPr>
            <w:rStyle w:val="Hyperlink"/>
            <w:rFonts w:hint="cs"/>
            <w:noProof/>
            <w:rtl/>
          </w:rPr>
          <w:t>ی</w:t>
        </w:r>
        <w:r w:rsidR="008747E3" w:rsidRPr="00C5599D">
          <w:rPr>
            <w:rStyle w:val="Hyperlink"/>
            <w:rFonts w:hint="eastAsia"/>
            <w:noProof/>
            <w:rtl/>
          </w:rPr>
          <w:t>ش‌ها</w:t>
        </w:r>
        <w:r w:rsidR="008747E3" w:rsidRPr="00C5599D">
          <w:rPr>
            <w:rStyle w:val="Hyperlink"/>
            <w:rFonts w:hint="cs"/>
            <w:noProof/>
            <w:rtl/>
          </w:rPr>
          <w:t>ی</w:t>
        </w:r>
        <w:r w:rsidR="008747E3" w:rsidRPr="00C5599D">
          <w:rPr>
            <w:rStyle w:val="Hyperlink"/>
            <w:noProof/>
            <w:rtl/>
          </w:rPr>
          <w:t xml:space="preserve"> طراح</w:t>
        </w:r>
        <w:r w:rsidR="008747E3" w:rsidRPr="00C5599D">
          <w:rPr>
            <w:rStyle w:val="Hyperlink"/>
            <w:rFonts w:hint="cs"/>
            <w:noProof/>
            <w:rtl/>
          </w:rPr>
          <w:t>ی</w:t>
        </w:r>
        <w:r w:rsidR="008747E3" w:rsidRPr="00C5599D">
          <w:rPr>
            <w:rStyle w:val="Hyperlink"/>
            <w:noProof/>
            <w:rtl/>
          </w:rPr>
          <w:t xml:space="preserve"> شده به روش تاگوچ</w:t>
        </w:r>
        <w:r w:rsidR="008747E3" w:rsidRPr="00C5599D">
          <w:rPr>
            <w:rStyle w:val="Hyperlink"/>
            <w:rFonts w:hint="cs"/>
            <w:noProof/>
            <w:rtl/>
          </w:rPr>
          <w:t>ی</w:t>
        </w:r>
        <w:r w:rsidR="008747E3" w:rsidRPr="00C5599D">
          <w:rPr>
            <w:rStyle w:val="Hyperlink"/>
            <w:noProof/>
          </w:rPr>
          <w:t xml:space="preserve"> </w:t>
        </w:r>
        <w:r w:rsidR="008747E3" w:rsidRPr="00C5599D">
          <w:rPr>
            <w:rStyle w:val="Hyperlink"/>
            <w:noProof/>
            <w:rtl/>
          </w:rPr>
          <w:t>برا</w:t>
        </w:r>
        <w:r w:rsidR="008747E3" w:rsidRPr="00C5599D">
          <w:rPr>
            <w:rStyle w:val="Hyperlink"/>
            <w:rFonts w:hint="cs"/>
            <w:noProof/>
            <w:rtl/>
          </w:rPr>
          <w:t>ی</w:t>
        </w:r>
        <w:r w:rsidR="008747E3" w:rsidRPr="00C5599D">
          <w:rPr>
            <w:rStyle w:val="Hyperlink"/>
            <w:noProof/>
            <w:rtl/>
          </w:rPr>
          <w:t xml:space="preserve">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Toc57562730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59</w:t>
        </w:r>
        <w:r w:rsidR="008747E3">
          <w:rPr>
            <w:noProof/>
            <w:webHidden/>
            <w:rtl/>
          </w:rPr>
          <w:fldChar w:fldCharType="end"/>
        </w:r>
      </w:hyperlink>
    </w:p>
    <w:p w14:paraId="5F4D3B1B" w14:textId="279B3E7A"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1" w:history="1">
        <w:r w:rsidR="008747E3" w:rsidRPr="00C5599D">
          <w:rPr>
            <w:rStyle w:val="Hyperlink"/>
            <w:noProof/>
            <w:rtl/>
          </w:rPr>
          <w:t>شکل ‏3</w:t>
        </w:r>
        <w:r w:rsidR="008645A7">
          <w:rPr>
            <w:rStyle w:val="Hyperlink"/>
            <w:noProof/>
            <w:rtl/>
          </w:rPr>
          <w:t>-‏</w:t>
        </w:r>
        <w:r w:rsidR="008747E3" w:rsidRPr="00C5599D">
          <w:rPr>
            <w:rStyle w:val="Hyperlink"/>
            <w:noProof/>
            <w:rtl/>
          </w:rPr>
          <w:t>9</w:t>
        </w:r>
        <w:r w:rsidR="008645A7">
          <w:rPr>
            <w:rStyle w:val="Hyperlink"/>
            <w:noProof/>
            <w:rtl/>
          </w:rPr>
          <w:t>-‏</w:t>
        </w:r>
        <w:r w:rsidR="008747E3" w:rsidRPr="00C5599D">
          <w:rPr>
            <w:rStyle w:val="Hyperlink"/>
            <w:noProof/>
            <w:rtl/>
          </w:rPr>
          <w:t xml:space="preserve"> نمودار حاصل از آنال</w:t>
        </w:r>
        <w:r w:rsidR="008747E3" w:rsidRPr="00C5599D">
          <w:rPr>
            <w:rStyle w:val="Hyperlink"/>
            <w:rFonts w:hint="cs"/>
            <w:noProof/>
            <w:rtl/>
          </w:rPr>
          <w:t>ی</w:t>
        </w:r>
        <w:r w:rsidR="008747E3" w:rsidRPr="00C5599D">
          <w:rPr>
            <w:rStyle w:val="Hyperlink"/>
            <w:rFonts w:hint="eastAsia"/>
            <w:noProof/>
            <w:rtl/>
          </w:rPr>
          <w:t>ز</w:t>
        </w:r>
        <w:r w:rsidR="008747E3" w:rsidRPr="00C5599D">
          <w:rPr>
            <w:rStyle w:val="Hyperlink"/>
            <w:noProof/>
            <w:rtl/>
          </w:rPr>
          <w:t xml:space="preserve"> تاگوچ</w:t>
        </w:r>
        <w:r w:rsidR="008747E3" w:rsidRPr="00C5599D">
          <w:rPr>
            <w:rStyle w:val="Hyperlink"/>
            <w:rFonts w:hint="cs"/>
            <w:noProof/>
            <w:rtl/>
          </w:rPr>
          <w:t>ی</w:t>
        </w:r>
        <w:r w:rsidR="008747E3" w:rsidRPr="00C5599D">
          <w:rPr>
            <w:rStyle w:val="Hyperlink"/>
            <w:noProof/>
            <w:rtl/>
          </w:rPr>
          <w:t xml:space="preserve"> جهت به</w:t>
        </w:r>
        <w:r w:rsidR="008747E3" w:rsidRPr="00C5599D">
          <w:rPr>
            <w:rStyle w:val="Hyperlink"/>
            <w:rFonts w:hint="cs"/>
            <w:noProof/>
            <w:rtl/>
          </w:rPr>
          <w:t>ی</w:t>
        </w:r>
        <w:r w:rsidR="008747E3" w:rsidRPr="00C5599D">
          <w:rPr>
            <w:rStyle w:val="Hyperlink"/>
            <w:rFonts w:hint="eastAsia"/>
            <w:noProof/>
            <w:rtl/>
          </w:rPr>
          <w:t>نه‌ساز</w:t>
        </w:r>
        <w:r w:rsidR="008747E3" w:rsidRPr="00C5599D">
          <w:rPr>
            <w:rStyle w:val="Hyperlink"/>
            <w:rFonts w:hint="cs"/>
            <w:noProof/>
            <w:rtl/>
          </w:rPr>
          <w:t>ی</w:t>
        </w:r>
        <w:r w:rsidR="008747E3" w:rsidRPr="00C5599D">
          <w:rPr>
            <w:rStyle w:val="Hyperlink"/>
            <w:noProof/>
            <w:rtl/>
          </w:rPr>
          <w:t xml:space="preserve"> تول</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توسط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Toc57562731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60</w:t>
        </w:r>
        <w:r w:rsidR="008747E3">
          <w:rPr>
            <w:noProof/>
            <w:webHidden/>
            <w:rtl/>
          </w:rPr>
          <w:fldChar w:fldCharType="end"/>
        </w:r>
      </w:hyperlink>
    </w:p>
    <w:p w14:paraId="30E153C0" w14:textId="158C91FD"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2" w:history="1">
        <w:r w:rsidR="008747E3" w:rsidRPr="00C5599D">
          <w:rPr>
            <w:rStyle w:val="Hyperlink"/>
            <w:noProof/>
            <w:rtl/>
          </w:rPr>
          <w:t>شکل ‏3</w:t>
        </w:r>
        <w:r w:rsidR="008645A7">
          <w:rPr>
            <w:rStyle w:val="Hyperlink"/>
            <w:noProof/>
            <w:rtl/>
          </w:rPr>
          <w:t>-‏</w:t>
        </w:r>
        <w:r w:rsidR="008747E3" w:rsidRPr="00C5599D">
          <w:rPr>
            <w:rStyle w:val="Hyperlink"/>
            <w:noProof/>
            <w:rtl/>
          </w:rPr>
          <w:t>10</w:t>
        </w:r>
        <w:r w:rsidR="008645A7">
          <w:rPr>
            <w:rStyle w:val="Hyperlink"/>
            <w:noProof/>
            <w:rtl/>
          </w:rPr>
          <w:t>-‏</w:t>
        </w:r>
        <w:r w:rsidR="008747E3" w:rsidRPr="00C5599D">
          <w:rPr>
            <w:rStyle w:val="Hyperlink"/>
            <w:noProof/>
            <w:rtl/>
          </w:rPr>
          <w:t xml:space="preserve"> پودر حاصل از استخراج و خالص ساز</w:t>
        </w:r>
        <w:r w:rsidR="008747E3" w:rsidRPr="00C5599D">
          <w:rPr>
            <w:rStyle w:val="Hyperlink"/>
            <w:rFonts w:hint="cs"/>
            <w:noProof/>
            <w:rtl/>
          </w:rPr>
          <w:t>ی</w:t>
        </w:r>
        <w:r w:rsidR="008747E3" w:rsidRPr="00C5599D">
          <w:rPr>
            <w:rStyle w:val="Hyperlink"/>
            <w:noProof/>
            <w:rtl/>
          </w:rPr>
          <w:t xml:space="preserve"> جزئ</w:t>
        </w:r>
        <w:r w:rsidR="008747E3" w:rsidRPr="00C5599D">
          <w:rPr>
            <w:rStyle w:val="Hyperlink"/>
            <w:rFonts w:hint="cs"/>
            <w:noProof/>
            <w:rtl/>
          </w:rPr>
          <w:t>ی</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Toc57562732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62</w:t>
        </w:r>
        <w:r w:rsidR="008747E3">
          <w:rPr>
            <w:noProof/>
            <w:webHidden/>
            <w:rtl/>
          </w:rPr>
          <w:fldChar w:fldCharType="end"/>
        </w:r>
      </w:hyperlink>
    </w:p>
    <w:p w14:paraId="4F56B787" w14:textId="2F4E0932"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3" w:history="1">
        <w:r w:rsidR="008747E3" w:rsidRPr="00C5599D">
          <w:rPr>
            <w:rStyle w:val="Hyperlink"/>
            <w:noProof/>
            <w:rtl/>
          </w:rPr>
          <w:t>شکل ‏3</w:t>
        </w:r>
        <w:r w:rsidR="008645A7">
          <w:rPr>
            <w:rStyle w:val="Hyperlink"/>
            <w:noProof/>
            <w:rtl/>
          </w:rPr>
          <w:t>-‏</w:t>
        </w:r>
        <w:r w:rsidR="008747E3" w:rsidRPr="00C5599D">
          <w:rPr>
            <w:rStyle w:val="Hyperlink"/>
            <w:noProof/>
            <w:rtl/>
          </w:rPr>
          <w:t>11</w:t>
        </w:r>
        <w:r w:rsidR="008645A7">
          <w:rPr>
            <w:rStyle w:val="Hyperlink"/>
            <w:noProof/>
            <w:rtl/>
          </w:rPr>
          <w:t>-‏</w:t>
        </w:r>
        <w:r w:rsidR="008747E3" w:rsidRPr="00C5599D">
          <w:rPr>
            <w:rStyle w:val="Hyperlink"/>
            <w:noProof/>
            <w:rtl/>
          </w:rPr>
          <w:t xml:space="preserve"> تع</w:t>
        </w:r>
        <w:r w:rsidR="008747E3" w:rsidRPr="00C5599D">
          <w:rPr>
            <w:rStyle w:val="Hyperlink"/>
            <w:rFonts w:hint="cs"/>
            <w:noProof/>
            <w:rtl/>
          </w:rPr>
          <w:t>یی</w:t>
        </w:r>
        <w:r w:rsidR="008747E3" w:rsidRPr="00C5599D">
          <w:rPr>
            <w:rStyle w:val="Hyperlink"/>
            <w:rFonts w:hint="eastAsia"/>
            <w:noProof/>
            <w:rtl/>
          </w:rPr>
          <w:t>ن</w:t>
        </w:r>
        <w:r w:rsidR="008747E3" w:rsidRPr="00C5599D">
          <w:rPr>
            <w:rStyle w:val="Hyperlink"/>
            <w:noProof/>
            <w:rtl/>
          </w:rPr>
          <w:t xml:space="preserve"> </w:t>
        </w:r>
        <w:r w:rsidR="008747E3" w:rsidRPr="00C5599D">
          <w:rPr>
            <w:rStyle w:val="Hyperlink"/>
            <w:noProof/>
          </w:rPr>
          <w:t>CMC</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حاصل از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sidRPr="00C5599D">
          <w:rPr>
            <w:rStyle w:val="Hyperlink"/>
            <w:noProof/>
            <w:rtl/>
          </w:rPr>
          <w:t xml:space="preserve"> با استفاده از روش اندازه‌گ</w:t>
        </w:r>
        <w:r w:rsidR="008747E3" w:rsidRPr="00C5599D">
          <w:rPr>
            <w:rStyle w:val="Hyperlink"/>
            <w:rFonts w:hint="cs"/>
            <w:noProof/>
            <w:rtl/>
          </w:rPr>
          <w:t>ی</w:t>
        </w:r>
        <w:r w:rsidR="008747E3" w:rsidRPr="00C5599D">
          <w:rPr>
            <w:rStyle w:val="Hyperlink"/>
            <w:rFonts w:hint="eastAsia"/>
            <w:noProof/>
            <w:rtl/>
          </w:rPr>
          <w:t>ر</w:t>
        </w:r>
        <w:r w:rsidR="008747E3" w:rsidRPr="00C5599D">
          <w:rPr>
            <w:rStyle w:val="Hyperlink"/>
            <w:rFonts w:hint="cs"/>
            <w:noProof/>
            <w:rtl/>
          </w:rPr>
          <w:t>ی</w:t>
        </w:r>
        <w:r w:rsidR="008747E3" w:rsidRPr="00C5599D">
          <w:rPr>
            <w:rStyle w:val="Hyperlink"/>
            <w:noProof/>
            <w:rtl/>
          </w:rPr>
          <w:t xml:space="preserve"> کشش سطح</w:t>
        </w:r>
        <w:r w:rsidR="008747E3" w:rsidRPr="00C5599D">
          <w:rPr>
            <w:rStyle w:val="Hyperlink"/>
            <w:rFonts w:hint="cs"/>
            <w:noProof/>
            <w:rtl/>
          </w:rPr>
          <w:t>ی</w:t>
        </w:r>
        <w:r w:rsidR="008747E3" w:rsidRPr="00C5599D">
          <w:rPr>
            <w:rStyle w:val="Hyperlink"/>
            <w:noProof/>
            <w:rtl/>
          </w:rPr>
          <w:t xml:space="preserve"> و فعال</w:t>
        </w:r>
        <w:r w:rsidR="008747E3" w:rsidRPr="00C5599D">
          <w:rPr>
            <w:rStyle w:val="Hyperlink"/>
            <w:rFonts w:hint="cs"/>
            <w:noProof/>
            <w:rtl/>
          </w:rPr>
          <w:t>ی</w:t>
        </w:r>
        <w:r w:rsidR="008747E3" w:rsidRPr="00C5599D">
          <w:rPr>
            <w:rStyle w:val="Hyperlink"/>
            <w:rFonts w:hint="eastAsia"/>
            <w:noProof/>
            <w:rtl/>
          </w:rPr>
          <w:t>ت</w:t>
        </w:r>
        <w:r w:rsidR="008747E3" w:rsidRPr="00C5599D">
          <w:rPr>
            <w:rStyle w:val="Hyperlink"/>
            <w:noProof/>
            <w:rtl/>
          </w:rPr>
          <w:t xml:space="preserve"> امولس</w:t>
        </w:r>
        <w:r w:rsidR="008747E3" w:rsidRPr="00C5599D">
          <w:rPr>
            <w:rStyle w:val="Hyperlink"/>
            <w:rFonts w:hint="cs"/>
            <w:noProof/>
            <w:rtl/>
          </w:rPr>
          <w:t>ی</w:t>
        </w:r>
        <w:r w:rsidR="008747E3" w:rsidRPr="00C5599D">
          <w:rPr>
            <w:rStyle w:val="Hyperlink"/>
            <w:rFonts w:hint="eastAsia"/>
            <w:noProof/>
            <w:rtl/>
          </w:rPr>
          <w:t>ف</w:t>
        </w:r>
        <w:r w:rsidR="008747E3" w:rsidRPr="00C5599D">
          <w:rPr>
            <w:rStyle w:val="Hyperlink"/>
            <w:rFonts w:hint="cs"/>
            <w:noProof/>
            <w:rtl/>
          </w:rPr>
          <w:t>ی</w:t>
        </w:r>
        <w:r w:rsidR="008747E3" w:rsidRPr="00C5599D">
          <w:rPr>
            <w:rStyle w:val="Hyperlink"/>
            <w:rFonts w:hint="eastAsia"/>
            <w:noProof/>
            <w:rtl/>
          </w:rPr>
          <w:t>کاس</w:t>
        </w:r>
        <w:r w:rsidR="008747E3" w:rsidRPr="00C5599D">
          <w:rPr>
            <w:rStyle w:val="Hyperlink"/>
            <w:rFonts w:hint="cs"/>
            <w:noProof/>
            <w:rtl/>
          </w:rPr>
          <w:t>ی</w:t>
        </w:r>
        <w:r w:rsidR="008747E3" w:rsidRPr="00C5599D">
          <w:rPr>
            <w:rStyle w:val="Hyperlink"/>
            <w:rFonts w:hint="eastAsia"/>
            <w:noProof/>
            <w:rtl/>
          </w:rPr>
          <w:t>ون</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Toc57562733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64</w:t>
        </w:r>
        <w:r w:rsidR="008747E3">
          <w:rPr>
            <w:noProof/>
            <w:webHidden/>
            <w:rtl/>
          </w:rPr>
          <w:fldChar w:fldCharType="end"/>
        </w:r>
      </w:hyperlink>
    </w:p>
    <w:p w14:paraId="4CCB9A85" w14:textId="6AEFE920"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4" w:history="1">
        <w:r w:rsidR="008747E3" w:rsidRPr="00C5599D">
          <w:rPr>
            <w:rStyle w:val="Hyperlink"/>
            <w:noProof/>
            <w:rtl/>
          </w:rPr>
          <w:t>شکل ‏3</w:t>
        </w:r>
        <w:r w:rsidR="008645A7">
          <w:rPr>
            <w:rStyle w:val="Hyperlink"/>
            <w:noProof/>
            <w:rtl/>
          </w:rPr>
          <w:t>-‏</w:t>
        </w:r>
        <w:r w:rsidR="008747E3" w:rsidRPr="00C5599D">
          <w:rPr>
            <w:rStyle w:val="Hyperlink"/>
            <w:noProof/>
            <w:rtl/>
          </w:rPr>
          <w:t>12: منحن</w:t>
        </w:r>
        <w:r w:rsidR="008747E3" w:rsidRPr="00C5599D">
          <w:rPr>
            <w:rStyle w:val="Hyperlink"/>
            <w:rFonts w:hint="cs"/>
            <w:noProof/>
            <w:rtl/>
          </w:rPr>
          <w:t>ی</w:t>
        </w:r>
        <w:r w:rsidR="008747E3" w:rsidRPr="00C5599D">
          <w:rPr>
            <w:rStyle w:val="Hyperlink"/>
            <w:noProof/>
            <w:rtl/>
          </w:rPr>
          <w:t xml:space="preserve"> فعال</w:t>
        </w:r>
        <w:r w:rsidR="008747E3" w:rsidRPr="00C5599D">
          <w:rPr>
            <w:rStyle w:val="Hyperlink"/>
            <w:rFonts w:hint="cs"/>
            <w:noProof/>
            <w:rtl/>
          </w:rPr>
          <w:t>ی</w:t>
        </w:r>
        <w:r w:rsidR="008747E3" w:rsidRPr="00C5599D">
          <w:rPr>
            <w:rStyle w:val="Hyperlink"/>
            <w:rFonts w:hint="eastAsia"/>
            <w:noProof/>
            <w:rtl/>
          </w:rPr>
          <w:t>ت</w:t>
        </w:r>
        <w:r w:rsidR="008747E3" w:rsidRPr="00C5599D">
          <w:rPr>
            <w:rStyle w:val="Hyperlink"/>
            <w:noProof/>
            <w:rtl/>
          </w:rPr>
          <w:t xml:space="preserve"> امولس</w:t>
        </w:r>
        <w:r w:rsidR="008747E3" w:rsidRPr="00C5599D">
          <w:rPr>
            <w:rStyle w:val="Hyperlink"/>
            <w:rFonts w:hint="cs"/>
            <w:noProof/>
            <w:rtl/>
          </w:rPr>
          <w:t>ی</w:t>
        </w:r>
        <w:r w:rsidR="008747E3" w:rsidRPr="00C5599D">
          <w:rPr>
            <w:rStyle w:val="Hyperlink"/>
            <w:rFonts w:hint="eastAsia"/>
            <w:noProof/>
            <w:rtl/>
          </w:rPr>
          <w:t>ف</w:t>
        </w:r>
        <w:r w:rsidR="008747E3" w:rsidRPr="00C5599D">
          <w:rPr>
            <w:rStyle w:val="Hyperlink"/>
            <w:rFonts w:hint="cs"/>
            <w:noProof/>
            <w:rtl/>
          </w:rPr>
          <w:t>ی</w:t>
        </w:r>
        <w:r w:rsidR="008747E3" w:rsidRPr="00C5599D">
          <w:rPr>
            <w:rStyle w:val="Hyperlink"/>
            <w:rFonts w:hint="eastAsia"/>
            <w:noProof/>
            <w:rtl/>
          </w:rPr>
          <w:t>کاس</w:t>
        </w:r>
        <w:r w:rsidR="008747E3" w:rsidRPr="00C5599D">
          <w:rPr>
            <w:rStyle w:val="Hyperlink"/>
            <w:rFonts w:hint="cs"/>
            <w:noProof/>
            <w:rtl/>
          </w:rPr>
          <w:t>ی</w:t>
        </w:r>
        <w:r w:rsidR="008747E3" w:rsidRPr="00C5599D">
          <w:rPr>
            <w:rStyle w:val="Hyperlink"/>
            <w:rFonts w:hint="eastAsia"/>
            <w:noProof/>
            <w:rtl/>
          </w:rPr>
          <w:t>ون</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حاصل از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sidRPr="00C5599D">
          <w:rPr>
            <w:rStyle w:val="Hyperlink"/>
            <w:noProof/>
            <w:rtl/>
          </w:rPr>
          <w:t xml:space="preserve"> در دماها</w:t>
        </w:r>
        <w:r w:rsidR="008747E3" w:rsidRPr="00C5599D">
          <w:rPr>
            <w:rStyle w:val="Hyperlink"/>
            <w:rFonts w:hint="cs"/>
            <w:noProof/>
            <w:rtl/>
          </w:rPr>
          <w:t>ی</w:t>
        </w:r>
        <w:r w:rsidR="008747E3" w:rsidRPr="00C5599D">
          <w:rPr>
            <w:rStyle w:val="Hyperlink"/>
            <w:noProof/>
            <w:rtl/>
          </w:rPr>
          <w:t xml:space="preserve"> مختلف</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Toc57562734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66</w:t>
        </w:r>
        <w:r w:rsidR="008747E3">
          <w:rPr>
            <w:noProof/>
            <w:webHidden/>
            <w:rtl/>
          </w:rPr>
          <w:fldChar w:fldCharType="end"/>
        </w:r>
      </w:hyperlink>
    </w:p>
    <w:p w14:paraId="39F3D069" w14:textId="66E06FF9"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5" w:history="1">
        <w:r w:rsidR="008747E3" w:rsidRPr="00C5599D">
          <w:rPr>
            <w:rStyle w:val="Hyperlink"/>
            <w:noProof/>
            <w:rtl/>
          </w:rPr>
          <w:t>شکل ‏3</w:t>
        </w:r>
        <w:r w:rsidR="008645A7">
          <w:rPr>
            <w:rStyle w:val="Hyperlink"/>
            <w:noProof/>
            <w:rtl/>
          </w:rPr>
          <w:t>-‏</w:t>
        </w:r>
        <w:r w:rsidR="008747E3" w:rsidRPr="00C5599D">
          <w:rPr>
            <w:rStyle w:val="Hyperlink"/>
            <w:noProof/>
            <w:rtl/>
          </w:rPr>
          <w:t>13</w:t>
        </w:r>
        <w:r w:rsidR="008645A7">
          <w:rPr>
            <w:rStyle w:val="Hyperlink"/>
            <w:noProof/>
            <w:rtl/>
          </w:rPr>
          <w:t>-‏</w:t>
        </w:r>
        <w:r w:rsidR="008747E3" w:rsidRPr="00C5599D">
          <w:rPr>
            <w:rStyle w:val="Hyperlink"/>
            <w:noProof/>
            <w:rtl/>
          </w:rPr>
          <w:t xml:space="preserve"> بررس</w:t>
        </w:r>
        <w:r w:rsidR="008747E3" w:rsidRPr="00C5599D">
          <w:rPr>
            <w:rStyle w:val="Hyperlink"/>
            <w:rFonts w:hint="cs"/>
            <w:noProof/>
            <w:rtl/>
          </w:rPr>
          <w:t>ی</w:t>
        </w:r>
        <w:r w:rsidR="008747E3" w:rsidRPr="00C5599D">
          <w:rPr>
            <w:rStyle w:val="Hyperlink"/>
            <w:noProof/>
            <w:rtl/>
          </w:rPr>
          <w:t xml:space="preserve"> اثر نمک بر فعال</w:t>
        </w:r>
        <w:r w:rsidR="008747E3" w:rsidRPr="00C5599D">
          <w:rPr>
            <w:rStyle w:val="Hyperlink"/>
            <w:rFonts w:hint="cs"/>
            <w:noProof/>
            <w:rtl/>
          </w:rPr>
          <w:t>ی</w:t>
        </w:r>
        <w:r w:rsidR="008747E3" w:rsidRPr="00C5599D">
          <w:rPr>
            <w:rStyle w:val="Hyperlink"/>
            <w:rFonts w:hint="eastAsia"/>
            <w:noProof/>
            <w:rtl/>
          </w:rPr>
          <w:t>ت</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حاصله سو</w:t>
        </w:r>
        <w:r w:rsidR="008747E3" w:rsidRPr="00C5599D">
          <w:rPr>
            <w:rStyle w:val="Hyperlink"/>
            <w:rFonts w:hint="cs"/>
            <w:noProof/>
            <w:rtl/>
          </w:rPr>
          <w:t>ی</w:t>
        </w:r>
        <w:r w:rsidR="008747E3" w:rsidRPr="00C5599D">
          <w:rPr>
            <w:rStyle w:val="Hyperlink"/>
            <w:rFonts w:hint="eastAsia"/>
            <w:noProof/>
            <w:rtl/>
          </w:rPr>
          <w:t>ه</w:t>
        </w:r>
        <w:r w:rsidR="008747E3" w:rsidRPr="00C5599D">
          <w:rPr>
            <w:rStyle w:val="Hyperlink"/>
            <w:noProof/>
            <w:rtl/>
          </w:rPr>
          <w:t xml:space="preserve"> </w:t>
        </w:r>
        <w:r w:rsidR="008747E3" w:rsidRPr="00C5599D">
          <w:rPr>
            <w:rStyle w:val="Hyperlink"/>
            <w:noProof/>
          </w:rPr>
          <w:t>KE1</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Toc57562735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66</w:t>
        </w:r>
        <w:r w:rsidR="008747E3">
          <w:rPr>
            <w:noProof/>
            <w:webHidden/>
            <w:rtl/>
          </w:rPr>
          <w:fldChar w:fldCharType="end"/>
        </w:r>
      </w:hyperlink>
    </w:p>
    <w:p w14:paraId="598F1BCB" w14:textId="6AD269AD"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6" w:history="1">
        <w:r w:rsidR="008747E3" w:rsidRPr="00C5599D">
          <w:rPr>
            <w:rStyle w:val="Hyperlink"/>
            <w:noProof/>
            <w:rtl/>
          </w:rPr>
          <w:t>شکل ‏3</w:t>
        </w:r>
        <w:r w:rsidR="008645A7">
          <w:rPr>
            <w:rStyle w:val="Hyperlink"/>
            <w:noProof/>
            <w:rtl/>
          </w:rPr>
          <w:t>-‏</w:t>
        </w:r>
        <w:r w:rsidR="008747E3" w:rsidRPr="00C5599D">
          <w:rPr>
            <w:rStyle w:val="Hyperlink"/>
            <w:noProof/>
            <w:rtl/>
          </w:rPr>
          <w:t>14</w:t>
        </w:r>
        <w:r w:rsidR="008645A7">
          <w:rPr>
            <w:rStyle w:val="Hyperlink"/>
            <w:noProof/>
            <w:rtl/>
          </w:rPr>
          <w:t>-‏</w:t>
        </w:r>
        <w:r w:rsidR="008747E3" w:rsidRPr="00C5599D">
          <w:rPr>
            <w:rStyle w:val="Hyperlink"/>
            <w:noProof/>
            <w:rtl/>
          </w:rPr>
          <w:t xml:space="preserve"> ساختار ترهالوز بخش ه</w:t>
        </w:r>
        <w:r w:rsidR="008747E3" w:rsidRPr="00C5599D">
          <w:rPr>
            <w:rStyle w:val="Hyperlink"/>
            <w:rFonts w:hint="cs"/>
            <w:noProof/>
            <w:rtl/>
          </w:rPr>
          <w:t>ی</w:t>
        </w:r>
        <w:r w:rsidR="008747E3" w:rsidRPr="00C5599D">
          <w:rPr>
            <w:rStyle w:val="Hyperlink"/>
            <w:rFonts w:hint="eastAsia"/>
            <w:noProof/>
            <w:rtl/>
          </w:rPr>
          <w:t>دروف</w:t>
        </w:r>
        <w:r w:rsidR="008747E3" w:rsidRPr="00C5599D">
          <w:rPr>
            <w:rStyle w:val="Hyperlink"/>
            <w:rFonts w:hint="cs"/>
            <w:noProof/>
            <w:rtl/>
          </w:rPr>
          <w:t>ی</w:t>
        </w:r>
        <w:r w:rsidR="008747E3" w:rsidRPr="00C5599D">
          <w:rPr>
            <w:rStyle w:val="Hyperlink"/>
            <w:rFonts w:hint="eastAsia"/>
            <w:noProof/>
            <w:rtl/>
          </w:rPr>
          <w:t>ل</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وسورفکتانت‌ها</w:t>
        </w:r>
        <w:r w:rsidR="008747E3" w:rsidRPr="00C5599D">
          <w:rPr>
            <w:rStyle w:val="Hyperlink"/>
            <w:rFonts w:hint="cs"/>
            <w:noProof/>
            <w:rtl/>
          </w:rPr>
          <w:t>ی</w:t>
        </w:r>
        <w:r w:rsidR="008747E3" w:rsidRPr="00C5599D">
          <w:rPr>
            <w:rStyle w:val="Hyperlink"/>
            <w:noProof/>
            <w:rtl/>
          </w:rPr>
          <w:t xml:space="preserve"> ترهالول</w:t>
        </w:r>
        <w:r w:rsidR="008747E3" w:rsidRPr="00C5599D">
          <w:rPr>
            <w:rStyle w:val="Hyperlink"/>
            <w:rFonts w:hint="cs"/>
            <w:noProof/>
            <w:rtl/>
          </w:rPr>
          <w:t>ی</w:t>
        </w:r>
        <w:r w:rsidR="008747E3" w:rsidRPr="00C5599D">
          <w:rPr>
            <w:rStyle w:val="Hyperlink"/>
            <w:rFonts w:hint="eastAsia"/>
            <w:noProof/>
            <w:rtl/>
          </w:rPr>
          <w:t>پ</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rFonts w:hint="cs"/>
            <w:noProof/>
            <w:rtl/>
          </w:rPr>
          <w:t>ی</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Toc57562736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68</w:t>
        </w:r>
        <w:r w:rsidR="008747E3">
          <w:rPr>
            <w:noProof/>
            <w:webHidden/>
            <w:rtl/>
          </w:rPr>
          <w:fldChar w:fldCharType="end"/>
        </w:r>
      </w:hyperlink>
    </w:p>
    <w:p w14:paraId="622A17CE" w14:textId="709FF6E3"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7" w:history="1">
        <w:r w:rsidR="008747E3" w:rsidRPr="00C5599D">
          <w:rPr>
            <w:rStyle w:val="Hyperlink"/>
            <w:noProof/>
            <w:rtl/>
          </w:rPr>
          <w:t>شکل ‏3</w:t>
        </w:r>
        <w:r w:rsidR="008645A7">
          <w:rPr>
            <w:rStyle w:val="Hyperlink"/>
            <w:noProof/>
            <w:rtl/>
          </w:rPr>
          <w:t>-‏</w:t>
        </w:r>
        <w:r w:rsidR="008747E3" w:rsidRPr="00C5599D">
          <w:rPr>
            <w:rStyle w:val="Hyperlink"/>
            <w:noProof/>
            <w:rtl/>
          </w:rPr>
          <w:t>15</w:t>
        </w:r>
        <w:r w:rsidR="008645A7">
          <w:rPr>
            <w:rStyle w:val="Hyperlink"/>
            <w:noProof/>
            <w:rtl/>
          </w:rPr>
          <w:t>-‏</w:t>
        </w:r>
        <w:r w:rsidR="008747E3" w:rsidRPr="00C5599D">
          <w:rPr>
            <w:rStyle w:val="Hyperlink"/>
            <w:noProof/>
            <w:rtl/>
          </w:rPr>
          <w:t xml:space="preserve"> ساختار </w:t>
        </w:r>
        <w:r w:rsidR="008747E3" w:rsidRPr="00C5599D">
          <w:rPr>
            <w:rStyle w:val="Hyperlink"/>
            <w:rFonts w:hint="cs"/>
            <w:noProof/>
            <w:rtl/>
          </w:rPr>
          <w:t>ی</w:t>
        </w:r>
        <w:r w:rsidR="008747E3" w:rsidRPr="00C5599D">
          <w:rPr>
            <w:rStyle w:val="Hyperlink"/>
            <w:rFonts w:hint="eastAsia"/>
            <w:noProof/>
            <w:rtl/>
          </w:rPr>
          <w:t>ک</w:t>
        </w:r>
        <w:r w:rsidR="008747E3" w:rsidRPr="00C5599D">
          <w:rPr>
            <w:rStyle w:val="Hyperlink"/>
            <w:noProof/>
            <w:rtl/>
          </w:rPr>
          <w:t xml:space="preserve"> ب</w:t>
        </w:r>
        <w:r w:rsidR="008747E3" w:rsidRPr="00C5599D">
          <w:rPr>
            <w:rStyle w:val="Hyperlink"/>
            <w:rFonts w:hint="cs"/>
            <w:noProof/>
            <w:rtl/>
          </w:rPr>
          <w:t>ی</w:t>
        </w:r>
        <w:r w:rsidR="008747E3" w:rsidRPr="00C5599D">
          <w:rPr>
            <w:rStyle w:val="Hyperlink"/>
            <w:rFonts w:hint="eastAsia"/>
            <w:noProof/>
            <w:rtl/>
          </w:rPr>
          <w:t>وسورفکتانت</w:t>
        </w:r>
        <w:r w:rsidR="008747E3" w:rsidRPr="00C5599D">
          <w:rPr>
            <w:rStyle w:val="Hyperlink"/>
            <w:noProof/>
            <w:rtl/>
          </w:rPr>
          <w:t xml:space="preserve"> ترهالول</w:t>
        </w:r>
        <w:r w:rsidR="008747E3" w:rsidRPr="00C5599D">
          <w:rPr>
            <w:rStyle w:val="Hyperlink"/>
            <w:rFonts w:hint="cs"/>
            <w:noProof/>
            <w:rtl/>
          </w:rPr>
          <w:t>ی</w:t>
        </w:r>
        <w:r w:rsidR="008747E3" w:rsidRPr="00C5599D">
          <w:rPr>
            <w:rStyle w:val="Hyperlink"/>
            <w:rFonts w:hint="eastAsia"/>
            <w:noProof/>
            <w:rtl/>
          </w:rPr>
          <w:t>پ</w:t>
        </w:r>
        <w:r w:rsidR="008747E3" w:rsidRPr="00C5599D">
          <w:rPr>
            <w:rStyle w:val="Hyperlink"/>
            <w:rFonts w:hint="cs"/>
            <w:noProof/>
            <w:rtl/>
          </w:rPr>
          <w:t>ی</w:t>
        </w:r>
        <w:r w:rsidR="008747E3" w:rsidRPr="00C5599D">
          <w:rPr>
            <w:rStyle w:val="Hyperlink"/>
            <w:rFonts w:hint="eastAsia"/>
            <w:noProof/>
            <w:rtl/>
          </w:rPr>
          <w:t>د</w:t>
        </w:r>
        <w:r w:rsidR="008747E3" w:rsidRPr="00C5599D">
          <w:rPr>
            <w:rStyle w:val="Hyperlink"/>
            <w:rFonts w:hint="cs"/>
            <w:noProof/>
            <w:rtl/>
          </w:rPr>
          <w:t>ی</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Toc57562737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68</w:t>
        </w:r>
        <w:r w:rsidR="008747E3">
          <w:rPr>
            <w:noProof/>
            <w:webHidden/>
            <w:rtl/>
          </w:rPr>
          <w:fldChar w:fldCharType="end"/>
        </w:r>
      </w:hyperlink>
    </w:p>
    <w:p w14:paraId="03E02A9B" w14:textId="14D1CBB9"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8" w:history="1">
        <w:r w:rsidR="008747E3" w:rsidRPr="00C5599D">
          <w:rPr>
            <w:rStyle w:val="Hyperlink"/>
            <w:noProof/>
            <w:rtl/>
          </w:rPr>
          <w:t>جدول ‏3</w:t>
        </w:r>
        <w:r w:rsidR="008645A7">
          <w:rPr>
            <w:rStyle w:val="Hyperlink"/>
            <w:noProof/>
            <w:rtl/>
          </w:rPr>
          <w:t>-‏</w:t>
        </w:r>
        <w:r w:rsidR="008747E3" w:rsidRPr="00C5599D">
          <w:rPr>
            <w:rStyle w:val="Hyperlink"/>
            <w:noProof/>
            <w:rtl/>
          </w:rPr>
          <w:t>18</w:t>
        </w:r>
        <w:r w:rsidR="008645A7">
          <w:rPr>
            <w:rStyle w:val="Hyperlink"/>
            <w:noProof/>
            <w:rtl/>
          </w:rPr>
          <w:t>-‏</w:t>
        </w:r>
        <w:r w:rsidR="008747E3" w:rsidRPr="00C5599D">
          <w:rPr>
            <w:rStyle w:val="Hyperlink"/>
            <w:noProof/>
            <w:rtl/>
          </w:rPr>
          <w:t xml:space="preserve"> </w:t>
        </w:r>
        <w:r w:rsidR="008747E3" w:rsidRPr="00C5599D">
          <w:rPr>
            <w:rStyle w:val="Hyperlink"/>
            <w:rFonts w:eastAsia="Times New Roman"/>
            <w:noProof/>
            <w:rtl/>
          </w:rPr>
          <w:t>جزئ</w:t>
        </w:r>
        <w:r w:rsidR="008747E3" w:rsidRPr="00C5599D">
          <w:rPr>
            <w:rStyle w:val="Hyperlink"/>
            <w:rFonts w:eastAsia="Times New Roman" w:hint="cs"/>
            <w:noProof/>
            <w:rtl/>
          </w:rPr>
          <w:t>ی</w:t>
        </w:r>
        <w:r w:rsidR="008747E3" w:rsidRPr="00C5599D">
          <w:rPr>
            <w:rStyle w:val="Hyperlink"/>
            <w:rFonts w:eastAsia="Times New Roman" w:hint="eastAsia"/>
            <w:noProof/>
            <w:rtl/>
          </w:rPr>
          <w:t>ات</w:t>
        </w:r>
        <w:r w:rsidR="008747E3" w:rsidRPr="00C5599D">
          <w:rPr>
            <w:rStyle w:val="Hyperlink"/>
            <w:rFonts w:eastAsia="Times New Roman"/>
            <w:noProof/>
            <w:rtl/>
          </w:rPr>
          <w:t xml:space="preserve"> آنال</w:t>
        </w:r>
        <w:r w:rsidR="008747E3" w:rsidRPr="00C5599D">
          <w:rPr>
            <w:rStyle w:val="Hyperlink"/>
            <w:rFonts w:eastAsia="Times New Roman" w:hint="cs"/>
            <w:noProof/>
            <w:rtl/>
          </w:rPr>
          <w:t>ی</w:t>
        </w:r>
        <w:r w:rsidR="008747E3" w:rsidRPr="00C5599D">
          <w:rPr>
            <w:rStyle w:val="Hyperlink"/>
            <w:rFonts w:eastAsia="Times New Roman" w:hint="eastAsia"/>
            <w:noProof/>
            <w:rtl/>
          </w:rPr>
          <w:t>ز</w:t>
        </w:r>
        <w:r w:rsidR="008747E3" w:rsidRPr="00C5599D">
          <w:rPr>
            <w:rStyle w:val="Hyperlink"/>
            <w:rFonts w:eastAsia="Times New Roman"/>
            <w:noProof/>
            <w:rtl/>
          </w:rPr>
          <w:t xml:space="preserve"> اس</w:t>
        </w:r>
        <w:r w:rsidR="008747E3" w:rsidRPr="00C5599D">
          <w:rPr>
            <w:rStyle w:val="Hyperlink"/>
            <w:rFonts w:eastAsia="Times New Roman" w:hint="cs"/>
            <w:noProof/>
            <w:rtl/>
          </w:rPr>
          <w:t>ی</w:t>
        </w:r>
        <w:r w:rsidR="008747E3" w:rsidRPr="00C5599D">
          <w:rPr>
            <w:rStyle w:val="Hyperlink"/>
            <w:rFonts w:eastAsia="Times New Roman" w:hint="eastAsia"/>
            <w:noProof/>
            <w:rtl/>
          </w:rPr>
          <w:t>دها</w:t>
        </w:r>
        <w:r w:rsidR="008747E3" w:rsidRPr="00C5599D">
          <w:rPr>
            <w:rStyle w:val="Hyperlink"/>
            <w:rFonts w:eastAsia="Times New Roman" w:hint="cs"/>
            <w:noProof/>
            <w:rtl/>
          </w:rPr>
          <w:t>ی</w:t>
        </w:r>
        <w:r w:rsidR="008747E3" w:rsidRPr="00C5599D">
          <w:rPr>
            <w:rStyle w:val="Hyperlink"/>
            <w:rFonts w:eastAsia="Times New Roman"/>
            <w:noProof/>
            <w:rtl/>
          </w:rPr>
          <w:t xml:space="preserve"> چرب توسط دستگاه </w:t>
        </w:r>
        <w:r w:rsidR="008747E3" w:rsidRPr="00C5599D">
          <w:rPr>
            <w:rStyle w:val="Hyperlink"/>
            <w:rFonts w:eastAsia="Times New Roman"/>
            <w:noProof/>
          </w:rPr>
          <w:t>GC</w:t>
        </w:r>
        <w:r w:rsidR="008645A7">
          <w:rPr>
            <w:rStyle w:val="Hyperlink"/>
            <w:rFonts w:eastAsia="Times New Roman"/>
            <w:noProof/>
            <w:rtl/>
          </w:rPr>
          <w:t>-‏</w:t>
        </w:r>
        <w:r w:rsidR="008747E3" w:rsidRPr="00C5599D">
          <w:rPr>
            <w:rStyle w:val="Hyperlink"/>
            <w:rFonts w:eastAsia="Times New Roman"/>
            <w:noProof/>
          </w:rPr>
          <w:t>MS</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Toc57562738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70</w:t>
        </w:r>
        <w:r w:rsidR="008747E3">
          <w:rPr>
            <w:noProof/>
            <w:webHidden/>
            <w:rtl/>
          </w:rPr>
          <w:fldChar w:fldCharType="end"/>
        </w:r>
      </w:hyperlink>
    </w:p>
    <w:p w14:paraId="49CF3DF2" w14:textId="61875818" w:rsidR="008747E3" w:rsidRDefault="00B42963">
      <w:pPr>
        <w:pStyle w:val="TableofFigures"/>
        <w:tabs>
          <w:tab w:val="right" w:leader="dot" w:pos="8755"/>
        </w:tabs>
        <w:rPr>
          <w:rFonts w:asciiTheme="minorHAnsi" w:eastAsiaTheme="minorEastAsia" w:hAnsiTheme="minorHAnsi" w:cstheme="minorBidi"/>
          <w:noProof/>
          <w:sz w:val="22"/>
          <w:szCs w:val="22"/>
          <w:rtl/>
          <w:lang w:bidi="ar-SA"/>
        </w:rPr>
      </w:pPr>
      <w:hyperlink w:anchor="_Toc57562739" w:history="1">
        <w:r w:rsidR="008747E3" w:rsidRPr="00C5599D">
          <w:rPr>
            <w:rStyle w:val="Hyperlink"/>
            <w:noProof/>
            <w:rtl/>
          </w:rPr>
          <w:t>جدول ‏3</w:t>
        </w:r>
        <w:r w:rsidR="008645A7">
          <w:rPr>
            <w:rStyle w:val="Hyperlink"/>
            <w:noProof/>
            <w:rtl/>
          </w:rPr>
          <w:t>-‏</w:t>
        </w:r>
        <w:r w:rsidR="008747E3" w:rsidRPr="00C5599D">
          <w:rPr>
            <w:rStyle w:val="Hyperlink"/>
            <w:noProof/>
            <w:rtl/>
          </w:rPr>
          <w:t>19</w:t>
        </w:r>
        <w:r w:rsidR="008645A7">
          <w:rPr>
            <w:rStyle w:val="Hyperlink"/>
            <w:noProof/>
            <w:rtl/>
          </w:rPr>
          <w:t>-‏</w:t>
        </w:r>
        <w:r w:rsidR="008747E3" w:rsidRPr="00C5599D">
          <w:rPr>
            <w:rStyle w:val="Hyperlink"/>
            <w:noProof/>
            <w:rtl/>
          </w:rPr>
          <w:t xml:space="preserve"> </w:t>
        </w:r>
        <w:r w:rsidR="008747E3" w:rsidRPr="00C5599D">
          <w:rPr>
            <w:rStyle w:val="Hyperlink"/>
            <w:rFonts w:eastAsia="Times New Roman"/>
            <w:noProof/>
            <w:rtl/>
          </w:rPr>
          <w:t>جزئ</w:t>
        </w:r>
        <w:r w:rsidR="008747E3" w:rsidRPr="00C5599D">
          <w:rPr>
            <w:rStyle w:val="Hyperlink"/>
            <w:rFonts w:eastAsia="Times New Roman" w:hint="cs"/>
            <w:noProof/>
            <w:rtl/>
          </w:rPr>
          <w:t>ی</w:t>
        </w:r>
        <w:r w:rsidR="008747E3" w:rsidRPr="00C5599D">
          <w:rPr>
            <w:rStyle w:val="Hyperlink"/>
            <w:rFonts w:eastAsia="Times New Roman" w:hint="eastAsia"/>
            <w:noProof/>
            <w:rtl/>
          </w:rPr>
          <w:t>ات</w:t>
        </w:r>
        <w:r w:rsidR="008747E3" w:rsidRPr="00C5599D">
          <w:rPr>
            <w:rStyle w:val="Hyperlink"/>
            <w:rFonts w:eastAsia="Times New Roman"/>
            <w:noProof/>
            <w:rtl/>
          </w:rPr>
          <w:t xml:space="preserve"> آنال</w:t>
        </w:r>
        <w:r w:rsidR="008747E3" w:rsidRPr="00C5599D">
          <w:rPr>
            <w:rStyle w:val="Hyperlink"/>
            <w:rFonts w:eastAsia="Times New Roman" w:hint="cs"/>
            <w:noProof/>
            <w:rtl/>
          </w:rPr>
          <w:t>ی</w:t>
        </w:r>
        <w:r w:rsidR="008747E3" w:rsidRPr="00C5599D">
          <w:rPr>
            <w:rStyle w:val="Hyperlink"/>
            <w:rFonts w:eastAsia="Times New Roman" w:hint="eastAsia"/>
            <w:noProof/>
            <w:rtl/>
          </w:rPr>
          <w:t>ز</w:t>
        </w:r>
        <w:r w:rsidR="008747E3" w:rsidRPr="00C5599D">
          <w:rPr>
            <w:rStyle w:val="Hyperlink"/>
            <w:rFonts w:eastAsia="Times New Roman"/>
            <w:noProof/>
            <w:rtl/>
          </w:rPr>
          <w:t xml:space="preserve"> اس</w:t>
        </w:r>
        <w:r w:rsidR="008747E3" w:rsidRPr="00C5599D">
          <w:rPr>
            <w:rStyle w:val="Hyperlink"/>
            <w:rFonts w:eastAsia="Times New Roman" w:hint="cs"/>
            <w:noProof/>
            <w:rtl/>
          </w:rPr>
          <w:t>ی</w:t>
        </w:r>
        <w:r w:rsidR="008747E3" w:rsidRPr="00C5599D">
          <w:rPr>
            <w:rStyle w:val="Hyperlink"/>
            <w:rFonts w:eastAsia="Times New Roman" w:hint="eastAsia"/>
            <w:noProof/>
            <w:rtl/>
          </w:rPr>
          <w:t>دها</w:t>
        </w:r>
        <w:r w:rsidR="008747E3" w:rsidRPr="00C5599D">
          <w:rPr>
            <w:rStyle w:val="Hyperlink"/>
            <w:rFonts w:eastAsia="Times New Roman" w:hint="cs"/>
            <w:noProof/>
            <w:rtl/>
          </w:rPr>
          <w:t>ی</w:t>
        </w:r>
        <w:r w:rsidR="008747E3" w:rsidRPr="00C5599D">
          <w:rPr>
            <w:rStyle w:val="Hyperlink"/>
            <w:rFonts w:eastAsia="Times New Roman"/>
            <w:noProof/>
            <w:rtl/>
          </w:rPr>
          <w:t xml:space="preserve"> چرب توسط دستگاه </w:t>
        </w:r>
        <w:r w:rsidR="008747E3" w:rsidRPr="00C5599D">
          <w:rPr>
            <w:rStyle w:val="Hyperlink"/>
            <w:rFonts w:eastAsia="Times New Roman"/>
            <w:noProof/>
          </w:rPr>
          <w:t>GC</w:t>
        </w:r>
        <w:r w:rsidR="008645A7">
          <w:rPr>
            <w:rStyle w:val="Hyperlink"/>
            <w:rFonts w:eastAsia="Times New Roman"/>
            <w:noProof/>
            <w:rtl/>
          </w:rPr>
          <w:t>-‏</w:t>
        </w:r>
        <w:r w:rsidR="008747E3" w:rsidRPr="00C5599D">
          <w:rPr>
            <w:rStyle w:val="Hyperlink"/>
            <w:rFonts w:eastAsia="Times New Roman"/>
            <w:noProof/>
          </w:rPr>
          <w:t>MS</w:t>
        </w:r>
        <w:r w:rsidR="008747E3">
          <w:rPr>
            <w:noProof/>
            <w:webHidden/>
            <w:rtl/>
          </w:rPr>
          <w:tab/>
        </w:r>
        <w:r w:rsidR="008747E3">
          <w:rPr>
            <w:noProof/>
            <w:webHidden/>
            <w:rtl/>
          </w:rPr>
          <w:fldChar w:fldCharType="begin"/>
        </w:r>
        <w:r w:rsidR="008747E3">
          <w:rPr>
            <w:noProof/>
            <w:webHidden/>
            <w:rtl/>
          </w:rPr>
          <w:instrText xml:space="preserve"> </w:instrText>
        </w:r>
        <w:r w:rsidR="008747E3">
          <w:rPr>
            <w:noProof/>
            <w:webHidden/>
          </w:rPr>
          <w:instrText xml:space="preserve">PAGEREF </w:instrText>
        </w:r>
        <w:r w:rsidR="008747E3">
          <w:rPr>
            <w:noProof/>
            <w:webHidden/>
            <w:rtl/>
          </w:rPr>
          <w:instrText>_</w:instrText>
        </w:r>
        <w:r w:rsidR="008747E3">
          <w:rPr>
            <w:noProof/>
            <w:webHidden/>
          </w:rPr>
          <w:instrText>Toc57562739 \h</w:instrText>
        </w:r>
        <w:r w:rsidR="008747E3">
          <w:rPr>
            <w:noProof/>
            <w:webHidden/>
            <w:rtl/>
          </w:rPr>
          <w:instrText xml:space="preserve"> </w:instrText>
        </w:r>
        <w:r w:rsidR="008747E3">
          <w:rPr>
            <w:noProof/>
            <w:webHidden/>
            <w:rtl/>
          </w:rPr>
        </w:r>
        <w:r w:rsidR="008747E3">
          <w:rPr>
            <w:noProof/>
            <w:webHidden/>
            <w:rtl/>
          </w:rPr>
          <w:fldChar w:fldCharType="separate"/>
        </w:r>
        <w:r w:rsidR="008645A7">
          <w:rPr>
            <w:noProof/>
            <w:webHidden/>
            <w:rtl/>
            <w:lang w:bidi="ar-SA"/>
          </w:rPr>
          <w:t>71</w:t>
        </w:r>
        <w:r w:rsidR="008747E3">
          <w:rPr>
            <w:noProof/>
            <w:webHidden/>
            <w:rtl/>
          </w:rPr>
          <w:fldChar w:fldCharType="end"/>
        </w:r>
      </w:hyperlink>
    </w:p>
    <w:p w14:paraId="2E884B40" w14:textId="77777777" w:rsidR="008E041A" w:rsidRPr="00E33C4C" w:rsidRDefault="009415A4" w:rsidP="00F35F81">
      <w:pPr>
        <w:pStyle w:val="Title"/>
        <w:bidi/>
        <w:rPr>
          <w:rtl/>
        </w:rPr>
        <w:sectPr w:rsidR="008E041A" w:rsidRPr="00E33C4C" w:rsidSect="00057FAB">
          <w:footerReference w:type="default" r:id="rId14"/>
          <w:pgSz w:w="11906" w:h="16838" w:code="9"/>
          <w:pgMar w:top="1440" w:right="1701" w:bottom="1440" w:left="1440"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pgNumType w:fmt="arabicAbjad" w:start="1"/>
          <w:cols w:space="708"/>
          <w:bidi/>
          <w:rtlGutter/>
          <w:docGrid w:linePitch="360"/>
        </w:sectPr>
      </w:pPr>
      <w:r w:rsidRPr="00E33C4C">
        <w:rPr>
          <w:rtl/>
        </w:rPr>
        <w:fldChar w:fldCharType="end"/>
      </w:r>
    </w:p>
    <w:p w14:paraId="3DBBA407" w14:textId="77777777" w:rsidR="008F21D2" w:rsidRDefault="00C80993" w:rsidP="00C80993">
      <w:pPr>
        <w:pStyle w:val="Heading1"/>
        <w:rPr>
          <w:rtl/>
        </w:rPr>
      </w:pPr>
      <w:bookmarkStart w:id="1" w:name="_Toc57562632"/>
      <w:r>
        <w:rPr>
          <w:rFonts w:hint="cs"/>
          <w:rtl/>
        </w:rPr>
        <w:lastRenderedPageBreak/>
        <w:t>مروری بر مطالعات پیشین</w:t>
      </w:r>
      <w:bookmarkEnd w:id="1"/>
      <w:r>
        <w:rPr>
          <w:rFonts w:hint="cs"/>
          <w:rtl/>
        </w:rPr>
        <w:t xml:space="preserve"> </w:t>
      </w:r>
    </w:p>
    <w:p w14:paraId="629068D9" w14:textId="77777777" w:rsidR="00D25B19" w:rsidRDefault="006B60C3" w:rsidP="00250ABE">
      <w:pPr>
        <w:pStyle w:val="Heading2"/>
        <w:rPr>
          <w:rtl/>
        </w:rPr>
      </w:pPr>
      <w:bookmarkStart w:id="2" w:name="_Toc57562633"/>
      <w:r w:rsidRPr="00E33C4C">
        <w:rPr>
          <w:rFonts w:hint="cs"/>
          <w:rtl/>
        </w:rPr>
        <w:lastRenderedPageBreak/>
        <w:t>مقدمه</w:t>
      </w:r>
      <w:bookmarkEnd w:id="2"/>
    </w:p>
    <w:p w14:paraId="59133189" w14:textId="77777777" w:rsidR="00DD6741" w:rsidRDefault="007A41B3" w:rsidP="00DD6741">
      <w:pPr>
        <w:rPr>
          <w:rtl/>
        </w:rPr>
      </w:pPr>
      <w:r w:rsidRPr="007A41B3">
        <w:rPr>
          <w:rtl/>
        </w:rPr>
        <w:t>در حال حاضر سوخت</w:t>
      </w:r>
      <w:r w:rsidR="006B301E">
        <w:t>‌</w:t>
      </w:r>
      <w:r w:rsidR="006B301E">
        <w:rPr>
          <w:rtl/>
        </w:rPr>
        <w:t xml:space="preserve">های </w:t>
      </w:r>
      <w:r w:rsidRPr="007A41B3">
        <w:rPr>
          <w:rtl/>
        </w:rPr>
        <w:t>فس</w:t>
      </w:r>
      <w:r w:rsidRPr="007A41B3">
        <w:rPr>
          <w:rFonts w:hint="cs"/>
          <w:rtl/>
        </w:rPr>
        <w:t>ی</w:t>
      </w:r>
      <w:r w:rsidRPr="007A41B3">
        <w:rPr>
          <w:rFonts w:hint="eastAsia"/>
          <w:rtl/>
        </w:rPr>
        <w:t>ل</w:t>
      </w:r>
      <w:r w:rsidRPr="007A41B3">
        <w:rPr>
          <w:rFonts w:hint="cs"/>
          <w:rtl/>
        </w:rPr>
        <w:t>ی</w:t>
      </w:r>
      <w:r w:rsidRPr="007A41B3">
        <w:rPr>
          <w:rtl/>
        </w:rPr>
        <w:t xml:space="preserve"> همچون نفت و مشتقات آن </w:t>
      </w:r>
      <w:r w:rsidR="00B16261">
        <w:rPr>
          <w:rtl/>
        </w:rPr>
        <w:t>مهم‌ترین</w:t>
      </w:r>
      <w:r w:rsidRPr="007A41B3">
        <w:rPr>
          <w:rtl/>
        </w:rPr>
        <w:t xml:space="preserve"> منابع </w:t>
      </w:r>
      <w:r w:rsidR="00B16261">
        <w:rPr>
          <w:rtl/>
        </w:rPr>
        <w:t>تأمین</w:t>
      </w:r>
      <w:r w:rsidRPr="007A41B3">
        <w:rPr>
          <w:rtl/>
        </w:rPr>
        <w:t xml:space="preserve"> ن</w:t>
      </w:r>
      <w:r w:rsidRPr="007A41B3">
        <w:rPr>
          <w:rFonts w:hint="cs"/>
          <w:rtl/>
        </w:rPr>
        <w:t>ی</w:t>
      </w:r>
      <w:r w:rsidRPr="007A41B3">
        <w:rPr>
          <w:rFonts w:hint="eastAsia"/>
          <w:rtl/>
        </w:rPr>
        <w:t>از</w:t>
      </w:r>
      <w:r w:rsidRPr="007A41B3">
        <w:rPr>
          <w:rtl/>
        </w:rPr>
        <w:t xml:space="preserve"> روزافزون به انرژ</w:t>
      </w:r>
      <w:r w:rsidRPr="007A41B3">
        <w:rPr>
          <w:rFonts w:hint="cs"/>
          <w:rtl/>
        </w:rPr>
        <w:t>ی</w:t>
      </w:r>
      <w:r w:rsidRPr="007A41B3">
        <w:rPr>
          <w:rtl/>
        </w:rPr>
        <w:t xml:space="preserve"> هستند و م</w:t>
      </w:r>
      <w:r w:rsidRPr="007A41B3">
        <w:rPr>
          <w:rFonts w:hint="cs"/>
          <w:rtl/>
        </w:rPr>
        <w:t>ی</w:t>
      </w:r>
      <w:r w:rsidRPr="007A41B3">
        <w:rPr>
          <w:rFonts w:hint="eastAsia"/>
          <w:rtl/>
        </w:rPr>
        <w:t>زان</w:t>
      </w:r>
      <w:r w:rsidRPr="007A41B3">
        <w:rPr>
          <w:rtl/>
        </w:rPr>
        <w:t xml:space="preserve"> ذخا</w:t>
      </w:r>
      <w:r w:rsidRPr="007A41B3">
        <w:rPr>
          <w:rFonts w:hint="cs"/>
          <w:rtl/>
        </w:rPr>
        <w:t>ی</w:t>
      </w:r>
      <w:r w:rsidRPr="007A41B3">
        <w:rPr>
          <w:rFonts w:hint="eastAsia"/>
          <w:rtl/>
        </w:rPr>
        <w:t>ر</w:t>
      </w:r>
      <w:r w:rsidRPr="007A41B3">
        <w:rPr>
          <w:rtl/>
        </w:rPr>
        <w:t xml:space="preserve"> نفت</w:t>
      </w:r>
      <w:r w:rsidRPr="007A41B3">
        <w:rPr>
          <w:rFonts w:hint="cs"/>
          <w:rtl/>
        </w:rPr>
        <w:t>ی</w:t>
      </w:r>
      <w:r w:rsidRPr="007A41B3">
        <w:rPr>
          <w:rtl/>
        </w:rPr>
        <w:t xml:space="preserve"> رو به کاهش نهاده است</w:t>
      </w:r>
      <w:r w:rsidR="0046166C">
        <w:rPr>
          <w:rtl/>
        </w:rPr>
        <w:t xml:space="preserve">. </w:t>
      </w:r>
      <w:r w:rsidRPr="007A41B3">
        <w:rPr>
          <w:rtl/>
        </w:rPr>
        <w:t>مطالعات آماري نشان مي‌دهد که تقاضاي انرژي در جهان با شتاب بالايي رو به رشد است</w:t>
      </w:r>
      <w:r w:rsidR="0046166C">
        <w:rPr>
          <w:rtl/>
        </w:rPr>
        <w:t xml:space="preserve">. </w:t>
      </w:r>
      <w:r w:rsidRPr="007A41B3">
        <w:rPr>
          <w:rtl/>
        </w:rPr>
        <w:t>لذا انتظار مي‌رود که کشورهاي توليدکنن</w:t>
      </w:r>
      <w:r w:rsidRPr="007A41B3">
        <w:rPr>
          <w:rFonts w:hint="eastAsia"/>
          <w:rtl/>
        </w:rPr>
        <w:t>ده</w:t>
      </w:r>
      <w:r w:rsidRPr="007A41B3">
        <w:rPr>
          <w:rtl/>
        </w:rPr>
        <w:t xml:space="preserve"> نفت به نسبت سهم ايشان از منابع نفتي و همچنين سهم ايشان از بازار فعلي عرضه</w:t>
      </w:r>
      <w:r w:rsidR="0046166C">
        <w:rPr>
          <w:rtl/>
        </w:rPr>
        <w:t xml:space="preserve">، </w:t>
      </w:r>
      <w:r w:rsidRPr="007A41B3">
        <w:rPr>
          <w:rtl/>
        </w:rPr>
        <w:t xml:space="preserve">نسبت به افزايش توليد اقدام کرده و </w:t>
      </w:r>
      <w:r w:rsidR="00B16261">
        <w:rPr>
          <w:rtl/>
        </w:rPr>
        <w:t>درواقع</w:t>
      </w:r>
      <w:r>
        <w:rPr>
          <w:rtl/>
        </w:rPr>
        <w:t xml:space="preserve"> سهم خود را در بازار حفظ کنند</w:t>
      </w:r>
      <w:r w:rsidR="0046166C">
        <w:rPr>
          <w:rtl/>
        </w:rPr>
        <w:t xml:space="preserve">. </w:t>
      </w:r>
    </w:p>
    <w:p w14:paraId="50603367" w14:textId="77777777" w:rsidR="006D101F" w:rsidRDefault="000234C4" w:rsidP="0046166C">
      <w:pPr>
        <w:rPr>
          <w:rtl/>
        </w:rPr>
      </w:pPr>
      <w:r w:rsidRPr="000234C4">
        <w:rPr>
          <w:rtl/>
        </w:rPr>
        <w:t>عمر ب</w:t>
      </w:r>
      <w:r w:rsidRPr="000234C4">
        <w:rPr>
          <w:rFonts w:hint="cs"/>
          <w:rtl/>
        </w:rPr>
        <w:t>ی</w:t>
      </w:r>
      <w:r w:rsidRPr="000234C4">
        <w:rPr>
          <w:rFonts w:hint="eastAsia"/>
          <w:rtl/>
        </w:rPr>
        <w:t>شتر</w:t>
      </w:r>
      <w:r w:rsidRPr="000234C4">
        <w:rPr>
          <w:rtl/>
        </w:rPr>
        <w:t xml:space="preserve"> مخازن نفت</w:t>
      </w:r>
      <w:r w:rsidRPr="000234C4">
        <w:rPr>
          <w:rFonts w:hint="cs"/>
          <w:rtl/>
        </w:rPr>
        <w:t>ی</w:t>
      </w:r>
      <w:r w:rsidRPr="000234C4">
        <w:rPr>
          <w:rtl/>
        </w:rPr>
        <w:t xml:space="preserve"> دن</w:t>
      </w:r>
      <w:r w:rsidRPr="000234C4">
        <w:rPr>
          <w:rFonts w:hint="cs"/>
          <w:rtl/>
        </w:rPr>
        <w:t>ی</w:t>
      </w:r>
      <w:r w:rsidRPr="000234C4">
        <w:rPr>
          <w:rFonts w:hint="eastAsia"/>
          <w:rtl/>
        </w:rPr>
        <w:t>ا</w:t>
      </w:r>
      <w:r w:rsidRPr="000234C4">
        <w:rPr>
          <w:rtl/>
        </w:rPr>
        <w:t xml:space="preserve"> به ن</w:t>
      </w:r>
      <w:r w:rsidRPr="000234C4">
        <w:rPr>
          <w:rFonts w:hint="cs"/>
          <w:rtl/>
        </w:rPr>
        <w:t>ی</w:t>
      </w:r>
      <w:r w:rsidRPr="000234C4">
        <w:rPr>
          <w:rFonts w:hint="eastAsia"/>
          <w:rtl/>
        </w:rPr>
        <w:t>مه</w:t>
      </w:r>
      <w:r w:rsidRPr="000234C4">
        <w:rPr>
          <w:rtl/>
        </w:rPr>
        <w:t xml:space="preserve"> دوم خود رس</w:t>
      </w:r>
      <w:r w:rsidRPr="000234C4">
        <w:rPr>
          <w:rFonts w:hint="cs"/>
          <w:rtl/>
        </w:rPr>
        <w:t>ی</w:t>
      </w:r>
      <w:r w:rsidRPr="000234C4">
        <w:rPr>
          <w:rFonts w:hint="eastAsia"/>
          <w:rtl/>
        </w:rPr>
        <w:t>ده</w:t>
      </w:r>
      <w:r w:rsidRPr="000234C4">
        <w:rPr>
          <w:rtl/>
        </w:rPr>
        <w:t xml:space="preserve"> است</w:t>
      </w:r>
      <w:r w:rsidR="0046166C">
        <w:rPr>
          <w:rtl/>
        </w:rPr>
        <w:t xml:space="preserve">، </w:t>
      </w:r>
      <w:r w:rsidRPr="000234C4">
        <w:rPr>
          <w:rtl/>
        </w:rPr>
        <w:t>به هم</w:t>
      </w:r>
      <w:r w:rsidRPr="000234C4">
        <w:rPr>
          <w:rFonts w:hint="cs"/>
          <w:rtl/>
        </w:rPr>
        <w:t>ی</w:t>
      </w:r>
      <w:r w:rsidRPr="000234C4">
        <w:rPr>
          <w:rFonts w:hint="eastAsia"/>
          <w:rtl/>
        </w:rPr>
        <w:t>ن</w:t>
      </w:r>
      <w:r w:rsidRPr="000234C4">
        <w:rPr>
          <w:rtl/>
        </w:rPr>
        <w:t xml:space="preserve"> دل</w:t>
      </w:r>
      <w:r w:rsidRPr="000234C4">
        <w:rPr>
          <w:rFonts w:hint="cs"/>
          <w:rtl/>
        </w:rPr>
        <w:t>ی</w:t>
      </w:r>
      <w:r w:rsidRPr="000234C4">
        <w:rPr>
          <w:rFonts w:hint="eastAsia"/>
          <w:rtl/>
        </w:rPr>
        <w:t>ل</w:t>
      </w:r>
      <w:r w:rsidRPr="000234C4">
        <w:rPr>
          <w:rtl/>
        </w:rPr>
        <w:t xml:space="preserve"> م</w:t>
      </w:r>
      <w:r w:rsidRPr="000234C4">
        <w:rPr>
          <w:rFonts w:hint="cs"/>
          <w:rtl/>
        </w:rPr>
        <w:t>ی</w:t>
      </w:r>
      <w:r w:rsidRPr="000234C4">
        <w:rPr>
          <w:rFonts w:hint="eastAsia"/>
          <w:rtl/>
        </w:rPr>
        <w:t>زان</w:t>
      </w:r>
      <w:r w:rsidRPr="000234C4">
        <w:rPr>
          <w:rtl/>
        </w:rPr>
        <w:t xml:space="preserve"> برداشت نفت از </w:t>
      </w:r>
      <w:r w:rsidR="00B16261">
        <w:rPr>
          <w:rtl/>
        </w:rPr>
        <w:t>آن‌ها</w:t>
      </w:r>
      <w:r w:rsidRPr="000234C4">
        <w:rPr>
          <w:rtl/>
        </w:rPr>
        <w:t xml:space="preserve"> به م</w:t>
      </w:r>
      <w:r w:rsidRPr="000234C4">
        <w:rPr>
          <w:rFonts w:hint="cs"/>
          <w:rtl/>
        </w:rPr>
        <w:t>ی</w:t>
      </w:r>
      <w:r w:rsidRPr="000234C4">
        <w:rPr>
          <w:rFonts w:hint="eastAsia"/>
          <w:rtl/>
        </w:rPr>
        <w:t>زان</w:t>
      </w:r>
      <w:r w:rsidRPr="000234C4">
        <w:rPr>
          <w:rtl/>
        </w:rPr>
        <w:t xml:space="preserve"> </w:t>
      </w:r>
      <w:r w:rsidR="00B16261">
        <w:rPr>
          <w:rtl/>
        </w:rPr>
        <w:t>قابل‌ملاحظ</w:t>
      </w:r>
      <w:r w:rsidR="006B301E">
        <w:rPr>
          <w:rtl/>
        </w:rPr>
        <w:t xml:space="preserve">‌های </w:t>
      </w:r>
      <w:r w:rsidRPr="000234C4">
        <w:rPr>
          <w:rtl/>
        </w:rPr>
        <w:t xml:space="preserve">کاهش </w:t>
      </w:r>
      <w:r w:rsidRPr="000234C4">
        <w:rPr>
          <w:rFonts w:hint="cs"/>
          <w:rtl/>
        </w:rPr>
        <w:t>ی</w:t>
      </w:r>
      <w:r>
        <w:rPr>
          <w:rFonts w:hint="eastAsia"/>
          <w:rtl/>
        </w:rPr>
        <w:t>افته</w:t>
      </w:r>
      <w:r>
        <w:rPr>
          <w:rFonts w:hint="cs"/>
          <w:rtl/>
        </w:rPr>
        <w:t xml:space="preserve"> و</w:t>
      </w:r>
      <w:r w:rsidRPr="000234C4">
        <w:rPr>
          <w:rtl/>
        </w:rPr>
        <w:t xml:space="preserve"> شرکت</w:t>
      </w:r>
      <w:r w:rsidR="0046166C">
        <w:rPr>
          <w:rtl/>
        </w:rPr>
        <w:softHyphen/>
      </w:r>
      <w:r w:rsidR="006B301E">
        <w:rPr>
          <w:rtl/>
        </w:rPr>
        <w:t xml:space="preserve">‌های </w:t>
      </w:r>
      <w:r w:rsidRPr="000234C4">
        <w:rPr>
          <w:rtl/>
        </w:rPr>
        <w:t>نفت</w:t>
      </w:r>
      <w:r w:rsidRPr="000234C4">
        <w:rPr>
          <w:rFonts w:hint="cs"/>
          <w:rtl/>
        </w:rPr>
        <w:t>ی</w:t>
      </w:r>
      <w:r w:rsidRPr="000234C4">
        <w:rPr>
          <w:rtl/>
        </w:rPr>
        <w:t xml:space="preserve"> از </w:t>
      </w:r>
      <w:r w:rsidR="004C405B">
        <w:rPr>
          <w:rtl/>
        </w:rPr>
        <w:t>روش</w:t>
      </w:r>
      <w:r w:rsidR="006B301E">
        <w:t>‌</w:t>
      </w:r>
      <w:r w:rsidR="006B301E">
        <w:rPr>
          <w:rtl/>
        </w:rPr>
        <w:t xml:space="preserve">های </w:t>
      </w:r>
      <w:r w:rsidR="00B16261">
        <w:rPr>
          <w:rtl/>
        </w:rPr>
        <w:t>ازدیاد برداشت</w:t>
      </w:r>
      <w:r w:rsidRPr="000234C4">
        <w:rPr>
          <w:rtl/>
        </w:rPr>
        <w:t xml:space="preserve"> با استفاده از </w:t>
      </w:r>
      <w:r w:rsidR="00B16261">
        <w:rPr>
          <w:rtl/>
        </w:rPr>
        <w:t>فناوری</w:t>
      </w:r>
      <w:r w:rsidR="006B301E">
        <w:t>‌</w:t>
      </w:r>
      <w:r w:rsidR="006B301E">
        <w:rPr>
          <w:rtl/>
        </w:rPr>
        <w:t xml:space="preserve">های </w:t>
      </w:r>
      <w:r w:rsidRPr="000234C4">
        <w:rPr>
          <w:rtl/>
        </w:rPr>
        <w:t>نو</w:t>
      </w:r>
      <w:r w:rsidRPr="000234C4">
        <w:rPr>
          <w:rFonts w:hint="cs"/>
          <w:rtl/>
        </w:rPr>
        <w:t>ی</w:t>
      </w:r>
      <w:r w:rsidRPr="000234C4">
        <w:rPr>
          <w:rFonts w:hint="eastAsia"/>
          <w:rtl/>
        </w:rPr>
        <w:t>ن</w:t>
      </w:r>
      <w:r w:rsidRPr="000234C4">
        <w:rPr>
          <w:rtl/>
        </w:rPr>
        <w:t xml:space="preserve"> برا</w:t>
      </w:r>
      <w:r w:rsidRPr="000234C4">
        <w:rPr>
          <w:rFonts w:hint="cs"/>
          <w:rtl/>
        </w:rPr>
        <w:t>ی</w:t>
      </w:r>
      <w:r w:rsidRPr="000234C4">
        <w:rPr>
          <w:rtl/>
        </w:rPr>
        <w:t xml:space="preserve"> بهره‌ور</w:t>
      </w:r>
      <w:r w:rsidRPr="000234C4">
        <w:rPr>
          <w:rFonts w:hint="cs"/>
          <w:rtl/>
        </w:rPr>
        <w:t>ی</w:t>
      </w:r>
      <w:r w:rsidRPr="000234C4">
        <w:rPr>
          <w:rtl/>
        </w:rPr>
        <w:t xml:space="preserve"> ب</w:t>
      </w:r>
      <w:r w:rsidRPr="000234C4">
        <w:rPr>
          <w:rFonts w:hint="cs"/>
          <w:rtl/>
        </w:rPr>
        <w:t>ی</w:t>
      </w:r>
      <w:r w:rsidRPr="000234C4">
        <w:rPr>
          <w:rFonts w:hint="eastAsia"/>
          <w:rtl/>
        </w:rPr>
        <w:t>شتر</w:t>
      </w:r>
      <w:r w:rsidRPr="000234C4">
        <w:rPr>
          <w:rtl/>
        </w:rPr>
        <w:t xml:space="preserve"> در برداشت از ذخا</w:t>
      </w:r>
      <w:r w:rsidRPr="000234C4">
        <w:rPr>
          <w:rFonts w:hint="cs"/>
          <w:rtl/>
        </w:rPr>
        <w:t>ی</w:t>
      </w:r>
      <w:r w:rsidRPr="000234C4">
        <w:rPr>
          <w:rFonts w:hint="eastAsia"/>
          <w:rtl/>
        </w:rPr>
        <w:t>ر</w:t>
      </w:r>
      <w:r w:rsidRPr="000234C4">
        <w:rPr>
          <w:rtl/>
        </w:rPr>
        <w:t xml:space="preserve"> نفت</w:t>
      </w:r>
      <w:r w:rsidRPr="000234C4">
        <w:rPr>
          <w:rFonts w:hint="cs"/>
          <w:rtl/>
        </w:rPr>
        <w:t>ی</w:t>
      </w:r>
      <w:r w:rsidRPr="000234C4">
        <w:rPr>
          <w:rtl/>
        </w:rPr>
        <w:t xml:space="preserve"> استفاده م</w:t>
      </w:r>
      <w:r w:rsidRPr="000234C4">
        <w:rPr>
          <w:rFonts w:hint="cs"/>
          <w:rtl/>
        </w:rPr>
        <w:t>ی‌</w:t>
      </w:r>
      <w:r w:rsidRPr="000234C4">
        <w:rPr>
          <w:rFonts w:hint="eastAsia"/>
          <w:rtl/>
        </w:rPr>
        <w:t>کنند</w:t>
      </w:r>
      <w:r w:rsidR="0046166C">
        <w:rPr>
          <w:rtl/>
        </w:rPr>
        <w:t xml:space="preserve">. </w:t>
      </w:r>
      <w:r w:rsidR="0046166C">
        <w:rPr>
          <w:rFonts w:hint="cs"/>
          <w:rtl/>
        </w:rPr>
        <w:t>با توجه به اینکه نفت، مشتقات و فرآورده</w:t>
      </w:r>
      <w:r w:rsidR="0046166C">
        <w:rPr>
          <w:rtl/>
        </w:rPr>
        <w:softHyphen/>
      </w:r>
      <w:r w:rsidR="006B301E">
        <w:rPr>
          <w:rFonts w:hint="cs"/>
          <w:rtl/>
        </w:rPr>
        <w:t xml:space="preserve">‌های </w:t>
      </w:r>
      <w:r w:rsidR="0046166C">
        <w:rPr>
          <w:rFonts w:hint="cs"/>
          <w:rtl/>
        </w:rPr>
        <w:t>نفتی بخش عمده تولید ناخالص ملی کشورمان را تشکیل می</w:t>
      </w:r>
      <w:r w:rsidR="0046166C">
        <w:rPr>
          <w:rtl/>
        </w:rPr>
        <w:softHyphen/>
      </w:r>
      <w:r w:rsidR="0046166C">
        <w:rPr>
          <w:rFonts w:hint="cs"/>
          <w:rtl/>
        </w:rPr>
        <w:t xml:space="preserve">دهند، استفاده صحیح از منابع نفتی کشور، </w:t>
      </w:r>
      <w:r w:rsidR="00B16261">
        <w:rPr>
          <w:rFonts w:hint="cs"/>
          <w:rtl/>
        </w:rPr>
        <w:t>به‌منظور</w:t>
      </w:r>
      <w:r w:rsidR="0046166C">
        <w:rPr>
          <w:rFonts w:hint="cs"/>
          <w:rtl/>
        </w:rPr>
        <w:t xml:space="preserve"> افزایش طول عمر </w:t>
      </w:r>
      <w:r w:rsidR="00B16261">
        <w:rPr>
          <w:rFonts w:hint="cs"/>
          <w:rtl/>
        </w:rPr>
        <w:t>آن‌ها</w:t>
      </w:r>
      <w:r w:rsidR="0046166C">
        <w:rPr>
          <w:rFonts w:hint="cs"/>
          <w:rtl/>
        </w:rPr>
        <w:t xml:space="preserve"> و برخورداری نسل</w:t>
      </w:r>
      <w:r w:rsidR="0046166C">
        <w:rPr>
          <w:rtl/>
        </w:rPr>
        <w:softHyphen/>
      </w:r>
      <w:r w:rsidR="006B301E">
        <w:rPr>
          <w:rFonts w:hint="cs"/>
          <w:rtl/>
        </w:rPr>
        <w:t xml:space="preserve">‌های </w:t>
      </w:r>
      <w:r w:rsidR="0046166C">
        <w:rPr>
          <w:rFonts w:hint="cs"/>
          <w:rtl/>
        </w:rPr>
        <w:t>آینده از این ذخایر خدادادی، ایجاب می</w:t>
      </w:r>
      <w:r w:rsidR="0046166C">
        <w:rPr>
          <w:rtl/>
        </w:rPr>
        <w:softHyphen/>
      </w:r>
      <w:r w:rsidR="0046166C">
        <w:rPr>
          <w:rFonts w:hint="cs"/>
          <w:rtl/>
        </w:rPr>
        <w:t>کند با مدیریت صحیح این منابع حداکثر بهره</w:t>
      </w:r>
      <w:r w:rsidR="0046166C">
        <w:rPr>
          <w:rtl/>
        </w:rPr>
        <w:softHyphen/>
      </w:r>
      <w:r w:rsidR="0046166C">
        <w:rPr>
          <w:rFonts w:hint="cs"/>
          <w:rtl/>
        </w:rPr>
        <w:t xml:space="preserve">وری از </w:t>
      </w:r>
      <w:r w:rsidR="00B16261">
        <w:rPr>
          <w:rFonts w:hint="cs"/>
          <w:rtl/>
        </w:rPr>
        <w:t>آن‌ها</w:t>
      </w:r>
      <w:r w:rsidR="0046166C">
        <w:rPr>
          <w:rFonts w:hint="cs"/>
          <w:rtl/>
        </w:rPr>
        <w:t xml:space="preserve"> را فراهم نمود. بدون تردید </w:t>
      </w:r>
      <w:r w:rsidR="00B16261">
        <w:rPr>
          <w:rFonts w:hint="cs"/>
          <w:rtl/>
        </w:rPr>
        <w:t>مهم‌ترین</w:t>
      </w:r>
      <w:r w:rsidR="0046166C">
        <w:rPr>
          <w:rFonts w:hint="cs"/>
          <w:rtl/>
        </w:rPr>
        <w:t xml:space="preserve"> موضوع در مدیریت مخازن نفتی، اتخاذ روش</w:t>
      </w:r>
      <w:r w:rsidR="0046166C">
        <w:rPr>
          <w:rtl/>
        </w:rPr>
        <w:softHyphen/>
      </w:r>
      <w:r w:rsidR="0046166C">
        <w:rPr>
          <w:rFonts w:hint="cs"/>
          <w:rtl/>
        </w:rPr>
        <w:t xml:space="preserve">هایی برای حفظ و صیانت مخزن، بالا بردن راندمان تولید، و سعی بر </w:t>
      </w:r>
      <w:r w:rsidR="00B16261">
        <w:rPr>
          <w:rFonts w:hint="cs"/>
          <w:rtl/>
        </w:rPr>
        <w:t>نگه‌داشتن</w:t>
      </w:r>
      <w:r w:rsidR="0046166C">
        <w:rPr>
          <w:rFonts w:hint="cs"/>
          <w:rtl/>
        </w:rPr>
        <w:t xml:space="preserve"> آن در حد مطلوب در طول زمان می</w:t>
      </w:r>
      <w:r w:rsidR="0046166C">
        <w:rPr>
          <w:rtl/>
        </w:rPr>
        <w:softHyphen/>
      </w:r>
      <w:r w:rsidR="0046166C">
        <w:rPr>
          <w:rFonts w:hint="cs"/>
          <w:rtl/>
        </w:rPr>
        <w:t xml:space="preserve">باشد. </w:t>
      </w:r>
    </w:p>
    <w:p w14:paraId="15A0E012" w14:textId="0B7CBC82" w:rsidR="000234C4" w:rsidRDefault="000234C4" w:rsidP="000234C4">
      <w:pPr>
        <w:rPr>
          <w:rtl/>
        </w:rPr>
      </w:pPr>
      <w:r>
        <w:rPr>
          <w:rtl/>
        </w:rPr>
        <w:t>از د</w:t>
      </w:r>
      <w:r>
        <w:rPr>
          <w:rFonts w:hint="cs"/>
          <w:rtl/>
        </w:rPr>
        <w:t>ی</w:t>
      </w:r>
      <w:r>
        <w:rPr>
          <w:rFonts w:hint="eastAsia"/>
          <w:rtl/>
        </w:rPr>
        <w:t>دگاه</w:t>
      </w:r>
      <w:r>
        <w:rPr>
          <w:rtl/>
        </w:rPr>
        <w:t xml:space="preserve"> تار</w:t>
      </w:r>
      <w:r>
        <w:rPr>
          <w:rFonts w:hint="cs"/>
          <w:rtl/>
        </w:rPr>
        <w:t>ی</w:t>
      </w:r>
      <w:r>
        <w:rPr>
          <w:rFonts w:hint="eastAsia"/>
          <w:rtl/>
        </w:rPr>
        <w:t>خ</w:t>
      </w:r>
      <w:r>
        <w:rPr>
          <w:rFonts w:hint="cs"/>
          <w:rtl/>
        </w:rPr>
        <w:t>ی</w:t>
      </w:r>
      <w:r w:rsidR="0046166C">
        <w:rPr>
          <w:rFonts w:hint="eastAsia"/>
          <w:rtl/>
        </w:rPr>
        <w:t xml:space="preserve">، </w:t>
      </w:r>
      <w:r>
        <w:rPr>
          <w:rtl/>
        </w:rPr>
        <w:t>برداشت نفت از مخازن به سه مرحله تقس</w:t>
      </w:r>
      <w:r>
        <w:rPr>
          <w:rFonts w:hint="cs"/>
          <w:rtl/>
        </w:rPr>
        <w:t>ی</w:t>
      </w:r>
      <w:r>
        <w:rPr>
          <w:rFonts w:hint="eastAsia"/>
          <w:rtl/>
        </w:rPr>
        <w:t>م‌</w:t>
      </w:r>
      <w:r>
        <w:rPr>
          <w:rtl/>
        </w:rPr>
        <w:t xml:space="preserve"> م</w:t>
      </w:r>
      <w:r>
        <w:rPr>
          <w:rFonts w:hint="cs"/>
          <w:rtl/>
        </w:rPr>
        <w:t>ی‌</w:t>
      </w:r>
      <w:r>
        <w:rPr>
          <w:rFonts w:hint="eastAsia"/>
          <w:rtl/>
        </w:rPr>
        <w:t>شود</w:t>
      </w:r>
      <w:r w:rsidR="0046166C">
        <w:rPr>
          <w:rtl/>
        </w:rPr>
        <w:t xml:space="preserve">. </w:t>
      </w:r>
      <w:r>
        <w:rPr>
          <w:rtl/>
        </w:rPr>
        <w:t>مرحله آغاز</w:t>
      </w:r>
      <w:r>
        <w:rPr>
          <w:rFonts w:hint="cs"/>
          <w:rtl/>
        </w:rPr>
        <w:t>ی</w:t>
      </w:r>
      <w:r>
        <w:rPr>
          <w:rFonts w:hint="eastAsia"/>
          <w:rtl/>
        </w:rPr>
        <w:t>ن</w:t>
      </w:r>
      <w:r>
        <w:rPr>
          <w:rtl/>
        </w:rPr>
        <w:t xml:space="preserve"> تول</w:t>
      </w:r>
      <w:r>
        <w:rPr>
          <w:rFonts w:hint="cs"/>
          <w:rtl/>
        </w:rPr>
        <w:t>ی</w:t>
      </w:r>
      <w:r>
        <w:rPr>
          <w:rFonts w:hint="eastAsia"/>
          <w:rtl/>
        </w:rPr>
        <w:t>د</w:t>
      </w:r>
      <w:r>
        <w:rPr>
          <w:rtl/>
        </w:rPr>
        <w:t xml:space="preserve"> با استفاده از انرژ</w:t>
      </w:r>
      <w:r>
        <w:rPr>
          <w:rFonts w:hint="cs"/>
          <w:rtl/>
        </w:rPr>
        <w:t>ی</w:t>
      </w:r>
      <w:r>
        <w:rPr>
          <w:rtl/>
        </w:rPr>
        <w:t xml:space="preserve"> طب</w:t>
      </w:r>
      <w:r>
        <w:rPr>
          <w:rFonts w:hint="cs"/>
          <w:rtl/>
        </w:rPr>
        <w:t>ی</w:t>
      </w:r>
      <w:r>
        <w:rPr>
          <w:rFonts w:hint="eastAsia"/>
          <w:rtl/>
        </w:rPr>
        <w:t>ع</w:t>
      </w:r>
      <w:r>
        <w:rPr>
          <w:rFonts w:hint="cs"/>
          <w:rtl/>
        </w:rPr>
        <w:t>ی</w:t>
      </w:r>
      <w:r>
        <w:rPr>
          <w:rtl/>
        </w:rPr>
        <w:t xml:space="preserve"> موجود در مخزن که منبع اصل</w:t>
      </w:r>
      <w:r>
        <w:rPr>
          <w:rFonts w:hint="cs"/>
          <w:rtl/>
        </w:rPr>
        <w:t>ی</w:t>
      </w:r>
      <w:r>
        <w:rPr>
          <w:rtl/>
        </w:rPr>
        <w:t xml:space="preserve"> انرژ</w:t>
      </w:r>
      <w:r>
        <w:rPr>
          <w:rFonts w:hint="cs"/>
          <w:rtl/>
        </w:rPr>
        <w:t>ی</w:t>
      </w:r>
      <w:r>
        <w:rPr>
          <w:rtl/>
        </w:rPr>
        <w:t xml:space="preserve"> برا</w:t>
      </w:r>
      <w:r>
        <w:rPr>
          <w:rFonts w:hint="cs"/>
          <w:rtl/>
        </w:rPr>
        <w:t>ی</w:t>
      </w:r>
      <w:r>
        <w:rPr>
          <w:rtl/>
        </w:rPr>
        <w:t xml:space="preserve"> جابجا</w:t>
      </w:r>
      <w:r>
        <w:rPr>
          <w:rFonts w:hint="cs"/>
          <w:rtl/>
        </w:rPr>
        <w:t>یی</w:t>
      </w:r>
      <w:r>
        <w:rPr>
          <w:rtl/>
        </w:rPr>
        <w:t xml:space="preserve"> نفت به سمت چاه تول</w:t>
      </w:r>
      <w:r>
        <w:rPr>
          <w:rFonts w:hint="cs"/>
          <w:rtl/>
        </w:rPr>
        <w:t>ی</w:t>
      </w:r>
      <w:r>
        <w:rPr>
          <w:rFonts w:hint="eastAsia"/>
          <w:rtl/>
        </w:rPr>
        <w:t>د</w:t>
      </w:r>
      <w:r>
        <w:rPr>
          <w:rFonts w:hint="cs"/>
          <w:rtl/>
        </w:rPr>
        <w:t>ی</w:t>
      </w:r>
      <w:r>
        <w:rPr>
          <w:rtl/>
        </w:rPr>
        <w:t xml:space="preserve"> است</w:t>
      </w:r>
      <w:r w:rsidR="0046166C">
        <w:rPr>
          <w:rtl/>
        </w:rPr>
        <w:t xml:space="preserve">، </w:t>
      </w:r>
      <w:r>
        <w:rPr>
          <w:rtl/>
        </w:rPr>
        <w:t>انجام م</w:t>
      </w:r>
      <w:r>
        <w:rPr>
          <w:rFonts w:hint="cs"/>
          <w:rtl/>
        </w:rPr>
        <w:t>ی‌</w:t>
      </w:r>
      <w:r>
        <w:rPr>
          <w:rFonts w:hint="eastAsia"/>
          <w:rtl/>
        </w:rPr>
        <w:t>شود</w:t>
      </w:r>
      <w:r w:rsidR="0046166C">
        <w:rPr>
          <w:rtl/>
        </w:rPr>
        <w:t xml:space="preserve">. </w:t>
      </w:r>
      <w:r>
        <w:rPr>
          <w:rtl/>
        </w:rPr>
        <w:t>منبع ا</w:t>
      </w:r>
      <w:r>
        <w:rPr>
          <w:rFonts w:hint="cs"/>
          <w:rtl/>
        </w:rPr>
        <w:t>ی</w:t>
      </w:r>
      <w:r>
        <w:rPr>
          <w:rFonts w:hint="eastAsia"/>
          <w:rtl/>
        </w:rPr>
        <w:t>ن</w:t>
      </w:r>
      <w:r>
        <w:rPr>
          <w:rtl/>
        </w:rPr>
        <w:t xml:space="preserve"> انرژ</w:t>
      </w:r>
      <w:r>
        <w:rPr>
          <w:rFonts w:hint="cs"/>
          <w:rtl/>
        </w:rPr>
        <w:t>ی</w:t>
      </w:r>
      <w:r>
        <w:rPr>
          <w:rtl/>
        </w:rPr>
        <w:t xml:space="preserve"> طب</w:t>
      </w:r>
      <w:r>
        <w:rPr>
          <w:rFonts w:hint="cs"/>
          <w:rtl/>
        </w:rPr>
        <w:t>ی</w:t>
      </w:r>
      <w:r>
        <w:rPr>
          <w:rFonts w:hint="eastAsia"/>
          <w:rtl/>
        </w:rPr>
        <w:t>ع</w:t>
      </w:r>
      <w:r>
        <w:rPr>
          <w:rFonts w:hint="cs"/>
          <w:rtl/>
        </w:rPr>
        <w:t>ی</w:t>
      </w:r>
      <w:r>
        <w:rPr>
          <w:rtl/>
        </w:rPr>
        <w:t xml:space="preserve"> رانش کلاهک گاز</w:t>
      </w:r>
      <w:r>
        <w:rPr>
          <w:rFonts w:hint="cs"/>
          <w:rtl/>
        </w:rPr>
        <w:t>ی</w:t>
      </w:r>
      <w:r w:rsidR="00B16261">
        <w:rPr>
          <w:rtl/>
        </w:rPr>
        <w:t xml:space="preserve"> (</w:t>
      </w:r>
      <w:r>
        <w:t>Gas Cap Drive</w:t>
      </w:r>
      <w:r w:rsidR="00B16261">
        <w:rPr>
          <w:rtl/>
        </w:rPr>
        <w:t xml:space="preserve">) </w:t>
      </w:r>
      <w:r w:rsidR="0046166C">
        <w:rPr>
          <w:rtl/>
        </w:rPr>
        <w:t xml:space="preserve">، </w:t>
      </w:r>
      <w:r>
        <w:rPr>
          <w:rtl/>
        </w:rPr>
        <w:t>رانش آبده</w:t>
      </w:r>
      <w:r w:rsidR="00B16261">
        <w:rPr>
          <w:rtl/>
        </w:rPr>
        <w:t xml:space="preserve"> (</w:t>
      </w:r>
      <w:r>
        <w:t>Aquifer Drive</w:t>
      </w:r>
      <w:r w:rsidR="00B16261">
        <w:rPr>
          <w:rtl/>
        </w:rPr>
        <w:t xml:space="preserve">) </w:t>
      </w:r>
      <w:r w:rsidR="0046166C">
        <w:rPr>
          <w:rtl/>
        </w:rPr>
        <w:t xml:space="preserve">، </w:t>
      </w:r>
      <w:r>
        <w:rPr>
          <w:rtl/>
        </w:rPr>
        <w:t>رانش گاز محلول</w:t>
      </w:r>
      <w:r w:rsidR="00B16261">
        <w:rPr>
          <w:rtl/>
        </w:rPr>
        <w:t xml:space="preserve"> (</w:t>
      </w:r>
      <w:r>
        <w:t>Solution Gas Drive</w:t>
      </w:r>
      <w:r w:rsidR="00B16261">
        <w:rPr>
          <w:rtl/>
        </w:rPr>
        <w:t xml:space="preserve">) </w:t>
      </w:r>
      <w:r w:rsidR="0046166C">
        <w:rPr>
          <w:rtl/>
        </w:rPr>
        <w:t xml:space="preserve">، </w:t>
      </w:r>
      <w:r>
        <w:rPr>
          <w:rtl/>
        </w:rPr>
        <w:t>انبساط سنگ و س</w:t>
      </w:r>
      <w:r>
        <w:rPr>
          <w:rFonts w:hint="cs"/>
          <w:rtl/>
        </w:rPr>
        <w:t>ی</w:t>
      </w:r>
      <w:r>
        <w:rPr>
          <w:rFonts w:hint="eastAsia"/>
          <w:rtl/>
        </w:rPr>
        <w:t>ال</w:t>
      </w:r>
      <w:r w:rsidR="00B16261">
        <w:rPr>
          <w:rtl/>
        </w:rPr>
        <w:t xml:space="preserve"> (</w:t>
      </w:r>
      <w:r>
        <w:t xml:space="preserve">Rock and Fluid </w:t>
      </w:r>
      <w:proofErr w:type="spellStart"/>
      <w:r>
        <w:t>Expansio</w:t>
      </w:r>
      <w:proofErr w:type="spellEnd"/>
      <w:r w:rsidR="00B16261">
        <w:rPr>
          <w:rtl/>
        </w:rPr>
        <w:t xml:space="preserve">) </w:t>
      </w:r>
      <w:r w:rsidR="0046166C">
        <w:rPr>
          <w:rtl/>
        </w:rPr>
        <w:t xml:space="preserve">، </w:t>
      </w:r>
      <w:r>
        <w:rPr>
          <w:rtl/>
        </w:rPr>
        <w:t>و ر</w:t>
      </w:r>
      <w:r>
        <w:rPr>
          <w:rFonts w:hint="cs"/>
          <w:rtl/>
        </w:rPr>
        <w:t>ی</w:t>
      </w:r>
      <w:r>
        <w:rPr>
          <w:rFonts w:hint="eastAsia"/>
          <w:rtl/>
        </w:rPr>
        <w:t>زش</w:t>
      </w:r>
      <w:r>
        <w:rPr>
          <w:rtl/>
        </w:rPr>
        <w:t xml:space="preserve"> ثقل</w:t>
      </w:r>
      <w:r>
        <w:rPr>
          <w:rFonts w:hint="cs"/>
          <w:rtl/>
        </w:rPr>
        <w:t>ی</w:t>
      </w:r>
      <w:r w:rsidR="00B16261">
        <w:rPr>
          <w:rtl/>
        </w:rPr>
        <w:t xml:space="preserve"> (</w:t>
      </w:r>
      <w:r>
        <w:t>Gravity Segregation</w:t>
      </w:r>
      <w:r w:rsidR="00B16261">
        <w:rPr>
          <w:rtl/>
        </w:rPr>
        <w:t xml:space="preserve">) </w:t>
      </w:r>
      <w:r>
        <w:rPr>
          <w:rtl/>
        </w:rPr>
        <w:t>است</w:t>
      </w:r>
      <w:r w:rsidR="0046166C">
        <w:rPr>
          <w:rtl/>
        </w:rPr>
        <w:t xml:space="preserve">. </w:t>
      </w:r>
      <w:r>
        <w:rPr>
          <w:rtl/>
        </w:rPr>
        <w:t>در ا</w:t>
      </w:r>
      <w:r>
        <w:rPr>
          <w:rFonts w:hint="cs"/>
          <w:rtl/>
        </w:rPr>
        <w:t>ی</w:t>
      </w:r>
      <w:r>
        <w:rPr>
          <w:rFonts w:hint="eastAsia"/>
          <w:rtl/>
        </w:rPr>
        <w:t>ن</w:t>
      </w:r>
      <w:r>
        <w:rPr>
          <w:rtl/>
        </w:rPr>
        <w:t xml:space="preserve"> مرحله تنها در حدود ٣٠</w:t>
      </w:r>
      <w:r w:rsidR="008645A7">
        <w:rPr>
          <w:rtl/>
        </w:rPr>
        <w:t>-‏</w:t>
      </w:r>
      <w:r>
        <w:rPr>
          <w:rtl/>
        </w:rPr>
        <w:t>٥ درصد نفت اول</w:t>
      </w:r>
      <w:r>
        <w:rPr>
          <w:rFonts w:hint="cs"/>
          <w:rtl/>
        </w:rPr>
        <w:t>ی</w:t>
      </w:r>
      <w:r>
        <w:rPr>
          <w:rFonts w:hint="eastAsia"/>
          <w:rtl/>
        </w:rPr>
        <w:t>ه</w:t>
      </w:r>
      <w:r>
        <w:rPr>
          <w:rtl/>
        </w:rPr>
        <w:t xml:space="preserve"> موجود در مخزن</w:t>
      </w:r>
      <w:r w:rsidR="00B16261">
        <w:rPr>
          <w:rFonts w:hint="cs"/>
          <w:rtl/>
        </w:rPr>
        <w:t xml:space="preserve"> </w:t>
      </w:r>
      <w:r w:rsidR="00B16261">
        <w:rPr>
          <w:rtl/>
        </w:rPr>
        <w:t>(</w:t>
      </w:r>
      <w:r>
        <w:t>Original Oil in Place</w:t>
      </w:r>
      <w:r w:rsidR="00B16261">
        <w:t xml:space="preserve"> (</w:t>
      </w:r>
      <w:r>
        <w:t>OOIP</w:t>
      </w:r>
      <w:r>
        <w:rPr>
          <w:rtl/>
        </w:rPr>
        <w:t xml:space="preserve"> برداشت م</w:t>
      </w:r>
      <w:r>
        <w:rPr>
          <w:rFonts w:hint="cs"/>
          <w:rtl/>
        </w:rPr>
        <w:t>ی‌</w:t>
      </w:r>
      <w:r>
        <w:rPr>
          <w:rFonts w:hint="eastAsia"/>
          <w:rtl/>
        </w:rPr>
        <w:t>شود</w:t>
      </w:r>
      <w:r w:rsidR="0046166C">
        <w:rPr>
          <w:rtl/>
        </w:rPr>
        <w:t xml:space="preserve">. </w:t>
      </w:r>
    </w:p>
    <w:p w14:paraId="57C0CA5C" w14:textId="1D50F297" w:rsidR="000234C4" w:rsidRDefault="000234C4" w:rsidP="000234C4">
      <w:pPr>
        <w:rPr>
          <w:rtl/>
        </w:rPr>
      </w:pPr>
      <w:r>
        <w:rPr>
          <w:rFonts w:hint="eastAsia"/>
          <w:rtl/>
        </w:rPr>
        <w:lastRenderedPageBreak/>
        <w:t>مرحله</w:t>
      </w:r>
      <w:r>
        <w:rPr>
          <w:rtl/>
        </w:rPr>
        <w:t xml:space="preserve"> دوم عمل</w:t>
      </w:r>
      <w:r>
        <w:rPr>
          <w:rFonts w:hint="cs"/>
          <w:rtl/>
        </w:rPr>
        <w:t>ی</w:t>
      </w:r>
      <w:r>
        <w:rPr>
          <w:rFonts w:hint="eastAsia"/>
          <w:rtl/>
        </w:rPr>
        <w:t>ات</w:t>
      </w:r>
      <w:r>
        <w:rPr>
          <w:rtl/>
        </w:rPr>
        <w:t xml:space="preserve"> </w:t>
      </w:r>
      <w:r w:rsidR="00B16261">
        <w:rPr>
          <w:rtl/>
        </w:rPr>
        <w:t>به‌طورمعمول</w:t>
      </w:r>
      <w:r>
        <w:rPr>
          <w:rtl/>
        </w:rPr>
        <w:t xml:space="preserve"> بعد از کاهش انرژ</w:t>
      </w:r>
      <w:r>
        <w:rPr>
          <w:rFonts w:hint="cs"/>
          <w:rtl/>
        </w:rPr>
        <w:t>ی</w:t>
      </w:r>
      <w:r>
        <w:rPr>
          <w:rtl/>
        </w:rPr>
        <w:t xml:space="preserve"> مخزن و </w:t>
      </w:r>
      <w:r w:rsidR="00B16261">
        <w:rPr>
          <w:rtl/>
        </w:rPr>
        <w:t>درنتیجه</w:t>
      </w:r>
      <w:r>
        <w:rPr>
          <w:rtl/>
        </w:rPr>
        <w:t xml:space="preserve"> کاهش برداشت نفت</w:t>
      </w:r>
      <w:r w:rsidR="0046166C">
        <w:rPr>
          <w:rtl/>
        </w:rPr>
        <w:t xml:space="preserve">، </w:t>
      </w:r>
      <w:r>
        <w:rPr>
          <w:rtl/>
        </w:rPr>
        <w:t>استفاده م</w:t>
      </w:r>
      <w:r>
        <w:rPr>
          <w:rFonts w:hint="cs"/>
          <w:rtl/>
        </w:rPr>
        <w:t>ی‌</w:t>
      </w:r>
      <w:r>
        <w:rPr>
          <w:rFonts w:hint="eastAsia"/>
          <w:rtl/>
        </w:rPr>
        <w:t>شود</w:t>
      </w:r>
      <w:r w:rsidR="0046166C">
        <w:rPr>
          <w:rtl/>
        </w:rPr>
        <w:t xml:space="preserve">. </w:t>
      </w:r>
      <w:r>
        <w:rPr>
          <w:rtl/>
        </w:rPr>
        <w:t>برداشت ثانو</w:t>
      </w:r>
      <w:r>
        <w:rPr>
          <w:rFonts w:hint="cs"/>
          <w:rtl/>
        </w:rPr>
        <w:t>ی</w:t>
      </w:r>
      <w:r>
        <w:rPr>
          <w:rFonts w:hint="eastAsia"/>
          <w:rtl/>
        </w:rPr>
        <w:t>ه</w:t>
      </w:r>
      <w:r>
        <w:rPr>
          <w:rtl/>
        </w:rPr>
        <w:t xml:space="preserve"> با افزا</w:t>
      </w:r>
      <w:r>
        <w:rPr>
          <w:rFonts w:hint="cs"/>
          <w:rtl/>
        </w:rPr>
        <w:t>ی</w:t>
      </w:r>
      <w:r>
        <w:rPr>
          <w:rFonts w:hint="eastAsia"/>
          <w:rtl/>
        </w:rPr>
        <w:t>ش</w:t>
      </w:r>
      <w:r>
        <w:rPr>
          <w:rtl/>
        </w:rPr>
        <w:t xml:space="preserve"> انرژ</w:t>
      </w:r>
      <w:r>
        <w:rPr>
          <w:rFonts w:hint="cs"/>
          <w:rtl/>
        </w:rPr>
        <w:t>ی</w:t>
      </w:r>
      <w:r>
        <w:rPr>
          <w:rtl/>
        </w:rPr>
        <w:t xml:space="preserve"> طب</w:t>
      </w:r>
      <w:r>
        <w:rPr>
          <w:rFonts w:hint="cs"/>
          <w:rtl/>
        </w:rPr>
        <w:t>ی</w:t>
      </w:r>
      <w:r>
        <w:rPr>
          <w:rFonts w:hint="eastAsia"/>
          <w:rtl/>
        </w:rPr>
        <w:t>ع</w:t>
      </w:r>
      <w:r>
        <w:rPr>
          <w:rFonts w:hint="cs"/>
          <w:rtl/>
        </w:rPr>
        <w:t>ی</w:t>
      </w:r>
      <w:r>
        <w:rPr>
          <w:rtl/>
        </w:rPr>
        <w:t xml:space="preserve"> مخزن با کمک تزر</w:t>
      </w:r>
      <w:r>
        <w:rPr>
          <w:rFonts w:hint="cs"/>
          <w:rtl/>
        </w:rPr>
        <w:t>ی</w:t>
      </w:r>
      <w:r>
        <w:rPr>
          <w:rFonts w:hint="eastAsia"/>
          <w:rtl/>
        </w:rPr>
        <w:t>ق</w:t>
      </w:r>
      <w:r>
        <w:rPr>
          <w:rtl/>
        </w:rPr>
        <w:t xml:space="preserve"> آب </w:t>
      </w:r>
      <w:r>
        <w:rPr>
          <w:rFonts w:hint="cs"/>
          <w:rtl/>
        </w:rPr>
        <w:t>ی</w:t>
      </w:r>
      <w:r>
        <w:rPr>
          <w:rFonts w:hint="eastAsia"/>
          <w:rtl/>
        </w:rPr>
        <w:t>ا</w:t>
      </w:r>
      <w:r>
        <w:rPr>
          <w:rtl/>
        </w:rPr>
        <w:t xml:space="preserve"> گاز انجام م</w:t>
      </w:r>
      <w:r>
        <w:rPr>
          <w:rFonts w:hint="cs"/>
          <w:rtl/>
        </w:rPr>
        <w:t>ی‌</w:t>
      </w:r>
      <w:r>
        <w:rPr>
          <w:rFonts w:hint="eastAsia"/>
          <w:rtl/>
        </w:rPr>
        <w:t>شود</w:t>
      </w:r>
      <w:r w:rsidR="0046166C">
        <w:rPr>
          <w:rtl/>
        </w:rPr>
        <w:t xml:space="preserve">. </w:t>
      </w:r>
      <w:r>
        <w:rPr>
          <w:rtl/>
        </w:rPr>
        <w:t>در ا</w:t>
      </w:r>
      <w:r>
        <w:rPr>
          <w:rFonts w:hint="cs"/>
          <w:rtl/>
        </w:rPr>
        <w:t>ی</w:t>
      </w:r>
      <w:r>
        <w:rPr>
          <w:rFonts w:hint="eastAsia"/>
          <w:rtl/>
        </w:rPr>
        <w:t>ن</w:t>
      </w:r>
      <w:r>
        <w:rPr>
          <w:rtl/>
        </w:rPr>
        <w:t xml:space="preserve"> فرآ</w:t>
      </w:r>
      <w:r>
        <w:rPr>
          <w:rFonts w:hint="cs"/>
          <w:rtl/>
        </w:rPr>
        <w:t>ی</w:t>
      </w:r>
      <w:r>
        <w:rPr>
          <w:rFonts w:hint="eastAsia"/>
          <w:rtl/>
        </w:rPr>
        <w:t>ند</w:t>
      </w:r>
      <w:r>
        <w:rPr>
          <w:rtl/>
        </w:rPr>
        <w:t xml:space="preserve"> گاز و آب را م</w:t>
      </w:r>
      <w:r>
        <w:rPr>
          <w:rFonts w:hint="cs"/>
          <w:rtl/>
        </w:rPr>
        <w:t>ی‌</w:t>
      </w:r>
      <w:r>
        <w:rPr>
          <w:rFonts w:hint="eastAsia"/>
          <w:rtl/>
        </w:rPr>
        <w:t>توان</w:t>
      </w:r>
      <w:r>
        <w:rPr>
          <w:rtl/>
        </w:rPr>
        <w:t xml:space="preserve"> برا</w:t>
      </w:r>
      <w:r>
        <w:rPr>
          <w:rFonts w:hint="cs"/>
          <w:rtl/>
        </w:rPr>
        <w:t>ی</w:t>
      </w:r>
      <w:r>
        <w:rPr>
          <w:rtl/>
        </w:rPr>
        <w:t xml:space="preserve"> تثب</w:t>
      </w:r>
      <w:r>
        <w:rPr>
          <w:rFonts w:hint="cs"/>
          <w:rtl/>
        </w:rPr>
        <w:t>ی</w:t>
      </w:r>
      <w:r>
        <w:rPr>
          <w:rFonts w:hint="eastAsia"/>
          <w:rtl/>
        </w:rPr>
        <w:t>ت</w:t>
      </w:r>
      <w:r>
        <w:rPr>
          <w:rtl/>
        </w:rPr>
        <w:t xml:space="preserve"> فشار با انبساط کلاهک گاز</w:t>
      </w:r>
      <w:r>
        <w:rPr>
          <w:rFonts w:hint="cs"/>
          <w:rtl/>
        </w:rPr>
        <w:t>ی</w:t>
      </w:r>
      <w:r>
        <w:rPr>
          <w:rtl/>
        </w:rPr>
        <w:t xml:space="preserve"> و آبده و </w:t>
      </w:r>
      <w:r>
        <w:rPr>
          <w:rFonts w:hint="cs"/>
          <w:rtl/>
        </w:rPr>
        <w:t>ی</w:t>
      </w:r>
      <w:r>
        <w:rPr>
          <w:rtl/>
        </w:rPr>
        <w:t>ا رو</w:t>
      </w:r>
      <w:r>
        <w:rPr>
          <w:rFonts w:hint="cs"/>
          <w:rtl/>
        </w:rPr>
        <w:t>ی</w:t>
      </w:r>
      <w:r>
        <w:rPr>
          <w:rFonts w:hint="eastAsia"/>
          <w:rtl/>
        </w:rPr>
        <w:t>کرد</w:t>
      </w:r>
      <w:r>
        <w:rPr>
          <w:rtl/>
        </w:rPr>
        <w:t xml:space="preserve"> جابه‌جا</w:t>
      </w:r>
      <w:r>
        <w:rPr>
          <w:rFonts w:hint="cs"/>
          <w:rtl/>
        </w:rPr>
        <w:t>یی</w:t>
      </w:r>
      <w:r>
        <w:rPr>
          <w:rtl/>
        </w:rPr>
        <w:t xml:space="preserve"> غ</w:t>
      </w:r>
      <w:r>
        <w:rPr>
          <w:rFonts w:hint="cs"/>
          <w:rtl/>
        </w:rPr>
        <w:t>ی</w:t>
      </w:r>
      <w:r>
        <w:rPr>
          <w:rFonts w:hint="eastAsia"/>
          <w:rtl/>
        </w:rPr>
        <w:t>رامتزاج</w:t>
      </w:r>
      <w:r>
        <w:rPr>
          <w:rFonts w:hint="cs"/>
          <w:rtl/>
        </w:rPr>
        <w:t>ی</w:t>
      </w:r>
      <w:r>
        <w:rPr>
          <w:rtl/>
        </w:rPr>
        <w:t xml:space="preserve"> نفت داخل ستون نفت</w:t>
      </w:r>
      <w:r>
        <w:rPr>
          <w:rFonts w:hint="cs"/>
          <w:rtl/>
        </w:rPr>
        <w:t>ی</w:t>
      </w:r>
      <w:r>
        <w:rPr>
          <w:rtl/>
        </w:rPr>
        <w:t xml:space="preserve"> تزر</w:t>
      </w:r>
      <w:r>
        <w:rPr>
          <w:rFonts w:hint="cs"/>
          <w:rtl/>
        </w:rPr>
        <w:t>ی</w:t>
      </w:r>
      <w:r>
        <w:rPr>
          <w:rFonts w:hint="eastAsia"/>
          <w:rtl/>
        </w:rPr>
        <w:t>ق</w:t>
      </w:r>
      <w:r>
        <w:rPr>
          <w:rtl/>
        </w:rPr>
        <w:t xml:space="preserve"> کرد</w:t>
      </w:r>
      <w:r w:rsidR="0046166C">
        <w:rPr>
          <w:rtl/>
        </w:rPr>
        <w:t xml:space="preserve">. </w:t>
      </w:r>
      <w:r w:rsidR="00B16261">
        <w:rPr>
          <w:rFonts w:hint="cs"/>
          <w:rtl/>
        </w:rPr>
        <w:t>با</w:t>
      </w:r>
      <w:r w:rsidR="00EC5AA1">
        <w:rPr>
          <w:rFonts w:hint="cs"/>
          <w:rtl/>
        </w:rPr>
        <w:t xml:space="preserve"> </w:t>
      </w:r>
      <w:r w:rsidR="00B16261">
        <w:rPr>
          <w:rFonts w:hint="cs"/>
          <w:rtl/>
        </w:rPr>
        <w:t>این‌</w:t>
      </w:r>
      <w:r w:rsidR="00EC5AA1">
        <w:rPr>
          <w:rFonts w:hint="cs"/>
          <w:rtl/>
        </w:rPr>
        <w:t xml:space="preserve"> </w:t>
      </w:r>
      <w:r w:rsidR="00B16261">
        <w:rPr>
          <w:rFonts w:hint="cs"/>
          <w:rtl/>
        </w:rPr>
        <w:t>وجود</w:t>
      </w:r>
      <w:r>
        <w:rPr>
          <w:rFonts w:hint="cs"/>
          <w:rtl/>
        </w:rPr>
        <w:t xml:space="preserve"> </w:t>
      </w:r>
      <w:r>
        <w:rPr>
          <w:rFonts w:hint="eastAsia"/>
          <w:rtl/>
        </w:rPr>
        <w:t>جابجا</w:t>
      </w:r>
      <w:r>
        <w:rPr>
          <w:rFonts w:hint="cs"/>
          <w:rtl/>
        </w:rPr>
        <w:t>یی</w:t>
      </w:r>
      <w:r>
        <w:rPr>
          <w:rtl/>
        </w:rPr>
        <w:t xml:space="preserve"> غ</w:t>
      </w:r>
      <w:r>
        <w:rPr>
          <w:rFonts w:hint="cs"/>
          <w:rtl/>
        </w:rPr>
        <w:t>ی</w:t>
      </w:r>
      <w:r>
        <w:rPr>
          <w:rFonts w:hint="eastAsia"/>
          <w:rtl/>
        </w:rPr>
        <w:t>رامتزاج</w:t>
      </w:r>
      <w:r>
        <w:rPr>
          <w:rFonts w:hint="cs"/>
          <w:rtl/>
        </w:rPr>
        <w:t>ی</w:t>
      </w:r>
      <w:r>
        <w:rPr>
          <w:rtl/>
        </w:rPr>
        <w:t xml:space="preserve"> گاز</w:t>
      </w:r>
      <w:r>
        <w:rPr>
          <w:rFonts w:hint="cs"/>
          <w:rtl/>
        </w:rPr>
        <w:t>ی</w:t>
      </w:r>
      <w:r>
        <w:rPr>
          <w:rtl/>
        </w:rPr>
        <w:t xml:space="preserve"> به اندازه </w:t>
      </w:r>
      <w:r w:rsidR="00B16261">
        <w:rPr>
          <w:rtl/>
        </w:rPr>
        <w:t>سیلاب‌زنی (</w:t>
      </w:r>
      <w:r>
        <w:t>Water Flooding</w:t>
      </w:r>
      <w:r w:rsidR="00B16261">
        <w:rPr>
          <w:rtl/>
        </w:rPr>
        <w:t xml:space="preserve">) </w:t>
      </w:r>
      <w:r>
        <w:rPr>
          <w:rtl/>
        </w:rPr>
        <w:t>مف</w:t>
      </w:r>
      <w:r>
        <w:rPr>
          <w:rFonts w:hint="cs"/>
          <w:rtl/>
        </w:rPr>
        <w:t>ی</w:t>
      </w:r>
      <w:r>
        <w:rPr>
          <w:rFonts w:hint="eastAsia"/>
          <w:rtl/>
        </w:rPr>
        <w:t>د</w:t>
      </w:r>
      <w:r>
        <w:rPr>
          <w:rtl/>
        </w:rPr>
        <w:t xml:space="preserve"> ن</w:t>
      </w:r>
      <w:r>
        <w:rPr>
          <w:rFonts w:hint="cs"/>
          <w:rtl/>
        </w:rPr>
        <w:t>ی</w:t>
      </w:r>
      <w:r>
        <w:rPr>
          <w:rFonts w:hint="eastAsia"/>
          <w:rtl/>
        </w:rPr>
        <w:t>ست</w:t>
      </w:r>
      <w:r>
        <w:rPr>
          <w:rtl/>
        </w:rPr>
        <w:t xml:space="preserve"> و امروزه </w:t>
      </w:r>
      <w:r w:rsidR="00B16261">
        <w:rPr>
          <w:rtl/>
        </w:rPr>
        <w:t>به</w:t>
      </w:r>
      <w:r w:rsidR="00EC5AA1">
        <w:rPr>
          <w:rFonts w:hint="cs"/>
          <w:rtl/>
        </w:rPr>
        <w:t xml:space="preserve"> </w:t>
      </w:r>
      <w:r w:rsidR="00B16261">
        <w:rPr>
          <w:rtl/>
        </w:rPr>
        <w:t>‌ندرت</w:t>
      </w:r>
      <w:r>
        <w:rPr>
          <w:rtl/>
        </w:rPr>
        <w:t xml:space="preserve"> </w:t>
      </w:r>
      <w:r w:rsidR="00B16261">
        <w:rPr>
          <w:rtl/>
        </w:rPr>
        <w:t>به‌عنوان</w:t>
      </w:r>
      <w:r>
        <w:rPr>
          <w:rtl/>
        </w:rPr>
        <w:t xml:space="preserve"> برداشت ثانو</w:t>
      </w:r>
      <w:r>
        <w:rPr>
          <w:rFonts w:hint="cs"/>
          <w:rtl/>
        </w:rPr>
        <w:t>ی</w:t>
      </w:r>
      <w:r>
        <w:rPr>
          <w:rFonts w:hint="eastAsia"/>
          <w:rtl/>
        </w:rPr>
        <w:t>ه</w:t>
      </w:r>
      <w:r>
        <w:rPr>
          <w:rtl/>
        </w:rPr>
        <w:t xml:space="preserve"> استفاده م</w:t>
      </w:r>
      <w:r>
        <w:rPr>
          <w:rFonts w:hint="cs"/>
          <w:rtl/>
        </w:rPr>
        <w:t>ی‌</w:t>
      </w:r>
      <w:r>
        <w:rPr>
          <w:rFonts w:hint="eastAsia"/>
          <w:rtl/>
        </w:rPr>
        <w:t>شود</w:t>
      </w:r>
      <w:r w:rsidR="0046166C">
        <w:rPr>
          <w:rtl/>
        </w:rPr>
        <w:t xml:space="preserve">. </w:t>
      </w:r>
      <w:r w:rsidR="00EC5AA1">
        <w:rPr>
          <w:rtl/>
        </w:rPr>
        <w:t>بناب</w:t>
      </w:r>
      <w:r w:rsidR="00EC5AA1">
        <w:rPr>
          <w:rFonts w:hint="cs"/>
          <w:rtl/>
        </w:rPr>
        <w:t xml:space="preserve">ر </w:t>
      </w:r>
      <w:r w:rsidR="00EC5AA1">
        <w:rPr>
          <w:rtl/>
        </w:rPr>
        <w:softHyphen/>
      </w:r>
      <w:r>
        <w:rPr>
          <w:rtl/>
        </w:rPr>
        <w:t>ا</w:t>
      </w:r>
      <w:r>
        <w:rPr>
          <w:rFonts w:hint="cs"/>
          <w:rtl/>
        </w:rPr>
        <w:t>ی</w:t>
      </w:r>
      <w:r>
        <w:rPr>
          <w:rFonts w:hint="eastAsia"/>
          <w:rtl/>
        </w:rPr>
        <w:t>ن</w:t>
      </w:r>
      <w:r>
        <w:rPr>
          <w:rtl/>
        </w:rPr>
        <w:t xml:space="preserve"> </w:t>
      </w:r>
      <w:r w:rsidR="00B16261">
        <w:rPr>
          <w:rtl/>
        </w:rPr>
        <w:t>سیلاب‌زنی</w:t>
      </w:r>
      <w:r>
        <w:rPr>
          <w:rtl/>
        </w:rPr>
        <w:t xml:space="preserve"> </w:t>
      </w:r>
      <w:r w:rsidR="00B16261">
        <w:rPr>
          <w:rtl/>
        </w:rPr>
        <w:t>به</w:t>
      </w:r>
      <w:r w:rsidR="00EC5AA1">
        <w:rPr>
          <w:rFonts w:hint="cs"/>
          <w:rtl/>
        </w:rPr>
        <w:t xml:space="preserve"> </w:t>
      </w:r>
      <w:r w:rsidR="00B16261">
        <w:rPr>
          <w:rtl/>
        </w:rPr>
        <w:t>‌طور</w:t>
      </w:r>
      <w:r w:rsidR="00EC5AA1">
        <w:rPr>
          <w:rFonts w:hint="cs"/>
          <w:rtl/>
        </w:rPr>
        <w:t xml:space="preserve"> </w:t>
      </w:r>
      <w:r w:rsidR="00B16261">
        <w:rPr>
          <w:rtl/>
        </w:rPr>
        <w:t>معمول</w:t>
      </w:r>
      <w:r>
        <w:rPr>
          <w:rtl/>
        </w:rPr>
        <w:t xml:space="preserve"> معادل ا</w:t>
      </w:r>
      <w:r>
        <w:rPr>
          <w:rFonts w:hint="cs"/>
          <w:rtl/>
        </w:rPr>
        <w:t>ی</w:t>
      </w:r>
      <w:r>
        <w:rPr>
          <w:rFonts w:hint="eastAsia"/>
          <w:rtl/>
        </w:rPr>
        <w:t>ن</w:t>
      </w:r>
      <w:r>
        <w:rPr>
          <w:rtl/>
        </w:rPr>
        <w:t xml:space="preserve"> برداشت طبقه‌بند</w:t>
      </w:r>
      <w:r>
        <w:rPr>
          <w:rFonts w:hint="cs"/>
          <w:rtl/>
        </w:rPr>
        <w:t>ی</w:t>
      </w:r>
      <w:r>
        <w:rPr>
          <w:rtl/>
        </w:rPr>
        <w:t xml:space="preserve"> م</w:t>
      </w:r>
      <w:r>
        <w:rPr>
          <w:rFonts w:hint="cs"/>
          <w:rtl/>
        </w:rPr>
        <w:t>ی‌</w:t>
      </w:r>
      <w:r>
        <w:rPr>
          <w:rFonts w:hint="eastAsia"/>
          <w:rtl/>
        </w:rPr>
        <w:t>شود</w:t>
      </w:r>
      <w:r w:rsidR="0046166C">
        <w:rPr>
          <w:rtl/>
        </w:rPr>
        <w:t xml:space="preserve">. </w:t>
      </w:r>
      <w:r>
        <w:rPr>
          <w:rtl/>
        </w:rPr>
        <w:t>آب</w:t>
      </w:r>
      <w:r w:rsidR="0046166C">
        <w:rPr>
          <w:rtl/>
        </w:rPr>
        <w:t xml:space="preserve">، </w:t>
      </w:r>
      <w:r>
        <w:rPr>
          <w:rtl/>
        </w:rPr>
        <w:t xml:space="preserve">نفت را به سمت </w:t>
      </w:r>
      <w:r w:rsidR="00B16261">
        <w:rPr>
          <w:rtl/>
        </w:rPr>
        <w:t>چاه</w:t>
      </w:r>
      <w:r w:rsidR="006B301E">
        <w:t>‌</w:t>
      </w:r>
      <w:r w:rsidR="006B301E">
        <w:rPr>
          <w:rtl/>
        </w:rPr>
        <w:t xml:space="preserve">های </w:t>
      </w:r>
      <w:r>
        <w:rPr>
          <w:rtl/>
        </w:rPr>
        <w:t>تول</w:t>
      </w:r>
      <w:r>
        <w:rPr>
          <w:rFonts w:hint="cs"/>
          <w:rtl/>
        </w:rPr>
        <w:t>ی</w:t>
      </w:r>
      <w:r>
        <w:rPr>
          <w:rFonts w:hint="eastAsia"/>
          <w:rtl/>
        </w:rPr>
        <w:t>د</w:t>
      </w:r>
      <w:r>
        <w:rPr>
          <w:rFonts w:hint="cs"/>
          <w:rtl/>
        </w:rPr>
        <w:t>ی</w:t>
      </w:r>
      <w:r>
        <w:rPr>
          <w:rtl/>
        </w:rPr>
        <w:t xml:space="preserve"> م</w:t>
      </w:r>
      <w:r>
        <w:rPr>
          <w:rFonts w:hint="cs"/>
          <w:rtl/>
        </w:rPr>
        <w:t>ی‌</w:t>
      </w:r>
      <w:r>
        <w:rPr>
          <w:rFonts w:hint="eastAsia"/>
          <w:rtl/>
        </w:rPr>
        <w:t>راند</w:t>
      </w:r>
      <w:r>
        <w:rPr>
          <w:rtl/>
        </w:rPr>
        <w:t xml:space="preserve"> و ا</w:t>
      </w:r>
      <w:r>
        <w:rPr>
          <w:rFonts w:hint="cs"/>
          <w:rtl/>
        </w:rPr>
        <w:t>ی</w:t>
      </w:r>
      <w:r>
        <w:rPr>
          <w:rFonts w:hint="eastAsia"/>
          <w:rtl/>
        </w:rPr>
        <w:t>ن</w:t>
      </w:r>
      <w:r>
        <w:rPr>
          <w:rtl/>
        </w:rPr>
        <w:t xml:space="preserve"> فرآ</w:t>
      </w:r>
      <w:r>
        <w:rPr>
          <w:rFonts w:hint="cs"/>
          <w:rtl/>
        </w:rPr>
        <w:t>ی</w:t>
      </w:r>
      <w:r>
        <w:rPr>
          <w:rFonts w:hint="eastAsia"/>
          <w:rtl/>
        </w:rPr>
        <w:t>ند</w:t>
      </w:r>
      <w:r>
        <w:rPr>
          <w:rtl/>
        </w:rPr>
        <w:t xml:space="preserve"> تا زمان</w:t>
      </w:r>
      <w:r>
        <w:rPr>
          <w:rFonts w:hint="cs"/>
          <w:rtl/>
        </w:rPr>
        <w:t>ی</w:t>
      </w:r>
      <w:r>
        <w:rPr>
          <w:rtl/>
        </w:rPr>
        <w:t xml:space="preserve"> که نس</w:t>
      </w:r>
      <w:r>
        <w:rPr>
          <w:rFonts w:hint="eastAsia"/>
          <w:rtl/>
        </w:rPr>
        <w:t>بت</w:t>
      </w:r>
      <w:r>
        <w:rPr>
          <w:rtl/>
        </w:rPr>
        <w:t xml:space="preserve"> آب به نفت در </w:t>
      </w:r>
      <w:r w:rsidR="00B16261">
        <w:rPr>
          <w:rtl/>
        </w:rPr>
        <w:t>چاه</w:t>
      </w:r>
      <w:r w:rsidR="006B301E">
        <w:t>‌</w:t>
      </w:r>
      <w:r w:rsidR="006B301E">
        <w:rPr>
          <w:rtl/>
        </w:rPr>
        <w:t xml:space="preserve">های </w:t>
      </w:r>
      <w:r>
        <w:rPr>
          <w:rtl/>
        </w:rPr>
        <w:t>تول</w:t>
      </w:r>
      <w:r>
        <w:rPr>
          <w:rFonts w:hint="cs"/>
          <w:rtl/>
        </w:rPr>
        <w:t>ی</w:t>
      </w:r>
      <w:r>
        <w:rPr>
          <w:rFonts w:hint="eastAsia"/>
          <w:rtl/>
        </w:rPr>
        <w:t>د</w:t>
      </w:r>
      <w:r>
        <w:rPr>
          <w:rFonts w:hint="cs"/>
          <w:rtl/>
        </w:rPr>
        <w:t>ی</w:t>
      </w:r>
      <w:r>
        <w:rPr>
          <w:rtl/>
        </w:rPr>
        <w:t xml:space="preserve"> ز</w:t>
      </w:r>
      <w:r>
        <w:rPr>
          <w:rFonts w:hint="cs"/>
          <w:rtl/>
        </w:rPr>
        <w:t>ی</w:t>
      </w:r>
      <w:r>
        <w:rPr>
          <w:rFonts w:hint="eastAsia"/>
          <w:rtl/>
        </w:rPr>
        <w:t>اد</w:t>
      </w:r>
      <w:r>
        <w:rPr>
          <w:rtl/>
        </w:rPr>
        <w:t xml:space="preserve"> شود و تول</w:t>
      </w:r>
      <w:r>
        <w:rPr>
          <w:rFonts w:hint="cs"/>
          <w:rtl/>
        </w:rPr>
        <w:t>ی</w:t>
      </w:r>
      <w:r>
        <w:rPr>
          <w:rFonts w:hint="eastAsia"/>
          <w:rtl/>
        </w:rPr>
        <w:t>د</w:t>
      </w:r>
      <w:r>
        <w:rPr>
          <w:rtl/>
        </w:rPr>
        <w:t xml:space="preserve"> نفت ب</w:t>
      </w:r>
      <w:r>
        <w:rPr>
          <w:rFonts w:hint="cs"/>
          <w:rtl/>
        </w:rPr>
        <w:t>ی</w:t>
      </w:r>
      <w:r>
        <w:rPr>
          <w:rFonts w:hint="eastAsia"/>
          <w:rtl/>
        </w:rPr>
        <w:t>شتر</w:t>
      </w:r>
      <w:r>
        <w:rPr>
          <w:rtl/>
        </w:rPr>
        <w:t xml:space="preserve"> صرفه اقتصاد</w:t>
      </w:r>
      <w:r>
        <w:rPr>
          <w:rFonts w:hint="cs"/>
          <w:rtl/>
        </w:rPr>
        <w:t>ی</w:t>
      </w:r>
      <w:r>
        <w:rPr>
          <w:rtl/>
        </w:rPr>
        <w:t xml:space="preserve"> نداشته باشد</w:t>
      </w:r>
      <w:r w:rsidR="0046166C">
        <w:rPr>
          <w:rtl/>
        </w:rPr>
        <w:t xml:space="preserve">، </w:t>
      </w:r>
      <w:r>
        <w:rPr>
          <w:rtl/>
        </w:rPr>
        <w:t>ادامه م</w:t>
      </w:r>
      <w:r>
        <w:rPr>
          <w:rFonts w:hint="cs"/>
          <w:rtl/>
        </w:rPr>
        <w:t>ی‌ی</w:t>
      </w:r>
      <w:r>
        <w:rPr>
          <w:rFonts w:hint="eastAsia"/>
          <w:rtl/>
        </w:rPr>
        <w:t>ابد</w:t>
      </w:r>
      <w:r w:rsidR="0046166C">
        <w:rPr>
          <w:rtl/>
        </w:rPr>
        <w:t xml:space="preserve">. </w:t>
      </w:r>
      <w:r>
        <w:rPr>
          <w:rtl/>
        </w:rPr>
        <w:t>در پا</w:t>
      </w:r>
      <w:r>
        <w:rPr>
          <w:rFonts w:hint="cs"/>
          <w:rtl/>
        </w:rPr>
        <w:t>ی</w:t>
      </w:r>
      <w:r>
        <w:rPr>
          <w:rFonts w:hint="eastAsia"/>
          <w:rtl/>
        </w:rPr>
        <w:t>ان</w:t>
      </w:r>
      <w:r>
        <w:rPr>
          <w:rtl/>
        </w:rPr>
        <w:t xml:space="preserve"> ا</w:t>
      </w:r>
      <w:r>
        <w:rPr>
          <w:rFonts w:hint="cs"/>
          <w:rtl/>
        </w:rPr>
        <w:t>ی</w:t>
      </w:r>
      <w:r>
        <w:rPr>
          <w:rFonts w:hint="eastAsia"/>
          <w:rtl/>
        </w:rPr>
        <w:t>ن</w:t>
      </w:r>
      <w:r>
        <w:rPr>
          <w:rtl/>
        </w:rPr>
        <w:t xml:space="preserve"> مرحله برداشت نفت به ٦٠</w:t>
      </w:r>
      <w:r w:rsidR="008645A7">
        <w:rPr>
          <w:rtl/>
        </w:rPr>
        <w:t>-‏</w:t>
      </w:r>
      <w:r>
        <w:rPr>
          <w:rtl/>
        </w:rPr>
        <w:t>٤٠ درصد م</w:t>
      </w:r>
      <w:r>
        <w:rPr>
          <w:rFonts w:hint="cs"/>
          <w:rtl/>
        </w:rPr>
        <w:t>ی‌</w:t>
      </w:r>
      <w:r>
        <w:rPr>
          <w:rFonts w:hint="eastAsia"/>
          <w:rtl/>
        </w:rPr>
        <w:t>رسد</w:t>
      </w:r>
      <w:r w:rsidR="0046166C">
        <w:rPr>
          <w:rtl/>
        </w:rPr>
        <w:t xml:space="preserve">. </w:t>
      </w:r>
      <w:r>
        <w:rPr>
          <w:rFonts w:hint="eastAsia"/>
          <w:rtl/>
        </w:rPr>
        <w:t>تزر</w:t>
      </w:r>
      <w:r>
        <w:rPr>
          <w:rFonts w:hint="cs"/>
          <w:rtl/>
        </w:rPr>
        <w:t>ی</w:t>
      </w:r>
      <w:r>
        <w:rPr>
          <w:rFonts w:hint="eastAsia"/>
          <w:rtl/>
        </w:rPr>
        <w:t>ق</w:t>
      </w:r>
      <w:r>
        <w:rPr>
          <w:rtl/>
        </w:rPr>
        <w:t xml:space="preserve"> آب به مخزن دو اثر عمده را در پ</w:t>
      </w:r>
      <w:r>
        <w:rPr>
          <w:rFonts w:hint="cs"/>
          <w:rtl/>
        </w:rPr>
        <w:t>ی</w:t>
      </w:r>
      <w:r>
        <w:rPr>
          <w:rtl/>
        </w:rPr>
        <w:t xml:space="preserve"> دارد:</w:t>
      </w:r>
    </w:p>
    <w:p w14:paraId="1A2011A0" w14:textId="77777777" w:rsidR="000234C4" w:rsidRDefault="000234C4" w:rsidP="000234C4">
      <w:pPr>
        <w:pStyle w:val="ListParagraph"/>
        <w:numPr>
          <w:ilvl w:val="0"/>
          <w:numId w:val="43"/>
        </w:numPr>
        <w:rPr>
          <w:rtl/>
        </w:rPr>
      </w:pPr>
      <w:r>
        <w:rPr>
          <w:rtl/>
        </w:rPr>
        <w:t xml:space="preserve">با </w:t>
      </w:r>
      <w:r w:rsidR="00B16261">
        <w:rPr>
          <w:rtl/>
        </w:rPr>
        <w:t>نگه‌داشتن</w:t>
      </w:r>
      <w:r>
        <w:rPr>
          <w:rtl/>
        </w:rPr>
        <w:t xml:space="preserve"> فشار مخزن بالاتر از نقطه حباب</w:t>
      </w:r>
      <w:r w:rsidR="0046166C">
        <w:rPr>
          <w:rtl/>
        </w:rPr>
        <w:t xml:space="preserve">، </w:t>
      </w:r>
      <w:r>
        <w:rPr>
          <w:rtl/>
        </w:rPr>
        <w:t>از آزاد شدن گاز در مخزن جلوگ</w:t>
      </w:r>
      <w:r>
        <w:rPr>
          <w:rFonts w:hint="cs"/>
          <w:rtl/>
        </w:rPr>
        <w:t>ی</w:t>
      </w:r>
      <w:r>
        <w:rPr>
          <w:rFonts w:hint="eastAsia"/>
          <w:rtl/>
        </w:rPr>
        <w:t>ر</w:t>
      </w:r>
      <w:r>
        <w:rPr>
          <w:rFonts w:hint="cs"/>
          <w:rtl/>
        </w:rPr>
        <w:t>ی</w:t>
      </w:r>
      <w:r>
        <w:rPr>
          <w:rtl/>
        </w:rPr>
        <w:t xml:space="preserve"> کرده و نفوذپذ</w:t>
      </w:r>
      <w:r>
        <w:rPr>
          <w:rFonts w:hint="cs"/>
          <w:rtl/>
        </w:rPr>
        <w:t>ی</w:t>
      </w:r>
      <w:r>
        <w:rPr>
          <w:rFonts w:hint="eastAsia"/>
          <w:rtl/>
        </w:rPr>
        <w:t>ر</w:t>
      </w:r>
      <w:r>
        <w:rPr>
          <w:rFonts w:hint="cs"/>
          <w:rtl/>
        </w:rPr>
        <w:t>ی</w:t>
      </w:r>
      <w:r>
        <w:rPr>
          <w:rtl/>
        </w:rPr>
        <w:t xml:space="preserve"> نسب</w:t>
      </w:r>
      <w:r>
        <w:rPr>
          <w:rFonts w:hint="cs"/>
          <w:rtl/>
        </w:rPr>
        <w:t>ی</w:t>
      </w:r>
      <w:r>
        <w:rPr>
          <w:rtl/>
        </w:rPr>
        <w:t xml:space="preserve"> نفت را بالا نگه م</w:t>
      </w:r>
      <w:r>
        <w:rPr>
          <w:rFonts w:hint="cs"/>
          <w:rtl/>
        </w:rPr>
        <w:t>ی‌</w:t>
      </w:r>
      <w:r>
        <w:rPr>
          <w:rFonts w:hint="eastAsia"/>
          <w:rtl/>
        </w:rPr>
        <w:t>دارد</w:t>
      </w:r>
      <w:r w:rsidR="0046166C">
        <w:rPr>
          <w:rtl/>
        </w:rPr>
        <w:t xml:space="preserve">. </w:t>
      </w:r>
    </w:p>
    <w:p w14:paraId="5B50F7AC" w14:textId="77777777" w:rsidR="000234C4" w:rsidRDefault="000234C4" w:rsidP="000234C4">
      <w:pPr>
        <w:pStyle w:val="ListParagraph"/>
        <w:numPr>
          <w:ilvl w:val="0"/>
          <w:numId w:val="43"/>
        </w:numPr>
      </w:pPr>
      <w:r>
        <w:rPr>
          <w:rtl/>
        </w:rPr>
        <w:t>نفت را در جلو</w:t>
      </w:r>
      <w:r>
        <w:rPr>
          <w:rFonts w:hint="cs"/>
          <w:rtl/>
        </w:rPr>
        <w:t>ی</w:t>
      </w:r>
      <w:r>
        <w:rPr>
          <w:rtl/>
        </w:rPr>
        <w:t xml:space="preserve"> جبهه آب به سمت </w:t>
      </w:r>
      <w:r w:rsidR="00B16261">
        <w:rPr>
          <w:rtl/>
        </w:rPr>
        <w:t>چاه</w:t>
      </w:r>
      <w:r w:rsidR="006B301E">
        <w:t>‌</w:t>
      </w:r>
      <w:r w:rsidR="006B301E">
        <w:rPr>
          <w:rtl/>
        </w:rPr>
        <w:t xml:space="preserve">های </w:t>
      </w:r>
      <w:r>
        <w:rPr>
          <w:rtl/>
        </w:rPr>
        <w:t>تول</w:t>
      </w:r>
      <w:r>
        <w:rPr>
          <w:rFonts w:hint="cs"/>
          <w:rtl/>
        </w:rPr>
        <w:t>ی</w:t>
      </w:r>
      <w:r>
        <w:rPr>
          <w:rFonts w:hint="eastAsia"/>
          <w:rtl/>
        </w:rPr>
        <w:t>د</w:t>
      </w:r>
      <w:r>
        <w:rPr>
          <w:rFonts w:hint="cs"/>
          <w:rtl/>
        </w:rPr>
        <w:t>ی</w:t>
      </w:r>
      <w:r>
        <w:rPr>
          <w:rtl/>
        </w:rPr>
        <w:t xml:space="preserve"> م</w:t>
      </w:r>
      <w:r>
        <w:rPr>
          <w:rFonts w:hint="cs"/>
          <w:rtl/>
        </w:rPr>
        <w:t>ی‌</w:t>
      </w:r>
      <w:r>
        <w:rPr>
          <w:rFonts w:hint="eastAsia"/>
          <w:rtl/>
        </w:rPr>
        <w:t>راند</w:t>
      </w:r>
      <w:r w:rsidR="0046166C">
        <w:rPr>
          <w:rtl/>
        </w:rPr>
        <w:t xml:space="preserve">. </w:t>
      </w:r>
    </w:p>
    <w:p w14:paraId="4C3A6570" w14:textId="1B14E912" w:rsidR="000234C4" w:rsidRDefault="000234C4" w:rsidP="000234C4">
      <w:pPr>
        <w:rPr>
          <w:rtl/>
        </w:rPr>
      </w:pPr>
      <w:r>
        <w:rPr>
          <w:rFonts w:hint="cs"/>
          <w:rtl/>
        </w:rPr>
        <w:t>د</w:t>
      </w:r>
      <w:r w:rsidRPr="000234C4">
        <w:rPr>
          <w:rtl/>
        </w:rPr>
        <w:t>ر پا</w:t>
      </w:r>
      <w:r w:rsidRPr="000234C4">
        <w:rPr>
          <w:rFonts w:hint="cs"/>
          <w:rtl/>
        </w:rPr>
        <w:t>ی</w:t>
      </w:r>
      <w:r w:rsidRPr="000234C4">
        <w:rPr>
          <w:rFonts w:hint="eastAsia"/>
          <w:rtl/>
        </w:rPr>
        <w:t>ان</w:t>
      </w:r>
      <w:r w:rsidRPr="000234C4">
        <w:rPr>
          <w:rtl/>
        </w:rPr>
        <w:t xml:space="preserve"> ا</w:t>
      </w:r>
      <w:r w:rsidRPr="000234C4">
        <w:rPr>
          <w:rFonts w:hint="cs"/>
          <w:rtl/>
        </w:rPr>
        <w:t>ی</w:t>
      </w:r>
      <w:r w:rsidRPr="000234C4">
        <w:rPr>
          <w:rFonts w:hint="eastAsia"/>
          <w:rtl/>
        </w:rPr>
        <w:t>ن</w:t>
      </w:r>
      <w:r w:rsidRPr="000234C4">
        <w:rPr>
          <w:rtl/>
        </w:rPr>
        <w:t xml:space="preserve"> مرحله</w:t>
      </w:r>
      <w:r w:rsidR="0046166C">
        <w:rPr>
          <w:rtl/>
        </w:rPr>
        <w:t xml:space="preserve">، </w:t>
      </w:r>
      <w:r w:rsidRPr="000234C4">
        <w:rPr>
          <w:rtl/>
        </w:rPr>
        <w:t>در اثر عوامل</w:t>
      </w:r>
      <w:r w:rsidRPr="000234C4">
        <w:rPr>
          <w:rFonts w:hint="cs"/>
          <w:rtl/>
        </w:rPr>
        <w:t>ی</w:t>
      </w:r>
      <w:r w:rsidRPr="000234C4">
        <w:rPr>
          <w:rtl/>
        </w:rPr>
        <w:t xml:space="preserve"> که </w:t>
      </w:r>
      <w:r w:rsidR="00B16261">
        <w:rPr>
          <w:rtl/>
        </w:rPr>
        <w:t>به‌طور</w:t>
      </w:r>
      <w:r w:rsidRPr="000234C4">
        <w:rPr>
          <w:rtl/>
        </w:rPr>
        <w:t xml:space="preserve"> عمده ناش</w:t>
      </w:r>
      <w:r w:rsidRPr="000234C4">
        <w:rPr>
          <w:rFonts w:hint="cs"/>
          <w:rtl/>
        </w:rPr>
        <w:t>ی</w:t>
      </w:r>
      <w:r w:rsidRPr="000234C4">
        <w:rPr>
          <w:rtl/>
        </w:rPr>
        <w:t xml:space="preserve"> از شرا</w:t>
      </w:r>
      <w:r w:rsidRPr="000234C4">
        <w:rPr>
          <w:rFonts w:hint="cs"/>
          <w:rtl/>
        </w:rPr>
        <w:t>ی</w:t>
      </w:r>
      <w:r w:rsidRPr="000234C4">
        <w:rPr>
          <w:rFonts w:hint="eastAsia"/>
          <w:rtl/>
        </w:rPr>
        <w:t>ط</w:t>
      </w:r>
      <w:r w:rsidRPr="000234C4">
        <w:rPr>
          <w:rtl/>
        </w:rPr>
        <w:t xml:space="preserve"> ترشوندگ</w:t>
      </w:r>
      <w:r w:rsidRPr="000234C4">
        <w:rPr>
          <w:rFonts w:hint="cs"/>
          <w:rtl/>
        </w:rPr>
        <w:t>ی</w:t>
      </w:r>
      <w:r w:rsidRPr="000234C4">
        <w:rPr>
          <w:rtl/>
        </w:rPr>
        <w:t xml:space="preserve"> نامطلوب</w:t>
      </w:r>
      <w:r w:rsidR="0046166C">
        <w:rPr>
          <w:rtl/>
        </w:rPr>
        <w:t xml:space="preserve">، </w:t>
      </w:r>
      <w:r w:rsidRPr="000234C4">
        <w:rPr>
          <w:rtl/>
        </w:rPr>
        <w:t>ناهمگن</w:t>
      </w:r>
      <w:r w:rsidRPr="000234C4">
        <w:rPr>
          <w:rFonts w:hint="cs"/>
          <w:rtl/>
        </w:rPr>
        <w:t>ی</w:t>
      </w:r>
      <w:r w:rsidRPr="000234C4">
        <w:rPr>
          <w:rtl/>
        </w:rPr>
        <w:t xml:space="preserve"> سنگ مخزن و به دام افتادن نفت در اثر مو</w:t>
      </w:r>
      <w:r w:rsidRPr="000234C4">
        <w:rPr>
          <w:rFonts w:hint="cs"/>
          <w:rtl/>
        </w:rPr>
        <w:t>یی</w:t>
      </w:r>
      <w:r w:rsidRPr="000234C4">
        <w:rPr>
          <w:rFonts w:hint="eastAsia"/>
          <w:rtl/>
        </w:rPr>
        <w:t>نگ</w:t>
      </w:r>
      <w:r w:rsidRPr="000234C4">
        <w:rPr>
          <w:rFonts w:hint="cs"/>
          <w:rtl/>
        </w:rPr>
        <w:t>ی</w:t>
      </w:r>
      <w:r w:rsidRPr="000234C4">
        <w:rPr>
          <w:rtl/>
        </w:rPr>
        <w:t xml:space="preserve"> است</w:t>
      </w:r>
      <w:r w:rsidR="0046166C">
        <w:rPr>
          <w:rtl/>
        </w:rPr>
        <w:t xml:space="preserve">، </w:t>
      </w:r>
      <w:r w:rsidRPr="000234C4">
        <w:rPr>
          <w:rtl/>
        </w:rPr>
        <w:t xml:space="preserve">مقدار </w:t>
      </w:r>
      <w:r w:rsidR="004C405B">
        <w:rPr>
          <w:rtl/>
        </w:rPr>
        <w:t>قابل‌توجهی</w:t>
      </w:r>
      <w:r w:rsidRPr="000234C4">
        <w:rPr>
          <w:rtl/>
        </w:rPr>
        <w:t xml:space="preserve"> از نفت</w:t>
      </w:r>
      <w:r w:rsidR="00B16261">
        <w:rPr>
          <w:rtl/>
        </w:rPr>
        <w:t xml:space="preserve"> (</w:t>
      </w:r>
      <w:r w:rsidRPr="000234C4">
        <w:rPr>
          <w:rtl/>
        </w:rPr>
        <w:t>٦٠</w:t>
      </w:r>
      <w:r w:rsidR="008645A7">
        <w:rPr>
          <w:rtl/>
        </w:rPr>
        <w:t>-‏</w:t>
      </w:r>
      <w:r w:rsidRPr="000234C4">
        <w:rPr>
          <w:rtl/>
        </w:rPr>
        <w:t>٤٠</w:t>
      </w:r>
      <w:r>
        <w:rPr>
          <w:rFonts w:hint="cs"/>
          <w:rtl/>
        </w:rPr>
        <w:t>% نفت درجا</w:t>
      </w:r>
      <w:r w:rsidR="00B16261">
        <w:rPr>
          <w:rtl/>
        </w:rPr>
        <w:t xml:space="preserve">) </w:t>
      </w:r>
      <w:r w:rsidRPr="000234C4">
        <w:rPr>
          <w:rtl/>
        </w:rPr>
        <w:t>در مخزن باق</w:t>
      </w:r>
      <w:r w:rsidRPr="000234C4">
        <w:rPr>
          <w:rFonts w:hint="cs"/>
          <w:rtl/>
        </w:rPr>
        <w:t>ی</w:t>
      </w:r>
      <w:r w:rsidRPr="000234C4">
        <w:rPr>
          <w:rtl/>
        </w:rPr>
        <w:t xml:space="preserve"> م</w:t>
      </w:r>
      <w:r w:rsidRPr="000234C4">
        <w:rPr>
          <w:rFonts w:hint="cs"/>
          <w:rtl/>
        </w:rPr>
        <w:t>ی‌</w:t>
      </w:r>
      <w:r w:rsidRPr="000234C4">
        <w:rPr>
          <w:rFonts w:hint="eastAsia"/>
          <w:rtl/>
        </w:rPr>
        <w:t>ماند</w:t>
      </w:r>
      <w:r w:rsidR="0046166C">
        <w:rPr>
          <w:rtl/>
        </w:rPr>
        <w:t xml:space="preserve">. </w:t>
      </w:r>
      <w:r w:rsidRPr="000234C4">
        <w:rPr>
          <w:rtl/>
        </w:rPr>
        <w:t>برا</w:t>
      </w:r>
      <w:r w:rsidRPr="000234C4">
        <w:rPr>
          <w:rFonts w:hint="cs"/>
          <w:rtl/>
        </w:rPr>
        <w:t>ی</w:t>
      </w:r>
      <w:r w:rsidRPr="000234C4">
        <w:rPr>
          <w:rtl/>
        </w:rPr>
        <w:t xml:space="preserve"> برداشت ا</w:t>
      </w:r>
      <w:r w:rsidRPr="000234C4">
        <w:rPr>
          <w:rFonts w:hint="cs"/>
          <w:rtl/>
        </w:rPr>
        <w:t>ی</w:t>
      </w:r>
      <w:r w:rsidRPr="000234C4">
        <w:rPr>
          <w:rFonts w:hint="eastAsia"/>
          <w:rtl/>
        </w:rPr>
        <w:t>ن</w:t>
      </w:r>
      <w:r w:rsidRPr="000234C4">
        <w:rPr>
          <w:rtl/>
        </w:rPr>
        <w:t xml:space="preserve"> مقدار نفت و افزا</w:t>
      </w:r>
      <w:r w:rsidRPr="000234C4">
        <w:rPr>
          <w:rFonts w:hint="cs"/>
          <w:rtl/>
        </w:rPr>
        <w:t>ی</w:t>
      </w:r>
      <w:r w:rsidRPr="000234C4">
        <w:rPr>
          <w:rFonts w:hint="eastAsia"/>
          <w:rtl/>
        </w:rPr>
        <w:t>ش</w:t>
      </w:r>
      <w:r w:rsidRPr="000234C4">
        <w:rPr>
          <w:rtl/>
        </w:rPr>
        <w:t xml:space="preserve"> برداشت نها</w:t>
      </w:r>
      <w:r w:rsidRPr="000234C4">
        <w:rPr>
          <w:rFonts w:hint="cs"/>
          <w:rtl/>
        </w:rPr>
        <w:t>یی</w:t>
      </w:r>
      <w:r w:rsidR="0046166C">
        <w:rPr>
          <w:rFonts w:hint="eastAsia"/>
          <w:rtl/>
        </w:rPr>
        <w:t xml:space="preserve">، </w:t>
      </w:r>
      <w:r w:rsidR="004C405B">
        <w:rPr>
          <w:rtl/>
        </w:rPr>
        <w:t>روش</w:t>
      </w:r>
      <w:r w:rsidR="006B301E">
        <w:t>‌</w:t>
      </w:r>
      <w:r w:rsidR="006B301E">
        <w:rPr>
          <w:rtl/>
        </w:rPr>
        <w:t xml:space="preserve">های </w:t>
      </w:r>
      <w:r w:rsidRPr="000234C4">
        <w:rPr>
          <w:rtl/>
        </w:rPr>
        <w:t>ازد</w:t>
      </w:r>
      <w:r w:rsidRPr="000234C4">
        <w:rPr>
          <w:rFonts w:hint="cs"/>
          <w:rtl/>
        </w:rPr>
        <w:t>ی</w:t>
      </w:r>
      <w:r w:rsidRPr="000234C4">
        <w:rPr>
          <w:rFonts w:hint="eastAsia"/>
          <w:rtl/>
        </w:rPr>
        <w:t>اد</w:t>
      </w:r>
      <w:r>
        <w:rPr>
          <w:rFonts w:hint="cs"/>
          <w:rtl/>
        </w:rPr>
        <w:t xml:space="preserve"> </w:t>
      </w:r>
      <w:r w:rsidRPr="000234C4">
        <w:rPr>
          <w:rFonts w:hint="eastAsia"/>
          <w:rtl/>
        </w:rPr>
        <w:t>برداشت</w:t>
      </w:r>
      <w:r w:rsidRPr="000234C4">
        <w:rPr>
          <w:rtl/>
        </w:rPr>
        <w:t xml:space="preserve"> نفت</w:t>
      </w:r>
      <w:r w:rsidR="00B16261">
        <w:rPr>
          <w:rtl/>
        </w:rPr>
        <w:t xml:space="preserve"> (</w:t>
      </w:r>
      <w:r w:rsidRPr="000234C4">
        <w:t xml:space="preserve">Enhanced Oil Recovery </w:t>
      </w:r>
      <w:r w:rsidR="008645A7">
        <w:rPr>
          <w:rtl/>
        </w:rPr>
        <w:t>-‏</w:t>
      </w:r>
      <w:r w:rsidRPr="000234C4">
        <w:t>EOR</w:t>
      </w:r>
      <w:r w:rsidR="00B16261">
        <w:rPr>
          <w:rtl/>
        </w:rPr>
        <w:t xml:space="preserve">) </w:t>
      </w:r>
      <w:r w:rsidRPr="000234C4">
        <w:rPr>
          <w:rtl/>
        </w:rPr>
        <w:t>مورد استفاده قرار م</w:t>
      </w:r>
      <w:r w:rsidRPr="000234C4">
        <w:rPr>
          <w:rFonts w:hint="cs"/>
          <w:rtl/>
        </w:rPr>
        <w:t>ی‌</w:t>
      </w:r>
      <w:r w:rsidRPr="000234C4">
        <w:rPr>
          <w:rFonts w:hint="eastAsia"/>
          <w:rtl/>
        </w:rPr>
        <w:t>گ</w:t>
      </w:r>
      <w:r w:rsidRPr="000234C4">
        <w:rPr>
          <w:rFonts w:hint="cs"/>
          <w:rtl/>
        </w:rPr>
        <w:t>ی</w:t>
      </w:r>
      <w:r w:rsidRPr="000234C4">
        <w:rPr>
          <w:rFonts w:hint="eastAsia"/>
          <w:rtl/>
        </w:rPr>
        <w:t>رند</w:t>
      </w:r>
      <w:r w:rsidR="0046166C">
        <w:rPr>
          <w:rtl/>
        </w:rPr>
        <w:t xml:space="preserve">. </w:t>
      </w:r>
    </w:p>
    <w:p w14:paraId="77525F5D" w14:textId="77777777" w:rsidR="006D101F" w:rsidRDefault="006D101F" w:rsidP="000234C4">
      <w:pPr>
        <w:rPr>
          <w:rtl/>
        </w:rPr>
      </w:pPr>
      <w:r>
        <w:rPr>
          <w:rtl/>
        </w:rPr>
        <w:t>ازد</w:t>
      </w:r>
      <w:r>
        <w:rPr>
          <w:rFonts w:hint="cs"/>
          <w:rtl/>
        </w:rPr>
        <w:t>ی</w:t>
      </w:r>
      <w:r>
        <w:rPr>
          <w:rFonts w:hint="eastAsia"/>
          <w:rtl/>
        </w:rPr>
        <w:t>اد</w:t>
      </w:r>
      <w:r>
        <w:rPr>
          <w:rtl/>
        </w:rPr>
        <w:t xml:space="preserve"> برداشت نفت به مجموعه تکن</w:t>
      </w:r>
      <w:r>
        <w:rPr>
          <w:rFonts w:hint="cs"/>
          <w:rtl/>
        </w:rPr>
        <w:t>ی</w:t>
      </w:r>
      <w:r>
        <w:rPr>
          <w:rFonts w:hint="eastAsia"/>
          <w:rtl/>
        </w:rPr>
        <w:t>ک‌ها</w:t>
      </w:r>
      <w:r>
        <w:rPr>
          <w:rtl/>
        </w:rPr>
        <w:t xml:space="preserve"> و فرا</w:t>
      </w:r>
      <w:r>
        <w:rPr>
          <w:rFonts w:hint="cs"/>
          <w:rtl/>
        </w:rPr>
        <w:t>ی</w:t>
      </w:r>
      <w:r>
        <w:rPr>
          <w:rFonts w:hint="eastAsia"/>
          <w:rtl/>
        </w:rPr>
        <w:t>ندها</w:t>
      </w:r>
      <w:r>
        <w:rPr>
          <w:rFonts w:hint="cs"/>
          <w:rtl/>
        </w:rPr>
        <w:t>یی</w:t>
      </w:r>
      <w:r>
        <w:rPr>
          <w:rtl/>
        </w:rPr>
        <w:t xml:space="preserve"> اطلاق م</w:t>
      </w:r>
      <w:r>
        <w:rPr>
          <w:rFonts w:hint="cs"/>
          <w:rtl/>
        </w:rPr>
        <w:t>ی‌</w:t>
      </w:r>
      <w:r>
        <w:rPr>
          <w:rFonts w:hint="eastAsia"/>
          <w:rtl/>
        </w:rPr>
        <w:t>گردد</w:t>
      </w:r>
      <w:r w:rsidR="0046166C">
        <w:rPr>
          <w:rFonts w:hint="eastAsia"/>
          <w:rtl/>
        </w:rPr>
        <w:t xml:space="preserve">، </w:t>
      </w:r>
      <w:r>
        <w:rPr>
          <w:rtl/>
        </w:rPr>
        <w:t>که ط</w:t>
      </w:r>
      <w:r>
        <w:rPr>
          <w:rFonts w:hint="cs"/>
          <w:rtl/>
        </w:rPr>
        <w:t>ی</w:t>
      </w:r>
      <w:r>
        <w:rPr>
          <w:rtl/>
        </w:rPr>
        <w:t xml:space="preserve"> آن سع</w:t>
      </w:r>
      <w:r>
        <w:rPr>
          <w:rFonts w:hint="cs"/>
          <w:rtl/>
        </w:rPr>
        <w:t>ی</w:t>
      </w:r>
      <w:r>
        <w:rPr>
          <w:rtl/>
        </w:rPr>
        <w:t xml:space="preserve"> م</w:t>
      </w:r>
      <w:r>
        <w:rPr>
          <w:rFonts w:hint="cs"/>
          <w:rtl/>
        </w:rPr>
        <w:t>ی‌</w:t>
      </w:r>
      <w:r>
        <w:rPr>
          <w:rFonts w:hint="eastAsia"/>
          <w:rtl/>
        </w:rPr>
        <w:t>شود</w:t>
      </w:r>
      <w:r>
        <w:rPr>
          <w:rtl/>
        </w:rPr>
        <w:t xml:space="preserve"> با استفاده از انرژ</w:t>
      </w:r>
      <w:r>
        <w:rPr>
          <w:rFonts w:hint="cs"/>
          <w:rtl/>
        </w:rPr>
        <w:t>ی</w:t>
      </w:r>
      <w:r>
        <w:rPr>
          <w:rtl/>
        </w:rPr>
        <w:t xml:space="preserve"> </w:t>
      </w:r>
      <w:r>
        <w:rPr>
          <w:rFonts w:hint="cs"/>
          <w:rtl/>
        </w:rPr>
        <w:t>ی</w:t>
      </w:r>
      <w:r>
        <w:rPr>
          <w:rFonts w:hint="eastAsia"/>
          <w:rtl/>
        </w:rPr>
        <w:t>ا</w:t>
      </w:r>
      <w:r>
        <w:rPr>
          <w:rtl/>
        </w:rPr>
        <w:t xml:space="preserve"> مواد خارج از م</w:t>
      </w:r>
      <w:r>
        <w:rPr>
          <w:rFonts w:hint="cs"/>
          <w:rtl/>
        </w:rPr>
        <w:t>ی</w:t>
      </w:r>
      <w:r>
        <w:rPr>
          <w:rFonts w:hint="eastAsia"/>
          <w:rtl/>
        </w:rPr>
        <w:t>دان</w:t>
      </w:r>
      <w:r>
        <w:rPr>
          <w:rtl/>
        </w:rPr>
        <w:t xml:space="preserve"> نفت</w:t>
      </w:r>
      <w:r>
        <w:rPr>
          <w:rFonts w:hint="cs"/>
          <w:rtl/>
        </w:rPr>
        <w:t>ی</w:t>
      </w:r>
      <w:r w:rsidR="0046166C">
        <w:rPr>
          <w:rFonts w:hint="eastAsia"/>
          <w:rtl/>
        </w:rPr>
        <w:t xml:space="preserve">، </w:t>
      </w:r>
      <w:r>
        <w:rPr>
          <w:rtl/>
        </w:rPr>
        <w:t>م</w:t>
      </w:r>
      <w:r>
        <w:rPr>
          <w:rFonts w:hint="cs"/>
          <w:rtl/>
        </w:rPr>
        <w:t>ی</w:t>
      </w:r>
      <w:r>
        <w:rPr>
          <w:rFonts w:hint="eastAsia"/>
          <w:rtl/>
        </w:rPr>
        <w:t>زان</w:t>
      </w:r>
      <w:r>
        <w:rPr>
          <w:rtl/>
        </w:rPr>
        <w:t xml:space="preserve"> نفت خام</w:t>
      </w:r>
      <w:r>
        <w:rPr>
          <w:rFonts w:hint="cs"/>
          <w:rtl/>
        </w:rPr>
        <w:t>ی</w:t>
      </w:r>
      <w:r>
        <w:rPr>
          <w:rtl/>
        </w:rPr>
        <w:t xml:space="preserve"> را که استخراج </w:t>
      </w:r>
      <w:r w:rsidR="00B16261">
        <w:rPr>
          <w:rtl/>
        </w:rPr>
        <w:t>آن‌ها</w:t>
      </w:r>
      <w:r>
        <w:rPr>
          <w:rtl/>
        </w:rPr>
        <w:t xml:space="preserve"> با </w:t>
      </w:r>
      <w:r w:rsidR="004C405B">
        <w:rPr>
          <w:rtl/>
        </w:rPr>
        <w:t>روش</w:t>
      </w:r>
      <w:r w:rsidR="006B301E">
        <w:t>‌</w:t>
      </w:r>
      <w:r w:rsidR="006B301E">
        <w:rPr>
          <w:rtl/>
        </w:rPr>
        <w:t xml:space="preserve">های </w:t>
      </w:r>
      <w:r>
        <w:rPr>
          <w:rtl/>
        </w:rPr>
        <w:t>معمول</w:t>
      </w:r>
      <w:r>
        <w:rPr>
          <w:rFonts w:hint="cs"/>
          <w:rtl/>
        </w:rPr>
        <w:t>ی</w:t>
      </w:r>
      <w:r>
        <w:rPr>
          <w:rtl/>
        </w:rPr>
        <w:t xml:space="preserve"> امکان‌پذ</w:t>
      </w:r>
      <w:r>
        <w:rPr>
          <w:rFonts w:hint="cs"/>
          <w:rtl/>
        </w:rPr>
        <w:t>ی</w:t>
      </w:r>
      <w:r>
        <w:rPr>
          <w:rFonts w:hint="eastAsia"/>
          <w:rtl/>
        </w:rPr>
        <w:t>ر</w:t>
      </w:r>
      <w:r>
        <w:rPr>
          <w:rtl/>
        </w:rPr>
        <w:t xml:space="preserve"> </w:t>
      </w:r>
      <w:r>
        <w:rPr>
          <w:rFonts w:hint="cs"/>
          <w:rtl/>
        </w:rPr>
        <w:t>ی</w:t>
      </w:r>
      <w:r>
        <w:rPr>
          <w:rFonts w:hint="eastAsia"/>
          <w:rtl/>
        </w:rPr>
        <w:t>ا</w:t>
      </w:r>
      <w:r>
        <w:rPr>
          <w:rtl/>
        </w:rPr>
        <w:t xml:space="preserve"> تول</w:t>
      </w:r>
      <w:r>
        <w:rPr>
          <w:rFonts w:hint="cs"/>
          <w:rtl/>
        </w:rPr>
        <w:t>ی</w:t>
      </w:r>
      <w:r>
        <w:rPr>
          <w:rFonts w:hint="eastAsia"/>
          <w:rtl/>
        </w:rPr>
        <w:t>د</w:t>
      </w:r>
      <w:r>
        <w:rPr>
          <w:rtl/>
        </w:rPr>
        <w:t xml:space="preserve"> آن اقتصاد</w:t>
      </w:r>
      <w:r>
        <w:rPr>
          <w:rFonts w:hint="cs"/>
          <w:rtl/>
        </w:rPr>
        <w:t>ی</w:t>
      </w:r>
      <w:r>
        <w:rPr>
          <w:rtl/>
        </w:rPr>
        <w:t xml:space="preserve"> و </w:t>
      </w:r>
      <w:r w:rsidR="00010E6C">
        <w:rPr>
          <w:rtl/>
        </w:rPr>
        <w:t>مقرون‌به‌صرفه</w:t>
      </w:r>
      <w:r>
        <w:rPr>
          <w:rtl/>
        </w:rPr>
        <w:t xml:space="preserve"> ن</w:t>
      </w:r>
      <w:r>
        <w:rPr>
          <w:rFonts w:hint="cs"/>
          <w:rtl/>
        </w:rPr>
        <w:t>ی</w:t>
      </w:r>
      <w:r>
        <w:rPr>
          <w:rFonts w:hint="eastAsia"/>
          <w:rtl/>
        </w:rPr>
        <w:t>ست</w:t>
      </w:r>
      <w:r w:rsidR="0046166C">
        <w:rPr>
          <w:rFonts w:hint="eastAsia"/>
          <w:rtl/>
        </w:rPr>
        <w:t xml:space="preserve">، </w:t>
      </w:r>
      <w:r>
        <w:rPr>
          <w:rtl/>
        </w:rPr>
        <w:t>استخراج و مورد بهره‌بردار</w:t>
      </w:r>
      <w:r>
        <w:rPr>
          <w:rFonts w:hint="cs"/>
          <w:rtl/>
        </w:rPr>
        <w:t>ی</w:t>
      </w:r>
      <w:r>
        <w:rPr>
          <w:rtl/>
        </w:rPr>
        <w:t xml:space="preserve"> قرار دهند</w:t>
      </w:r>
      <w:r w:rsidR="0046166C">
        <w:rPr>
          <w:rtl/>
        </w:rPr>
        <w:t xml:space="preserve">. </w:t>
      </w:r>
    </w:p>
    <w:p w14:paraId="2E215F48" w14:textId="77777777" w:rsidR="009F3693" w:rsidRDefault="004C405B" w:rsidP="009F3693">
      <w:pPr>
        <w:rPr>
          <w:rtl/>
        </w:rPr>
      </w:pPr>
      <w:r>
        <w:rPr>
          <w:rFonts w:hint="eastAsia"/>
          <w:rtl/>
        </w:rPr>
        <w:lastRenderedPageBreak/>
        <w:t>روش</w:t>
      </w:r>
      <w:r w:rsidR="006B301E">
        <w:rPr>
          <w:rFonts w:hint="eastAsia"/>
        </w:rPr>
        <w:t>‌</w:t>
      </w:r>
      <w:r w:rsidR="006B301E">
        <w:rPr>
          <w:rFonts w:hint="eastAsia"/>
          <w:rtl/>
        </w:rPr>
        <w:t xml:space="preserve">های </w:t>
      </w:r>
      <w:r w:rsidR="006D101F">
        <w:rPr>
          <w:rtl/>
        </w:rPr>
        <w:t>مختلف ازد</w:t>
      </w:r>
      <w:r w:rsidR="006D101F">
        <w:rPr>
          <w:rFonts w:hint="cs"/>
          <w:rtl/>
        </w:rPr>
        <w:t>ی</w:t>
      </w:r>
      <w:r w:rsidR="006D101F">
        <w:rPr>
          <w:rFonts w:hint="eastAsia"/>
          <w:rtl/>
        </w:rPr>
        <w:t>اد</w:t>
      </w:r>
      <w:r w:rsidR="006D101F">
        <w:rPr>
          <w:rtl/>
        </w:rPr>
        <w:t xml:space="preserve"> برداشت نفت </w:t>
      </w:r>
      <w:r w:rsidR="00010E6C">
        <w:rPr>
          <w:rtl/>
        </w:rPr>
        <w:t>عبارت‌اند</w:t>
      </w:r>
      <w:r w:rsidR="006D101F">
        <w:rPr>
          <w:rtl/>
        </w:rPr>
        <w:t xml:space="preserve"> از: </w:t>
      </w:r>
      <w:r>
        <w:rPr>
          <w:rtl/>
        </w:rPr>
        <w:t>روش</w:t>
      </w:r>
      <w:r w:rsidR="006B301E">
        <w:t>‌</w:t>
      </w:r>
      <w:r w:rsidR="006B301E">
        <w:rPr>
          <w:rtl/>
        </w:rPr>
        <w:t xml:space="preserve">های </w:t>
      </w:r>
      <w:r w:rsidR="006D101F">
        <w:rPr>
          <w:rtl/>
        </w:rPr>
        <w:t>آب‌روب</w:t>
      </w:r>
      <w:r w:rsidR="006D101F">
        <w:rPr>
          <w:rFonts w:hint="cs"/>
          <w:rtl/>
        </w:rPr>
        <w:t>ی</w:t>
      </w:r>
      <w:r w:rsidR="0046166C">
        <w:rPr>
          <w:rFonts w:hint="eastAsia"/>
          <w:rtl/>
        </w:rPr>
        <w:t xml:space="preserve">، </w:t>
      </w:r>
      <w:r>
        <w:rPr>
          <w:rtl/>
        </w:rPr>
        <w:t>روش</w:t>
      </w:r>
      <w:r w:rsidR="006B301E">
        <w:t>‌</w:t>
      </w:r>
      <w:r w:rsidR="006B301E">
        <w:rPr>
          <w:rtl/>
        </w:rPr>
        <w:t xml:space="preserve">های </w:t>
      </w:r>
      <w:r w:rsidR="006D101F">
        <w:rPr>
          <w:rtl/>
        </w:rPr>
        <w:t>گرما</w:t>
      </w:r>
      <w:r w:rsidR="006D101F">
        <w:rPr>
          <w:rFonts w:hint="cs"/>
          <w:rtl/>
        </w:rPr>
        <w:t>یی</w:t>
      </w:r>
      <w:r w:rsidR="0046166C">
        <w:rPr>
          <w:rFonts w:hint="eastAsia"/>
          <w:rtl/>
        </w:rPr>
        <w:t>،</w:t>
      </w:r>
      <w:r w:rsidR="00B16261">
        <w:rPr>
          <w:rFonts w:hint="eastAsia"/>
          <w:rtl/>
        </w:rPr>
        <w:t xml:space="preserve"> </w:t>
      </w:r>
      <w:r w:rsidR="00B16261">
        <w:rPr>
          <w:rtl/>
        </w:rPr>
        <w:t>(</w:t>
      </w:r>
      <w:r w:rsidR="006D101F">
        <w:rPr>
          <w:rtl/>
        </w:rPr>
        <w:t>تحر</w:t>
      </w:r>
      <w:r w:rsidR="006D101F">
        <w:rPr>
          <w:rFonts w:hint="cs"/>
          <w:rtl/>
        </w:rPr>
        <w:t>ی</w:t>
      </w:r>
      <w:r w:rsidR="006D101F">
        <w:rPr>
          <w:rFonts w:hint="eastAsia"/>
          <w:rtl/>
        </w:rPr>
        <w:t>ک</w:t>
      </w:r>
      <w:r w:rsidR="006D101F">
        <w:rPr>
          <w:rtl/>
        </w:rPr>
        <w:t xml:space="preserve"> دور</w:t>
      </w:r>
      <w:r w:rsidR="006B301E">
        <w:rPr>
          <w:rtl/>
        </w:rPr>
        <w:t>‌ه</w:t>
      </w:r>
      <w:r w:rsidR="002E5EB5">
        <w:rPr>
          <w:rtl/>
        </w:rPr>
        <w:softHyphen/>
      </w:r>
      <w:r w:rsidR="006B301E">
        <w:rPr>
          <w:rtl/>
        </w:rPr>
        <w:t xml:space="preserve">ای </w:t>
      </w:r>
      <w:r w:rsidR="006D101F">
        <w:rPr>
          <w:rtl/>
        </w:rPr>
        <w:t>با بخار آب</w:t>
      </w:r>
      <w:r w:rsidR="0046166C">
        <w:rPr>
          <w:rtl/>
        </w:rPr>
        <w:t xml:space="preserve">، </w:t>
      </w:r>
      <w:r w:rsidR="006D101F">
        <w:rPr>
          <w:rtl/>
        </w:rPr>
        <w:t>بخار روب</w:t>
      </w:r>
      <w:r w:rsidR="006D101F">
        <w:rPr>
          <w:rFonts w:hint="cs"/>
          <w:rtl/>
        </w:rPr>
        <w:t>ی</w:t>
      </w:r>
      <w:r w:rsidR="0046166C">
        <w:rPr>
          <w:rFonts w:hint="eastAsia"/>
          <w:rtl/>
        </w:rPr>
        <w:t xml:space="preserve">، </w:t>
      </w:r>
      <w:r w:rsidR="006D101F">
        <w:rPr>
          <w:rtl/>
        </w:rPr>
        <w:t>رانش با آب گرم و احتراق درجا</w:t>
      </w:r>
      <w:r w:rsidR="00B16261">
        <w:rPr>
          <w:rtl/>
        </w:rPr>
        <w:t xml:space="preserve">) </w:t>
      </w:r>
      <w:r>
        <w:rPr>
          <w:rtl/>
        </w:rPr>
        <w:t>روش</w:t>
      </w:r>
      <w:r w:rsidR="006B301E">
        <w:t>‌</w:t>
      </w:r>
      <w:r w:rsidR="006B301E">
        <w:rPr>
          <w:rtl/>
        </w:rPr>
        <w:t xml:space="preserve">های </w:t>
      </w:r>
      <w:r w:rsidR="006D101F">
        <w:rPr>
          <w:rtl/>
        </w:rPr>
        <w:t>ش</w:t>
      </w:r>
      <w:r w:rsidR="006D101F">
        <w:rPr>
          <w:rFonts w:hint="cs"/>
          <w:rtl/>
        </w:rPr>
        <w:t>ی</w:t>
      </w:r>
      <w:r w:rsidR="006D101F">
        <w:rPr>
          <w:rFonts w:hint="eastAsia"/>
          <w:rtl/>
        </w:rPr>
        <w:t>م</w:t>
      </w:r>
      <w:r w:rsidR="006D101F">
        <w:rPr>
          <w:rFonts w:hint="cs"/>
          <w:rtl/>
        </w:rPr>
        <w:t>ی</w:t>
      </w:r>
      <w:r w:rsidR="006D101F">
        <w:rPr>
          <w:rFonts w:hint="eastAsia"/>
          <w:rtl/>
        </w:rPr>
        <w:t>ا</w:t>
      </w:r>
      <w:r w:rsidR="006D101F">
        <w:rPr>
          <w:rFonts w:hint="cs"/>
          <w:rtl/>
        </w:rPr>
        <w:t>یی</w:t>
      </w:r>
      <w:r w:rsidR="0046166C">
        <w:rPr>
          <w:rFonts w:hint="eastAsia"/>
          <w:rtl/>
        </w:rPr>
        <w:t>،</w:t>
      </w:r>
      <w:r w:rsidR="00B16261">
        <w:rPr>
          <w:rFonts w:hint="eastAsia"/>
          <w:rtl/>
        </w:rPr>
        <w:t xml:space="preserve"> </w:t>
      </w:r>
      <w:r w:rsidR="00B16261">
        <w:rPr>
          <w:rtl/>
        </w:rPr>
        <w:t>(</w:t>
      </w:r>
      <w:r w:rsidR="006D101F">
        <w:rPr>
          <w:rtl/>
        </w:rPr>
        <w:t>رانش با پل</w:t>
      </w:r>
      <w:r w:rsidR="006D101F">
        <w:rPr>
          <w:rFonts w:hint="cs"/>
          <w:rtl/>
        </w:rPr>
        <w:t>ی</w:t>
      </w:r>
      <w:r w:rsidR="006D101F">
        <w:rPr>
          <w:rFonts w:hint="eastAsia"/>
          <w:rtl/>
        </w:rPr>
        <w:t>مرها</w:t>
      </w:r>
      <w:r w:rsidR="0046166C">
        <w:rPr>
          <w:rFonts w:hint="eastAsia"/>
          <w:rtl/>
        </w:rPr>
        <w:t xml:space="preserve">، </w:t>
      </w:r>
      <w:r w:rsidR="00010E6C">
        <w:rPr>
          <w:rtl/>
        </w:rPr>
        <w:t>سورف</w:t>
      </w:r>
      <w:r w:rsidR="006D101F">
        <w:rPr>
          <w:rtl/>
        </w:rPr>
        <w:t>کتانت‌ها</w:t>
      </w:r>
      <w:r w:rsidR="0046166C">
        <w:rPr>
          <w:rtl/>
        </w:rPr>
        <w:t xml:space="preserve">، </w:t>
      </w:r>
      <w:r w:rsidR="006D101F">
        <w:rPr>
          <w:rtl/>
        </w:rPr>
        <w:t>بازها و پل</w:t>
      </w:r>
      <w:r w:rsidR="006D101F">
        <w:rPr>
          <w:rFonts w:hint="cs"/>
          <w:rtl/>
        </w:rPr>
        <w:t>ی</w:t>
      </w:r>
      <w:r w:rsidR="006D101F">
        <w:rPr>
          <w:rFonts w:hint="eastAsia"/>
          <w:rtl/>
        </w:rPr>
        <w:t>مر</w:t>
      </w:r>
      <w:r w:rsidR="006B301E">
        <w:rPr>
          <w:rFonts w:hint="eastAsia"/>
          <w:rtl/>
        </w:rPr>
        <w:t xml:space="preserve">‌های </w:t>
      </w:r>
      <w:r w:rsidR="006D101F">
        <w:rPr>
          <w:rtl/>
        </w:rPr>
        <w:t>مس</w:t>
      </w:r>
      <w:r w:rsidR="006D101F">
        <w:rPr>
          <w:rFonts w:hint="cs"/>
          <w:rtl/>
        </w:rPr>
        <w:t>ی</w:t>
      </w:r>
      <w:r w:rsidR="006D101F">
        <w:rPr>
          <w:rFonts w:hint="eastAsia"/>
          <w:rtl/>
        </w:rPr>
        <w:t>ل</w:t>
      </w:r>
      <w:r w:rsidR="006D101F">
        <w:rPr>
          <w:rFonts w:hint="cs"/>
          <w:rtl/>
        </w:rPr>
        <w:t>ی</w:t>
      </w:r>
      <w:r w:rsidR="00B16261">
        <w:rPr>
          <w:rtl/>
        </w:rPr>
        <w:t xml:space="preserve">) </w:t>
      </w:r>
      <w:r>
        <w:rPr>
          <w:rtl/>
        </w:rPr>
        <w:t>روش</w:t>
      </w:r>
      <w:r w:rsidR="006B301E">
        <w:t>‌</w:t>
      </w:r>
      <w:r w:rsidR="006B301E">
        <w:rPr>
          <w:rtl/>
        </w:rPr>
        <w:t xml:space="preserve">های </w:t>
      </w:r>
      <w:r w:rsidR="006D101F">
        <w:rPr>
          <w:rtl/>
        </w:rPr>
        <w:t>امتزاج</w:t>
      </w:r>
      <w:r w:rsidR="006D101F">
        <w:rPr>
          <w:rFonts w:hint="cs"/>
          <w:rtl/>
        </w:rPr>
        <w:t>ی</w:t>
      </w:r>
      <w:r w:rsidR="0046166C">
        <w:rPr>
          <w:rFonts w:hint="eastAsia"/>
          <w:rtl/>
        </w:rPr>
        <w:t>،</w:t>
      </w:r>
      <w:r w:rsidR="00B16261">
        <w:rPr>
          <w:rFonts w:hint="eastAsia"/>
          <w:rtl/>
        </w:rPr>
        <w:t xml:space="preserve"> </w:t>
      </w:r>
      <w:r w:rsidR="00B16261">
        <w:rPr>
          <w:rtl/>
        </w:rPr>
        <w:t>(</w:t>
      </w:r>
      <w:r w:rsidR="006D101F">
        <w:rPr>
          <w:rtl/>
        </w:rPr>
        <w:t>تزر</w:t>
      </w:r>
      <w:r w:rsidR="006D101F">
        <w:rPr>
          <w:rFonts w:hint="cs"/>
          <w:rtl/>
        </w:rPr>
        <w:t>ی</w:t>
      </w:r>
      <w:r w:rsidR="006D101F">
        <w:rPr>
          <w:rFonts w:hint="eastAsia"/>
          <w:rtl/>
        </w:rPr>
        <w:t>ق</w:t>
      </w:r>
      <w:r w:rsidR="006D101F">
        <w:rPr>
          <w:rtl/>
        </w:rPr>
        <w:t xml:space="preserve"> گاز</w:t>
      </w:r>
      <w:r w:rsidR="006B301E">
        <w:rPr>
          <w:rtl/>
        </w:rPr>
        <w:t xml:space="preserve">‌های </w:t>
      </w:r>
      <w:r w:rsidR="006D101F">
        <w:rPr>
          <w:rtl/>
        </w:rPr>
        <w:t>ه</w:t>
      </w:r>
      <w:r w:rsidR="006D101F">
        <w:rPr>
          <w:rFonts w:hint="cs"/>
          <w:rtl/>
        </w:rPr>
        <w:t>ی</w:t>
      </w:r>
      <w:r w:rsidR="006D101F">
        <w:rPr>
          <w:rFonts w:hint="eastAsia"/>
          <w:rtl/>
        </w:rPr>
        <w:t>دروکربن</w:t>
      </w:r>
      <w:r w:rsidR="006D101F">
        <w:rPr>
          <w:rFonts w:hint="cs"/>
          <w:rtl/>
        </w:rPr>
        <w:t>ی</w:t>
      </w:r>
      <w:r w:rsidR="0046166C">
        <w:rPr>
          <w:rFonts w:hint="eastAsia"/>
          <w:rtl/>
        </w:rPr>
        <w:t xml:space="preserve">، </w:t>
      </w:r>
      <w:r w:rsidR="006D101F">
        <w:rPr>
          <w:rtl/>
        </w:rPr>
        <w:t>تزر</w:t>
      </w:r>
      <w:r w:rsidR="006D101F">
        <w:rPr>
          <w:rFonts w:hint="cs"/>
          <w:rtl/>
        </w:rPr>
        <w:t>ی</w:t>
      </w:r>
      <w:r w:rsidR="006D101F">
        <w:rPr>
          <w:rFonts w:hint="eastAsia"/>
          <w:rtl/>
        </w:rPr>
        <w:t>ق</w:t>
      </w:r>
      <w:r w:rsidR="006D101F">
        <w:rPr>
          <w:rtl/>
        </w:rPr>
        <w:t xml:space="preserve"> </w:t>
      </w:r>
      <w:r w:rsidR="00010E6C">
        <w:rPr>
          <w:rtl/>
        </w:rPr>
        <w:t>دی‌اکسید کربن</w:t>
      </w:r>
      <w:r w:rsidR="006D101F">
        <w:rPr>
          <w:rtl/>
        </w:rPr>
        <w:t xml:space="preserve"> و ن</w:t>
      </w:r>
      <w:r w:rsidR="006D101F">
        <w:rPr>
          <w:rFonts w:hint="cs"/>
          <w:rtl/>
        </w:rPr>
        <w:t>ی</w:t>
      </w:r>
      <w:r w:rsidR="006D101F">
        <w:rPr>
          <w:rFonts w:hint="eastAsia"/>
          <w:rtl/>
        </w:rPr>
        <w:t>تروژن</w:t>
      </w:r>
      <w:r w:rsidR="0046166C">
        <w:rPr>
          <w:rFonts w:hint="eastAsia"/>
          <w:rtl/>
        </w:rPr>
        <w:t xml:space="preserve">، </w:t>
      </w:r>
      <w:r w:rsidR="006D101F">
        <w:rPr>
          <w:rtl/>
        </w:rPr>
        <w:t>همچن</w:t>
      </w:r>
      <w:r w:rsidR="006D101F">
        <w:rPr>
          <w:rFonts w:hint="cs"/>
          <w:rtl/>
        </w:rPr>
        <w:t>ی</w:t>
      </w:r>
      <w:r w:rsidR="006D101F">
        <w:rPr>
          <w:rFonts w:hint="eastAsia"/>
          <w:rtl/>
        </w:rPr>
        <w:t>ن</w:t>
      </w:r>
      <w:r w:rsidR="006D101F">
        <w:rPr>
          <w:rtl/>
        </w:rPr>
        <w:t xml:space="preserve"> تزر</w:t>
      </w:r>
      <w:r w:rsidR="006D101F">
        <w:rPr>
          <w:rFonts w:hint="cs"/>
          <w:rtl/>
        </w:rPr>
        <w:t>ی</w:t>
      </w:r>
      <w:r w:rsidR="006D101F">
        <w:rPr>
          <w:rFonts w:hint="eastAsia"/>
          <w:rtl/>
        </w:rPr>
        <w:t>ق</w:t>
      </w:r>
      <w:r w:rsidR="006D101F">
        <w:rPr>
          <w:rtl/>
        </w:rPr>
        <w:t xml:space="preserve"> گاز</w:t>
      </w:r>
      <w:r w:rsidR="006B301E">
        <w:rPr>
          <w:rtl/>
        </w:rPr>
        <w:t xml:space="preserve">‌های </w:t>
      </w:r>
      <w:r w:rsidR="006D101F">
        <w:rPr>
          <w:rtl/>
        </w:rPr>
        <w:t xml:space="preserve">حاصل از احتراق </w:t>
      </w:r>
      <w:r w:rsidR="00010E6C">
        <w:rPr>
          <w:rtl/>
        </w:rPr>
        <w:t>به‌صورت</w:t>
      </w:r>
      <w:r w:rsidR="006D101F">
        <w:rPr>
          <w:rtl/>
        </w:rPr>
        <w:t xml:space="preserve"> امتزاج</w:t>
      </w:r>
      <w:r w:rsidR="006D101F">
        <w:rPr>
          <w:rFonts w:hint="cs"/>
          <w:rtl/>
        </w:rPr>
        <w:t>ی</w:t>
      </w:r>
      <w:r w:rsidR="006D101F">
        <w:rPr>
          <w:rtl/>
        </w:rPr>
        <w:t xml:space="preserve"> </w:t>
      </w:r>
      <w:r w:rsidR="006D101F">
        <w:rPr>
          <w:rFonts w:hint="cs"/>
          <w:rtl/>
        </w:rPr>
        <w:t>ی</w:t>
      </w:r>
      <w:r w:rsidR="006D101F">
        <w:rPr>
          <w:rFonts w:hint="eastAsia"/>
          <w:rtl/>
        </w:rPr>
        <w:t>ا</w:t>
      </w:r>
      <w:r w:rsidR="006D101F">
        <w:rPr>
          <w:rtl/>
        </w:rPr>
        <w:t xml:space="preserve"> غ</w:t>
      </w:r>
      <w:r w:rsidR="006D101F">
        <w:rPr>
          <w:rFonts w:hint="cs"/>
          <w:rtl/>
        </w:rPr>
        <w:t>ی</w:t>
      </w:r>
      <w:r w:rsidR="006D101F">
        <w:rPr>
          <w:rFonts w:hint="eastAsia"/>
          <w:rtl/>
        </w:rPr>
        <w:t>رامتزاج</w:t>
      </w:r>
      <w:r w:rsidR="006D101F">
        <w:rPr>
          <w:rFonts w:hint="cs"/>
          <w:rtl/>
        </w:rPr>
        <w:t>ی</w:t>
      </w:r>
      <w:r w:rsidR="00B16261">
        <w:rPr>
          <w:rtl/>
        </w:rPr>
        <w:t xml:space="preserve">) </w:t>
      </w:r>
      <w:r w:rsidR="006D101F">
        <w:rPr>
          <w:rFonts w:hint="cs"/>
          <w:rtl/>
        </w:rPr>
        <w:t xml:space="preserve">و </w:t>
      </w:r>
      <w:r>
        <w:rPr>
          <w:rFonts w:hint="cs"/>
          <w:rtl/>
        </w:rPr>
        <w:t>روش</w:t>
      </w:r>
      <w:r w:rsidR="006B301E">
        <w:rPr>
          <w:rFonts w:hint="cs"/>
        </w:rPr>
        <w:t>‌</w:t>
      </w:r>
      <w:r w:rsidR="006B301E">
        <w:rPr>
          <w:rFonts w:hint="cs"/>
          <w:rtl/>
        </w:rPr>
        <w:t xml:space="preserve">های </w:t>
      </w:r>
      <w:r w:rsidR="006D101F">
        <w:rPr>
          <w:rFonts w:hint="cs"/>
          <w:rtl/>
        </w:rPr>
        <w:t>میکروبی</w:t>
      </w:r>
      <w:r w:rsidR="0046166C">
        <w:rPr>
          <w:rFonts w:hint="cs"/>
          <w:rtl/>
        </w:rPr>
        <w:t xml:space="preserve">. </w:t>
      </w:r>
      <w:r w:rsidR="00010E6C">
        <w:rPr>
          <w:rtl/>
        </w:rPr>
        <w:t>درمجموع</w:t>
      </w:r>
      <w:r w:rsidR="006D101F">
        <w:rPr>
          <w:rtl/>
        </w:rPr>
        <w:t xml:space="preserve"> هدف همه </w:t>
      </w:r>
      <w:r>
        <w:rPr>
          <w:rtl/>
        </w:rPr>
        <w:t>روش</w:t>
      </w:r>
      <w:r w:rsidR="006B301E">
        <w:t>‌</w:t>
      </w:r>
      <w:r w:rsidR="006B301E">
        <w:rPr>
          <w:rtl/>
        </w:rPr>
        <w:t xml:space="preserve">های </w:t>
      </w:r>
      <w:r w:rsidR="006D101F">
        <w:rPr>
          <w:rtl/>
        </w:rPr>
        <w:t>ازد</w:t>
      </w:r>
      <w:r w:rsidR="006D101F">
        <w:rPr>
          <w:rFonts w:hint="cs"/>
          <w:rtl/>
        </w:rPr>
        <w:t>ی</w:t>
      </w:r>
      <w:r w:rsidR="006D101F">
        <w:rPr>
          <w:rFonts w:hint="eastAsia"/>
          <w:rtl/>
        </w:rPr>
        <w:t>اد</w:t>
      </w:r>
      <w:r w:rsidR="006D101F">
        <w:rPr>
          <w:rtl/>
        </w:rPr>
        <w:t xml:space="preserve"> ب</w:t>
      </w:r>
      <w:r w:rsidR="006D101F">
        <w:rPr>
          <w:rFonts w:hint="eastAsia"/>
          <w:rtl/>
        </w:rPr>
        <w:t>رداشت</w:t>
      </w:r>
      <w:r w:rsidR="006D101F">
        <w:rPr>
          <w:rtl/>
        </w:rPr>
        <w:t xml:space="preserve"> نفت</w:t>
      </w:r>
      <w:r w:rsidR="0046166C">
        <w:rPr>
          <w:rtl/>
        </w:rPr>
        <w:t xml:space="preserve">، </w:t>
      </w:r>
      <w:r w:rsidR="006D101F">
        <w:rPr>
          <w:rtl/>
        </w:rPr>
        <w:t>به حرکت واداشتن نفت</w:t>
      </w:r>
      <w:r w:rsidR="006B301E">
        <w:t>‌</w:t>
      </w:r>
      <w:r w:rsidR="006B301E">
        <w:rPr>
          <w:rtl/>
        </w:rPr>
        <w:t xml:space="preserve">های </w:t>
      </w:r>
      <w:r w:rsidR="006D101F">
        <w:rPr>
          <w:rtl/>
        </w:rPr>
        <w:t>باق</w:t>
      </w:r>
      <w:r w:rsidR="006D101F">
        <w:rPr>
          <w:rFonts w:hint="cs"/>
          <w:rtl/>
        </w:rPr>
        <w:t>ی</w:t>
      </w:r>
      <w:r w:rsidR="006D101F">
        <w:rPr>
          <w:rFonts w:hint="eastAsia"/>
          <w:rtl/>
        </w:rPr>
        <w:t>مانده</w:t>
      </w:r>
      <w:r w:rsidR="006D101F">
        <w:rPr>
          <w:rtl/>
        </w:rPr>
        <w:t xml:space="preserve"> درون مخزن</w:t>
      </w:r>
      <w:r w:rsidR="0046166C">
        <w:rPr>
          <w:rtl/>
        </w:rPr>
        <w:t xml:space="preserve">، </w:t>
      </w:r>
      <w:r w:rsidR="006D101F">
        <w:rPr>
          <w:rtl/>
        </w:rPr>
        <w:t>به سمت چاه تول</w:t>
      </w:r>
      <w:r w:rsidR="006D101F">
        <w:rPr>
          <w:rFonts w:hint="cs"/>
          <w:rtl/>
        </w:rPr>
        <w:t>ی</w:t>
      </w:r>
      <w:r w:rsidR="006D101F">
        <w:rPr>
          <w:rFonts w:hint="eastAsia"/>
          <w:rtl/>
        </w:rPr>
        <w:t>د</w:t>
      </w:r>
      <w:r w:rsidR="006D101F">
        <w:rPr>
          <w:rFonts w:hint="cs"/>
          <w:rtl/>
        </w:rPr>
        <w:t>ی</w:t>
      </w:r>
      <w:r w:rsidR="006D101F">
        <w:rPr>
          <w:rtl/>
        </w:rPr>
        <w:t xml:space="preserve"> در سطح مخزن نفت</w:t>
      </w:r>
      <w:r w:rsidR="006D101F">
        <w:rPr>
          <w:rFonts w:hint="cs"/>
          <w:rtl/>
        </w:rPr>
        <w:t>ی</w:t>
      </w:r>
      <w:r w:rsidR="006D101F">
        <w:rPr>
          <w:rtl/>
        </w:rPr>
        <w:t xml:space="preserve"> م</w:t>
      </w:r>
      <w:r w:rsidR="006D101F">
        <w:rPr>
          <w:rFonts w:hint="cs"/>
          <w:rtl/>
        </w:rPr>
        <w:t>ی‌</w:t>
      </w:r>
      <w:r w:rsidR="006D101F">
        <w:rPr>
          <w:rFonts w:hint="eastAsia"/>
          <w:rtl/>
        </w:rPr>
        <w:t>باشد</w:t>
      </w:r>
      <w:r w:rsidR="0046166C">
        <w:rPr>
          <w:rtl/>
        </w:rPr>
        <w:t xml:space="preserve">. </w:t>
      </w:r>
    </w:p>
    <w:p w14:paraId="51512798" w14:textId="77777777" w:rsidR="00D25B19" w:rsidRPr="00E33C4C" w:rsidRDefault="008E0A8E" w:rsidP="009F3693">
      <w:pPr>
        <w:pStyle w:val="Heading2"/>
        <w:rPr>
          <w:rtl/>
        </w:rPr>
      </w:pPr>
      <w:bookmarkStart w:id="3" w:name="_Toc57562634"/>
      <w:r w:rsidRPr="00E33C4C">
        <w:rPr>
          <w:rFonts w:hint="cs"/>
          <w:rtl/>
        </w:rPr>
        <w:t>بیوسورفکتانت</w:t>
      </w:r>
      <w:r w:rsidR="006B301E">
        <w:rPr>
          <w:rFonts w:hint="cs"/>
        </w:rPr>
        <w:t>‌</w:t>
      </w:r>
      <w:r w:rsidR="006B301E">
        <w:rPr>
          <w:rFonts w:hint="cs"/>
          <w:rtl/>
        </w:rPr>
        <w:t xml:space="preserve">های </w:t>
      </w:r>
      <w:r w:rsidR="00D25B19" w:rsidRPr="00E33C4C">
        <w:rPr>
          <w:rFonts w:hint="cs"/>
          <w:rtl/>
        </w:rPr>
        <w:t>میکروبی</w:t>
      </w:r>
      <w:bookmarkEnd w:id="3"/>
      <w:r w:rsidR="00D25B19" w:rsidRPr="00E33C4C">
        <w:rPr>
          <w:rFonts w:hint="cs"/>
          <w:rtl/>
        </w:rPr>
        <w:t xml:space="preserve"> </w:t>
      </w:r>
    </w:p>
    <w:p w14:paraId="3168D546" w14:textId="440580F1" w:rsidR="00D25B19" w:rsidRPr="00E33C4C" w:rsidRDefault="008E0A8E" w:rsidP="008747E3">
      <w:pPr>
        <w:ind w:firstLine="576"/>
        <w:rPr>
          <w:sz w:val="28"/>
          <w:rtl/>
        </w:rPr>
      </w:pPr>
      <w:r w:rsidRPr="00E33C4C">
        <w:rPr>
          <w:rFonts w:hint="cs"/>
          <w:sz w:val="28"/>
          <w:rtl/>
        </w:rPr>
        <w:t>بیوسورفکتانت</w:t>
      </w:r>
      <w:r w:rsidR="00D25B19" w:rsidRPr="00E33C4C">
        <w:rPr>
          <w:sz w:val="28"/>
          <w:rtl/>
        </w:rPr>
        <w:softHyphen/>
      </w:r>
      <w:r w:rsidR="00D25B19" w:rsidRPr="00E33C4C">
        <w:rPr>
          <w:rFonts w:hint="cs"/>
          <w:sz w:val="28"/>
          <w:rtl/>
        </w:rPr>
        <w:t>ها گروهی از مولکول</w:t>
      </w:r>
      <w:r w:rsidR="00D25B19" w:rsidRPr="00E33C4C">
        <w:rPr>
          <w:rFonts w:hint="cs"/>
          <w:sz w:val="28"/>
          <w:rtl/>
        </w:rPr>
        <w:softHyphen/>
      </w:r>
      <w:r w:rsidR="006B301E">
        <w:rPr>
          <w:rFonts w:hint="cs"/>
          <w:sz w:val="28"/>
          <w:rtl/>
        </w:rPr>
        <w:t xml:space="preserve">‌های </w:t>
      </w:r>
      <w:r w:rsidR="00D25B19" w:rsidRPr="00E33C4C">
        <w:rPr>
          <w:rFonts w:hint="cs"/>
          <w:sz w:val="28"/>
          <w:rtl/>
        </w:rPr>
        <w:t>فعال در سطح با ساختار بسیار متنوع هستند که توسط برخی باکتری</w:t>
      </w:r>
      <w:r w:rsidR="00D25B19" w:rsidRPr="00E33C4C">
        <w:rPr>
          <w:rFonts w:hint="cs"/>
          <w:sz w:val="28"/>
          <w:rtl/>
        </w:rPr>
        <w:softHyphen/>
        <w:t>ها</w:t>
      </w:r>
      <w:r w:rsidR="0046166C">
        <w:rPr>
          <w:rFonts w:hint="cs"/>
          <w:sz w:val="28"/>
          <w:rtl/>
        </w:rPr>
        <w:t xml:space="preserve">، </w:t>
      </w:r>
      <w:r w:rsidR="00D25B19" w:rsidRPr="00E33C4C">
        <w:rPr>
          <w:rFonts w:hint="cs"/>
          <w:sz w:val="28"/>
          <w:rtl/>
        </w:rPr>
        <w:t>قارچ</w:t>
      </w:r>
      <w:r w:rsidR="00D25B19" w:rsidRPr="00E33C4C">
        <w:rPr>
          <w:rFonts w:hint="cs"/>
          <w:sz w:val="28"/>
          <w:rtl/>
        </w:rPr>
        <w:softHyphen/>
        <w:t>ها و مخمر</w:t>
      </w:r>
      <w:r w:rsidR="00D25B19" w:rsidRPr="00E33C4C">
        <w:rPr>
          <w:rFonts w:hint="cs"/>
          <w:sz w:val="28"/>
          <w:rtl/>
        </w:rPr>
        <w:softHyphen/>
      </w:r>
      <w:r w:rsidR="00D25B19" w:rsidRPr="00E33C4C">
        <w:rPr>
          <w:sz w:val="28"/>
          <w:rtl/>
        </w:rPr>
        <w:softHyphen/>
      </w:r>
      <w:r w:rsidR="00D25B19" w:rsidRPr="00E33C4C">
        <w:rPr>
          <w:rFonts w:hint="cs"/>
          <w:sz w:val="28"/>
          <w:rtl/>
        </w:rPr>
        <w:t>ها تولید می</w:t>
      </w:r>
      <w:r w:rsidR="00D25B19" w:rsidRPr="00E33C4C">
        <w:rPr>
          <w:rFonts w:hint="cs"/>
          <w:sz w:val="28"/>
          <w:rtl/>
        </w:rPr>
        <w:softHyphen/>
        <w:t>شوند</w:t>
      </w:r>
      <w:r w:rsidR="0046166C">
        <w:rPr>
          <w:rFonts w:hint="cs"/>
          <w:sz w:val="28"/>
          <w:rtl/>
        </w:rPr>
        <w:t xml:space="preserve">. </w:t>
      </w:r>
      <w:r w:rsidRPr="00E33C4C">
        <w:rPr>
          <w:rFonts w:hint="cs"/>
          <w:sz w:val="28"/>
          <w:rtl/>
        </w:rPr>
        <w:t>بیوسورفکتانت</w:t>
      </w:r>
      <w:r w:rsidR="00D25B19" w:rsidRPr="00E33C4C">
        <w:rPr>
          <w:rFonts w:hint="cs"/>
          <w:sz w:val="28"/>
          <w:rtl/>
        </w:rPr>
        <w:softHyphen/>
        <w:t>ها مولکول</w:t>
      </w:r>
      <w:r w:rsidR="00D25B19" w:rsidRPr="00E33C4C">
        <w:rPr>
          <w:rFonts w:hint="cs"/>
          <w:sz w:val="28"/>
          <w:rtl/>
        </w:rPr>
        <w:softHyphen/>
      </w:r>
      <w:r w:rsidR="006B301E">
        <w:rPr>
          <w:rFonts w:hint="cs"/>
          <w:sz w:val="28"/>
          <w:rtl/>
        </w:rPr>
        <w:t xml:space="preserve">‌های </w:t>
      </w:r>
      <w:r w:rsidR="00D25B19" w:rsidRPr="00E33C4C">
        <w:rPr>
          <w:rFonts w:hint="cs"/>
          <w:sz w:val="28"/>
          <w:rtl/>
        </w:rPr>
        <w:t>دوگانه</w:t>
      </w:r>
      <w:r w:rsidR="00D25B19" w:rsidRPr="00E33C4C">
        <w:rPr>
          <w:rFonts w:hint="cs"/>
          <w:sz w:val="28"/>
          <w:rtl/>
        </w:rPr>
        <w:softHyphen/>
        <w:t>دوست با دو بخش آب</w:t>
      </w:r>
      <w:r w:rsidR="00D25B19" w:rsidRPr="00E33C4C">
        <w:rPr>
          <w:rFonts w:hint="cs"/>
          <w:sz w:val="28"/>
          <w:rtl/>
        </w:rPr>
        <w:softHyphen/>
      </w:r>
      <w:r w:rsidR="00D25B19" w:rsidRPr="00E33C4C">
        <w:rPr>
          <w:sz w:val="28"/>
        </w:rPr>
        <w:t>‌</w:t>
      </w:r>
      <w:r w:rsidR="00D25B19" w:rsidRPr="00E33C4C">
        <w:rPr>
          <w:rFonts w:hint="cs"/>
          <w:sz w:val="28"/>
          <w:rtl/>
        </w:rPr>
        <w:t>دوست</w:t>
      </w:r>
      <w:r w:rsidR="00D25B19" w:rsidRPr="00E33C4C">
        <w:rPr>
          <w:rFonts w:ascii="Times New Roman" w:hAnsi="Times New Roman" w:hint="cs"/>
          <w:sz w:val="28"/>
          <w:rtl/>
        </w:rPr>
        <w:t xml:space="preserve"> </w:t>
      </w:r>
      <w:r w:rsidR="00D25B19" w:rsidRPr="00E33C4C">
        <w:rPr>
          <w:rFonts w:hint="cs"/>
          <w:sz w:val="28"/>
          <w:rtl/>
        </w:rPr>
        <w:t xml:space="preserve">و </w:t>
      </w:r>
      <w:r w:rsidR="00293AF1">
        <w:rPr>
          <w:rFonts w:hint="cs"/>
          <w:sz w:val="28"/>
          <w:rtl/>
        </w:rPr>
        <w:t>آب‌گریز</w:t>
      </w:r>
      <w:r w:rsidR="0046166C">
        <w:rPr>
          <w:rFonts w:ascii="Times New Roman" w:hAnsi="Times New Roman" w:hint="cs"/>
          <w:sz w:val="28"/>
          <w:rtl/>
        </w:rPr>
        <w:t xml:space="preserve"> </w:t>
      </w:r>
      <w:r w:rsidR="00D25B19" w:rsidRPr="00E33C4C">
        <w:rPr>
          <w:rFonts w:hint="cs"/>
          <w:sz w:val="28"/>
          <w:rtl/>
        </w:rPr>
        <w:t>هستند که امکان تشکیل میسل</w:t>
      </w:r>
      <w:r w:rsidR="00D25B19" w:rsidRPr="00E33C4C">
        <w:rPr>
          <w:rFonts w:ascii="Times New Roman" w:hAnsi="Times New Roman" w:hint="cs"/>
          <w:sz w:val="28"/>
          <w:rtl/>
        </w:rPr>
        <w:t xml:space="preserve"> </w:t>
      </w:r>
      <w:r w:rsidR="00D25B19" w:rsidRPr="00E33C4C">
        <w:rPr>
          <w:rFonts w:hint="cs"/>
          <w:sz w:val="28"/>
          <w:rtl/>
        </w:rPr>
        <w:t xml:space="preserve">در </w:t>
      </w:r>
      <w:r w:rsidR="00010E6C">
        <w:rPr>
          <w:rFonts w:hint="cs"/>
          <w:sz w:val="28"/>
          <w:rtl/>
        </w:rPr>
        <w:t>حدفاصل</w:t>
      </w:r>
      <w:r w:rsidR="00D25B19" w:rsidRPr="00E33C4C">
        <w:rPr>
          <w:rFonts w:hint="cs"/>
          <w:sz w:val="28"/>
          <w:rtl/>
        </w:rPr>
        <w:t xml:space="preserve"> دو فاز با قطبیت متفاوت مانند روغن‌ آب یا هوا</w:t>
      </w:r>
      <w:r w:rsidR="008645A7">
        <w:rPr>
          <w:rFonts w:hint="cs"/>
          <w:sz w:val="28"/>
          <w:rtl/>
        </w:rPr>
        <w:t>-‏</w:t>
      </w:r>
      <w:r w:rsidR="00D25B19" w:rsidRPr="00E33C4C">
        <w:rPr>
          <w:rFonts w:hint="cs"/>
          <w:sz w:val="28"/>
          <w:rtl/>
        </w:rPr>
        <w:t>آب را دارا می</w:t>
      </w:r>
      <w:r w:rsidR="00D25B19" w:rsidRPr="00E33C4C">
        <w:rPr>
          <w:rFonts w:hint="cs"/>
          <w:sz w:val="28"/>
          <w:rtl/>
        </w:rPr>
        <w:softHyphen/>
        <w:t>باشند</w:t>
      </w:r>
      <w:r w:rsidR="0046166C">
        <w:rPr>
          <w:rFonts w:hint="cs"/>
          <w:sz w:val="28"/>
          <w:rtl/>
        </w:rPr>
        <w:t xml:space="preserve">. </w:t>
      </w:r>
      <w:r w:rsidR="00D25B19" w:rsidRPr="00E33C4C">
        <w:rPr>
          <w:rFonts w:hint="cs"/>
          <w:sz w:val="28"/>
          <w:rtl/>
        </w:rPr>
        <w:t xml:space="preserve">این ویژگی </w:t>
      </w:r>
      <w:r w:rsidR="00B16261">
        <w:rPr>
          <w:rFonts w:hint="cs"/>
          <w:sz w:val="28"/>
          <w:rtl/>
        </w:rPr>
        <w:t>آن‌ها</w:t>
      </w:r>
      <w:r w:rsidR="00D25B19" w:rsidRPr="00E33C4C">
        <w:rPr>
          <w:rFonts w:hint="cs"/>
          <w:sz w:val="28"/>
          <w:rtl/>
        </w:rPr>
        <w:t xml:space="preserve"> را قادر به کاهش کشش سطحی مایعات</w:t>
      </w:r>
      <w:r w:rsidR="0046166C">
        <w:rPr>
          <w:rFonts w:hint="cs"/>
          <w:sz w:val="28"/>
          <w:rtl/>
        </w:rPr>
        <w:t xml:space="preserve">، </w:t>
      </w:r>
      <w:r w:rsidR="00D25B19" w:rsidRPr="00E33C4C">
        <w:rPr>
          <w:rFonts w:hint="cs"/>
          <w:sz w:val="28"/>
          <w:rtl/>
        </w:rPr>
        <w:t>توقف تشکیل پیوند</w:t>
      </w:r>
      <w:r w:rsidR="00D25B19" w:rsidRPr="00E33C4C">
        <w:rPr>
          <w:rFonts w:hint="cs"/>
          <w:sz w:val="28"/>
          <w:rtl/>
        </w:rPr>
        <w:softHyphen/>
      </w:r>
      <w:r w:rsidR="006B301E">
        <w:rPr>
          <w:rFonts w:hint="cs"/>
          <w:sz w:val="28"/>
          <w:rtl/>
        </w:rPr>
        <w:t xml:space="preserve">‌های </w:t>
      </w:r>
      <w:r w:rsidR="00D25B19" w:rsidRPr="00E33C4C">
        <w:rPr>
          <w:rFonts w:hint="cs"/>
          <w:sz w:val="28"/>
          <w:rtl/>
        </w:rPr>
        <w:t>هیدروژنی و برهمکنش</w:t>
      </w:r>
      <w:r w:rsidR="00D25B19" w:rsidRPr="00E33C4C">
        <w:rPr>
          <w:rFonts w:hint="cs"/>
          <w:sz w:val="28"/>
          <w:rtl/>
        </w:rPr>
        <w:softHyphen/>
      </w:r>
      <w:r w:rsidR="006B301E">
        <w:rPr>
          <w:rFonts w:hint="cs"/>
          <w:sz w:val="28"/>
          <w:rtl/>
        </w:rPr>
        <w:t xml:space="preserve">‌های </w:t>
      </w:r>
      <w:r w:rsidR="00D25B19" w:rsidRPr="00E33C4C">
        <w:rPr>
          <w:rFonts w:hint="cs"/>
          <w:sz w:val="28"/>
          <w:rtl/>
        </w:rPr>
        <w:t>آب</w:t>
      </w:r>
      <w:r w:rsidR="00D25B19" w:rsidRPr="00E33C4C">
        <w:rPr>
          <w:rFonts w:hint="cs"/>
          <w:sz w:val="28"/>
          <w:rtl/>
        </w:rPr>
        <w:softHyphen/>
        <w:t xml:space="preserve">دوست و </w:t>
      </w:r>
      <w:r w:rsidR="00293AF1">
        <w:rPr>
          <w:rFonts w:hint="cs"/>
          <w:sz w:val="28"/>
          <w:rtl/>
        </w:rPr>
        <w:t>آب‌گریز</w:t>
      </w:r>
      <w:r w:rsidR="00D25B19" w:rsidRPr="00E33C4C">
        <w:rPr>
          <w:rFonts w:hint="cs"/>
          <w:sz w:val="28"/>
          <w:rtl/>
        </w:rPr>
        <w:t xml:space="preserve"> کرده و با تشکیل میکروامولسیون قابلیت حل شدن هیدروکربن</w:t>
      </w:r>
      <w:r w:rsidR="00D25B19" w:rsidRPr="00E33C4C">
        <w:rPr>
          <w:rFonts w:hint="cs"/>
          <w:sz w:val="28"/>
          <w:rtl/>
        </w:rPr>
        <w:softHyphen/>
        <w:t xml:space="preserve">ها در </w:t>
      </w:r>
      <w:r w:rsidR="00D25B19" w:rsidRPr="00010E6C">
        <w:rPr>
          <w:rFonts w:hint="cs"/>
          <w:color w:val="000000" w:themeColor="text1"/>
          <w:sz w:val="28"/>
          <w:rtl/>
        </w:rPr>
        <w:t>آب و یا ب</w:t>
      </w:r>
      <w:r w:rsidR="00001869" w:rsidRPr="00010E6C">
        <w:rPr>
          <w:rFonts w:hint="cs"/>
          <w:color w:val="000000" w:themeColor="text1"/>
          <w:sz w:val="28"/>
          <w:rtl/>
        </w:rPr>
        <w:t>ا</w:t>
      </w:r>
      <w:r w:rsidR="00D25B19" w:rsidRPr="00010E6C">
        <w:rPr>
          <w:rFonts w:hint="cs"/>
          <w:color w:val="000000" w:themeColor="text1"/>
          <w:sz w:val="28"/>
          <w:rtl/>
        </w:rPr>
        <w:t xml:space="preserve">لعکس </w:t>
      </w:r>
      <w:r w:rsidR="00D25B19" w:rsidRPr="00E33C4C">
        <w:rPr>
          <w:rFonts w:hint="cs"/>
          <w:sz w:val="28"/>
          <w:rtl/>
        </w:rPr>
        <w:t>را باعث می</w:t>
      </w:r>
      <w:r w:rsidR="00D25B19" w:rsidRPr="00E33C4C">
        <w:rPr>
          <w:rFonts w:hint="cs"/>
          <w:sz w:val="28"/>
          <w:rtl/>
        </w:rPr>
        <w:softHyphen/>
        <w:t>شوند</w:t>
      </w:r>
      <w:r w:rsidR="0046166C">
        <w:rPr>
          <w:rFonts w:hint="cs"/>
          <w:sz w:val="28"/>
          <w:rtl/>
        </w:rPr>
        <w:t xml:space="preserve">. </w:t>
      </w:r>
      <w:r w:rsidR="00D25B19" w:rsidRPr="00E33C4C">
        <w:rPr>
          <w:rFonts w:hint="cs"/>
          <w:sz w:val="28"/>
          <w:rtl/>
        </w:rPr>
        <w:t xml:space="preserve">این ویژگی باعث خصوصیات </w:t>
      </w:r>
      <w:r w:rsidR="00010E6C">
        <w:rPr>
          <w:rFonts w:hint="cs"/>
          <w:sz w:val="28"/>
          <w:rtl/>
        </w:rPr>
        <w:t>پاک‌کنندگی</w:t>
      </w:r>
      <w:r w:rsidR="0046166C">
        <w:rPr>
          <w:rFonts w:hint="cs"/>
          <w:sz w:val="28"/>
          <w:rtl/>
        </w:rPr>
        <w:t xml:space="preserve">، </w:t>
      </w:r>
      <w:r w:rsidR="00D25B19" w:rsidRPr="00E33C4C">
        <w:rPr>
          <w:rFonts w:hint="cs"/>
          <w:sz w:val="28"/>
          <w:rtl/>
        </w:rPr>
        <w:t>امولسیون</w:t>
      </w:r>
      <w:r w:rsidR="00D25B19" w:rsidRPr="00E33C4C">
        <w:rPr>
          <w:rFonts w:hint="cs"/>
          <w:sz w:val="28"/>
          <w:rtl/>
        </w:rPr>
        <w:softHyphen/>
        <w:t>کنندگی</w:t>
      </w:r>
      <w:r w:rsidR="0046166C">
        <w:rPr>
          <w:rFonts w:hint="cs"/>
          <w:sz w:val="28"/>
          <w:rtl/>
        </w:rPr>
        <w:t xml:space="preserve">، </w:t>
      </w:r>
      <w:r w:rsidR="00D25B19" w:rsidRPr="00E33C4C">
        <w:rPr>
          <w:rFonts w:hint="cs"/>
          <w:sz w:val="28"/>
          <w:rtl/>
        </w:rPr>
        <w:t>کف</w:t>
      </w:r>
      <w:r w:rsidR="00D25B19" w:rsidRPr="00E33C4C">
        <w:rPr>
          <w:rFonts w:hint="cs"/>
          <w:sz w:val="28"/>
          <w:rtl/>
        </w:rPr>
        <w:softHyphen/>
        <w:t>کنندگی و پراکنده</w:t>
      </w:r>
      <w:r w:rsidR="00D25B19" w:rsidRPr="00E33C4C">
        <w:rPr>
          <w:rFonts w:hint="cs"/>
          <w:sz w:val="28"/>
          <w:rtl/>
        </w:rPr>
        <w:softHyphen/>
        <w:t>کنندگی سورفکتانت</w:t>
      </w:r>
      <w:r w:rsidR="00D25B19" w:rsidRPr="00E33C4C">
        <w:rPr>
          <w:rFonts w:hint="cs"/>
          <w:sz w:val="28"/>
          <w:rtl/>
        </w:rPr>
        <w:softHyphen/>
        <w:t>ها می</w:t>
      </w:r>
      <w:r w:rsidR="00D25B19" w:rsidRPr="00E33C4C">
        <w:rPr>
          <w:rFonts w:hint="cs"/>
          <w:sz w:val="28"/>
          <w:rtl/>
        </w:rPr>
        <w:softHyphen/>
        <w:t>شود</w:t>
      </w:r>
      <w:r w:rsidR="00B05DF6" w:rsidRPr="00E33C4C">
        <w:rPr>
          <w:rFonts w:hint="cs"/>
          <w:sz w:val="28"/>
          <w:rtl/>
        </w:rPr>
        <w:t xml:space="preserve"> </w:t>
      </w:r>
      <w:r w:rsidR="00B05DF6" w:rsidRPr="00900D81">
        <w:rPr>
          <w:szCs w:val="24"/>
          <w:rtl/>
        </w:rPr>
        <w:fldChar w:fldCharType="begin"/>
      </w:r>
      <w:r w:rsidR="00B61A94">
        <w:rPr>
          <w:szCs w:val="24"/>
          <w:rtl/>
        </w:rPr>
        <w:instrText xml:space="preserve"> </w:instrText>
      </w:r>
      <w:r w:rsidR="00B61A94">
        <w:rPr>
          <w:szCs w:val="24"/>
        </w:rPr>
        <w:instrText>ADDIN EN.CITE &lt;EndNote&gt;&lt;Cite&gt;&lt;Author&gt;Muthusamy&lt;/Author&gt;&lt;Year&gt;</w:instrText>
      </w:r>
      <w:r w:rsidR="00B61A94">
        <w:rPr>
          <w:szCs w:val="24"/>
          <w:rtl/>
        </w:rPr>
        <w:instrText>2008</w:instrText>
      </w:r>
      <w:r w:rsidR="00B61A94">
        <w:rPr>
          <w:szCs w:val="24"/>
        </w:rPr>
        <w:instrText>&lt;/Year&gt;&lt;RecNum&gt;</w:instrText>
      </w:r>
      <w:r w:rsidR="00B61A94">
        <w:rPr>
          <w:szCs w:val="24"/>
          <w:rtl/>
        </w:rPr>
        <w:instrText>1</w:instrText>
      </w:r>
      <w:r w:rsidR="00B61A94">
        <w:rPr>
          <w:szCs w:val="24"/>
        </w:rPr>
        <w:instrText>&lt;/RecNum&gt;&lt;DisplayText&gt;[</w:instrText>
      </w:r>
      <w:r w:rsidR="00B61A94">
        <w:rPr>
          <w:szCs w:val="24"/>
          <w:rtl/>
        </w:rPr>
        <w:instrText>1</w:instrText>
      </w:r>
      <w:r w:rsidR="00B61A94">
        <w:rPr>
          <w:szCs w:val="24"/>
        </w:rPr>
        <w:instrText xml:space="preserve">, </w:instrText>
      </w:r>
      <w:r w:rsidR="00B61A94">
        <w:rPr>
          <w:szCs w:val="24"/>
          <w:rtl/>
        </w:rPr>
        <w:instrText>2</w:instrText>
      </w:r>
      <w:r w:rsidR="00B61A94">
        <w:rPr>
          <w:szCs w:val="24"/>
        </w:rPr>
        <w:instrText>]&lt;/DisplayText&gt;&lt;record&gt;&lt;rec-number&gt;</w:instrText>
      </w:r>
      <w:r w:rsidR="00B61A94">
        <w:rPr>
          <w:szCs w:val="24"/>
          <w:rtl/>
        </w:rPr>
        <w:instrText>1</w:instrText>
      </w:r>
      <w:r w:rsidR="00B61A94">
        <w:rPr>
          <w:szCs w:val="24"/>
        </w:rPr>
        <w:instrText>&lt;/rec-number&gt;&lt;foreign-keys&gt;&lt;key app="EN" db-id="sv</w:instrText>
      </w:r>
      <w:r w:rsidR="00B61A94">
        <w:rPr>
          <w:szCs w:val="24"/>
          <w:rtl/>
        </w:rPr>
        <w:instrText>9</w:instrText>
      </w:r>
      <w:r w:rsidR="00B61A94">
        <w:rPr>
          <w:szCs w:val="24"/>
        </w:rPr>
        <w:instrText>tftewn</w:instrText>
      </w:r>
      <w:r w:rsidR="00B61A94">
        <w:rPr>
          <w:szCs w:val="24"/>
          <w:rtl/>
        </w:rPr>
        <w:instrText>5</w:instrText>
      </w:r>
      <w:r w:rsidR="00B61A94">
        <w:rPr>
          <w:szCs w:val="24"/>
        </w:rPr>
        <w:instrText>fsv</w:instrText>
      </w:r>
      <w:r w:rsidR="00B61A94">
        <w:rPr>
          <w:szCs w:val="24"/>
          <w:rtl/>
        </w:rPr>
        <w:instrText>8</w:instrText>
      </w:r>
      <w:r w:rsidR="00B61A94">
        <w:rPr>
          <w:szCs w:val="24"/>
        </w:rPr>
        <w:instrText>ede</w:instrText>
      </w:r>
      <w:r w:rsidR="00B61A94">
        <w:rPr>
          <w:szCs w:val="24"/>
          <w:rtl/>
        </w:rPr>
        <w:instrText>08</w:instrText>
      </w:r>
      <w:r w:rsidR="00B61A94">
        <w:rPr>
          <w:szCs w:val="24"/>
        </w:rPr>
        <w:instrText>p</w:instrText>
      </w:r>
      <w:r w:rsidR="00B61A94">
        <w:rPr>
          <w:szCs w:val="24"/>
          <w:rtl/>
        </w:rPr>
        <w:instrText>5</w:instrText>
      </w:r>
      <w:r w:rsidR="00B61A94">
        <w:rPr>
          <w:szCs w:val="24"/>
        </w:rPr>
        <w:instrText>tfupzstdftz</w:instrText>
      </w:r>
      <w:r w:rsidR="00B61A94">
        <w:rPr>
          <w:szCs w:val="24"/>
          <w:rtl/>
        </w:rPr>
        <w:instrText>0</w:instrText>
      </w:r>
      <w:r w:rsidR="00B61A94">
        <w:rPr>
          <w:szCs w:val="24"/>
        </w:rPr>
        <w:instrText>wdd"&gt;</w:instrText>
      </w:r>
      <w:r w:rsidR="00B61A94">
        <w:rPr>
          <w:szCs w:val="24"/>
          <w:rtl/>
        </w:rPr>
        <w:instrText>1</w:instrText>
      </w:r>
      <w:r w:rsidR="00B61A94">
        <w:rPr>
          <w:szCs w:val="24"/>
        </w:rPr>
        <w:instrText>&lt;/key&gt;&lt;/foreign-keys&gt;&lt;ref-type name="Journal Article"&gt;</w:instrText>
      </w:r>
      <w:r w:rsidR="00B61A94">
        <w:rPr>
          <w:szCs w:val="24"/>
          <w:rtl/>
        </w:rPr>
        <w:instrText>17</w:instrText>
      </w:r>
      <w:r w:rsidR="00B61A94">
        <w:rPr>
          <w:szCs w:val="24"/>
        </w:rPr>
        <w:instrText>&lt;/ref-type&gt;&lt;contributors&gt;&lt;authors&gt;&lt;author&gt;Muthusamy, K&lt;/author&gt;&lt;author&gt;Gopalakrishnan, S&lt;/author&gt;&lt;author&gt;Ravi, TK&lt;/author&gt;&lt;author&gt;Sivachidambaram, P&lt;/author&gt;&lt;/authors&gt;&lt;/contributors&gt;&lt;titles&gt;&lt;title&gt;Biosurfactants: Properties, Commercial Production and Application&lt;/title&gt;&lt;secondary-title&gt;current science&lt;/secondary-title&gt;&lt;/titles&gt;&lt;periodical&gt;&lt;full-title&gt;current science&lt;/full-title&gt;&lt;/periodical&gt;&lt;pages&gt;</w:instrText>
      </w:r>
      <w:r w:rsidR="00B61A94">
        <w:rPr>
          <w:szCs w:val="24"/>
          <w:rtl/>
        </w:rPr>
        <w:instrText>6-25</w:instrText>
      </w:r>
      <w:r w:rsidR="00B61A94">
        <w:rPr>
          <w:szCs w:val="24"/>
        </w:rPr>
        <w:instrText>&lt;/pages&gt;&lt;volume&gt;</w:instrText>
      </w:r>
      <w:r w:rsidR="00B61A94">
        <w:rPr>
          <w:szCs w:val="24"/>
          <w:rtl/>
        </w:rPr>
        <w:instrText>94</w:instrText>
      </w:r>
      <w:r w:rsidR="00B61A94">
        <w:rPr>
          <w:szCs w:val="24"/>
        </w:rPr>
        <w:instrText>&lt;/volume&gt;&lt;dates&gt;&lt;year&gt;</w:instrText>
      </w:r>
      <w:r w:rsidR="00B61A94">
        <w:rPr>
          <w:szCs w:val="24"/>
          <w:rtl/>
        </w:rPr>
        <w:instrText>2008</w:instrText>
      </w:r>
      <w:r w:rsidR="00B61A94">
        <w:rPr>
          <w:szCs w:val="24"/>
        </w:rPr>
        <w:instrText>&lt;/year&gt;&lt;/dates&gt;&lt;urls&gt;&lt;/urls</w:instrText>
      </w:r>
      <w:r w:rsidR="00B61A94">
        <w:rPr>
          <w:szCs w:val="24"/>
          <w:rtl/>
        </w:rPr>
        <w:instrText>&gt;&lt;/</w:instrText>
      </w:r>
      <w:r w:rsidR="00B61A94">
        <w:rPr>
          <w:szCs w:val="24"/>
        </w:rPr>
        <w:instrText>record&gt;&lt;/Cite&gt;&lt;Cite&gt;&lt;Author&gt;Pacwa-Plociniczak&lt;/Author&gt;&lt;Year&gt;</w:instrText>
      </w:r>
      <w:r w:rsidR="00B61A94">
        <w:rPr>
          <w:szCs w:val="24"/>
          <w:rtl/>
        </w:rPr>
        <w:instrText>2011</w:instrText>
      </w:r>
      <w:r w:rsidR="00B61A94">
        <w:rPr>
          <w:szCs w:val="24"/>
        </w:rPr>
        <w:instrText>&lt;/Year&gt;&lt;RecNum&gt;</w:instrText>
      </w:r>
      <w:r w:rsidR="00B61A94">
        <w:rPr>
          <w:szCs w:val="24"/>
          <w:rtl/>
        </w:rPr>
        <w:instrText>2</w:instrText>
      </w:r>
      <w:r w:rsidR="00B61A94">
        <w:rPr>
          <w:szCs w:val="24"/>
        </w:rPr>
        <w:instrText>&lt;/RecNum&gt;&lt;record&gt;&lt;rec-number&gt;</w:instrText>
      </w:r>
      <w:r w:rsidR="00B61A94">
        <w:rPr>
          <w:szCs w:val="24"/>
          <w:rtl/>
        </w:rPr>
        <w:instrText>2</w:instrText>
      </w:r>
      <w:r w:rsidR="00B61A94">
        <w:rPr>
          <w:szCs w:val="24"/>
        </w:rPr>
        <w:instrText>&lt;/rec-number&gt;&lt;foreign-keys&gt;&lt;key app="EN" db-id="sv</w:instrText>
      </w:r>
      <w:r w:rsidR="00B61A94">
        <w:rPr>
          <w:szCs w:val="24"/>
          <w:rtl/>
        </w:rPr>
        <w:instrText>9</w:instrText>
      </w:r>
      <w:r w:rsidR="00B61A94">
        <w:rPr>
          <w:szCs w:val="24"/>
        </w:rPr>
        <w:instrText>tftewn</w:instrText>
      </w:r>
      <w:r w:rsidR="00B61A94">
        <w:rPr>
          <w:szCs w:val="24"/>
          <w:rtl/>
        </w:rPr>
        <w:instrText>5</w:instrText>
      </w:r>
      <w:r w:rsidR="00B61A94">
        <w:rPr>
          <w:szCs w:val="24"/>
        </w:rPr>
        <w:instrText>fsv</w:instrText>
      </w:r>
      <w:r w:rsidR="00B61A94">
        <w:rPr>
          <w:szCs w:val="24"/>
          <w:rtl/>
        </w:rPr>
        <w:instrText>8</w:instrText>
      </w:r>
      <w:r w:rsidR="00B61A94">
        <w:rPr>
          <w:szCs w:val="24"/>
        </w:rPr>
        <w:instrText>ede</w:instrText>
      </w:r>
      <w:r w:rsidR="00B61A94">
        <w:rPr>
          <w:szCs w:val="24"/>
          <w:rtl/>
        </w:rPr>
        <w:instrText>08</w:instrText>
      </w:r>
      <w:r w:rsidR="00B61A94">
        <w:rPr>
          <w:szCs w:val="24"/>
        </w:rPr>
        <w:instrText>p</w:instrText>
      </w:r>
      <w:r w:rsidR="00B61A94">
        <w:rPr>
          <w:szCs w:val="24"/>
          <w:rtl/>
        </w:rPr>
        <w:instrText>5</w:instrText>
      </w:r>
      <w:r w:rsidR="00B61A94">
        <w:rPr>
          <w:szCs w:val="24"/>
        </w:rPr>
        <w:instrText>tfupzstdftz</w:instrText>
      </w:r>
      <w:r w:rsidR="00B61A94">
        <w:rPr>
          <w:szCs w:val="24"/>
          <w:rtl/>
        </w:rPr>
        <w:instrText>0</w:instrText>
      </w:r>
      <w:r w:rsidR="00B61A94">
        <w:rPr>
          <w:szCs w:val="24"/>
        </w:rPr>
        <w:instrText>wdd"&gt;</w:instrText>
      </w:r>
      <w:r w:rsidR="00B61A94">
        <w:rPr>
          <w:szCs w:val="24"/>
          <w:rtl/>
        </w:rPr>
        <w:instrText>2</w:instrText>
      </w:r>
      <w:r w:rsidR="00B61A94">
        <w:rPr>
          <w:szCs w:val="24"/>
        </w:rPr>
        <w:instrText>&lt;/key&gt;&lt;/foreign-keys&gt;&lt;ref-type name="Journal Article"&gt;</w:instrText>
      </w:r>
      <w:r w:rsidR="00B61A94">
        <w:rPr>
          <w:szCs w:val="24"/>
          <w:rtl/>
        </w:rPr>
        <w:instrText>17&lt;/</w:instrText>
      </w:r>
      <w:r w:rsidR="00B61A94">
        <w:rPr>
          <w:szCs w:val="24"/>
        </w:rPr>
        <w:instrText>ref-type&gt;&lt;contributors&gt;&lt;authors&gt;&lt;author&gt;Pacwa-Plociniczak, M.&lt;/author&gt;&lt;author&gt;Plaza, G. A.&lt;/author&gt;&lt;author&gt;Piotrowska-Seget, Z.&lt;/author&gt;&lt;author&gt;Cameotra, S. S.&lt;/author&gt;&lt;/authors&gt;&lt;/contributors&gt;&lt;titles&gt;&lt;title&gt;Environmental Applications of Biosurfactants</w:instrText>
      </w:r>
      <w:r w:rsidR="00B61A94">
        <w:rPr>
          <w:szCs w:val="24"/>
          <w:rtl/>
        </w:rPr>
        <w:instrText xml:space="preserve">: </w:instrText>
      </w:r>
      <w:r w:rsidR="00B61A94">
        <w:rPr>
          <w:szCs w:val="24"/>
        </w:rPr>
        <w:instrText>Recent Advances&lt;/title&gt;&lt;secondary-title&gt;International journal of molecular sciences&lt;/secondary-title&gt;&lt;/titles&gt;&lt;periodical&gt;&lt;full-title&gt;International journal of molecular sciences&lt;/full-title&gt;&lt;/periodical&gt;&lt;pages&gt;</w:instrText>
      </w:r>
      <w:r w:rsidR="00B61A94">
        <w:rPr>
          <w:szCs w:val="24"/>
          <w:rtl/>
        </w:rPr>
        <w:instrText>633-654</w:instrText>
      </w:r>
      <w:r w:rsidR="00B61A94">
        <w:rPr>
          <w:szCs w:val="24"/>
        </w:rPr>
        <w:instrText>&lt;/pages&gt;&lt;volume&gt;</w:instrText>
      </w:r>
      <w:r w:rsidR="00B61A94">
        <w:rPr>
          <w:szCs w:val="24"/>
          <w:rtl/>
        </w:rPr>
        <w:instrText>12</w:instrText>
      </w:r>
      <w:r w:rsidR="00B61A94">
        <w:rPr>
          <w:szCs w:val="24"/>
        </w:rPr>
        <w:instrText>&lt;/volume&gt;&lt;dates&gt;&lt;year&gt;</w:instrText>
      </w:r>
      <w:r w:rsidR="00B61A94">
        <w:rPr>
          <w:szCs w:val="24"/>
          <w:rtl/>
        </w:rPr>
        <w:instrText>2011</w:instrText>
      </w:r>
      <w:r w:rsidR="00B61A94">
        <w:rPr>
          <w:szCs w:val="24"/>
        </w:rPr>
        <w:instrText>&lt;/year&gt;&lt;/dates&gt;&lt;urls&gt;&lt;/urls&gt;&lt;/record&gt;&lt;/Cite&gt;&lt;/EndNote</w:instrText>
      </w:r>
      <w:r w:rsidR="00B61A94">
        <w:rPr>
          <w:szCs w:val="24"/>
          <w:rtl/>
        </w:rPr>
        <w:instrText>&gt;</w:instrText>
      </w:r>
      <w:r w:rsidR="00B05DF6" w:rsidRPr="00900D81">
        <w:rPr>
          <w:szCs w:val="24"/>
          <w:rtl/>
        </w:rPr>
        <w:fldChar w:fldCharType="separate"/>
      </w:r>
      <w:r w:rsidR="00B61A94">
        <w:rPr>
          <w:noProof/>
          <w:szCs w:val="24"/>
          <w:rtl/>
        </w:rPr>
        <w:t>[</w:t>
      </w:r>
      <w:hyperlink w:anchor="_ENREF_1" w:tooltip="Muthusamy, 2008 #1" w:history="1">
        <w:r w:rsidR="008747E3">
          <w:rPr>
            <w:noProof/>
            <w:szCs w:val="24"/>
            <w:rtl/>
          </w:rPr>
          <w:t>1</w:t>
        </w:r>
      </w:hyperlink>
      <w:r w:rsidR="00B61A94">
        <w:rPr>
          <w:noProof/>
          <w:szCs w:val="24"/>
          <w:rtl/>
        </w:rPr>
        <w:t xml:space="preserve">, </w:t>
      </w:r>
      <w:hyperlink w:anchor="_ENREF_2" w:tooltip="Pacwa-Plociniczak, 2011 #2" w:history="1">
        <w:r w:rsidR="008747E3">
          <w:rPr>
            <w:noProof/>
            <w:szCs w:val="24"/>
            <w:rtl/>
          </w:rPr>
          <w:t>2</w:t>
        </w:r>
      </w:hyperlink>
      <w:r w:rsidR="00B61A94">
        <w:rPr>
          <w:noProof/>
          <w:szCs w:val="24"/>
          <w:rtl/>
        </w:rPr>
        <w:t>]</w:t>
      </w:r>
      <w:r w:rsidR="00B05DF6" w:rsidRPr="00900D81">
        <w:rPr>
          <w:szCs w:val="24"/>
          <w:rtl/>
        </w:rPr>
        <w:fldChar w:fldCharType="end"/>
      </w:r>
      <w:r w:rsidR="0046166C" w:rsidRPr="00900D81">
        <w:rPr>
          <w:szCs w:val="24"/>
          <w:rtl/>
        </w:rPr>
        <w:t xml:space="preserve">. </w:t>
      </w:r>
    </w:p>
    <w:p w14:paraId="1DCABD37" w14:textId="77777777" w:rsidR="00D25B19" w:rsidRPr="00E33C4C" w:rsidRDefault="00D25B19" w:rsidP="00D25B19">
      <w:pPr>
        <w:keepNext/>
        <w:ind w:firstLine="0"/>
        <w:jc w:val="center"/>
      </w:pPr>
      <w:r w:rsidRPr="00E33C4C">
        <w:rPr>
          <w:noProof/>
          <w:sz w:val="28"/>
          <w:rtl/>
          <w:lang w:bidi="ar-SA"/>
        </w:rPr>
        <w:drawing>
          <wp:inline distT="0" distB="0" distL="0" distR="0" wp14:anchorId="61952DA8" wp14:editId="33057274">
            <wp:extent cx="5262113" cy="1943498"/>
            <wp:effectExtent l="0" t="0" r="0" b="0"/>
            <wp:docPr id="37" name="Picture 37" descr="C:\Users\bralik\Desktop\Captu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lik\Desktop\Capture 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26" cy="1945165"/>
                    </a:xfrm>
                    <a:prstGeom prst="rect">
                      <a:avLst/>
                    </a:prstGeom>
                    <a:noFill/>
                    <a:ln>
                      <a:noFill/>
                    </a:ln>
                  </pic:spPr>
                </pic:pic>
              </a:graphicData>
            </a:graphic>
          </wp:inline>
        </w:drawing>
      </w:r>
    </w:p>
    <w:p w14:paraId="05C9B835" w14:textId="57F7A610" w:rsidR="00BC5E08" w:rsidRPr="00542DB0" w:rsidRDefault="00D25B19" w:rsidP="008747E3">
      <w:pPr>
        <w:pStyle w:val="Caption"/>
        <w:rPr>
          <w:szCs w:val="18"/>
          <w:rtl/>
        </w:rPr>
      </w:pPr>
      <w:bookmarkStart w:id="4" w:name="_Toc57562694"/>
      <w:bookmarkStart w:id="5" w:name="_Toc371951274"/>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‏1</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w:t>
      </w:r>
      <w:r w:rsidR="008645A7">
        <w:rPr>
          <w:rtl/>
        </w:rPr>
        <w:fldChar w:fldCharType="end"/>
      </w:r>
      <w:r w:rsidR="008645A7">
        <w:rPr>
          <w:rFonts w:hint="cs"/>
          <w:rtl/>
        </w:rPr>
        <w:t>-‏</w:t>
      </w:r>
      <w:r w:rsidRPr="00E33C4C">
        <w:rPr>
          <w:rFonts w:hint="cs"/>
          <w:rtl/>
        </w:rPr>
        <w:t xml:space="preserve"> تجمعی از </w:t>
      </w:r>
      <w:r w:rsidR="008E0A8E" w:rsidRPr="00E33C4C">
        <w:rPr>
          <w:rFonts w:hint="cs"/>
          <w:rtl/>
        </w:rPr>
        <w:t>بیوسورفکتانت</w:t>
      </w:r>
      <w:r w:rsidRPr="00E33C4C">
        <w:rPr>
          <w:rFonts w:hint="cs"/>
          <w:rtl/>
        </w:rPr>
        <w:t xml:space="preserve"> در سطح بین آب و هوا</w:t>
      </w:r>
      <w:r w:rsidRPr="00E33C4C">
        <w:rPr>
          <w:rFonts w:hint="cs"/>
          <w:szCs w:val="18"/>
          <w:rtl/>
        </w:rPr>
        <w:t xml:space="preserve"> </w:t>
      </w:r>
      <w:r w:rsidRPr="00E33C4C">
        <w:rPr>
          <w:szCs w:val="20"/>
          <w:rtl/>
        </w:rPr>
        <w:fldChar w:fldCharType="begin"/>
      </w:r>
      <w:r w:rsidR="00B61A94">
        <w:rPr>
          <w:szCs w:val="20"/>
          <w:rtl/>
        </w:rPr>
        <w:instrText xml:space="preserve"> </w:instrText>
      </w:r>
      <w:r w:rsidR="00B61A94">
        <w:rPr>
          <w:szCs w:val="20"/>
        </w:rPr>
        <w:instrText>ADDIN EN.CITE &lt;EndNote&gt;&lt;Cite&gt;&lt;Author&gt;Pacwa-Plociniczak&lt;/Author&gt;&lt;Year&gt;</w:instrText>
      </w:r>
      <w:r w:rsidR="00B61A94">
        <w:rPr>
          <w:szCs w:val="20"/>
          <w:rtl/>
        </w:rPr>
        <w:instrText>2011</w:instrText>
      </w:r>
      <w:r w:rsidR="00B61A94">
        <w:rPr>
          <w:szCs w:val="20"/>
        </w:rPr>
        <w:instrText>&lt;/Year&gt;&lt;RecNum&gt;</w:instrText>
      </w:r>
      <w:r w:rsidR="00B61A94">
        <w:rPr>
          <w:szCs w:val="20"/>
          <w:rtl/>
        </w:rPr>
        <w:instrText>2</w:instrText>
      </w:r>
      <w:r w:rsidR="00B61A94">
        <w:rPr>
          <w:szCs w:val="20"/>
        </w:rPr>
        <w:instrText>&lt;/RecNum&gt;&lt;DisplayText&gt;[</w:instrText>
      </w:r>
      <w:r w:rsidR="00B61A94">
        <w:rPr>
          <w:szCs w:val="20"/>
          <w:rtl/>
        </w:rPr>
        <w:instrText>2</w:instrText>
      </w:r>
      <w:r w:rsidR="00B61A94">
        <w:rPr>
          <w:szCs w:val="20"/>
        </w:rPr>
        <w:instrText>]&lt;/DisplayText&gt;&lt;record&gt;&lt;rec-number&gt;</w:instrText>
      </w:r>
      <w:r w:rsidR="00B61A94">
        <w:rPr>
          <w:szCs w:val="20"/>
          <w:rtl/>
        </w:rPr>
        <w:instrText>2</w:instrText>
      </w:r>
      <w:r w:rsidR="00B61A94">
        <w:rPr>
          <w:szCs w:val="20"/>
        </w:rPr>
        <w:instrText>&lt;/rec-number&gt;&lt;foreign-keys&gt;&lt;key app="EN" db-id="sv</w:instrText>
      </w:r>
      <w:r w:rsidR="00B61A94">
        <w:rPr>
          <w:szCs w:val="20"/>
          <w:rtl/>
        </w:rPr>
        <w:instrText>9</w:instrText>
      </w:r>
      <w:r w:rsidR="00B61A94">
        <w:rPr>
          <w:szCs w:val="20"/>
        </w:rPr>
        <w:instrText>tftewn</w:instrText>
      </w:r>
      <w:r w:rsidR="00B61A94">
        <w:rPr>
          <w:szCs w:val="20"/>
          <w:rtl/>
        </w:rPr>
        <w:instrText>5</w:instrText>
      </w:r>
      <w:r w:rsidR="00B61A94">
        <w:rPr>
          <w:szCs w:val="20"/>
        </w:rPr>
        <w:instrText>fsv</w:instrText>
      </w:r>
      <w:r w:rsidR="00B61A94">
        <w:rPr>
          <w:szCs w:val="20"/>
          <w:rtl/>
        </w:rPr>
        <w:instrText>8</w:instrText>
      </w:r>
      <w:r w:rsidR="00B61A94">
        <w:rPr>
          <w:szCs w:val="20"/>
        </w:rPr>
        <w:instrText>ede</w:instrText>
      </w:r>
      <w:r w:rsidR="00B61A94">
        <w:rPr>
          <w:szCs w:val="20"/>
          <w:rtl/>
        </w:rPr>
        <w:instrText>08</w:instrText>
      </w:r>
      <w:r w:rsidR="00B61A94">
        <w:rPr>
          <w:szCs w:val="20"/>
        </w:rPr>
        <w:instrText>p</w:instrText>
      </w:r>
      <w:r w:rsidR="00B61A94">
        <w:rPr>
          <w:szCs w:val="20"/>
          <w:rtl/>
        </w:rPr>
        <w:instrText>5</w:instrText>
      </w:r>
      <w:r w:rsidR="00B61A94">
        <w:rPr>
          <w:szCs w:val="20"/>
        </w:rPr>
        <w:instrText>tfupzstdftz</w:instrText>
      </w:r>
      <w:r w:rsidR="00B61A94">
        <w:rPr>
          <w:szCs w:val="20"/>
          <w:rtl/>
        </w:rPr>
        <w:instrText>0</w:instrText>
      </w:r>
      <w:r w:rsidR="00B61A94">
        <w:rPr>
          <w:szCs w:val="20"/>
        </w:rPr>
        <w:instrText>wdd"&gt;</w:instrText>
      </w:r>
      <w:r w:rsidR="00B61A94">
        <w:rPr>
          <w:szCs w:val="20"/>
          <w:rtl/>
        </w:rPr>
        <w:instrText>2</w:instrText>
      </w:r>
      <w:r w:rsidR="00B61A94">
        <w:rPr>
          <w:szCs w:val="20"/>
        </w:rPr>
        <w:instrText>&lt;/key&gt;&lt;/foreign-keys&gt;&lt;ref-type name="Journal Article"&gt;</w:instrText>
      </w:r>
      <w:r w:rsidR="00B61A94">
        <w:rPr>
          <w:szCs w:val="20"/>
          <w:rtl/>
        </w:rPr>
        <w:instrText>17</w:instrText>
      </w:r>
      <w:r w:rsidR="00B61A94">
        <w:rPr>
          <w:szCs w:val="20"/>
        </w:rPr>
        <w:instrText>&lt;/ref-type&gt;&lt;contributors&gt;&lt;authors&gt;&lt;author&gt;Pacwa-Plociniczak, M.&lt;/author&gt;&lt;author&gt;Plaza, G. A.&lt;/author&gt;&lt;author&gt;Piotrowska-Seget, Z.&lt;/author&gt;&lt;author&gt;Cameotra, S. S.&lt;/author&gt;&lt;/authors&gt;&lt;/contributors&gt;&lt;titles&gt;&lt;title&gt;Environmental Applications of Biosurfactants: Recent Advances&lt;/title&gt;&lt;secondary-title&gt;International journal of molecular sciences&lt;/secondary-title&gt;&lt;/titles&gt;&lt;periodical&gt;&lt;full-title&gt;International journal of molecular sciences&lt;/full-title&gt;&lt;/periodical&gt;&lt;pages&gt;</w:instrText>
      </w:r>
      <w:r w:rsidR="00B61A94">
        <w:rPr>
          <w:szCs w:val="20"/>
          <w:rtl/>
        </w:rPr>
        <w:instrText>633-654&lt;/</w:instrText>
      </w:r>
      <w:r w:rsidR="00B61A94">
        <w:rPr>
          <w:szCs w:val="20"/>
        </w:rPr>
        <w:instrText>pages&gt;&lt;volume&gt;</w:instrText>
      </w:r>
      <w:r w:rsidR="00B61A94">
        <w:rPr>
          <w:szCs w:val="20"/>
          <w:rtl/>
        </w:rPr>
        <w:instrText>12</w:instrText>
      </w:r>
      <w:r w:rsidR="00B61A94">
        <w:rPr>
          <w:szCs w:val="20"/>
        </w:rPr>
        <w:instrText>&lt;/volume&gt;&lt;dates&gt;&lt;year&gt;</w:instrText>
      </w:r>
      <w:r w:rsidR="00B61A94">
        <w:rPr>
          <w:szCs w:val="20"/>
          <w:rtl/>
        </w:rPr>
        <w:instrText>2011</w:instrText>
      </w:r>
      <w:r w:rsidR="00B61A94">
        <w:rPr>
          <w:szCs w:val="20"/>
        </w:rPr>
        <w:instrText>&lt;/year&gt;&lt;/dates&gt;&lt;urls&gt;&lt;/urls&gt;&lt;/record&gt;&lt;/Cite&gt;&lt;/EndNote</w:instrText>
      </w:r>
      <w:r w:rsidR="00B61A94">
        <w:rPr>
          <w:szCs w:val="20"/>
          <w:rtl/>
        </w:rPr>
        <w:instrText>&gt;</w:instrText>
      </w:r>
      <w:r w:rsidRPr="00E33C4C">
        <w:rPr>
          <w:szCs w:val="20"/>
          <w:rtl/>
        </w:rPr>
        <w:fldChar w:fldCharType="separate"/>
      </w:r>
      <w:r w:rsidR="00B61A94">
        <w:rPr>
          <w:noProof/>
          <w:szCs w:val="20"/>
          <w:rtl/>
        </w:rPr>
        <w:t>[</w:t>
      </w:r>
      <w:hyperlink w:anchor="_ENREF_2" w:tooltip="Pacwa-Plociniczak, 2011 #2" w:history="1">
        <w:r w:rsidR="008747E3">
          <w:rPr>
            <w:noProof/>
            <w:szCs w:val="20"/>
            <w:rtl/>
          </w:rPr>
          <w:t>2</w:t>
        </w:r>
      </w:hyperlink>
      <w:r w:rsidR="00B61A94">
        <w:rPr>
          <w:noProof/>
          <w:szCs w:val="20"/>
          <w:rtl/>
        </w:rPr>
        <w:t>]</w:t>
      </w:r>
      <w:bookmarkEnd w:id="4"/>
      <w:r w:rsidRPr="00E33C4C">
        <w:rPr>
          <w:szCs w:val="20"/>
          <w:rtl/>
        </w:rPr>
        <w:fldChar w:fldCharType="end"/>
      </w:r>
      <w:bookmarkEnd w:id="5"/>
    </w:p>
    <w:p w14:paraId="26AC78D6" w14:textId="77C64645" w:rsidR="00542DB0" w:rsidRPr="00E33C4C" w:rsidRDefault="00D25B19" w:rsidP="008747E3">
      <w:pPr>
        <w:rPr>
          <w:color w:val="FF0000"/>
          <w:rtl/>
        </w:rPr>
      </w:pPr>
      <w:r w:rsidRPr="00E33C4C">
        <w:rPr>
          <w:rFonts w:hint="cs"/>
          <w:rtl/>
        </w:rPr>
        <w:lastRenderedPageBreak/>
        <w:t xml:space="preserve">استفاده از </w:t>
      </w:r>
      <w:r w:rsidR="00B16261">
        <w:rPr>
          <w:rFonts w:hint="cs"/>
          <w:rtl/>
        </w:rPr>
        <w:t>فناوری</w:t>
      </w:r>
      <w:r w:rsidR="006B301E">
        <w:rPr>
          <w:rFonts w:hint="cs"/>
        </w:rPr>
        <w:t>‌</w:t>
      </w:r>
      <w:r w:rsidR="006B301E">
        <w:rPr>
          <w:rFonts w:hint="cs"/>
          <w:rtl/>
        </w:rPr>
        <w:t xml:space="preserve">های </w:t>
      </w:r>
      <w:r w:rsidRPr="00E33C4C">
        <w:rPr>
          <w:rFonts w:hint="cs"/>
          <w:rtl/>
        </w:rPr>
        <w:t xml:space="preserve">سازگار با </w:t>
      </w:r>
      <w:r w:rsidR="00010E6C">
        <w:rPr>
          <w:rFonts w:hint="cs"/>
          <w:rtl/>
        </w:rPr>
        <w:t>محیط‌زیست</w:t>
      </w:r>
      <w:r w:rsidR="0046166C">
        <w:rPr>
          <w:rFonts w:hint="cs"/>
          <w:rtl/>
        </w:rPr>
        <w:t xml:space="preserve">، </w:t>
      </w:r>
      <w:r w:rsidRPr="00E33C4C">
        <w:rPr>
          <w:rFonts w:hint="cs"/>
          <w:rtl/>
        </w:rPr>
        <w:t>یکی از رویکرد</w:t>
      </w:r>
      <w:r w:rsidRPr="00E33C4C">
        <w:rPr>
          <w:rFonts w:hint="cs"/>
          <w:rtl/>
        </w:rPr>
        <w:softHyphen/>
      </w:r>
      <w:r w:rsidR="006B301E">
        <w:rPr>
          <w:rFonts w:hint="cs"/>
          <w:rtl/>
        </w:rPr>
        <w:t xml:space="preserve">‌های </w:t>
      </w:r>
      <w:r w:rsidRPr="00E33C4C">
        <w:rPr>
          <w:rFonts w:hint="cs"/>
          <w:rtl/>
        </w:rPr>
        <w:t xml:space="preserve">نسبتاً نوین در صنایع مختلف می‌باشد و تحقیقات بسیار </w:t>
      </w:r>
      <w:r w:rsidR="00010E6C">
        <w:rPr>
          <w:rFonts w:hint="cs"/>
          <w:rtl/>
        </w:rPr>
        <w:t>گسترده‌ای</w:t>
      </w:r>
      <w:r w:rsidR="006B301E">
        <w:rPr>
          <w:rFonts w:hint="cs"/>
          <w:rtl/>
        </w:rPr>
        <w:t xml:space="preserve"> </w:t>
      </w:r>
      <w:r w:rsidRPr="00E33C4C">
        <w:rPr>
          <w:rFonts w:hint="cs"/>
          <w:rtl/>
        </w:rPr>
        <w:t>در کشور</w:t>
      </w:r>
      <w:r w:rsidRPr="00E33C4C">
        <w:rPr>
          <w:rFonts w:hint="cs"/>
          <w:rtl/>
        </w:rPr>
        <w:softHyphen/>
      </w:r>
      <w:r w:rsidR="006B301E">
        <w:rPr>
          <w:rFonts w:hint="cs"/>
          <w:rtl/>
        </w:rPr>
        <w:t xml:space="preserve">‌های </w:t>
      </w:r>
      <w:r w:rsidR="00010E6C">
        <w:rPr>
          <w:rFonts w:hint="cs"/>
          <w:rtl/>
        </w:rPr>
        <w:t>توسعه‌یافته</w:t>
      </w:r>
      <w:r w:rsidRPr="00E33C4C">
        <w:rPr>
          <w:rFonts w:hint="cs"/>
          <w:rtl/>
        </w:rPr>
        <w:t xml:space="preserve"> و رو به توسعه دنیا در این زمینه در حال انجام است</w:t>
      </w:r>
      <w:r w:rsidR="0046166C">
        <w:rPr>
          <w:rFonts w:hint="cs"/>
          <w:rtl/>
        </w:rPr>
        <w:t xml:space="preserve">. </w:t>
      </w:r>
      <w:r w:rsidRPr="00E33C4C">
        <w:rPr>
          <w:rFonts w:hint="cs"/>
          <w:rtl/>
        </w:rPr>
        <w:t>تقریباً تمام سورفکتانت</w:t>
      </w:r>
      <w:r w:rsidRPr="00E33C4C">
        <w:rPr>
          <w:rFonts w:hint="cs"/>
          <w:rtl/>
        </w:rPr>
        <w:softHyphen/>
        <w:t>هایی که در حال حاضر مورد استفاده قرار می</w:t>
      </w:r>
      <w:r w:rsidRPr="00E33C4C">
        <w:rPr>
          <w:rFonts w:hint="cs"/>
          <w:rtl/>
        </w:rPr>
        <w:softHyphen/>
        <w:t>گیرند</w:t>
      </w:r>
      <w:r w:rsidR="0046166C">
        <w:rPr>
          <w:rFonts w:hint="cs"/>
          <w:rtl/>
        </w:rPr>
        <w:t xml:space="preserve">، </w:t>
      </w:r>
      <w:r w:rsidRPr="00E33C4C">
        <w:rPr>
          <w:rFonts w:hint="cs"/>
          <w:rtl/>
        </w:rPr>
        <w:t xml:space="preserve">از مشتقات </w:t>
      </w:r>
      <w:r w:rsidR="00010E6C">
        <w:rPr>
          <w:rFonts w:hint="cs"/>
          <w:rtl/>
        </w:rPr>
        <w:t>نفت خام</w:t>
      </w:r>
      <w:r w:rsidRPr="00E33C4C">
        <w:rPr>
          <w:rFonts w:hint="cs"/>
          <w:rtl/>
        </w:rPr>
        <w:t xml:space="preserve"> سنتز می</w:t>
      </w:r>
      <w:r w:rsidRPr="00E33C4C">
        <w:rPr>
          <w:rFonts w:hint="cs"/>
          <w:rtl/>
        </w:rPr>
        <w:softHyphen/>
        <w:t xml:space="preserve">شوند </w:t>
      </w:r>
      <w:r w:rsidRPr="00E33C4C">
        <w:rPr>
          <w:rtl/>
        </w:rPr>
        <w:fldChar w:fldCharType="begin"/>
      </w:r>
      <w:r w:rsidR="00B61A94">
        <w:rPr>
          <w:rtl/>
        </w:rPr>
        <w:instrText xml:space="preserve"> </w:instrText>
      </w:r>
      <w:r w:rsidR="00B61A94">
        <w:instrText>ADDIN EN.CITE &lt;EndNote&gt;&lt;Cite&gt;&lt;Author&gt;Nitschke&lt;/Author&gt;&lt;Year&gt;</w:instrText>
      </w:r>
      <w:r w:rsidR="00B61A94">
        <w:rPr>
          <w:rtl/>
        </w:rPr>
        <w:instrText>2004</w:instrText>
      </w:r>
      <w:r w:rsidR="00B61A94">
        <w:instrText>&lt;/Year&gt;&lt;RecNum&gt;</w:instrText>
      </w:r>
      <w:r w:rsidR="00B61A94">
        <w:rPr>
          <w:rtl/>
        </w:rPr>
        <w:instrText>3</w:instrText>
      </w:r>
      <w:r w:rsidR="00B61A94">
        <w:instrText>&lt;/RecNum&gt;&lt;DisplayText&gt;[</w:instrText>
      </w:r>
      <w:r w:rsidR="00B61A94">
        <w:rPr>
          <w:rtl/>
        </w:rPr>
        <w:instrText>3</w:instrText>
      </w:r>
      <w:r w:rsidR="00B61A94">
        <w:instrText>]&lt;/DisplayText&gt;&lt;record&gt;&lt;rec-number&gt;</w:instrText>
      </w:r>
      <w:r w:rsidR="00B61A94">
        <w:rPr>
          <w:rtl/>
        </w:rPr>
        <w:instrText>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3</w:instrText>
      </w:r>
      <w:r w:rsidR="00B61A94">
        <w:instrText>&lt;/key&gt;&lt;/foreign-keys&gt;&lt;ref-type name="Journal Article"&gt;</w:instrText>
      </w:r>
      <w:r w:rsidR="00B61A94">
        <w:rPr>
          <w:rtl/>
        </w:rPr>
        <w:instrText>17</w:instrText>
      </w:r>
      <w:r w:rsidR="00B61A94">
        <w:instrText>&lt;/ref-type&gt;&lt;contributors&gt;&lt;authors&gt;&lt;author&gt;Nitschke, Marcia&lt;/author&gt;&lt;author&gt;Ferraz, Cristina&lt;/author&gt;&lt;author&gt;Pastore, Gláucia M&lt;/author&gt;&lt;/authors&gt;&lt;/contributors&gt;&lt;titles&gt;&lt;title&gt;Selection of microorganisms for biosurfactant production using agroindustrial wastes&lt;/title&gt;&lt;secondary-title&gt;Brazilian Journal of Microbiology&lt;/secondary-title&gt;&lt;/titles&gt;&lt;periodical&gt;&lt;full-title&gt;Brazilian Journal of Microbiology&lt;/full-title&gt;&lt;/periodical&gt;&lt;pages&gt;</w:instrText>
      </w:r>
      <w:r w:rsidR="00B61A94">
        <w:rPr>
          <w:rtl/>
        </w:rPr>
        <w:instrText>81-85</w:instrText>
      </w:r>
      <w:r w:rsidR="00B61A94">
        <w:instrText>&lt;/pages&gt;&lt;volume&gt;</w:instrText>
      </w:r>
      <w:r w:rsidR="00B61A94">
        <w:rPr>
          <w:rtl/>
        </w:rPr>
        <w:instrText>35</w:instrText>
      </w:r>
      <w:r w:rsidR="00B61A94">
        <w:instrText>&lt;/volume&gt;&lt;number&gt;</w:instrText>
      </w:r>
      <w:r w:rsidR="00B61A94">
        <w:rPr>
          <w:rtl/>
        </w:rPr>
        <w:instrText>1-2</w:instrText>
      </w:r>
      <w:r w:rsidR="00B61A94">
        <w:instrText>&lt;/number&gt;&lt;dates&gt;&lt;year&gt;</w:instrText>
      </w:r>
      <w:r w:rsidR="00B61A94">
        <w:rPr>
          <w:rtl/>
        </w:rPr>
        <w:instrText>2004</w:instrText>
      </w:r>
      <w:r w:rsidR="00B61A94">
        <w:instrText>&lt;/year&gt;&lt;/dates&gt;&lt;isbn&gt;</w:instrText>
      </w:r>
      <w:r w:rsidR="00B61A94">
        <w:rPr>
          <w:rtl/>
        </w:rPr>
        <w:instrText>1517-8382</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3" w:tooltip="Nitschke, 2004 #3" w:history="1">
        <w:r w:rsidR="008747E3">
          <w:rPr>
            <w:noProof/>
            <w:rtl/>
          </w:rPr>
          <w:t>3</w:t>
        </w:r>
      </w:hyperlink>
      <w:r w:rsidR="00B61A94">
        <w:rPr>
          <w:noProof/>
          <w:rtl/>
        </w:rPr>
        <w:t>]</w:t>
      </w:r>
      <w:r w:rsidRPr="00E33C4C">
        <w:rPr>
          <w:rtl/>
        </w:rPr>
        <w:fldChar w:fldCharType="end"/>
      </w:r>
      <w:r w:rsidR="0046166C">
        <w:rPr>
          <w:rtl/>
        </w:rPr>
        <w:t xml:space="preserve">. </w:t>
      </w:r>
      <w:r w:rsidR="00542DB0" w:rsidRPr="00B64C94">
        <w:rPr>
          <w:rFonts w:hint="cs"/>
          <w:color w:val="000000" w:themeColor="text1"/>
          <w:rtl/>
        </w:rPr>
        <w:t>سورفکتانت</w:t>
      </w:r>
      <w:r w:rsidR="00542DB0" w:rsidRPr="00B64C94">
        <w:rPr>
          <w:color w:val="000000" w:themeColor="text1"/>
          <w:rtl/>
        </w:rPr>
        <w:softHyphen/>
      </w:r>
      <w:r w:rsidR="006B301E" w:rsidRPr="00B64C94">
        <w:rPr>
          <w:rFonts w:hint="cs"/>
          <w:color w:val="000000" w:themeColor="text1"/>
          <w:rtl/>
        </w:rPr>
        <w:t xml:space="preserve">‌های </w:t>
      </w:r>
      <w:r w:rsidR="00542DB0" w:rsidRPr="00B64C94">
        <w:rPr>
          <w:rFonts w:hint="cs"/>
          <w:color w:val="000000" w:themeColor="text1"/>
          <w:rtl/>
        </w:rPr>
        <w:t>شیمیایی که محصول فرعی صنعت پتروشیمی می</w:t>
      </w:r>
      <w:r w:rsidR="00542DB0" w:rsidRPr="00B64C94">
        <w:rPr>
          <w:color w:val="000000" w:themeColor="text1"/>
          <w:rtl/>
        </w:rPr>
        <w:softHyphen/>
      </w:r>
      <w:r w:rsidR="00542DB0" w:rsidRPr="00B64C94">
        <w:rPr>
          <w:rFonts w:hint="cs"/>
          <w:color w:val="000000" w:themeColor="text1"/>
          <w:rtl/>
        </w:rPr>
        <w:t>باشند شامل آلکیل بنزن سولفونات</w:t>
      </w:r>
      <w:r w:rsidR="0046166C" w:rsidRPr="00B64C94">
        <w:rPr>
          <w:rFonts w:hint="cs"/>
          <w:color w:val="000000" w:themeColor="text1"/>
          <w:rtl/>
        </w:rPr>
        <w:t xml:space="preserve">، </w:t>
      </w:r>
      <w:r w:rsidR="00542DB0" w:rsidRPr="00B64C94">
        <w:rPr>
          <w:rFonts w:hint="cs"/>
          <w:color w:val="000000" w:themeColor="text1"/>
          <w:rtl/>
        </w:rPr>
        <w:t xml:space="preserve">آلکیل فنول اتوکسیلات و مشتقات </w:t>
      </w:r>
      <w:r w:rsidR="00B16261" w:rsidRPr="00B64C94">
        <w:rPr>
          <w:rFonts w:hint="cs"/>
          <w:color w:val="000000" w:themeColor="text1"/>
          <w:rtl/>
        </w:rPr>
        <w:t>آن‌ها</w:t>
      </w:r>
      <w:r w:rsidR="00542DB0" w:rsidRPr="00B64C94">
        <w:rPr>
          <w:rFonts w:hint="cs"/>
          <w:color w:val="000000" w:themeColor="text1"/>
          <w:rtl/>
        </w:rPr>
        <w:t xml:space="preserve"> هستند</w:t>
      </w:r>
      <w:r w:rsidR="0046166C" w:rsidRPr="00B64C94">
        <w:rPr>
          <w:rFonts w:hint="cs"/>
          <w:color w:val="000000" w:themeColor="text1"/>
          <w:rtl/>
        </w:rPr>
        <w:t xml:space="preserve">. </w:t>
      </w:r>
      <w:r w:rsidR="00542DB0" w:rsidRPr="00B64C94">
        <w:rPr>
          <w:rFonts w:hint="cs"/>
          <w:color w:val="000000" w:themeColor="text1"/>
          <w:rtl/>
        </w:rPr>
        <w:t>این محصولات 75</w:t>
      </w:r>
      <w:r w:rsidR="008645A7">
        <w:rPr>
          <w:rFonts w:hint="cs"/>
          <w:color w:val="000000" w:themeColor="text1"/>
          <w:rtl/>
        </w:rPr>
        <w:t>-‏</w:t>
      </w:r>
      <w:r w:rsidR="00542DB0" w:rsidRPr="00B64C94">
        <w:rPr>
          <w:rFonts w:hint="cs"/>
          <w:color w:val="000000" w:themeColor="text1"/>
          <w:rtl/>
        </w:rPr>
        <w:t>70% از مصرف سورفکتانت کشور</w:t>
      </w:r>
      <w:r w:rsidR="006B301E" w:rsidRPr="00B64C94">
        <w:rPr>
          <w:rFonts w:hint="cs"/>
          <w:color w:val="000000" w:themeColor="text1"/>
          <w:rtl/>
        </w:rPr>
        <w:t xml:space="preserve">‌های </w:t>
      </w:r>
      <w:r w:rsidR="00542DB0" w:rsidRPr="00B64C94">
        <w:rPr>
          <w:rFonts w:hint="cs"/>
          <w:color w:val="000000" w:themeColor="text1"/>
          <w:rtl/>
        </w:rPr>
        <w:t>صنعتی را تشکیل می</w:t>
      </w:r>
      <w:r w:rsidR="00542DB0" w:rsidRPr="00B64C94">
        <w:rPr>
          <w:color w:val="000000" w:themeColor="text1"/>
          <w:rtl/>
        </w:rPr>
        <w:softHyphen/>
      </w:r>
      <w:r w:rsidR="00542DB0" w:rsidRPr="00B64C94">
        <w:rPr>
          <w:rFonts w:hint="cs"/>
          <w:color w:val="000000" w:themeColor="text1"/>
          <w:rtl/>
        </w:rPr>
        <w:t>دهند</w:t>
      </w:r>
      <w:r w:rsidR="00B649DC" w:rsidRPr="00B64C94">
        <w:rPr>
          <w:rFonts w:hint="cs"/>
          <w:color w:val="000000" w:themeColor="text1"/>
          <w:rtl/>
        </w:rPr>
        <w:t xml:space="preserve"> </w:t>
      </w:r>
      <w:r w:rsidR="00B649DC" w:rsidRPr="00B64C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&lt;EndNote&gt;&lt;Cite&gt;&lt;Author&gt;Edser&lt;/Author&gt;&lt;Year&gt;</w:instrText>
      </w:r>
      <w:r w:rsidR="00B61A94">
        <w:rPr>
          <w:color w:val="000000" w:themeColor="text1"/>
          <w:rtl/>
        </w:rPr>
        <w:instrText>2006</w:instrText>
      </w:r>
      <w:r w:rsidR="00B61A94">
        <w:rPr>
          <w:color w:val="000000" w:themeColor="text1"/>
        </w:rPr>
        <w:instrText>&lt;/Year&gt;&lt;RecNum&gt;</w:instrText>
      </w:r>
      <w:r w:rsidR="00B61A94">
        <w:rPr>
          <w:color w:val="000000" w:themeColor="text1"/>
          <w:rtl/>
        </w:rPr>
        <w:instrText>4</w:instrText>
      </w:r>
      <w:r w:rsidR="00B61A94">
        <w:rPr>
          <w:color w:val="000000" w:themeColor="text1"/>
        </w:rPr>
        <w:instrText>&lt;/RecNum&gt;&lt;DisplayText&gt;[</w:instrText>
      </w:r>
      <w:r w:rsidR="00B61A94">
        <w:rPr>
          <w:color w:val="000000" w:themeColor="text1"/>
          <w:rtl/>
        </w:rPr>
        <w:instrText>4</w:instrText>
      </w:r>
      <w:r w:rsidR="00B61A94">
        <w:rPr>
          <w:color w:val="000000" w:themeColor="text1"/>
        </w:rPr>
        <w:instrText>]&lt;/DisplayText&gt;&lt;record&gt;&lt;rec-number&gt;</w:instrText>
      </w:r>
      <w:r w:rsidR="00B61A94">
        <w:rPr>
          <w:color w:val="000000" w:themeColor="text1"/>
          <w:rtl/>
        </w:rPr>
        <w:instrText>4</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4</w:instrText>
      </w:r>
      <w:r w:rsidR="00B61A94">
        <w:rPr>
          <w:color w:val="000000" w:themeColor="text1"/>
        </w:rPr>
        <w:instrText>&lt;/key&gt;&lt;/foreign-keys&gt;&lt;ref-type</w:instrText>
      </w:r>
      <w:r w:rsidR="00B61A94">
        <w:rPr>
          <w:color w:val="000000" w:themeColor="text1"/>
          <w:rtl/>
        </w:rPr>
        <w:instrText xml:space="preserve"> </w:instrText>
      </w:r>
      <w:r w:rsidR="00B61A94">
        <w:rPr>
          <w:color w:val="000000" w:themeColor="text1"/>
        </w:rPr>
        <w:instrText>name="Journal Article"&gt;</w:instrText>
      </w:r>
      <w:r w:rsidR="00B61A94">
        <w:rPr>
          <w:color w:val="000000" w:themeColor="text1"/>
          <w:rtl/>
        </w:rPr>
        <w:instrText>17</w:instrText>
      </w:r>
      <w:r w:rsidR="00B61A94">
        <w:rPr>
          <w:color w:val="000000" w:themeColor="text1"/>
        </w:rPr>
        <w:instrText>&lt;/ref-type&gt;&lt;contributors&gt;&lt;authors&gt;&lt;author&gt;Edser, Caroline&lt;/author&gt;&lt;/authors&gt;&lt;/contributors&gt;&lt;titles&gt;&lt;title&gt;Latest market analysis&lt;/title&gt;&lt;secondary-title&gt;Focus on Surfactants&lt;/secondary-title&gt;&lt;/titles&gt;&lt;periodical&gt;&lt;full-title&gt;Focus</w:instrText>
      </w:r>
      <w:r w:rsidR="00B61A94">
        <w:rPr>
          <w:color w:val="000000" w:themeColor="text1"/>
          <w:rtl/>
        </w:rPr>
        <w:instrText xml:space="preserve"> </w:instrText>
      </w:r>
      <w:r w:rsidR="00B61A94">
        <w:rPr>
          <w:color w:val="000000" w:themeColor="text1"/>
        </w:rPr>
        <w:instrText>on Surfactants&lt;/full-title&gt;&lt;/periodical&gt;&lt;pages&gt;</w:instrText>
      </w:r>
      <w:r w:rsidR="00B61A94">
        <w:rPr>
          <w:color w:val="000000" w:themeColor="text1"/>
          <w:rtl/>
        </w:rPr>
        <w:instrText>1-2</w:instrText>
      </w:r>
      <w:r w:rsidR="00B61A94">
        <w:rPr>
          <w:color w:val="000000" w:themeColor="text1"/>
        </w:rPr>
        <w:instrText>&lt;/pages&gt;&lt;volume&gt;</w:instrText>
      </w:r>
      <w:r w:rsidR="00B61A94">
        <w:rPr>
          <w:color w:val="000000" w:themeColor="text1"/>
          <w:rtl/>
        </w:rPr>
        <w:instrText>2006</w:instrText>
      </w:r>
      <w:r w:rsidR="00B61A94">
        <w:rPr>
          <w:color w:val="000000" w:themeColor="text1"/>
        </w:rPr>
        <w:instrText>&lt;/volume&gt;&lt;number&gt;</w:instrText>
      </w:r>
      <w:r w:rsidR="00B61A94">
        <w:rPr>
          <w:color w:val="000000" w:themeColor="text1"/>
          <w:rtl/>
        </w:rPr>
        <w:instrText>5</w:instrText>
      </w:r>
      <w:r w:rsidR="00B61A94">
        <w:rPr>
          <w:color w:val="000000" w:themeColor="text1"/>
        </w:rPr>
        <w:instrText>&lt;/number&gt;&lt;dates&gt;&lt;year&gt;</w:instrText>
      </w:r>
      <w:r w:rsidR="00B61A94">
        <w:rPr>
          <w:color w:val="000000" w:themeColor="text1"/>
          <w:rtl/>
        </w:rPr>
        <w:instrText>2006</w:instrText>
      </w:r>
      <w:r w:rsidR="00B61A94">
        <w:rPr>
          <w:color w:val="000000" w:themeColor="text1"/>
        </w:rPr>
        <w:instrText>&lt;/year&gt;&lt;/dates&gt;&lt;isbn&gt;</w:instrText>
      </w:r>
      <w:r w:rsidR="00B61A94">
        <w:rPr>
          <w:color w:val="000000" w:themeColor="text1"/>
          <w:rtl/>
        </w:rPr>
        <w:instrText>1351-4210</w:instrText>
      </w:r>
      <w:r w:rsidR="00B61A94">
        <w:rPr>
          <w:color w:val="000000" w:themeColor="text1"/>
        </w:rPr>
        <w:instrText>&lt;/isbn&gt;&lt;urls&gt;&lt;/urls&gt;&lt;/record&gt;&lt;/Cite&gt;&lt;/EndNote</w:instrText>
      </w:r>
      <w:r w:rsidR="00B61A94">
        <w:rPr>
          <w:color w:val="000000" w:themeColor="text1"/>
          <w:rtl/>
        </w:rPr>
        <w:instrText>&gt;</w:instrText>
      </w:r>
      <w:r w:rsidR="00B649DC" w:rsidRPr="00B64C94">
        <w:rPr>
          <w:color w:val="000000" w:themeColor="text1"/>
          <w:rtl/>
        </w:rPr>
        <w:fldChar w:fldCharType="separate"/>
      </w:r>
      <w:r w:rsidR="00B61A94">
        <w:rPr>
          <w:noProof/>
          <w:color w:val="000000" w:themeColor="text1"/>
          <w:rtl/>
        </w:rPr>
        <w:t>[</w:t>
      </w:r>
      <w:hyperlink w:anchor="_ENREF_4" w:tooltip="Edser, 2006 #4" w:history="1">
        <w:r w:rsidR="008747E3">
          <w:rPr>
            <w:noProof/>
            <w:color w:val="000000" w:themeColor="text1"/>
            <w:rtl/>
          </w:rPr>
          <w:t>4</w:t>
        </w:r>
      </w:hyperlink>
      <w:r w:rsidR="00B61A94">
        <w:rPr>
          <w:noProof/>
          <w:color w:val="000000" w:themeColor="text1"/>
          <w:rtl/>
        </w:rPr>
        <w:t>]</w:t>
      </w:r>
      <w:r w:rsidR="00B649DC" w:rsidRPr="00B64C94">
        <w:rPr>
          <w:color w:val="000000" w:themeColor="text1"/>
          <w:rtl/>
        </w:rPr>
        <w:fldChar w:fldCharType="end"/>
      </w:r>
      <w:r w:rsidR="0046166C" w:rsidRPr="00B64C94">
        <w:rPr>
          <w:rFonts w:hint="cs"/>
          <w:color w:val="000000" w:themeColor="text1"/>
          <w:rtl/>
        </w:rPr>
        <w:t xml:space="preserve">. </w:t>
      </w:r>
    </w:p>
    <w:p w14:paraId="41A46A55" w14:textId="1115CB89" w:rsidR="005115EA" w:rsidRPr="00D63B2E" w:rsidRDefault="008E0A8E" w:rsidP="008747E3">
      <w:pPr>
        <w:rPr>
          <w:color w:val="000000" w:themeColor="text1"/>
          <w:rtl/>
        </w:rPr>
      </w:pPr>
      <w:r w:rsidRPr="00E33C4C">
        <w:rPr>
          <w:rFonts w:hint="cs"/>
          <w:rtl/>
        </w:rPr>
        <w:t>بیوسورفکتانت</w:t>
      </w:r>
      <w:r w:rsidR="00D25B19" w:rsidRPr="00E33C4C">
        <w:t>‌</w:t>
      </w:r>
      <w:r w:rsidR="00D25B19" w:rsidRPr="00E33C4C">
        <w:rPr>
          <w:rFonts w:hint="cs"/>
          <w:rtl/>
        </w:rPr>
        <w:t>ها</w:t>
      </w:r>
      <w:r w:rsidR="00D25B19" w:rsidRPr="00E33C4C">
        <w:t>‌</w:t>
      </w:r>
      <w:r w:rsidR="00D25B19" w:rsidRPr="00E33C4C">
        <w:rPr>
          <w:rFonts w:hint="cs"/>
          <w:rtl/>
        </w:rPr>
        <w:t xml:space="preserve"> مولکول</w:t>
      </w:r>
      <w:r w:rsidR="00D25B19" w:rsidRPr="00E33C4C">
        <w:rPr>
          <w:rtl/>
        </w:rPr>
        <w:softHyphen/>
      </w:r>
      <w:r w:rsidR="006B301E">
        <w:rPr>
          <w:rFonts w:hint="cs"/>
          <w:rtl/>
        </w:rPr>
        <w:t xml:space="preserve">‌های </w:t>
      </w:r>
      <w:r w:rsidR="00D25B19" w:rsidRPr="00E33C4C">
        <w:rPr>
          <w:rFonts w:hint="cs"/>
          <w:rtl/>
        </w:rPr>
        <w:t>منحصر به فردی هستند که کاربر</w:t>
      </w:r>
      <w:r w:rsidR="00D25B19" w:rsidRPr="00E33C4C">
        <w:rPr>
          <w:rFonts w:hint="cs"/>
          <w:rtl/>
        </w:rPr>
        <w:softHyphen/>
        <w:t>د</w:t>
      </w:r>
      <w:r w:rsidR="006B301E">
        <w:rPr>
          <w:rFonts w:hint="cs"/>
          <w:rtl/>
        </w:rPr>
        <w:t xml:space="preserve">‌های </w:t>
      </w:r>
      <w:r w:rsidR="00D25B19" w:rsidRPr="00E33C4C">
        <w:rPr>
          <w:rFonts w:hint="cs"/>
          <w:rtl/>
        </w:rPr>
        <w:t>وسیعی را در حذف آلودگی</w:t>
      </w:r>
      <w:r w:rsidR="00D25B19" w:rsidRPr="00E33C4C">
        <w:rPr>
          <w:rFonts w:hint="cs"/>
          <w:rtl/>
        </w:rPr>
        <w:softHyphen/>
      </w:r>
      <w:r w:rsidR="006B301E">
        <w:rPr>
          <w:rFonts w:hint="cs"/>
          <w:rtl/>
        </w:rPr>
        <w:t xml:space="preserve">‌های </w:t>
      </w:r>
      <w:r w:rsidR="00D25B19" w:rsidRPr="00E33C4C">
        <w:rPr>
          <w:rFonts w:hint="cs"/>
          <w:rtl/>
        </w:rPr>
        <w:t xml:space="preserve">آلی و فلزی </w:t>
      </w:r>
      <w:r w:rsidR="00010E6C">
        <w:rPr>
          <w:rFonts w:hint="cs"/>
          <w:rtl/>
        </w:rPr>
        <w:t>محیط‌زیست</w:t>
      </w:r>
      <w:r w:rsidR="0046166C">
        <w:rPr>
          <w:rFonts w:hint="cs"/>
          <w:rtl/>
        </w:rPr>
        <w:t xml:space="preserve">، </w:t>
      </w:r>
      <w:r w:rsidR="00D25B19" w:rsidRPr="00E33C4C">
        <w:rPr>
          <w:rFonts w:hint="cs"/>
          <w:rtl/>
        </w:rPr>
        <w:t>افزایش بازیافت نفت</w:t>
      </w:r>
      <w:r w:rsidR="0046166C">
        <w:rPr>
          <w:rFonts w:hint="cs"/>
          <w:rtl/>
        </w:rPr>
        <w:t xml:space="preserve">، </w:t>
      </w:r>
      <w:r w:rsidR="00D25B19" w:rsidRPr="00E33C4C">
        <w:rPr>
          <w:rFonts w:hint="cs"/>
          <w:rtl/>
        </w:rPr>
        <w:t>لجن</w:t>
      </w:r>
      <w:r w:rsidR="00D25B19" w:rsidRPr="00E33C4C">
        <w:rPr>
          <w:rFonts w:hint="cs"/>
          <w:rtl/>
        </w:rPr>
        <w:softHyphen/>
        <w:t>زدایی تانک</w:t>
      </w:r>
      <w:r w:rsidR="006B301E">
        <w:rPr>
          <w:rFonts w:hint="cs"/>
        </w:rPr>
        <w:t>‌</w:t>
      </w:r>
      <w:r w:rsidR="006B301E">
        <w:rPr>
          <w:rFonts w:hint="cs"/>
          <w:rtl/>
        </w:rPr>
        <w:t xml:space="preserve">های </w:t>
      </w:r>
      <w:r w:rsidR="00D25B19" w:rsidRPr="00E33C4C">
        <w:rPr>
          <w:rFonts w:hint="cs"/>
          <w:rtl/>
        </w:rPr>
        <w:t>ذخیره نفت</w:t>
      </w:r>
      <w:r w:rsidR="0046166C">
        <w:rPr>
          <w:rFonts w:hint="cs"/>
          <w:rtl/>
        </w:rPr>
        <w:t xml:space="preserve">، </w:t>
      </w:r>
      <w:r w:rsidR="00D25B19" w:rsidRPr="00E33C4C">
        <w:rPr>
          <w:rFonts w:hint="cs"/>
          <w:rtl/>
        </w:rPr>
        <w:t xml:space="preserve">و پمپاژ و انتقال نفت سنگین در خطوط </w:t>
      </w:r>
      <w:r w:rsidR="00D25B19" w:rsidRPr="00D63B2E">
        <w:rPr>
          <w:rFonts w:hint="cs"/>
          <w:color w:val="000000" w:themeColor="text1"/>
          <w:rtl/>
        </w:rPr>
        <w:t>لوله</w:t>
      </w:r>
      <w:r w:rsidR="0046166C" w:rsidRPr="00D63B2E">
        <w:rPr>
          <w:rFonts w:hint="cs"/>
          <w:color w:val="000000" w:themeColor="text1"/>
          <w:rtl/>
        </w:rPr>
        <w:t xml:space="preserve">، </w:t>
      </w:r>
      <w:r w:rsidR="00D25B19" w:rsidRPr="00D63B2E">
        <w:rPr>
          <w:rFonts w:hint="cs"/>
          <w:color w:val="000000" w:themeColor="text1"/>
          <w:rtl/>
        </w:rPr>
        <w:t>دارند</w:t>
      </w:r>
      <w:r w:rsidR="0046166C" w:rsidRPr="00D63B2E">
        <w:rPr>
          <w:rFonts w:hint="cs"/>
          <w:color w:val="000000" w:themeColor="text1"/>
          <w:rtl/>
        </w:rPr>
        <w:t xml:space="preserve">. </w:t>
      </w:r>
      <w:r w:rsidR="00D25B19" w:rsidRPr="00D63B2E">
        <w:rPr>
          <w:rFonts w:hint="cs"/>
          <w:color w:val="000000" w:themeColor="text1"/>
          <w:rtl/>
        </w:rPr>
        <w:t xml:space="preserve">به علت سازگاری </w:t>
      </w:r>
      <w:r w:rsidR="006A403A" w:rsidRPr="00D63B2E">
        <w:rPr>
          <w:rFonts w:hint="cs"/>
          <w:color w:val="000000" w:themeColor="text1"/>
          <w:rtl/>
        </w:rPr>
        <w:t>زیست‌محیطی</w:t>
      </w:r>
      <w:r w:rsidR="0046166C" w:rsidRPr="00D63B2E">
        <w:rPr>
          <w:rFonts w:hint="cs"/>
          <w:color w:val="000000" w:themeColor="text1"/>
          <w:rtl/>
        </w:rPr>
        <w:t xml:space="preserve">، </w:t>
      </w:r>
      <w:r w:rsidRPr="00D63B2E">
        <w:rPr>
          <w:rFonts w:hint="cs"/>
          <w:color w:val="000000" w:themeColor="text1"/>
          <w:rtl/>
        </w:rPr>
        <w:t>بیوسورفکتانت</w:t>
      </w:r>
      <w:r w:rsidR="00D25B19" w:rsidRPr="00D63B2E">
        <w:rPr>
          <w:rFonts w:hint="cs"/>
          <w:color w:val="000000" w:themeColor="text1"/>
          <w:rtl/>
        </w:rPr>
        <w:t xml:space="preserve"> به سهولت در طبیعت تجزیه شده و نسبت به سورفکتانت</w:t>
      </w:r>
      <w:r w:rsidR="00D25B19" w:rsidRPr="00D63B2E">
        <w:rPr>
          <w:rFonts w:hint="cs"/>
          <w:color w:val="000000" w:themeColor="text1"/>
          <w:rtl/>
        </w:rPr>
        <w:softHyphen/>
      </w:r>
      <w:r w:rsidR="006B301E" w:rsidRPr="00D63B2E">
        <w:rPr>
          <w:rFonts w:hint="cs"/>
          <w:color w:val="000000" w:themeColor="text1"/>
          <w:rtl/>
        </w:rPr>
        <w:t xml:space="preserve">‌های </w:t>
      </w:r>
      <w:r w:rsidR="00D25B19" w:rsidRPr="00D63B2E">
        <w:rPr>
          <w:rFonts w:hint="cs"/>
          <w:color w:val="000000" w:themeColor="text1"/>
          <w:rtl/>
        </w:rPr>
        <w:t>سنتزی</w:t>
      </w:r>
      <w:r w:rsidR="0046166C" w:rsidRPr="00D63B2E">
        <w:rPr>
          <w:rFonts w:hint="cs"/>
          <w:color w:val="000000" w:themeColor="text1"/>
          <w:rtl/>
        </w:rPr>
        <w:t xml:space="preserve">، </w:t>
      </w:r>
      <w:r w:rsidR="00D25B19" w:rsidRPr="00D63B2E">
        <w:rPr>
          <w:rFonts w:hint="cs"/>
          <w:color w:val="000000" w:themeColor="text1"/>
          <w:rtl/>
        </w:rPr>
        <w:t>غیر</w:t>
      </w:r>
      <w:r w:rsidR="00D25B19" w:rsidRPr="00D63B2E">
        <w:rPr>
          <w:rFonts w:hint="cs"/>
          <w:color w:val="000000" w:themeColor="text1"/>
          <w:rtl/>
        </w:rPr>
        <w:softHyphen/>
        <w:t>سمی ‌و یا کم</w:t>
      </w:r>
      <w:r w:rsidR="00D25B19" w:rsidRPr="00D63B2E">
        <w:rPr>
          <w:rFonts w:hint="cs"/>
          <w:color w:val="000000" w:themeColor="text1"/>
          <w:rtl/>
        </w:rPr>
        <w:softHyphen/>
        <w:t>سمی</w:t>
      </w:r>
      <w:r w:rsidR="00D25B19" w:rsidRPr="00D63B2E">
        <w:rPr>
          <w:rFonts w:hint="cs"/>
          <w:color w:val="000000" w:themeColor="text1"/>
          <w:rtl/>
        </w:rPr>
        <w:softHyphen/>
        <w:t>تر می</w:t>
      </w:r>
      <w:r w:rsidR="00D25B19" w:rsidRPr="00D63B2E">
        <w:rPr>
          <w:rFonts w:hint="cs"/>
          <w:color w:val="000000" w:themeColor="text1"/>
          <w:rtl/>
        </w:rPr>
        <w:softHyphen/>
        <w:t>باشند</w:t>
      </w:r>
      <w:r w:rsidR="0046166C" w:rsidRPr="00D63B2E">
        <w:rPr>
          <w:rFonts w:hint="cs"/>
          <w:color w:val="000000" w:themeColor="text1"/>
          <w:rtl/>
        </w:rPr>
        <w:t xml:space="preserve">. </w:t>
      </w:r>
      <w:r w:rsidR="005115EA" w:rsidRPr="00D63B2E">
        <w:rPr>
          <w:rFonts w:hint="cs"/>
          <w:color w:val="000000" w:themeColor="text1"/>
          <w:rtl/>
        </w:rPr>
        <w:t>مزایای بالقوه</w:t>
      </w:r>
      <w:r w:rsidR="005115EA" w:rsidRPr="00D63B2E">
        <w:rPr>
          <w:color w:val="000000" w:themeColor="text1"/>
          <w:rtl/>
        </w:rPr>
        <w:softHyphen/>
      </w:r>
      <w:r w:rsidR="005115EA" w:rsidRPr="00D63B2E">
        <w:rPr>
          <w:rFonts w:hint="cs"/>
          <w:color w:val="000000" w:themeColor="text1"/>
          <w:rtl/>
        </w:rPr>
        <w:t>ی بیوسورفکتانت</w:t>
      </w:r>
      <w:r w:rsidR="005115EA" w:rsidRPr="00D63B2E">
        <w:rPr>
          <w:color w:val="000000" w:themeColor="text1"/>
          <w:rtl/>
        </w:rPr>
        <w:softHyphen/>
      </w:r>
      <w:r w:rsidR="005115EA" w:rsidRPr="00D63B2E">
        <w:rPr>
          <w:rFonts w:hint="cs"/>
          <w:color w:val="000000" w:themeColor="text1"/>
          <w:rtl/>
        </w:rPr>
        <w:t xml:space="preserve">ها شامل </w:t>
      </w:r>
      <w:r w:rsidR="00D63B2E" w:rsidRPr="00D63B2E">
        <w:rPr>
          <w:color w:val="000000" w:themeColor="text1"/>
          <w:rtl/>
        </w:rPr>
        <w:t>ز</w:t>
      </w:r>
      <w:r w:rsidR="00D63B2E" w:rsidRPr="00D63B2E">
        <w:rPr>
          <w:rFonts w:hint="cs"/>
          <w:color w:val="000000" w:themeColor="text1"/>
          <w:rtl/>
        </w:rPr>
        <w:t>ی</w:t>
      </w:r>
      <w:r w:rsidR="00D63B2E" w:rsidRPr="00D63B2E">
        <w:rPr>
          <w:rFonts w:hint="eastAsia"/>
          <w:color w:val="000000" w:themeColor="text1"/>
          <w:rtl/>
        </w:rPr>
        <w:t>ست‌تخر</w:t>
      </w:r>
      <w:r w:rsidR="00D63B2E" w:rsidRPr="00D63B2E">
        <w:rPr>
          <w:rFonts w:hint="cs"/>
          <w:color w:val="000000" w:themeColor="text1"/>
          <w:rtl/>
        </w:rPr>
        <w:t>ی</w:t>
      </w:r>
      <w:r w:rsidR="00D63B2E" w:rsidRPr="00D63B2E">
        <w:rPr>
          <w:rFonts w:hint="eastAsia"/>
          <w:color w:val="000000" w:themeColor="text1"/>
          <w:rtl/>
        </w:rPr>
        <w:t>ب‌پذ</w:t>
      </w:r>
      <w:r w:rsidR="00D63B2E" w:rsidRPr="00D63B2E">
        <w:rPr>
          <w:rFonts w:hint="cs"/>
          <w:color w:val="000000" w:themeColor="text1"/>
          <w:rtl/>
        </w:rPr>
        <w:t>ی</w:t>
      </w:r>
      <w:r w:rsidR="00D63B2E" w:rsidRPr="00D63B2E">
        <w:rPr>
          <w:rFonts w:hint="eastAsia"/>
          <w:color w:val="000000" w:themeColor="text1"/>
          <w:rtl/>
        </w:rPr>
        <w:t>ر</w:t>
      </w:r>
      <w:r w:rsidR="00D63B2E" w:rsidRPr="00D63B2E">
        <w:rPr>
          <w:rFonts w:hint="cs"/>
          <w:color w:val="000000" w:themeColor="text1"/>
          <w:rtl/>
        </w:rPr>
        <w:t>ی</w:t>
      </w:r>
      <w:r w:rsidR="0046166C" w:rsidRPr="00D63B2E">
        <w:rPr>
          <w:rFonts w:hint="cs"/>
          <w:color w:val="000000" w:themeColor="text1"/>
          <w:rtl/>
        </w:rPr>
        <w:t xml:space="preserve">، </w:t>
      </w:r>
      <w:r w:rsidR="005115EA" w:rsidRPr="00D63B2E">
        <w:rPr>
          <w:rFonts w:hint="cs"/>
          <w:color w:val="000000" w:themeColor="text1"/>
          <w:rtl/>
        </w:rPr>
        <w:t>سمیت کم</w:t>
      </w:r>
      <w:r w:rsidR="0046166C" w:rsidRPr="00D63B2E">
        <w:rPr>
          <w:rFonts w:hint="cs"/>
          <w:color w:val="000000" w:themeColor="text1"/>
          <w:rtl/>
        </w:rPr>
        <w:t xml:space="preserve">، </w:t>
      </w:r>
      <w:r w:rsidR="005115EA" w:rsidRPr="00D63B2E">
        <w:rPr>
          <w:rFonts w:hint="cs"/>
          <w:color w:val="000000" w:themeColor="text1"/>
          <w:rtl/>
        </w:rPr>
        <w:t>زیست سازگاری</w:t>
      </w:r>
      <w:r w:rsidR="0046166C" w:rsidRPr="00D63B2E">
        <w:rPr>
          <w:rFonts w:hint="cs"/>
          <w:color w:val="000000" w:themeColor="text1"/>
          <w:rtl/>
        </w:rPr>
        <w:t xml:space="preserve">، </w:t>
      </w:r>
      <w:r w:rsidR="005115EA" w:rsidRPr="00D63B2E">
        <w:rPr>
          <w:rFonts w:hint="cs"/>
          <w:color w:val="000000" w:themeColor="text1"/>
          <w:rtl/>
        </w:rPr>
        <w:t>قابلیت تولید از مواد خام ارزان که در مقادیر زیاد در دسترس است و قابلیت هضم شدن می</w:t>
      </w:r>
      <w:r w:rsidR="005115EA" w:rsidRPr="00D63B2E">
        <w:rPr>
          <w:color w:val="000000" w:themeColor="text1"/>
          <w:rtl/>
        </w:rPr>
        <w:softHyphen/>
      </w:r>
      <w:r w:rsidR="005115EA" w:rsidRPr="00D63B2E">
        <w:rPr>
          <w:rFonts w:hint="cs"/>
          <w:color w:val="000000" w:themeColor="text1"/>
          <w:rtl/>
        </w:rPr>
        <w:t xml:space="preserve">باشد که باعث کاربرد </w:t>
      </w:r>
      <w:r w:rsidR="00B16261" w:rsidRPr="00D63B2E">
        <w:rPr>
          <w:rFonts w:hint="cs"/>
          <w:color w:val="000000" w:themeColor="text1"/>
          <w:rtl/>
        </w:rPr>
        <w:t>آن‌ها</w:t>
      </w:r>
      <w:r w:rsidR="005115EA" w:rsidRPr="00D63B2E">
        <w:rPr>
          <w:rFonts w:hint="cs"/>
          <w:color w:val="000000" w:themeColor="text1"/>
          <w:rtl/>
        </w:rPr>
        <w:t xml:space="preserve"> در لوازم آرایشی</w:t>
      </w:r>
      <w:r w:rsidR="0046166C" w:rsidRPr="00D63B2E">
        <w:rPr>
          <w:rFonts w:hint="cs"/>
          <w:color w:val="000000" w:themeColor="text1"/>
          <w:rtl/>
        </w:rPr>
        <w:t xml:space="preserve">، </w:t>
      </w:r>
      <w:r w:rsidR="005115EA" w:rsidRPr="00D63B2E">
        <w:rPr>
          <w:rFonts w:hint="cs"/>
          <w:color w:val="000000" w:themeColor="text1"/>
          <w:rtl/>
        </w:rPr>
        <w:t>افزودنی</w:t>
      </w:r>
      <w:r w:rsidR="005115EA" w:rsidRPr="00D63B2E">
        <w:rPr>
          <w:color w:val="000000" w:themeColor="text1"/>
          <w:rtl/>
        </w:rPr>
        <w:softHyphen/>
      </w:r>
      <w:r w:rsidR="006B301E" w:rsidRPr="00D63B2E">
        <w:rPr>
          <w:rFonts w:hint="cs"/>
          <w:color w:val="000000" w:themeColor="text1"/>
          <w:rtl/>
        </w:rPr>
        <w:t xml:space="preserve">‌های </w:t>
      </w:r>
      <w:r w:rsidR="005115EA" w:rsidRPr="00D63B2E">
        <w:rPr>
          <w:rFonts w:hint="cs"/>
          <w:color w:val="000000" w:themeColor="text1"/>
          <w:rtl/>
        </w:rPr>
        <w:t>غذایی و دارویی شده است</w:t>
      </w:r>
      <w:r w:rsidR="0046166C" w:rsidRPr="00D63B2E">
        <w:rPr>
          <w:rFonts w:hint="cs"/>
          <w:color w:val="000000" w:themeColor="text1"/>
          <w:rtl/>
        </w:rPr>
        <w:t xml:space="preserve">. </w:t>
      </w:r>
      <w:r w:rsidR="005115EA" w:rsidRPr="00D63B2E">
        <w:rPr>
          <w:rFonts w:hint="cs"/>
          <w:color w:val="000000" w:themeColor="text1"/>
          <w:rtl/>
        </w:rPr>
        <w:t>همچنین این ترکیبات دارای ماهیت شیمیایی و اختصاصیت برای سوبسترا</w:t>
      </w:r>
      <w:r w:rsidR="006B301E" w:rsidRPr="00D63B2E">
        <w:rPr>
          <w:rFonts w:hint="cs"/>
          <w:color w:val="000000" w:themeColor="text1"/>
          <w:rtl/>
        </w:rPr>
        <w:t xml:space="preserve">‌های </w:t>
      </w:r>
      <w:r w:rsidR="005115EA" w:rsidRPr="00D63B2E">
        <w:rPr>
          <w:rFonts w:hint="cs"/>
          <w:color w:val="000000" w:themeColor="text1"/>
          <w:rtl/>
        </w:rPr>
        <w:t>هیدروکربنی هستند</w:t>
      </w:r>
      <w:r w:rsidR="0046166C" w:rsidRPr="00D63B2E">
        <w:rPr>
          <w:rFonts w:hint="cs"/>
          <w:color w:val="000000" w:themeColor="text1"/>
          <w:rtl/>
        </w:rPr>
        <w:t xml:space="preserve">. </w:t>
      </w:r>
      <w:r w:rsidR="005115EA" w:rsidRPr="00D63B2E">
        <w:rPr>
          <w:rFonts w:hint="cs"/>
          <w:color w:val="000000" w:themeColor="text1"/>
          <w:rtl/>
        </w:rPr>
        <w:t xml:space="preserve">سازگاری </w:t>
      </w:r>
      <w:r w:rsidR="00B16261" w:rsidRPr="00D63B2E">
        <w:rPr>
          <w:rFonts w:hint="cs"/>
          <w:color w:val="000000" w:themeColor="text1"/>
          <w:rtl/>
        </w:rPr>
        <w:t>آن‌ها</w:t>
      </w:r>
      <w:r w:rsidR="005115EA" w:rsidRPr="00D63B2E">
        <w:rPr>
          <w:rFonts w:hint="cs"/>
          <w:color w:val="000000" w:themeColor="text1"/>
          <w:rtl/>
        </w:rPr>
        <w:t xml:space="preserve"> با محصولات شیمیایی باعث </w:t>
      </w:r>
      <w:r w:rsidR="005115EA" w:rsidRPr="005C78AA">
        <w:rPr>
          <w:rFonts w:hint="eastAsia"/>
          <w:rtl/>
        </w:rPr>
        <w:t>فرمولاس</w:t>
      </w:r>
      <w:r w:rsidR="005115EA" w:rsidRPr="005C78AA">
        <w:rPr>
          <w:rFonts w:hint="cs"/>
          <w:rtl/>
        </w:rPr>
        <w:t>ی</w:t>
      </w:r>
      <w:r w:rsidR="005115EA" w:rsidRPr="005C78AA">
        <w:rPr>
          <w:rFonts w:hint="eastAsia"/>
          <w:rtl/>
        </w:rPr>
        <w:t>ون</w:t>
      </w:r>
      <w:r w:rsidR="005115EA" w:rsidRPr="005C78AA">
        <w:rPr>
          <w:rtl/>
        </w:rPr>
        <w:t xml:space="preserve"> </w:t>
      </w:r>
      <w:r w:rsidR="005115EA" w:rsidRPr="005C78AA">
        <w:t>novel</w:t>
      </w:r>
      <w:r w:rsidR="0046166C" w:rsidRPr="005C78AA">
        <w:rPr>
          <w:rtl/>
        </w:rPr>
        <w:t xml:space="preserve"> </w:t>
      </w:r>
      <w:r w:rsidR="00B16261" w:rsidRPr="005C78AA">
        <w:rPr>
          <w:rFonts w:hint="eastAsia"/>
          <w:rtl/>
        </w:rPr>
        <w:t>آن‌ها</w:t>
      </w:r>
      <w:r w:rsidR="005115EA" w:rsidRPr="005C78AA">
        <w:rPr>
          <w:rtl/>
        </w:rPr>
        <w:t xml:space="preserve"> </w:t>
      </w:r>
      <w:r w:rsidR="005115EA" w:rsidRPr="00D63B2E">
        <w:rPr>
          <w:rFonts w:hint="cs"/>
          <w:color w:val="000000" w:themeColor="text1"/>
          <w:rtl/>
        </w:rPr>
        <w:t>شده است</w:t>
      </w:r>
      <w:r w:rsidR="00024FF9" w:rsidRPr="00D63B2E">
        <w:rPr>
          <w:rFonts w:hint="cs"/>
          <w:color w:val="000000" w:themeColor="text1"/>
          <w:rtl/>
        </w:rPr>
        <w:t xml:space="preserve"> </w:t>
      </w:r>
      <w:r w:rsidR="00F201F3" w:rsidRPr="00D63B2E">
        <w:rPr>
          <w:color w:val="000000" w:themeColor="text1"/>
          <w:rtl/>
        </w:rPr>
        <w:fldChar w:fldCharType="begin">
          <w:fldData xml:space="preserve">PEVuZE5vdGU+PENpdGU+PEF1dGhvcj5MaW48L0F1dGhvcj48WWVhcj4xOTk2PC9ZZWFyPjxSZWNO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</w:fldData>
        </w:fldChar>
      </w:r>
      <w:r w:rsidR="00B61A94">
        <w:rPr>
          <w:color w:val="000000" w:themeColor="text1"/>
          <w:rtl/>
        </w:rPr>
        <w:instrText xml:space="preserve"> </w:instrText>
      </w:r>
      <w:r w:rsidR="00B61A94">
        <w:rPr>
          <w:color w:val="000000" w:themeColor="text1"/>
        </w:rPr>
        <w:instrText>ADDIN EN.CITE</w:instrText>
      </w:r>
      <w:r w:rsidR="00B61A94">
        <w:rPr>
          <w:color w:val="000000" w:themeColor="text1"/>
          <w:rtl/>
        </w:rPr>
        <w:instrText xml:space="preserve"> </w:instrText>
      </w:r>
      <w:r w:rsidR="00B61A94">
        <w:rPr>
          <w:color w:val="000000" w:themeColor="text1"/>
          <w:rtl/>
        </w:rPr>
        <w:fldChar w:fldCharType="begin">
          <w:fldData xml:space="preserve">PEVuZE5vdGU+PENpdGU+PEF1dGhvcj5MaW48L0F1dGhvcj48WWVhcj4xOTk2PC9ZZWFyPjxSZWNO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</w:fldData>
        </w:fldChar>
      </w:r>
      <w:r w:rsidR="00B61A94">
        <w:rPr>
          <w:color w:val="000000" w:themeColor="text1"/>
          <w:rtl/>
        </w:rPr>
        <w:instrText xml:space="preserve"> </w:instrText>
      </w:r>
      <w:r w:rsidR="00B61A94">
        <w:rPr>
          <w:color w:val="000000" w:themeColor="text1"/>
        </w:rPr>
        <w:instrText>ADDIN EN.CITE.DATA</w:instrText>
      </w:r>
      <w:r w:rsidR="00B61A94">
        <w:rPr>
          <w:color w:val="000000" w:themeColor="text1"/>
          <w:rtl/>
        </w:rPr>
        <w:instrText xml:space="preserve"> </w:instrText>
      </w:r>
      <w:r w:rsidR="00B61A94">
        <w:rPr>
          <w:color w:val="000000" w:themeColor="text1"/>
          <w:rtl/>
        </w:rPr>
      </w:r>
      <w:r w:rsidR="00B61A94">
        <w:rPr>
          <w:color w:val="000000" w:themeColor="text1"/>
          <w:rtl/>
        </w:rPr>
        <w:fldChar w:fldCharType="end"/>
      </w:r>
      <w:r w:rsidR="00F201F3" w:rsidRPr="00D63B2E">
        <w:rPr>
          <w:color w:val="000000" w:themeColor="text1"/>
          <w:rtl/>
        </w:rPr>
      </w:r>
      <w:r w:rsidR="00F201F3" w:rsidRPr="00D63B2E">
        <w:rPr>
          <w:color w:val="000000" w:themeColor="text1"/>
          <w:rtl/>
        </w:rPr>
        <w:fldChar w:fldCharType="separate"/>
      </w:r>
      <w:r w:rsidR="00B61A94">
        <w:rPr>
          <w:noProof/>
          <w:color w:val="000000" w:themeColor="text1"/>
          <w:rtl/>
        </w:rPr>
        <w:t>[</w:t>
      </w:r>
      <w:hyperlink w:anchor="_ENREF_5" w:tooltip="Lin, 1996 #5" w:history="1">
        <w:r w:rsidR="008747E3">
          <w:rPr>
            <w:noProof/>
            <w:color w:val="000000" w:themeColor="text1"/>
            <w:rtl/>
          </w:rPr>
          <w:t>5</w:t>
        </w:r>
        <w:r w:rsidR="008645A7">
          <w:rPr>
            <w:noProof/>
            <w:color w:val="000000" w:themeColor="text1"/>
            <w:rtl/>
          </w:rPr>
          <w:t>-‏</w:t>
        </w:r>
        <w:r w:rsidR="008747E3">
          <w:rPr>
            <w:noProof/>
            <w:color w:val="000000" w:themeColor="text1"/>
            <w:rtl/>
          </w:rPr>
          <w:t>8</w:t>
        </w:r>
      </w:hyperlink>
      <w:r w:rsidR="00B61A94">
        <w:rPr>
          <w:noProof/>
          <w:color w:val="000000" w:themeColor="text1"/>
          <w:rtl/>
        </w:rPr>
        <w:t>]</w:t>
      </w:r>
      <w:r w:rsidR="00F201F3" w:rsidRPr="00D63B2E">
        <w:rPr>
          <w:color w:val="000000" w:themeColor="text1"/>
          <w:rtl/>
        </w:rPr>
        <w:fldChar w:fldCharType="end"/>
      </w:r>
      <w:r w:rsidR="0046166C" w:rsidRPr="00D63B2E">
        <w:rPr>
          <w:rFonts w:hint="cs"/>
          <w:color w:val="000000" w:themeColor="text1"/>
          <w:rtl/>
        </w:rPr>
        <w:t xml:space="preserve">. </w:t>
      </w:r>
    </w:p>
    <w:p w14:paraId="5B900862" w14:textId="090AA821" w:rsidR="00D25B19" w:rsidRPr="00E33C4C" w:rsidRDefault="00D25B19" w:rsidP="008747E3">
      <w:pPr>
        <w:rPr>
          <w:rtl/>
        </w:rPr>
      </w:pPr>
      <w:r w:rsidRPr="00E33C4C">
        <w:rPr>
          <w:rFonts w:hint="cs"/>
          <w:rtl/>
        </w:rPr>
        <w:t>در سال</w:t>
      </w:r>
      <w:r w:rsidR="006B301E">
        <w:rPr>
          <w:rFonts w:hint="cs"/>
        </w:rPr>
        <w:t>‌</w:t>
      </w:r>
      <w:r w:rsidR="006B301E">
        <w:rPr>
          <w:rFonts w:hint="cs"/>
          <w:rtl/>
        </w:rPr>
        <w:t xml:space="preserve">های </w:t>
      </w:r>
      <w:r w:rsidRPr="00E33C4C">
        <w:rPr>
          <w:rFonts w:hint="cs"/>
          <w:rtl/>
        </w:rPr>
        <w:t xml:space="preserve">اخیر توجه به سمت استخراج و </w:t>
      </w:r>
      <w:r w:rsidR="00D63B2E">
        <w:rPr>
          <w:rFonts w:hint="cs"/>
          <w:rtl/>
        </w:rPr>
        <w:t>بهره‌برداری</w:t>
      </w:r>
      <w:r w:rsidRPr="00E33C4C">
        <w:rPr>
          <w:rFonts w:hint="cs"/>
          <w:rtl/>
        </w:rPr>
        <w:t xml:space="preserve"> از سورفکتانت</w:t>
      </w:r>
      <w:r w:rsidR="006B301E">
        <w:rPr>
          <w:rFonts w:hint="cs"/>
        </w:rPr>
        <w:t>‌</w:t>
      </w:r>
      <w:r w:rsidR="006B301E">
        <w:rPr>
          <w:rFonts w:hint="cs"/>
          <w:rtl/>
        </w:rPr>
        <w:t xml:space="preserve">های </w:t>
      </w:r>
      <w:r w:rsidRPr="00E33C4C">
        <w:rPr>
          <w:rFonts w:hint="cs"/>
          <w:rtl/>
        </w:rPr>
        <w:t>ارزشمند</w:t>
      </w:r>
      <w:r w:rsidR="0046166C">
        <w:rPr>
          <w:rFonts w:hint="cs"/>
          <w:rtl/>
        </w:rPr>
        <w:t xml:space="preserve">، </w:t>
      </w:r>
      <w:r w:rsidRPr="00E33C4C">
        <w:rPr>
          <w:rFonts w:hint="cs"/>
          <w:rtl/>
        </w:rPr>
        <w:t>برای استفاده</w:t>
      </w:r>
      <w:r w:rsidR="006B301E">
        <w:rPr>
          <w:rFonts w:hint="cs"/>
        </w:rPr>
        <w:t>‌</w:t>
      </w:r>
      <w:r w:rsidR="006B301E">
        <w:rPr>
          <w:rFonts w:hint="cs"/>
          <w:rtl/>
        </w:rPr>
        <w:t xml:space="preserve">های </w:t>
      </w:r>
      <w:r w:rsidRPr="00E33C4C">
        <w:rPr>
          <w:rFonts w:hint="cs"/>
          <w:rtl/>
        </w:rPr>
        <w:t>مختلف صنعتی</w:t>
      </w:r>
      <w:r w:rsidR="0046166C">
        <w:rPr>
          <w:rFonts w:hint="cs"/>
          <w:rtl/>
        </w:rPr>
        <w:t xml:space="preserve">، </w:t>
      </w:r>
      <w:r w:rsidRPr="00E33C4C">
        <w:rPr>
          <w:rFonts w:hint="cs"/>
          <w:rtl/>
        </w:rPr>
        <w:t xml:space="preserve">افزایش یافته است و به باکتری‌ها که شرایط اکستریم را دوست دارند و </w:t>
      </w:r>
      <w:r w:rsidR="008E0A8E" w:rsidRPr="00E33C4C">
        <w:rPr>
          <w:rFonts w:hint="cs"/>
          <w:rtl/>
        </w:rPr>
        <w:t>بیوسورفکتانت</w:t>
      </w:r>
      <w:r w:rsidRPr="00E33C4C">
        <w:rPr>
          <w:rFonts w:hint="cs"/>
          <w:rtl/>
        </w:rPr>
        <w:t xml:space="preserve"> تولید می‌کنند</w:t>
      </w:r>
      <w:r w:rsidR="0046166C">
        <w:rPr>
          <w:rFonts w:hint="cs"/>
          <w:rtl/>
        </w:rPr>
        <w:t xml:space="preserve">، </w:t>
      </w:r>
      <w:r w:rsidRPr="00E33C4C">
        <w:rPr>
          <w:rFonts w:hint="cs"/>
          <w:rtl/>
        </w:rPr>
        <w:t xml:space="preserve">بسیار توجه شده است </w:t>
      </w:r>
      <w:r w:rsidRPr="00E33C4C">
        <w:rPr>
          <w:rtl/>
        </w:rPr>
        <w:fldChar w:fldCharType="begin"/>
      </w:r>
      <w:r w:rsidR="00B61A94">
        <w:rPr>
          <w:rtl/>
        </w:rPr>
        <w:instrText xml:space="preserve"> </w:instrText>
      </w:r>
      <w:r w:rsidR="00B61A94">
        <w:instrText>ADDIN EN.CITE &lt;EndNote&gt;&lt;Cite&gt;&lt;Author&gt;Jain&lt;/Author&gt;&lt;Year&gt;</w:instrText>
      </w:r>
      <w:r w:rsidR="00B61A94">
        <w:rPr>
          <w:rtl/>
        </w:rPr>
        <w:instrText>2012</w:instrText>
      </w:r>
      <w:r w:rsidR="00B61A94">
        <w:instrText>&lt;/Year&gt;&lt;RecNum&gt;</w:instrText>
      </w:r>
      <w:r w:rsidR="00B61A94">
        <w:rPr>
          <w:rtl/>
        </w:rPr>
        <w:instrText>9</w:instrText>
      </w:r>
      <w:r w:rsidR="00B61A94">
        <w:instrText>&lt;/RecNum&gt;&lt;DisplayText&gt;[</w:instrText>
      </w:r>
      <w:r w:rsidR="00B61A94">
        <w:rPr>
          <w:rtl/>
        </w:rPr>
        <w:instrText>9</w:instrText>
      </w:r>
      <w:r w:rsidR="00B61A94">
        <w:instrText>]&lt;/DisplayText&gt;&lt;record&gt;&lt;rec-number&gt;</w:instrText>
      </w:r>
      <w:r w:rsidR="00B61A94">
        <w:rPr>
          <w:rtl/>
        </w:rPr>
        <w:instrText>9</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9</w:instrText>
      </w:r>
      <w:r w:rsidR="00B61A94">
        <w:instrText>&lt;/key&gt;&lt;/foreign-keys&gt;&lt;ref-type</w:instrText>
      </w:r>
      <w:r w:rsidR="00B61A94">
        <w:rPr>
          <w:rtl/>
        </w:rPr>
        <w:instrText xml:space="preserve"> </w:instrText>
      </w:r>
      <w:r w:rsidR="00B61A94">
        <w:instrText>name="Journal Article"&gt;</w:instrText>
      </w:r>
      <w:r w:rsidR="00B61A94">
        <w:rPr>
          <w:rtl/>
        </w:rPr>
        <w:instrText>17</w:instrText>
      </w:r>
      <w:r w:rsidR="00B61A94">
        <w:instrText>&lt;/ref-type&gt;&lt;contributors&gt;&lt;authors&gt;&lt;author&gt;Jain, Rakeshkumar M&lt;/author&gt;&lt;author&gt;Mody, Kalpana&lt;/author&gt;&lt;author&gt;Mishra, Avinash&lt;/author&gt;&lt;author&gt;Jha, Bhavanath&lt;/author&gt;&lt;/authors&gt;&lt;/contributors&gt;&lt;titles&gt;&lt;title&gt;&lt;style face="normal" font</w:instrText>
      </w:r>
      <w:r w:rsidR="00B61A94">
        <w:rPr>
          <w:rtl/>
        </w:rPr>
        <w:instrText>="</w:instrText>
      </w:r>
      <w:r w:rsidR="00B61A94">
        <w:instrText>default" size="</w:instrText>
      </w:r>
      <w:r w:rsidR="00B61A94">
        <w:rPr>
          <w:rtl/>
        </w:rPr>
        <w:instrText>100%</w:instrText>
      </w:r>
      <w:r w:rsidR="00B61A94">
        <w:instrText>"&gt;Isolation and structural characterization of biosurfactant produced by an alkaliphilic bacterium&amp;lt; i&amp;gt; &lt;/style&gt;&lt;style face="italic" font="default" size="</w:instrText>
      </w:r>
      <w:r w:rsidR="00B61A94">
        <w:rPr>
          <w:rtl/>
        </w:rPr>
        <w:instrText>100%</w:instrText>
      </w:r>
      <w:r w:rsidR="00B61A94">
        <w:instrText>"&gt;Cronobacter sakazakii&lt;/style&gt;&lt;style face="normal" font="default" size</w:instrText>
      </w:r>
      <w:r w:rsidR="00B61A94">
        <w:rPr>
          <w:rtl/>
        </w:rPr>
        <w:instrText>="100%"&gt;&amp;</w:instrText>
      </w:r>
      <w:r w:rsidR="00B61A94">
        <w:instrText>lt;/i&amp;gt; isolated from oil contaminated wastewater&lt;/style&gt;&lt;/title&gt;&lt;secondary-title&gt;Carbohydrate Polymers&lt;/secondary-title&gt;&lt;/titles&gt;&lt;periodical&gt;&lt;full-title&gt;Carbohydrate Polymers&lt;/full-title&gt;&lt;/periodical&gt;&lt;pages&gt;</w:instrText>
      </w:r>
      <w:r w:rsidR="00B61A94">
        <w:rPr>
          <w:rtl/>
        </w:rPr>
        <w:instrText>2320-2326</w:instrText>
      </w:r>
      <w:r w:rsidR="00B61A94">
        <w:instrText>&lt;/pages&gt;&lt;volume&gt;</w:instrText>
      </w:r>
      <w:r w:rsidR="00B61A94">
        <w:rPr>
          <w:rtl/>
        </w:rPr>
        <w:instrText>87</w:instrText>
      </w:r>
      <w:r w:rsidR="00B61A94">
        <w:instrText>&lt;/volume&gt;&lt;number&gt;</w:instrText>
      </w:r>
      <w:r w:rsidR="00B61A94">
        <w:rPr>
          <w:rtl/>
        </w:rPr>
        <w:instrText>3</w:instrText>
      </w:r>
      <w:r w:rsidR="00B61A94">
        <w:instrText>&lt;/number&gt;&lt;dates&gt;&lt;year&gt;</w:instrText>
      </w:r>
      <w:r w:rsidR="00B61A94">
        <w:rPr>
          <w:rtl/>
        </w:rPr>
        <w:instrText>2012</w:instrText>
      </w:r>
      <w:r w:rsidR="00B61A94">
        <w:instrText>&lt;/year&gt;&lt;/dates&gt;&lt;isbn&gt;</w:instrText>
      </w:r>
      <w:r w:rsidR="00B61A94">
        <w:rPr>
          <w:rtl/>
        </w:rPr>
        <w:instrText>0144-8617</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9" w:tooltip="Jain, 2012 #9" w:history="1">
        <w:r w:rsidR="008747E3">
          <w:rPr>
            <w:noProof/>
            <w:rtl/>
          </w:rPr>
          <w:t>9</w:t>
        </w:r>
      </w:hyperlink>
      <w:r w:rsidR="00B61A94">
        <w:rPr>
          <w:noProof/>
          <w:rtl/>
        </w:rPr>
        <w:t>]</w:t>
      </w:r>
      <w:r w:rsidRPr="00E33C4C">
        <w:rPr>
          <w:rtl/>
        </w:rPr>
        <w:fldChar w:fldCharType="end"/>
      </w:r>
      <w:r w:rsidR="0046166C">
        <w:rPr>
          <w:rtl/>
        </w:rPr>
        <w:t xml:space="preserve">. </w:t>
      </w:r>
      <w:r w:rsidRPr="00E33C4C">
        <w:rPr>
          <w:rFonts w:hint="cs"/>
          <w:rtl/>
        </w:rPr>
        <w:t>بنابراین میکروارگانیسم</w:t>
      </w:r>
      <w:r w:rsidR="006B301E">
        <w:rPr>
          <w:rFonts w:hint="cs"/>
        </w:rPr>
        <w:t>‌</w:t>
      </w:r>
      <w:r w:rsidR="006B301E">
        <w:rPr>
          <w:rFonts w:hint="cs"/>
          <w:rtl/>
        </w:rPr>
        <w:t xml:space="preserve">های </w:t>
      </w:r>
      <w:r w:rsidRPr="00E33C4C">
        <w:rPr>
          <w:rFonts w:hint="cs"/>
          <w:rtl/>
        </w:rPr>
        <w:t xml:space="preserve">که قادر به تحمل شرایط سخت می‌باشند به دلیل داشتن این توانایی بسیار مورد توجه قرار گرفته‌اند و می‌توان از </w:t>
      </w:r>
      <w:r w:rsidR="00B16261">
        <w:rPr>
          <w:rFonts w:hint="cs"/>
          <w:rtl/>
        </w:rPr>
        <w:t>آن‌ها</w:t>
      </w:r>
      <w:r w:rsidRPr="00E33C4C">
        <w:rPr>
          <w:rFonts w:hint="cs"/>
          <w:rtl/>
        </w:rPr>
        <w:t xml:space="preserve"> </w:t>
      </w:r>
      <w:r w:rsidR="00D63B2E">
        <w:rPr>
          <w:rFonts w:hint="cs"/>
          <w:rtl/>
        </w:rPr>
        <w:t>به‌عنوان</w:t>
      </w:r>
      <w:r w:rsidRPr="00E33C4C">
        <w:rPr>
          <w:rFonts w:hint="cs"/>
          <w:rtl/>
        </w:rPr>
        <w:t xml:space="preserve"> عوامل امولسیون کننده در اصلاح زیستی هیدروکربن‌ها فلزات سمی در خاک و فاضلاب‌ها</w:t>
      </w:r>
      <w:r w:rsidRPr="00E33C4C">
        <w:t xml:space="preserve"> </w:t>
      </w:r>
      <w:r w:rsidRPr="00E33C4C">
        <w:rPr>
          <w:rFonts w:hint="cs"/>
          <w:rtl/>
        </w:rPr>
        <w:t xml:space="preserve">آلوده استفاده کرد </w:t>
      </w:r>
      <w:r w:rsidRPr="00E33C4C">
        <w:rPr>
          <w:rtl/>
        </w:rPr>
        <w:fldChar w:fldCharType="begin"/>
      </w:r>
      <w:r w:rsidR="00B61A94">
        <w:rPr>
          <w:rtl/>
        </w:rPr>
        <w:instrText xml:space="preserve"> </w:instrText>
      </w:r>
      <w:r w:rsidR="00B61A94">
        <w:instrText>ADDIN EN.CITE &lt;EndNote&gt;&lt;Cite&gt;&lt;Author&gt;Nicolaus&lt;/Author&gt;&lt;Year&gt;</w:instrText>
      </w:r>
      <w:r w:rsidR="00B61A94">
        <w:rPr>
          <w:rtl/>
        </w:rPr>
        <w:instrText>2010</w:instrText>
      </w:r>
      <w:r w:rsidR="00B61A94">
        <w:instrText>&lt;/Year&gt;&lt;RecNum&gt;</w:instrText>
      </w:r>
      <w:r w:rsidR="00B61A94">
        <w:rPr>
          <w:rtl/>
        </w:rPr>
        <w:instrText>10</w:instrText>
      </w:r>
      <w:r w:rsidR="00B61A94">
        <w:instrText>&lt;/RecNum&gt;&lt;DisplayText&gt;[</w:instrText>
      </w:r>
      <w:r w:rsidR="00B61A94">
        <w:rPr>
          <w:rtl/>
        </w:rPr>
        <w:instrText>10</w:instrText>
      </w:r>
      <w:r w:rsidR="00B61A94">
        <w:instrText>]&lt;/DisplayText&gt;&lt;record&gt;&lt;rec-number&gt;</w:instrText>
      </w:r>
      <w:r w:rsidR="00B61A94">
        <w:rPr>
          <w:rtl/>
        </w:rPr>
        <w:instrText>10</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10</w:instrText>
      </w:r>
      <w:r w:rsidR="00B61A94">
        <w:instrText>&lt;/key&gt;&lt;/foreign-keys&gt;&lt;ref-type name="Journal Article"&gt;</w:instrText>
      </w:r>
      <w:r w:rsidR="00B61A94">
        <w:rPr>
          <w:rtl/>
        </w:rPr>
        <w:instrText>17</w:instrText>
      </w:r>
      <w:r w:rsidR="00B61A94">
        <w:instrText>&lt;/ref-type&gt;&lt;contributors&gt;&lt;authors&gt;&lt;author&gt;Nicolaus, Barbara&lt;/author&gt;&lt;author&gt;Kambourova, Margarita&lt;/author&gt;&lt;author&gt;Oner, Ebru Toksoy&lt;/author&gt;&lt;/authors&gt;&lt;/contributors&gt;&lt;titles&gt;&lt;title&gt;Exopolysaccharides from extremophiles: from fundamentals to biotechnology&lt;/title&gt;&lt;secondary-title&gt;Environmental technology&lt;/secondary-title&gt;&lt;/titles&gt;&lt;periodical&gt;&lt;full-title&gt;Environmental technology&lt;/full-title&gt;&lt;/periodical&gt;&lt;pages&gt;</w:instrText>
      </w:r>
      <w:r w:rsidR="00B61A94">
        <w:rPr>
          <w:rtl/>
        </w:rPr>
        <w:instrText>1145-1158</w:instrText>
      </w:r>
      <w:r w:rsidR="00B61A94">
        <w:instrText>&lt;/pages&gt;&lt;volume&gt;</w:instrText>
      </w:r>
      <w:r w:rsidR="00B61A94">
        <w:rPr>
          <w:rtl/>
        </w:rPr>
        <w:instrText>31</w:instrText>
      </w:r>
      <w:r w:rsidR="00B61A94">
        <w:instrText>&lt;/volume&gt;&lt;number&gt;</w:instrText>
      </w:r>
      <w:r w:rsidR="00B61A94">
        <w:rPr>
          <w:rtl/>
        </w:rPr>
        <w:instrText>10</w:instrText>
      </w:r>
      <w:r w:rsidR="00B61A94">
        <w:instrText>&lt;/number&gt;&lt;dates&gt;&lt;year</w:instrText>
      </w:r>
      <w:r w:rsidR="00B61A94">
        <w:rPr>
          <w:rtl/>
        </w:rPr>
        <w:instrText>&gt;2010&lt;/</w:instrText>
      </w:r>
      <w:r w:rsidR="00B61A94">
        <w:instrText>year&gt;&lt;/dates&gt;&lt;isbn&gt;</w:instrText>
      </w:r>
      <w:r w:rsidR="00B61A94">
        <w:rPr>
          <w:rtl/>
        </w:rPr>
        <w:instrText>0959-3330</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10" w:tooltip="Nicolaus, 2010 #10" w:history="1">
        <w:r w:rsidR="008747E3">
          <w:rPr>
            <w:noProof/>
            <w:rtl/>
          </w:rPr>
          <w:t>10</w:t>
        </w:r>
      </w:hyperlink>
      <w:r w:rsidR="00B61A94">
        <w:rPr>
          <w:noProof/>
          <w:rtl/>
        </w:rPr>
        <w:t>]</w:t>
      </w:r>
      <w:r w:rsidRPr="00E33C4C">
        <w:rPr>
          <w:rtl/>
        </w:rPr>
        <w:fldChar w:fldCharType="end"/>
      </w:r>
      <w:r w:rsidR="0046166C">
        <w:rPr>
          <w:rFonts w:hint="cs"/>
          <w:rtl/>
        </w:rPr>
        <w:t xml:space="preserve">. </w:t>
      </w:r>
      <w:r w:rsidRPr="00E33C4C">
        <w:rPr>
          <w:rFonts w:hint="cs"/>
          <w:rtl/>
        </w:rPr>
        <w:t>میکروارگانیسم</w:t>
      </w:r>
      <w:r w:rsidRPr="00E33C4C">
        <w:rPr>
          <w:rFonts w:hint="cs"/>
          <w:rtl/>
        </w:rPr>
        <w:softHyphen/>
      </w:r>
      <w:r w:rsidR="006B301E">
        <w:rPr>
          <w:rFonts w:hint="cs"/>
          <w:rtl/>
        </w:rPr>
        <w:t xml:space="preserve">‌های </w:t>
      </w:r>
      <w:r w:rsidRPr="00E33C4C">
        <w:rPr>
          <w:rFonts w:hint="cs"/>
          <w:rtl/>
        </w:rPr>
        <w:t xml:space="preserve">تولیدکننده </w:t>
      </w:r>
      <w:r w:rsidR="008E0A8E" w:rsidRPr="00E33C4C">
        <w:rPr>
          <w:rFonts w:hint="cs"/>
          <w:rtl/>
        </w:rPr>
        <w:t>بیوسورفکتانت</w:t>
      </w:r>
      <w:r w:rsidRPr="00E33C4C">
        <w:rPr>
          <w:rFonts w:hint="cs"/>
          <w:rtl/>
        </w:rPr>
        <w:t xml:space="preserve"> در اغلب محیط</w:t>
      </w:r>
      <w:r w:rsidRPr="00E33C4C">
        <w:rPr>
          <w:rFonts w:hint="cs"/>
          <w:rtl/>
        </w:rPr>
        <w:softHyphen/>
      </w:r>
      <w:r w:rsidR="006B301E">
        <w:rPr>
          <w:rFonts w:hint="cs"/>
          <w:rtl/>
        </w:rPr>
        <w:t xml:space="preserve">‌های </w:t>
      </w:r>
      <w:r w:rsidRPr="00E33C4C">
        <w:rPr>
          <w:rFonts w:hint="cs"/>
          <w:rtl/>
        </w:rPr>
        <w:t xml:space="preserve">خاکی و آبی یافت </w:t>
      </w:r>
      <w:r w:rsidRPr="00E33C4C">
        <w:rPr>
          <w:rFonts w:hint="cs"/>
          <w:rtl/>
        </w:rPr>
        <w:lastRenderedPageBreak/>
        <w:t>شده</w:t>
      </w:r>
      <w:r w:rsidRPr="00E33C4C">
        <w:rPr>
          <w:rFonts w:hint="cs"/>
          <w:rtl/>
        </w:rPr>
        <w:softHyphen/>
        <w:t xml:space="preserve">اند ولی </w:t>
      </w:r>
      <w:r w:rsidR="00010E6C">
        <w:rPr>
          <w:rFonts w:hint="cs"/>
          <w:rtl/>
        </w:rPr>
        <w:t>درمجموع</w:t>
      </w:r>
      <w:r w:rsidRPr="00E33C4C">
        <w:rPr>
          <w:rFonts w:hint="cs"/>
          <w:rtl/>
        </w:rPr>
        <w:t xml:space="preserve"> تحقیقات زیادی در رابطه با جداسازی جامع و وسیع این دسته از میکروارگانیسم</w:t>
      </w:r>
      <w:r w:rsidRPr="00E33C4C">
        <w:rPr>
          <w:rFonts w:hint="cs"/>
          <w:rtl/>
        </w:rPr>
        <w:softHyphen/>
        <w:t xml:space="preserve">ها صورت نگرفته است </w:t>
      </w:r>
      <w:r w:rsidRPr="00E33C4C">
        <w:rPr>
          <w:rtl/>
        </w:rPr>
        <w:fldChar w:fldCharType="begin"/>
      </w:r>
      <w:r w:rsidR="00B61A94">
        <w:rPr>
          <w:rtl/>
        </w:rPr>
        <w:instrText xml:space="preserve"> </w:instrText>
      </w:r>
      <w:r w:rsidR="00B61A94">
        <w:instrText>ADDIN EN.CITE &lt;EndNote&gt;&lt;Cite&gt;&lt;Author&gt;Bodour&lt;/Author&gt;&lt;Year&gt;</w:instrText>
      </w:r>
      <w:r w:rsidR="00B61A94">
        <w:rPr>
          <w:rtl/>
        </w:rPr>
        <w:instrText>2003</w:instrText>
      </w:r>
      <w:r w:rsidR="00B61A94">
        <w:instrText>&lt;/Year&gt;&lt;RecNum&gt;</w:instrText>
      </w:r>
      <w:r w:rsidR="00B61A94">
        <w:rPr>
          <w:rtl/>
        </w:rPr>
        <w:instrText>11</w:instrText>
      </w:r>
      <w:r w:rsidR="00B61A94">
        <w:instrText>&lt;/RecNum&gt;&lt;DisplayText&gt;[</w:instrText>
      </w:r>
      <w:r w:rsidR="00B61A94">
        <w:rPr>
          <w:rtl/>
        </w:rPr>
        <w:instrText>11</w:instrText>
      </w:r>
      <w:r w:rsidR="00B61A94">
        <w:instrText>]&lt;/DisplayText&gt;&lt;record&gt;&lt;rec-number&gt;</w:instrText>
      </w:r>
      <w:r w:rsidR="00B61A94">
        <w:rPr>
          <w:rtl/>
        </w:rPr>
        <w:instrText>11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11</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&lt;/ref-type&gt;&lt;contributors&gt;&lt;authors&gt;&lt;author&gt;Bodour, Adria A&lt;/author&gt;&lt;author&gt;Drees, Kevin P&lt;/author&gt;&lt;author&gt;Maier, Raina M&lt;/author&gt;&lt;/authors&gt;&lt;/contributors&gt;&lt;titles&gt;&lt;title&gt;Distribution of biosurfactant-producing bacteria in undisturbed and contaminated arid southwestern soils&lt;/title&gt;&lt;secondary-title&gt;Applied and Environmental Microbiology&lt;/secondary-title&gt;&lt;/titles&gt;&lt;periodical&gt;&lt;full-title&gt;Applied and Environmental Microbiology&lt;/full-title&gt;&lt;/periodical&gt;&lt;pages&gt;</w:instrText>
      </w:r>
      <w:r w:rsidR="00B61A94">
        <w:rPr>
          <w:rtl/>
        </w:rPr>
        <w:instrText>3280-3287</w:instrText>
      </w:r>
      <w:r w:rsidR="00B61A94">
        <w:instrText>&lt;/pages&gt;&lt;volume&gt;</w:instrText>
      </w:r>
      <w:r w:rsidR="00B61A94">
        <w:rPr>
          <w:rtl/>
        </w:rPr>
        <w:instrText>69</w:instrText>
      </w:r>
      <w:r w:rsidR="00B61A94">
        <w:instrText>&lt;/volume&gt;&lt;number&gt;</w:instrText>
      </w:r>
      <w:r w:rsidR="00B61A94">
        <w:rPr>
          <w:rtl/>
        </w:rPr>
        <w:instrText>6</w:instrText>
      </w:r>
      <w:r w:rsidR="00B61A94">
        <w:instrText>&lt;/number&gt;&lt;dates&gt;&lt;year&gt;</w:instrText>
      </w:r>
      <w:r w:rsidR="00B61A94">
        <w:rPr>
          <w:rtl/>
        </w:rPr>
        <w:instrText>2003</w:instrText>
      </w:r>
      <w:r w:rsidR="00B61A94">
        <w:instrText>&lt;/year&gt;&lt;/dates&gt;&lt;isbn&gt;</w:instrText>
      </w:r>
      <w:r w:rsidR="00B61A94">
        <w:rPr>
          <w:rtl/>
        </w:rPr>
        <w:instrText>0099-2240</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11" w:tooltip="Bodour, 2003 #11" w:history="1">
        <w:r w:rsidR="008747E3">
          <w:rPr>
            <w:noProof/>
            <w:rtl/>
          </w:rPr>
          <w:t>11</w:t>
        </w:r>
      </w:hyperlink>
      <w:r w:rsidR="00B61A94">
        <w:rPr>
          <w:noProof/>
          <w:rtl/>
        </w:rPr>
        <w:t>]</w:t>
      </w:r>
      <w:r w:rsidRPr="00E33C4C">
        <w:rPr>
          <w:rtl/>
        </w:rPr>
        <w:fldChar w:fldCharType="end"/>
      </w:r>
      <w:r w:rsidR="0046166C">
        <w:rPr>
          <w:rFonts w:hint="cs"/>
          <w:rtl/>
        </w:rPr>
        <w:t xml:space="preserve">. </w:t>
      </w:r>
    </w:p>
    <w:p w14:paraId="3F9E78B5" w14:textId="77777777" w:rsidR="00D25B19" w:rsidRPr="00E33C4C" w:rsidRDefault="00D25B19" w:rsidP="00123267">
      <w:pPr>
        <w:pStyle w:val="Heading3"/>
        <w:rPr>
          <w:rtl/>
        </w:rPr>
      </w:pPr>
      <w:bookmarkStart w:id="6" w:name="_Toc371951172"/>
      <w:bookmarkStart w:id="7" w:name="_Toc57562635"/>
      <w:r w:rsidRPr="00E33C4C">
        <w:rPr>
          <w:rFonts w:hint="cs"/>
          <w:rtl/>
        </w:rPr>
        <w:t xml:space="preserve">کاربرد صنعتی </w:t>
      </w:r>
      <w:r w:rsidR="008E0A8E" w:rsidRPr="00E33C4C">
        <w:rPr>
          <w:rFonts w:hint="cs"/>
          <w:rtl/>
        </w:rPr>
        <w:t>بیوسورفکتانت</w:t>
      </w:r>
      <w:r w:rsidRPr="00E33C4C">
        <w:rPr>
          <w:rFonts w:hint="cs"/>
          <w:rtl/>
        </w:rPr>
        <w:t>‌ها</w:t>
      </w:r>
      <w:bookmarkEnd w:id="6"/>
      <w:bookmarkEnd w:id="7"/>
    </w:p>
    <w:p w14:paraId="3D89A12E" w14:textId="77777777" w:rsidR="00D25B19" w:rsidRPr="00E33C4C" w:rsidRDefault="00D25B19" w:rsidP="00D25B19">
      <w:pPr>
        <w:rPr>
          <w:rtl/>
        </w:rPr>
      </w:pPr>
      <w:r w:rsidRPr="00E33C4C">
        <w:rPr>
          <w:rFonts w:hint="cs"/>
          <w:rtl/>
        </w:rPr>
        <w:t>در حال حاضر اغلب سورفکتانت</w:t>
      </w:r>
      <w:r w:rsidRPr="00E33C4C">
        <w:rPr>
          <w:rFonts w:hint="cs"/>
          <w:rtl/>
        </w:rPr>
        <w:softHyphen/>
      </w:r>
      <w:r w:rsidR="006B301E">
        <w:rPr>
          <w:rFonts w:hint="cs"/>
          <w:rtl/>
        </w:rPr>
        <w:t xml:space="preserve">‌های </w:t>
      </w:r>
      <w:r w:rsidRPr="00E33C4C">
        <w:rPr>
          <w:rFonts w:hint="cs"/>
          <w:rtl/>
        </w:rPr>
        <w:t>تجاری به طریقه</w:t>
      </w:r>
      <w:r w:rsidRPr="00E33C4C">
        <w:rPr>
          <w:rFonts w:hint="cs"/>
          <w:rtl/>
        </w:rPr>
        <w:softHyphen/>
        <w:t>ی شیمیایی سنتز می</w:t>
      </w:r>
      <w:r w:rsidRPr="00E33C4C">
        <w:rPr>
          <w:rFonts w:hint="cs"/>
          <w:rtl/>
        </w:rPr>
        <w:softHyphen/>
        <w:t>شوند</w:t>
      </w:r>
      <w:r w:rsidR="0046166C">
        <w:rPr>
          <w:rFonts w:hint="cs"/>
          <w:rtl/>
        </w:rPr>
        <w:t xml:space="preserve">، </w:t>
      </w:r>
      <w:r w:rsidR="00D63B2E">
        <w:rPr>
          <w:rFonts w:hint="cs"/>
          <w:rtl/>
        </w:rPr>
        <w:t>بااین‌حال</w:t>
      </w:r>
      <w:r w:rsidRPr="00E33C4C">
        <w:rPr>
          <w:rFonts w:hint="cs"/>
          <w:rtl/>
        </w:rPr>
        <w:t xml:space="preserve"> در سال</w:t>
      </w:r>
      <w:r w:rsidRPr="00E33C4C">
        <w:rPr>
          <w:rFonts w:hint="cs"/>
          <w:rtl/>
        </w:rPr>
        <w:softHyphen/>
      </w:r>
      <w:r w:rsidR="006B301E">
        <w:rPr>
          <w:rFonts w:hint="cs"/>
          <w:rtl/>
        </w:rPr>
        <w:t xml:space="preserve">‌های </w:t>
      </w:r>
      <w:r w:rsidRPr="00E33C4C">
        <w:rPr>
          <w:rFonts w:hint="cs"/>
          <w:rtl/>
        </w:rPr>
        <w:t xml:space="preserve">اخیر توجه بیشتری به تولید </w:t>
      </w:r>
      <w:r w:rsidR="008E0A8E" w:rsidRPr="00E33C4C">
        <w:rPr>
          <w:rFonts w:hint="cs"/>
          <w:rtl/>
        </w:rPr>
        <w:t>بیوسورفکتانت</w:t>
      </w:r>
      <w:r w:rsidRPr="00E33C4C">
        <w:rPr>
          <w:rFonts w:hint="cs"/>
          <w:rtl/>
        </w:rPr>
        <w:softHyphen/>
      </w:r>
      <w:r w:rsidR="006B301E">
        <w:rPr>
          <w:rFonts w:hint="cs"/>
          <w:rtl/>
        </w:rPr>
        <w:t xml:space="preserve">‌های </w:t>
      </w:r>
      <w:r w:rsidRPr="00E33C4C">
        <w:rPr>
          <w:rFonts w:hint="cs"/>
          <w:rtl/>
        </w:rPr>
        <w:t>میکروبی معطوف شده است</w:t>
      </w:r>
      <w:r w:rsidR="0046166C">
        <w:rPr>
          <w:rFonts w:hint="cs"/>
          <w:rtl/>
        </w:rPr>
        <w:t xml:space="preserve">. </w:t>
      </w:r>
      <w:r w:rsidR="008E0A8E" w:rsidRPr="00E33C4C">
        <w:rPr>
          <w:rFonts w:hint="cs"/>
          <w:rtl/>
        </w:rPr>
        <w:t>بیوسورفکتانت</w:t>
      </w:r>
      <w:r w:rsidRPr="00E33C4C">
        <w:rPr>
          <w:rFonts w:hint="cs"/>
          <w:rtl/>
        </w:rPr>
        <w:softHyphen/>
        <w:t>ها دارای مزیت</w:t>
      </w:r>
      <w:r w:rsidRPr="00E33C4C">
        <w:rPr>
          <w:rFonts w:hint="cs"/>
          <w:rtl/>
        </w:rPr>
        <w:softHyphen/>
      </w:r>
      <w:r w:rsidR="006B301E">
        <w:rPr>
          <w:rFonts w:hint="cs"/>
          <w:rtl/>
        </w:rPr>
        <w:t xml:space="preserve">‌های </w:t>
      </w:r>
      <w:r w:rsidRPr="00E33C4C">
        <w:rPr>
          <w:rFonts w:hint="cs"/>
          <w:rtl/>
        </w:rPr>
        <w:t>مهمی ‌نسبت به سورفکتانت</w:t>
      </w:r>
      <w:r w:rsidRPr="00E33C4C">
        <w:rPr>
          <w:rFonts w:hint="cs"/>
          <w:rtl/>
        </w:rPr>
        <w:softHyphen/>
      </w:r>
      <w:r w:rsidR="006B301E">
        <w:rPr>
          <w:rFonts w:hint="cs"/>
          <w:rtl/>
        </w:rPr>
        <w:t xml:space="preserve">‌های </w:t>
      </w:r>
      <w:r w:rsidRPr="00E33C4C">
        <w:rPr>
          <w:rFonts w:hint="cs"/>
          <w:rtl/>
        </w:rPr>
        <w:t>شیمیایی می</w:t>
      </w:r>
      <w:r w:rsidRPr="00E33C4C">
        <w:rPr>
          <w:rFonts w:hint="cs"/>
          <w:rtl/>
        </w:rPr>
        <w:softHyphen/>
        <w:t xml:space="preserve">باشند که به </w:t>
      </w:r>
      <w:r w:rsidR="00B16261">
        <w:rPr>
          <w:rFonts w:hint="cs"/>
          <w:rtl/>
        </w:rPr>
        <w:t>آن‌ها</w:t>
      </w:r>
      <w:r w:rsidRPr="00E33C4C">
        <w:rPr>
          <w:rFonts w:hint="cs"/>
          <w:rtl/>
        </w:rPr>
        <w:t xml:space="preserve"> امکان استفاده در مصارف صنعتی و محیطی را می</w:t>
      </w:r>
      <w:r w:rsidRPr="00E33C4C">
        <w:rPr>
          <w:rFonts w:hint="cs"/>
          <w:rtl/>
        </w:rPr>
        <w:softHyphen/>
        <w:t>دهد</w:t>
      </w:r>
      <w:r w:rsidR="0046166C">
        <w:rPr>
          <w:rFonts w:hint="cs"/>
          <w:rtl/>
        </w:rPr>
        <w:t xml:space="preserve">. </w:t>
      </w:r>
      <w:r w:rsidRPr="00E33C4C">
        <w:rPr>
          <w:rFonts w:hint="cs"/>
          <w:rtl/>
        </w:rPr>
        <w:t xml:space="preserve">برخی از این مزایا </w:t>
      </w:r>
      <w:r w:rsidR="00010E6C">
        <w:rPr>
          <w:rFonts w:hint="cs"/>
          <w:rtl/>
        </w:rPr>
        <w:t>عبارت‌اند</w:t>
      </w:r>
      <w:r w:rsidRPr="00E33C4C">
        <w:rPr>
          <w:rFonts w:hint="cs"/>
          <w:rtl/>
        </w:rPr>
        <w:t xml:space="preserve"> از:</w:t>
      </w:r>
    </w:p>
    <w:p w14:paraId="63F92AFD" w14:textId="78E0B8C6" w:rsidR="00D25B19" w:rsidRPr="00E33C4C" w:rsidRDefault="00D63B2E" w:rsidP="008747E3">
      <w:pPr>
        <w:pStyle w:val="ListParagraph"/>
        <w:numPr>
          <w:ilvl w:val="0"/>
          <w:numId w:val="39"/>
        </w:numPr>
      </w:pPr>
      <w:r>
        <w:rPr>
          <w:rFonts w:hint="cs"/>
          <w:rtl/>
        </w:rPr>
        <w:t>تجزیه‌پذیری</w:t>
      </w:r>
      <w:r w:rsidR="00D25B19" w:rsidRPr="00E33C4C">
        <w:rPr>
          <w:rFonts w:hint="cs"/>
          <w:rtl/>
        </w:rPr>
        <w:t xml:space="preserve"> زیستی: برخلاف سورفکتانت</w:t>
      </w:r>
      <w:r w:rsidR="006B301E">
        <w:rPr>
          <w:rFonts w:hint="cs"/>
        </w:rPr>
        <w:t>‌</w:t>
      </w:r>
      <w:r w:rsidR="006B301E">
        <w:rPr>
          <w:rFonts w:hint="cs"/>
          <w:rtl/>
        </w:rPr>
        <w:t xml:space="preserve">های </w:t>
      </w:r>
      <w:r w:rsidR="00D25B19" w:rsidRPr="00E33C4C">
        <w:rPr>
          <w:rFonts w:hint="cs"/>
          <w:rtl/>
        </w:rPr>
        <w:t>سنتزی</w:t>
      </w:r>
      <w:r w:rsidR="0046166C">
        <w:rPr>
          <w:rFonts w:hint="cs"/>
          <w:rtl/>
        </w:rPr>
        <w:t xml:space="preserve">، </w:t>
      </w:r>
      <w:r w:rsidR="00D25B19" w:rsidRPr="00E33C4C">
        <w:rPr>
          <w:rFonts w:hint="cs"/>
          <w:rtl/>
        </w:rPr>
        <w:t>سورفکتانت</w:t>
      </w:r>
      <w:r w:rsidR="006B301E">
        <w:rPr>
          <w:rFonts w:hint="cs"/>
        </w:rPr>
        <w:t>‌</w:t>
      </w:r>
      <w:r w:rsidR="006B301E">
        <w:rPr>
          <w:rFonts w:hint="cs"/>
          <w:rtl/>
        </w:rPr>
        <w:t xml:space="preserve">های </w:t>
      </w:r>
      <w:r w:rsidR="00D25B19" w:rsidRPr="00E33C4C">
        <w:rPr>
          <w:rFonts w:hint="cs"/>
          <w:rtl/>
        </w:rPr>
        <w:t>بیولوژیکی</w:t>
      </w:r>
      <w:r w:rsidR="0046166C">
        <w:rPr>
          <w:rFonts w:hint="cs"/>
          <w:rtl/>
        </w:rPr>
        <w:t xml:space="preserve">، </w:t>
      </w:r>
      <w:r>
        <w:rPr>
          <w:rFonts w:hint="cs"/>
          <w:rtl/>
        </w:rPr>
        <w:t>به‌آسانی</w:t>
      </w:r>
      <w:r w:rsidR="00D25B19" w:rsidRPr="00E33C4C">
        <w:rPr>
          <w:rFonts w:hint="cs"/>
          <w:rtl/>
        </w:rPr>
        <w:t xml:space="preserve"> توسط میکروارگانیسم‌ها تجزیه می‌شوند</w:t>
      </w:r>
      <w:r w:rsidR="0046166C">
        <w:rPr>
          <w:rFonts w:hint="cs"/>
          <w:rtl/>
        </w:rPr>
        <w:t xml:space="preserve">. </w:t>
      </w:r>
      <w:r w:rsidR="00D25B19" w:rsidRPr="00E33C4C">
        <w:rPr>
          <w:rFonts w:hint="cs"/>
          <w:rtl/>
        </w:rPr>
        <w:t xml:space="preserve">این واقعیت توسط </w:t>
      </w:r>
      <w:r w:rsidR="00D25B19" w:rsidRPr="00E33C4C">
        <w:t>mulligan</w:t>
      </w:r>
      <w:r w:rsidR="00D25B19" w:rsidRPr="00E33C4C">
        <w:rPr>
          <w:rFonts w:hint="cs"/>
          <w:rtl/>
        </w:rPr>
        <w:t xml:space="preserve"> در سال 2005</w:t>
      </w:r>
      <w:r w:rsidR="0046166C">
        <w:rPr>
          <w:rtl/>
        </w:rPr>
        <w:t xml:space="preserve"> </w:t>
      </w:r>
      <w:r w:rsidR="00D25B19" w:rsidRPr="00E33C4C">
        <w:rPr>
          <w:rFonts w:hint="cs"/>
          <w:rtl/>
        </w:rPr>
        <w:t xml:space="preserve">بر اساس استفاده از </w:t>
      </w:r>
      <w:r w:rsidR="008E0A8E" w:rsidRPr="00E33C4C">
        <w:rPr>
          <w:rFonts w:hint="cs"/>
          <w:rtl/>
        </w:rPr>
        <w:t>بیوسورفکتانت</w:t>
      </w:r>
      <w:r w:rsidR="00D25B19" w:rsidRPr="00E33C4C">
        <w:rPr>
          <w:rFonts w:hint="cs"/>
          <w:rtl/>
        </w:rPr>
        <w:t xml:space="preserve">‌ها در </w:t>
      </w:r>
      <w:r>
        <w:rPr>
          <w:rFonts w:hint="cs"/>
          <w:rtl/>
        </w:rPr>
        <w:t>پاک‌سازی</w:t>
      </w:r>
      <w:r w:rsidR="00D25B19" w:rsidRPr="00E33C4C">
        <w:rPr>
          <w:rFonts w:hint="cs"/>
          <w:rtl/>
        </w:rPr>
        <w:t xml:space="preserve"> زیستی و پراکنده کردن لکه</w:t>
      </w:r>
      <w:r w:rsidR="006B301E">
        <w:rPr>
          <w:rFonts w:hint="cs"/>
        </w:rPr>
        <w:t>‌</w:t>
      </w:r>
      <w:r w:rsidR="006B301E">
        <w:rPr>
          <w:rFonts w:hint="cs"/>
          <w:rtl/>
        </w:rPr>
        <w:t xml:space="preserve">های </w:t>
      </w:r>
      <w:r w:rsidR="00D25B19" w:rsidRPr="00E33C4C">
        <w:rPr>
          <w:rFonts w:hint="cs"/>
          <w:rtl/>
        </w:rPr>
        <w:t>نفتی</w:t>
      </w:r>
      <w:r w:rsidR="0046166C">
        <w:rPr>
          <w:rFonts w:hint="cs"/>
          <w:rtl/>
        </w:rPr>
        <w:t xml:space="preserve">، </w:t>
      </w:r>
      <w:r w:rsidR="00D25B19" w:rsidRPr="00E33C4C">
        <w:rPr>
          <w:rFonts w:hint="cs"/>
          <w:rtl/>
        </w:rPr>
        <w:t xml:space="preserve">مشخص شده است </w:t>
      </w:r>
      <w:r w:rsidR="00C746FD" w:rsidRPr="00E33C4C">
        <w:rPr>
          <w:rtl/>
        </w:rPr>
        <w:fldChar w:fldCharType="begin"/>
      </w:r>
      <w:r w:rsidR="00B61A94">
        <w:rPr>
          <w:rtl/>
        </w:rPr>
        <w:instrText xml:space="preserve"> </w:instrText>
      </w:r>
      <w:r w:rsidR="00B61A94">
        <w:instrText>ADDIN EN.CITE &lt;EndNote&gt;&lt;Cite&gt;&lt;Author&gt;Mulligan&lt;/Author&gt;&lt;Year&gt;</w:instrText>
      </w:r>
      <w:r w:rsidR="00B61A94">
        <w:rPr>
          <w:rtl/>
        </w:rPr>
        <w:instrText>2005</w:instrText>
      </w:r>
      <w:r w:rsidR="00B61A94">
        <w:instrText>&lt;/Year&gt;&lt;RecNum&gt;</w:instrText>
      </w:r>
      <w:r w:rsidR="00B61A94">
        <w:rPr>
          <w:rtl/>
        </w:rPr>
        <w:instrText>12</w:instrText>
      </w:r>
      <w:r w:rsidR="00B61A94">
        <w:instrText>&lt;/RecNum&gt;&lt;DisplayText&gt;[</w:instrText>
      </w:r>
      <w:r w:rsidR="00B61A94">
        <w:rPr>
          <w:rtl/>
        </w:rPr>
        <w:instrText>12</w:instrText>
      </w:r>
      <w:r w:rsidR="00B61A94">
        <w:instrText>]&lt;/DisplayText&gt;&lt;record&gt;&lt;rec-number&gt;</w:instrText>
      </w:r>
      <w:r w:rsidR="00B61A94">
        <w:rPr>
          <w:rtl/>
        </w:rPr>
        <w:instrText>12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12</w:instrText>
      </w:r>
      <w:r w:rsidR="00B61A94">
        <w:instrText>&lt;/key&gt;&lt;/foreign-keys&gt;&lt;ref-type name="Journal Article"&gt;</w:instrText>
      </w:r>
      <w:r w:rsidR="00B61A94">
        <w:rPr>
          <w:rtl/>
        </w:rPr>
        <w:instrText>17</w:instrText>
      </w:r>
      <w:r w:rsidR="00B61A94">
        <w:instrText>&lt;/ref-type&gt;&lt;contributors&gt;&lt;authors&gt;&lt;author&gt;Mulligan, Catherine N&lt;/author&gt;&lt;/authors&gt;&lt;/contributors&gt;&lt;titles&gt;&lt;title&gt;Environmental applications for biosurfactants&lt;/title&gt;&lt;secondary-title&gt;Environmental pollution&lt;/secondary-title</w:instrText>
      </w:r>
      <w:r w:rsidR="00B61A94">
        <w:rPr>
          <w:rtl/>
        </w:rPr>
        <w:instrText>&gt;&lt;/</w:instrText>
      </w:r>
      <w:r w:rsidR="00B61A94">
        <w:instrText>titles&gt;&lt;periodical&gt;&lt;full-title&gt;Environmental pollution&lt;/full-title&gt;&lt;/periodical&gt;&lt;pages&gt;</w:instrText>
      </w:r>
      <w:r w:rsidR="00B61A94">
        <w:rPr>
          <w:rtl/>
        </w:rPr>
        <w:instrText>183-198</w:instrText>
      </w:r>
      <w:r w:rsidR="00B61A94">
        <w:instrText>&lt;/pages&gt;&lt;volume&gt;</w:instrText>
      </w:r>
      <w:r w:rsidR="00B61A94">
        <w:rPr>
          <w:rtl/>
        </w:rPr>
        <w:instrText>133</w:instrText>
      </w:r>
      <w:r w:rsidR="00B61A94">
        <w:instrText>&lt;/volume&gt;&lt;number&gt;</w:instrText>
      </w:r>
      <w:r w:rsidR="00B61A94">
        <w:rPr>
          <w:rtl/>
        </w:rPr>
        <w:instrText>2</w:instrText>
      </w:r>
      <w:r w:rsidR="00B61A94">
        <w:instrText>&lt;/number&gt;&lt;dates&gt;&lt;year&gt;</w:instrText>
      </w:r>
      <w:r w:rsidR="00B61A94">
        <w:rPr>
          <w:rtl/>
        </w:rPr>
        <w:instrText>2005</w:instrText>
      </w:r>
      <w:r w:rsidR="00B61A94">
        <w:instrText>&lt;/year&gt;&lt;/dates&gt;&lt;isbn&gt;</w:instrText>
      </w:r>
      <w:r w:rsidR="00B61A94">
        <w:rPr>
          <w:rtl/>
        </w:rPr>
        <w:instrText>0269-7491</w:instrText>
      </w:r>
      <w:r w:rsidR="00B61A94">
        <w:instrText>&lt;/isbn&gt;&lt;urls&gt;&lt;/urls&gt;&lt;/record&gt;&lt;/Cite&gt;&lt;/EndNote</w:instrText>
      </w:r>
      <w:r w:rsidR="00B61A94">
        <w:rPr>
          <w:rtl/>
        </w:rPr>
        <w:instrText>&gt;</w:instrText>
      </w:r>
      <w:r w:rsidR="00C746FD" w:rsidRPr="00E33C4C">
        <w:rPr>
          <w:rtl/>
        </w:rPr>
        <w:fldChar w:fldCharType="separate"/>
      </w:r>
      <w:r w:rsidR="00B61A94">
        <w:rPr>
          <w:noProof/>
          <w:rtl/>
        </w:rPr>
        <w:t>[</w:t>
      </w:r>
      <w:hyperlink w:anchor="_ENREF_12" w:tooltip="Mulligan, 2005 #12" w:history="1">
        <w:r w:rsidR="008747E3">
          <w:rPr>
            <w:noProof/>
            <w:rtl/>
          </w:rPr>
          <w:t>12</w:t>
        </w:r>
      </w:hyperlink>
      <w:r w:rsidR="00B61A94">
        <w:rPr>
          <w:noProof/>
          <w:rtl/>
        </w:rPr>
        <w:t>]</w:t>
      </w:r>
      <w:r w:rsidR="00C746FD" w:rsidRPr="00E33C4C">
        <w:rPr>
          <w:rtl/>
        </w:rPr>
        <w:fldChar w:fldCharType="end"/>
      </w:r>
      <w:r w:rsidR="0046166C">
        <w:rPr>
          <w:rFonts w:hint="cs"/>
          <w:rtl/>
        </w:rPr>
        <w:t xml:space="preserve">. </w:t>
      </w:r>
    </w:p>
    <w:p w14:paraId="68F31E79" w14:textId="601D8C5F" w:rsidR="00D25B19" w:rsidRPr="00E33C4C" w:rsidRDefault="00D25B19" w:rsidP="008747E3">
      <w:pPr>
        <w:pStyle w:val="ListParagraph"/>
        <w:numPr>
          <w:ilvl w:val="0"/>
          <w:numId w:val="39"/>
        </w:numPr>
      </w:pPr>
      <w:r w:rsidRPr="00E33C4C">
        <w:rPr>
          <w:rFonts w:hint="cs"/>
          <w:rtl/>
        </w:rPr>
        <w:t xml:space="preserve">سمیت پایین: </w:t>
      </w:r>
      <w:r w:rsidR="00EF7D0F" w:rsidRPr="00E33C4C">
        <w:rPr>
          <w:rFonts w:hint="cs"/>
          <w:rtl/>
        </w:rPr>
        <w:t xml:space="preserve">نشان داده شد که </w:t>
      </w:r>
      <w:r w:rsidR="00D63B2E">
        <w:rPr>
          <w:rFonts w:hint="cs"/>
          <w:rtl/>
        </w:rPr>
        <w:t>تأثیر</w:t>
      </w:r>
      <w:r w:rsidR="00EF7D0F" w:rsidRPr="00E33C4C">
        <w:rPr>
          <w:rFonts w:hint="cs"/>
          <w:rtl/>
        </w:rPr>
        <w:t xml:space="preserve"> سورفکتانت مشتق شده از ترکیبات شیمیایی</w:t>
      </w:r>
      <w:r w:rsidR="0046166C">
        <w:rPr>
          <w:rFonts w:hint="cs"/>
          <w:rtl/>
        </w:rPr>
        <w:t xml:space="preserve">، </w:t>
      </w:r>
      <w:r w:rsidR="00EF7D0F" w:rsidRPr="00E33C4C">
        <w:rPr>
          <w:rFonts w:hint="cs"/>
          <w:rtl/>
        </w:rPr>
        <w:t xml:space="preserve">بیشتر بوده اما </w:t>
      </w:r>
      <w:r w:rsidR="008E0A8E" w:rsidRPr="00E33C4C">
        <w:rPr>
          <w:rFonts w:hint="cs"/>
          <w:rtl/>
        </w:rPr>
        <w:t>بیوسورفکتانت</w:t>
      </w:r>
      <w:r w:rsidR="00EF7D0F" w:rsidRPr="00E33C4C">
        <w:rPr>
          <w:rFonts w:hint="cs"/>
          <w:rtl/>
        </w:rPr>
        <w:t>‌ها غیر سمی بوده و جهش‌زا نبودند</w:t>
      </w:r>
      <w:r w:rsidR="0046166C">
        <w:rPr>
          <w:rFonts w:hint="cs"/>
          <w:rtl/>
        </w:rPr>
        <w:t xml:space="preserve">. </w:t>
      </w:r>
      <w:r w:rsidRPr="00E33C4C">
        <w:rPr>
          <w:rFonts w:hint="cs"/>
          <w:rtl/>
        </w:rPr>
        <w:t>کور</w:t>
      </w:r>
      <w:r w:rsidR="00EF7D0F" w:rsidRPr="00E33C4C">
        <w:rPr>
          <w:rFonts w:hint="cs"/>
          <w:rtl/>
        </w:rPr>
        <w:t>گز</w:t>
      </w:r>
      <w:r w:rsidRPr="00E33C4C">
        <w:rPr>
          <w:rFonts w:hint="cs"/>
          <w:rtl/>
        </w:rPr>
        <w:t>یت</w:t>
      </w:r>
      <w:r w:rsidR="00B16261">
        <w:rPr>
          <w:rFonts w:hint="cs"/>
          <w:rtl/>
        </w:rPr>
        <w:t xml:space="preserve"> (</w:t>
      </w:r>
      <w:proofErr w:type="spellStart"/>
      <w:r w:rsidR="00EF7D0F" w:rsidRPr="00E33C4C">
        <w:t>Corexit</w:t>
      </w:r>
      <w:proofErr w:type="spellEnd"/>
      <w:r w:rsidR="00B16261">
        <w:rPr>
          <w:rFonts w:hint="cs"/>
          <w:rtl/>
        </w:rPr>
        <w:t xml:space="preserve">) </w:t>
      </w:r>
      <w:r w:rsidRPr="00E33C4C">
        <w:rPr>
          <w:rFonts w:hint="cs"/>
          <w:rtl/>
        </w:rPr>
        <w:t>که یک سورفکتانت آنیونی سنتزی است</w:t>
      </w:r>
      <w:r w:rsidR="0046166C">
        <w:rPr>
          <w:rFonts w:hint="cs"/>
          <w:rtl/>
        </w:rPr>
        <w:t xml:space="preserve">، </w:t>
      </w:r>
      <w:r w:rsidRPr="00E33C4C">
        <w:t>LD</w:t>
      </w:r>
      <w:r w:rsidRPr="00E33C4C">
        <w:rPr>
          <w:vertAlign w:val="subscript"/>
        </w:rPr>
        <w:t>50</w:t>
      </w:r>
      <w:r w:rsidRPr="00E33C4C">
        <w:rPr>
          <w:rFonts w:hint="cs"/>
          <w:rtl/>
        </w:rPr>
        <w:t xml:space="preserve"> </w:t>
      </w:r>
      <w:r w:rsidR="00EF7D0F" w:rsidRPr="00E33C4C">
        <w:rPr>
          <w:rFonts w:hint="cs"/>
          <w:rtl/>
        </w:rPr>
        <w:t>آن</w:t>
      </w:r>
      <w:r w:rsidR="00B16261">
        <w:rPr>
          <w:rFonts w:hint="cs"/>
          <w:rtl/>
        </w:rPr>
        <w:t xml:space="preserve"> (</w:t>
      </w:r>
      <w:r w:rsidRPr="00E33C4C">
        <w:rPr>
          <w:rFonts w:hint="cs"/>
          <w:rtl/>
        </w:rPr>
        <w:t>غلظت کشندگی برای کشتن 50 درصد از جمعیت مورد آزمایش</w:t>
      </w:r>
      <w:r w:rsidR="00B16261">
        <w:rPr>
          <w:rFonts w:hint="cs"/>
          <w:rtl/>
        </w:rPr>
        <w:t xml:space="preserve">) </w:t>
      </w:r>
      <w:r w:rsidRPr="00E33C4C">
        <w:rPr>
          <w:rFonts w:hint="cs"/>
          <w:rtl/>
        </w:rPr>
        <w:t xml:space="preserve">بر علیه </w:t>
      </w:r>
      <w:r w:rsidRPr="00E33C4C">
        <w:rPr>
          <w:i/>
          <w:iCs/>
        </w:rPr>
        <w:t xml:space="preserve">Photobacterium </w:t>
      </w:r>
      <w:proofErr w:type="spellStart"/>
      <w:r w:rsidRPr="00E33C4C">
        <w:rPr>
          <w:i/>
          <w:iCs/>
        </w:rPr>
        <w:t>phosphoreum</w:t>
      </w:r>
      <w:proofErr w:type="spellEnd"/>
      <w:r w:rsidR="0046166C">
        <w:rPr>
          <w:rFonts w:hint="cs"/>
          <w:rtl/>
        </w:rPr>
        <w:t xml:space="preserve">، </w:t>
      </w:r>
      <w:r w:rsidRPr="00E33C4C">
        <w:rPr>
          <w:rFonts w:hint="cs"/>
          <w:rtl/>
        </w:rPr>
        <w:t>1</w:t>
      </w:r>
      <w:r w:rsidR="00EF7D0F" w:rsidRPr="00E33C4C">
        <w:rPr>
          <w:rFonts w:hint="cs"/>
          <w:rtl/>
        </w:rPr>
        <w:t>0 برابر کمتر از رامنولیپید</w:t>
      </w:r>
      <w:r w:rsidR="0046166C">
        <w:rPr>
          <w:rFonts w:hint="cs"/>
          <w:rtl/>
        </w:rPr>
        <w:t xml:space="preserve"> </w:t>
      </w:r>
      <w:r w:rsidR="00EF7D0F" w:rsidRPr="00E33C4C">
        <w:rPr>
          <w:rFonts w:hint="cs"/>
          <w:rtl/>
        </w:rPr>
        <w:t>است</w:t>
      </w:r>
      <w:r w:rsidRPr="00E33C4C">
        <w:rPr>
          <w:rFonts w:hint="cs"/>
          <w:rtl/>
        </w:rPr>
        <w:t xml:space="preserve"> </w:t>
      </w:r>
      <w:r w:rsidRPr="00E33C4C">
        <w:rPr>
          <w:rtl/>
        </w:rPr>
        <w:fldChar w:fldCharType="begin"/>
      </w:r>
      <w:r w:rsidR="00B61A94">
        <w:rPr>
          <w:rtl/>
        </w:rPr>
        <w:instrText xml:space="preserve"> </w:instrText>
      </w:r>
      <w:r w:rsidR="00B61A94">
        <w:instrText>ADDIN EN.CITE &lt;EndNote&gt;&lt;Cite&gt;&lt;Author&gt;Satpute&lt;/Author&gt;&lt;Year&gt;</w:instrText>
      </w:r>
      <w:r w:rsidR="00B61A94">
        <w:rPr>
          <w:rtl/>
        </w:rPr>
        <w:instrText>2010</w:instrText>
      </w:r>
      <w:r w:rsidR="00B61A94">
        <w:instrText>&lt;/Year&gt;&lt;RecNum&gt;</w:instrText>
      </w:r>
      <w:r w:rsidR="00B61A94">
        <w:rPr>
          <w:rtl/>
        </w:rPr>
        <w:instrText>13</w:instrText>
      </w:r>
      <w:r w:rsidR="00B61A94">
        <w:instrText>&lt;/RecNum&gt;&lt;DisplayText&gt;[</w:instrText>
      </w:r>
      <w:r w:rsidR="00B61A94">
        <w:rPr>
          <w:rtl/>
        </w:rPr>
        <w:instrText>13</w:instrText>
      </w:r>
      <w:r w:rsidR="00B61A94">
        <w:instrText>]&lt;/DisplayText&gt;&lt;record&gt;&lt;rec-number&gt;</w:instrText>
      </w:r>
      <w:r w:rsidR="00B61A94">
        <w:rPr>
          <w:rtl/>
        </w:rPr>
        <w:instrText>13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13</w:instrText>
      </w:r>
      <w:r w:rsidR="00B61A94">
        <w:instrText>&lt;/key&gt;&lt;/foreign-keys&gt;&lt;ref-type name="Journal Article"&gt;</w:instrText>
      </w:r>
      <w:r w:rsidR="00B61A94">
        <w:rPr>
          <w:rtl/>
        </w:rPr>
        <w:instrText>17</w:instrText>
      </w:r>
      <w:r w:rsidR="00B61A94">
        <w:instrText>&lt;/ref-type&gt;&lt;contributors&gt;&lt;authors&gt;&lt;author&gt;Satpute, Surekha K&lt;/author&gt;&lt;author&gt;Banpurkar, Arun G&lt;/author&gt;&lt;author&gt;Dhakephalkar, Prashant K&lt;/author&gt;&lt;author&gt;Banat, Ibrahim M&lt;/author&gt;&lt;author&gt;Chopade, Balu A&lt;/author&gt;&lt;/authors&gt;&lt;/contributors&gt;&lt;titles&gt;&lt;title&gt;Methods for investigating biosurfactants and bioemulsifiers: a review&lt;/title&gt;&lt;secondary-title&gt;Critical reviews in biotechnology&lt;/secondary-title&gt;&lt;/titles&gt;&lt;periodical&gt;&lt;full-title&gt;Critical reviews in biotechnology&lt;/full-title&gt;&lt;/periodical&gt;&lt;pages&gt;</w:instrText>
      </w:r>
      <w:r w:rsidR="00B61A94">
        <w:rPr>
          <w:rtl/>
        </w:rPr>
        <w:instrText>127-144</w:instrText>
      </w:r>
      <w:r w:rsidR="00B61A94">
        <w:instrText>&lt;/pages&gt;&lt;volume&gt;</w:instrText>
      </w:r>
      <w:r w:rsidR="00B61A94">
        <w:rPr>
          <w:rtl/>
        </w:rPr>
        <w:instrText>30</w:instrText>
      </w:r>
      <w:r w:rsidR="00B61A94">
        <w:instrText>&lt;/volume&gt;&lt;number&gt;</w:instrText>
      </w:r>
      <w:r w:rsidR="00B61A94">
        <w:rPr>
          <w:rtl/>
        </w:rPr>
        <w:instrText>2</w:instrText>
      </w:r>
      <w:r w:rsidR="00B61A94">
        <w:instrText>&lt;/number&gt;&lt;dates&gt;&lt;year&gt;</w:instrText>
      </w:r>
      <w:r w:rsidR="00B61A94">
        <w:rPr>
          <w:rtl/>
        </w:rPr>
        <w:instrText>2010</w:instrText>
      </w:r>
      <w:r w:rsidR="00B61A94">
        <w:instrText>&lt;/year&gt;&lt;/dates&gt;&lt;isbn&gt;</w:instrText>
      </w:r>
      <w:r w:rsidR="00B61A94">
        <w:rPr>
          <w:rtl/>
        </w:rPr>
        <w:instrText>0738-8551</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13" w:tooltip="Satpute, 2010 #13" w:history="1">
        <w:r w:rsidR="008747E3">
          <w:rPr>
            <w:noProof/>
            <w:rtl/>
          </w:rPr>
          <w:t>13</w:t>
        </w:r>
      </w:hyperlink>
      <w:r w:rsidR="00B61A94">
        <w:rPr>
          <w:noProof/>
          <w:rtl/>
        </w:rPr>
        <w:t>]</w:t>
      </w:r>
      <w:r w:rsidRPr="00E33C4C">
        <w:rPr>
          <w:rtl/>
        </w:rPr>
        <w:fldChar w:fldCharType="end"/>
      </w:r>
      <w:r w:rsidR="0046166C">
        <w:rPr>
          <w:rFonts w:hint="cs"/>
          <w:rtl/>
        </w:rPr>
        <w:t xml:space="preserve">. </w:t>
      </w:r>
    </w:p>
    <w:p w14:paraId="51E4FDBE" w14:textId="689F0FDF" w:rsidR="00D25B19" w:rsidRPr="00E33C4C" w:rsidRDefault="00D25B19" w:rsidP="008747E3">
      <w:pPr>
        <w:pStyle w:val="ListParagraph"/>
        <w:numPr>
          <w:ilvl w:val="0"/>
          <w:numId w:val="39"/>
        </w:numPr>
      </w:pPr>
      <w:r w:rsidRPr="00E33C4C">
        <w:rPr>
          <w:rFonts w:hint="cs"/>
          <w:rtl/>
        </w:rPr>
        <w:t xml:space="preserve">سازگاری زیستی: </w:t>
      </w:r>
      <w:r w:rsidR="00D63B2E">
        <w:rPr>
          <w:rFonts w:hint="cs"/>
          <w:rtl/>
        </w:rPr>
        <w:t>به‌طوری‌که</w:t>
      </w:r>
      <w:r w:rsidRPr="00E33C4C">
        <w:rPr>
          <w:rFonts w:hint="cs"/>
          <w:rtl/>
        </w:rPr>
        <w:t xml:space="preserve"> امکان کاربرد </w:t>
      </w:r>
      <w:r w:rsidR="008E0A8E" w:rsidRPr="00E33C4C">
        <w:rPr>
          <w:rFonts w:hint="cs"/>
          <w:rtl/>
        </w:rPr>
        <w:t>بیوسورفکتانت</w:t>
      </w:r>
      <w:r w:rsidRPr="00E33C4C">
        <w:rPr>
          <w:rFonts w:hint="cs"/>
          <w:rtl/>
        </w:rPr>
        <w:t>‌ها را در صنایع آرایشی</w:t>
      </w:r>
      <w:r w:rsidR="0046166C">
        <w:rPr>
          <w:rFonts w:hint="cs"/>
          <w:rtl/>
        </w:rPr>
        <w:t xml:space="preserve">، </w:t>
      </w:r>
      <w:r w:rsidRPr="00E33C4C">
        <w:rPr>
          <w:rFonts w:hint="cs"/>
          <w:rtl/>
        </w:rPr>
        <w:t xml:space="preserve">و نیز در صنایع غذایی </w:t>
      </w:r>
      <w:r w:rsidR="00B16261">
        <w:rPr>
          <w:rFonts w:hint="cs"/>
          <w:rtl/>
        </w:rPr>
        <w:t>به‌عنوان</w:t>
      </w:r>
      <w:r w:rsidRPr="00E33C4C">
        <w:rPr>
          <w:rFonts w:hint="cs"/>
          <w:rtl/>
        </w:rPr>
        <w:t xml:space="preserve"> افزودنی غذا می</w:t>
      </w:r>
      <w:r w:rsidRPr="00E33C4C">
        <w:rPr>
          <w:rFonts w:hint="cs"/>
          <w:rtl/>
        </w:rPr>
        <w:softHyphen/>
        <w:t xml:space="preserve">دهد </w:t>
      </w:r>
      <w:r w:rsidRPr="00E33C4C">
        <w:rPr>
          <w:rtl/>
        </w:rPr>
        <w:fldChar w:fldCharType="begin"/>
      </w:r>
      <w:r w:rsidR="00B61A94">
        <w:rPr>
          <w:rtl/>
        </w:rPr>
        <w:instrText xml:space="preserve"> </w:instrText>
      </w:r>
      <w:r w:rsidR="00B61A94">
        <w:instrText>ADDIN EN.CITE &lt;EndNote&gt;&lt;Cite&gt;&lt;Author&gt;Satpute&lt;/Author&gt;&lt;Year&gt;</w:instrText>
      </w:r>
      <w:r w:rsidR="00B61A94">
        <w:rPr>
          <w:rtl/>
        </w:rPr>
        <w:instrText>2010</w:instrText>
      </w:r>
      <w:r w:rsidR="00B61A94">
        <w:instrText>&lt;/Year&gt;&lt;RecNum&gt;</w:instrText>
      </w:r>
      <w:r w:rsidR="00B61A94">
        <w:rPr>
          <w:rtl/>
        </w:rPr>
        <w:instrText>13</w:instrText>
      </w:r>
      <w:r w:rsidR="00B61A94">
        <w:instrText>&lt;/RecNum&gt;&lt;DisplayText&gt;[</w:instrText>
      </w:r>
      <w:r w:rsidR="00B61A94">
        <w:rPr>
          <w:rtl/>
        </w:rPr>
        <w:instrText>13</w:instrText>
      </w:r>
      <w:r w:rsidR="00B61A94">
        <w:instrText>]&lt;/DisplayText&gt;&lt;record&gt;&lt;rec-number&gt;</w:instrText>
      </w:r>
      <w:r w:rsidR="00B61A94">
        <w:rPr>
          <w:rtl/>
        </w:rPr>
        <w:instrText>13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13</w:instrText>
      </w:r>
      <w:r w:rsidR="00B61A94">
        <w:instrText>&lt;/key&gt;&lt;/foreign-keys&gt;&lt;ref-type name="Journal Article"&gt;</w:instrText>
      </w:r>
      <w:r w:rsidR="00B61A94">
        <w:rPr>
          <w:rtl/>
        </w:rPr>
        <w:instrText>17</w:instrText>
      </w:r>
      <w:r w:rsidR="00B61A94">
        <w:instrText>&lt;/ref-type&gt;&lt;contributors&gt;&lt;authors&gt;&lt;author&gt;Satpute, Surekha K&lt;/author&gt;&lt;author&gt;Banpurkar, Arun G&lt;/author&gt;&lt;author&gt;Dhakephalkar, Prashant K&lt;/author&gt;&lt;author&gt;Banat, Ibrahim M&lt;/author&gt;&lt;author&gt;Chopade, Balu A&lt;/author&gt;&lt;/authors&gt;&lt;/contributors&gt;&lt;titles&gt;&lt;title&gt;Methods for investigating biosurfactants and bioemulsifiers: a review&lt;/title&gt;&lt;secondary-title&gt;Critical reviews in biotechnology&lt;/secondary-title&gt;&lt;/titles&gt;&lt;periodical&gt;&lt;full-title&gt;Critical reviews in biotechnology&lt;/full-title&gt;&lt;/periodical&gt;&lt;pages&gt;</w:instrText>
      </w:r>
      <w:r w:rsidR="00B61A94">
        <w:rPr>
          <w:rtl/>
        </w:rPr>
        <w:instrText>127-144</w:instrText>
      </w:r>
      <w:r w:rsidR="00B61A94">
        <w:instrText>&lt;/pages&gt;&lt;volume&gt;</w:instrText>
      </w:r>
      <w:r w:rsidR="00B61A94">
        <w:rPr>
          <w:rtl/>
        </w:rPr>
        <w:instrText>30</w:instrText>
      </w:r>
      <w:r w:rsidR="00B61A94">
        <w:instrText>&lt;/volume&gt;&lt;number&gt;</w:instrText>
      </w:r>
      <w:r w:rsidR="00B61A94">
        <w:rPr>
          <w:rtl/>
        </w:rPr>
        <w:instrText>2</w:instrText>
      </w:r>
      <w:r w:rsidR="00B61A94">
        <w:instrText>&lt;/number&gt;&lt;dates&gt;&lt;year&gt;</w:instrText>
      </w:r>
      <w:r w:rsidR="00B61A94">
        <w:rPr>
          <w:rtl/>
        </w:rPr>
        <w:instrText>2010</w:instrText>
      </w:r>
      <w:r w:rsidR="00B61A94">
        <w:instrText>&lt;/year&gt;&lt;/dates&gt;&lt;isbn&gt;</w:instrText>
      </w:r>
      <w:r w:rsidR="00B61A94">
        <w:rPr>
          <w:rtl/>
        </w:rPr>
        <w:instrText>0738-8551</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13" w:tooltip="Satpute, 2010 #13" w:history="1">
        <w:r w:rsidR="008747E3">
          <w:rPr>
            <w:noProof/>
            <w:rtl/>
          </w:rPr>
          <w:t>13</w:t>
        </w:r>
      </w:hyperlink>
      <w:r w:rsidR="00B61A94">
        <w:rPr>
          <w:noProof/>
          <w:rtl/>
        </w:rPr>
        <w:t>]</w:t>
      </w:r>
      <w:r w:rsidRPr="00E33C4C">
        <w:rPr>
          <w:rtl/>
        </w:rPr>
        <w:fldChar w:fldCharType="end"/>
      </w:r>
      <w:r w:rsidR="0046166C">
        <w:rPr>
          <w:rFonts w:hint="cs"/>
          <w:rtl/>
        </w:rPr>
        <w:t xml:space="preserve">. </w:t>
      </w:r>
    </w:p>
    <w:p w14:paraId="58E7508B" w14:textId="77777777" w:rsidR="00D25B19" w:rsidRPr="00E33C4C" w:rsidRDefault="00D25B19" w:rsidP="00D25B19">
      <w:pPr>
        <w:pStyle w:val="ListParagraph"/>
        <w:numPr>
          <w:ilvl w:val="0"/>
          <w:numId w:val="39"/>
        </w:numPr>
      </w:pPr>
      <w:r w:rsidRPr="00E33C4C">
        <w:rPr>
          <w:rFonts w:hint="cs"/>
          <w:rtl/>
        </w:rPr>
        <w:t xml:space="preserve">امکان تولید از مواد خام ارزان و در دسترس: </w:t>
      </w:r>
      <w:r w:rsidR="008E0A8E" w:rsidRPr="00E33C4C">
        <w:rPr>
          <w:rFonts w:hint="cs"/>
          <w:rtl/>
        </w:rPr>
        <w:t>بیوسورفکتانت</w:t>
      </w:r>
      <w:r w:rsidRPr="00E33C4C">
        <w:rPr>
          <w:rFonts w:hint="cs"/>
          <w:rtl/>
        </w:rPr>
        <w:softHyphen/>
        <w:t>ها می</w:t>
      </w:r>
      <w:r w:rsidRPr="00E33C4C">
        <w:rPr>
          <w:rFonts w:hint="cs"/>
          <w:rtl/>
        </w:rPr>
        <w:softHyphen/>
        <w:t xml:space="preserve">توانند از مواد خام </w:t>
      </w:r>
      <w:r w:rsidR="00D63B2E">
        <w:rPr>
          <w:rFonts w:hint="cs"/>
          <w:rtl/>
        </w:rPr>
        <w:t>ارزان‌قیمت</w:t>
      </w:r>
      <w:r w:rsidRPr="00E33C4C">
        <w:rPr>
          <w:rFonts w:hint="cs"/>
          <w:rtl/>
        </w:rPr>
        <w:t xml:space="preserve"> که در مقادیر زیادی موجود می</w:t>
      </w:r>
      <w:r w:rsidRPr="00E33C4C">
        <w:rPr>
          <w:rFonts w:hint="cs"/>
          <w:rtl/>
        </w:rPr>
        <w:softHyphen/>
        <w:t>باشند</w:t>
      </w:r>
      <w:r w:rsidR="0046166C">
        <w:rPr>
          <w:rFonts w:hint="cs"/>
          <w:rtl/>
        </w:rPr>
        <w:t xml:space="preserve">، </w:t>
      </w:r>
      <w:r w:rsidRPr="00E33C4C">
        <w:rPr>
          <w:rFonts w:hint="cs"/>
          <w:rtl/>
        </w:rPr>
        <w:t>تولید شوند</w:t>
      </w:r>
      <w:r w:rsidR="0046166C">
        <w:rPr>
          <w:rFonts w:hint="cs"/>
          <w:rtl/>
        </w:rPr>
        <w:t xml:space="preserve">. </w:t>
      </w:r>
      <w:r w:rsidRPr="00E33C4C">
        <w:rPr>
          <w:rFonts w:hint="cs"/>
          <w:rtl/>
        </w:rPr>
        <w:t>منبع کربن می‌تواند شامل هیدروکربن</w:t>
      </w:r>
      <w:r w:rsidRPr="00E33C4C">
        <w:rPr>
          <w:rFonts w:hint="cs"/>
          <w:rtl/>
        </w:rPr>
        <w:softHyphen/>
        <w:t>ها</w:t>
      </w:r>
      <w:r w:rsidR="0046166C">
        <w:rPr>
          <w:rFonts w:hint="cs"/>
          <w:rtl/>
        </w:rPr>
        <w:t xml:space="preserve">، </w:t>
      </w:r>
      <w:r w:rsidRPr="00E33C4C">
        <w:rPr>
          <w:rFonts w:hint="cs"/>
          <w:rtl/>
        </w:rPr>
        <w:t>کربوهیدرات‌ها و یا لیپید</w:t>
      </w:r>
      <w:r w:rsidRPr="00E33C4C">
        <w:rPr>
          <w:rFonts w:hint="cs"/>
          <w:rtl/>
        </w:rPr>
        <w:softHyphen/>
        <w:t xml:space="preserve">ها باشد که </w:t>
      </w:r>
      <w:r w:rsidR="00B16261">
        <w:rPr>
          <w:rFonts w:hint="cs"/>
          <w:rtl/>
        </w:rPr>
        <w:t>به‌طور</w:t>
      </w:r>
      <w:r w:rsidRPr="00E33C4C">
        <w:rPr>
          <w:rFonts w:hint="cs"/>
          <w:rtl/>
        </w:rPr>
        <w:t xml:space="preserve"> جداگانه و یا با یکدیگر مورد استفاده قرار می</w:t>
      </w:r>
      <w:r w:rsidRPr="00E33C4C">
        <w:rPr>
          <w:rFonts w:hint="cs"/>
          <w:rtl/>
        </w:rPr>
        <w:softHyphen/>
        <w:t>گیرند</w:t>
      </w:r>
      <w:r w:rsidR="0046166C">
        <w:rPr>
          <w:rFonts w:hint="cs"/>
          <w:rtl/>
        </w:rPr>
        <w:t xml:space="preserve">. </w:t>
      </w:r>
    </w:p>
    <w:p w14:paraId="3D09BB43" w14:textId="5D5B983C" w:rsidR="00D25B19" w:rsidRPr="00E33C4C" w:rsidRDefault="00D25B19" w:rsidP="008747E3">
      <w:pPr>
        <w:pStyle w:val="ListParagraph"/>
        <w:numPr>
          <w:ilvl w:val="0"/>
          <w:numId w:val="39"/>
        </w:numPr>
      </w:pPr>
      <w:r w:rsidRPr="00E33C4C">
        <w:rPr>
          <w:rFonts w:hint="cs"/>
          <w:rtl/>
        </w:rPr>
        <w:lastRenderedPageBreak/>
        <w:t>فاکتور</w:t>
      </w:r>
      <w:r w:rsidR="006B301E">
        <w:rPr>
          <w:rFonts w:hint="cs"/>
          <w:rtl/>
        </w:rPr>
        <w:t xml:space="preserve">‌های </w:t>
      </w:r>
      <w:r w:rsidRPr="00E33C4C">
        <w:rPr>
          <w:rFonts w:hint="cs"/>
          <w:rtl/>
        </w:rPr>
        <w:t xml:space="preserve">فیزیکی: بسیاری از </w:t>
      </w:r>
      <w:r w:rsidR="008E0A8E" w:rsidRPr="00E33C4C">
        <w:rPr>
          <w:rFonts w:hint="cs"/>
          <w:rtl/>
        </w:rPr>
        <w:t>بیوسورفکتانت</w:t>
      </w:r>
      <w:r w:rsidRPr="00E33C4C">
        <w:rPr>
          <w:rFonts w:hint="cs"/>
          <w:rtl/>
        </w:rPr>
        <w:t xml:space="preserve">‌ها تحت </w:t>
      </w:r>
      <w:r w:rsidR="00D63B2E">
        <w:rPr>
          <w:rFonts w:hint="cs"/>
          <w:rtl/>
        </w:rPr>
        <w:t>تأثیر</w:t>
      </w:r>
      <w:r w:rsidRPr="00E33C4C">
        <w:rPr>
          <w:rFonts w:hint="cs"/>
          <w:rtl/>
        </w:rPr>
        <w:t xml:space="preserve"> عوامل محیطی مثل دما و </w:t>
      </w:r>
      <w:r w:rsidRPr="00E33C4C">
        <w:t>pH</w:t>
      </w:r>
      <w:r w:rsidRPr="00E33C4C">
        <w:rPr>
          <w:rFonts w:hint="cs"/>
          <w:rtl/>
        </w:rPr>
        <w:t xml:space="preserve"> قرار نمی‌گیرند و در برابر نیروی یونی تحمل دارند</w:t>
      </w:r>
      <w:r w:rsidR="0046166C">
        <w:rPr>
          <w:rtl/>
        </w:rPr>
        <w:t xml:space="preserve">. </w:t>
      </w:r>
      <w:proofErr w:type="spellStart"/>
      <w:r w:rsidRPr="00E33C4C">
        <w:t>Lichenysim</w:t>
      </w:r>
      <w:proofErr w:type="spellEnd"/>
      <w:r w:rsidRPr="00E33C4C">
        <w:rPr>
          <w:rFonts w:hint="cs"/>
          <w:rtl/>
        </w:rPr>
        <w:t xml:space="preserve"> که توسط </w:t>
      </w:r>
      <w:r w:rsidR="00D63B2E">
        <w:rPr>
          <w:rtl/>
        </w:rPr>
        <w:t>سو</w:t>
      </w:r>
      <w:r w:rsidR="00D63B2E">
        <w:rPr>
          <w:rFonts w:hint="cs"/>
          <w:rtl/>
        </w:rPr>
        <w:t>ی</w:t>
      </w:r>
      <w:r w:rsidR="00D63B2E">
        <w:rPr>
          <w:rFonts w:hint="eastAsia"/>
          <w:rtl/>
        </w:rPr>
        <w:t>ه‌ا</w:t>
      </w:r>
      <w:r w:rsidR="00D63B2E">
        <w:rPr>
          <w:rFonts w:hint="cs"/>
          <w:rtl/>
        </w:rPr>
        <w:t>ی</w:t>
      </w:r>
      <w:r w:rsidR="006B301E">
        <w:rPr>
          <w:rFonts w:hint="cs"/>
          <w:rtl/>
        </w:rPr>
        <w:t xml:space="preserve"> </w:t>
      </w:r>
      <w:r w:rsidRPr="00E33C4C">
        <w:rPr>
          <w:rFonts w:hint="cs"/>
          <w:rtl/>
        </w:rPr>
        <w:t xml:space="preserve">از </w:t>
      </w:r>
      <w:r w:rsidR="00650375" w:rsidRPr="00650375">
        <w:rPr>
          <w:i/>
          <w:iCs/>
        </w:rPr>
        <w:t>Bacillus licheniformis</w:t>
      </w:r>
      <w:r w:rsidRPr="00E33C4C">
        <w:rPr>
          <w:rFonts w:hint="cs"/>
          <w:rtl/>
        </w:rPr>
        <w:t xml:space="preserve"> تولید می‌شود تحت </w:t>
      </w:r>
      <w:r w:rsidR="00D63B2E">
        <w:rPr>
          <w:rFonts w:hint="cs"/>
          <w:rtl/>
        </w:rPr>
        <w:t>تأثیر</w:t>
      </w:r>
      <w:r w:rsidRPr="00E33C4C">
        <w:rPr>
          <w:rFonts w:hint="cs"/>
          <w:rtl/>
        </w:rPr>
        <w:t xml:space="preserve"> طیفی از دما تا 50 درجه</w:t>
      </w:r>
      <w:r w:rsidR="0046166C">
        <w:rPr>
          <w:rFonts w:hint="cs"/>
          <w:rtl/>
        </w:rPr>
        <w:t xml:space="preserve">، </w:t>
      </w:r>
      <w:r w:rsidRPr="00E33C4C">
        <w:rPr>
          <w:rFonts w:hint="cs"/>
          <w:rtl/>
        </w:rPr>
        <w:t xml:space="preserve">طیفی از </w:t>
      </w:r>
      <w:r w:rsidRPr="00E33C4C">
        <w:t>pH</w:t>
      </w:r>
      <w:r w:rsidR="0046166C">
        <w:rPr>
          <w:rFonts w:hint="cs"/>
          <w:rtl/>
        </w:rPr>
        <w:t xml:space="preserve">، </w:t>
      </w:r>
      <w:r w:rsidRPr="00E33C4C">
        <w:rPr>
          <w:rFonts w:hint="cs"/>
          <w:rtl/>
        </w:rPr>
        <w:t>از 5/4 تا 9 و شوری 5% و غلظت</w:t>
      </w:r>
      <w:r w:rsidR="0046166C">
        <w:rPr>
          <w:rFonts w:hint="cs"/>
          <w:rtl/>
        </w:rPr>
        <w:t xml:space="preserve"> </w:t>
      </w:r>
      <w:r w:rsidRPr="00E33C4C">
        <w:rPr>
          <w:rFonts w:hint="cs"/>
          <w:rtl/>
        </w:rPr>
        <w:t xml:space="preserve">کلسیم </w:t>
      </w:r>
      <w:r w:rsidRPr="00E33C4C">
        <w:t>g</w:t>
      </w:r>
      <w:r w:rsidR="0046166C">
        <w:t xml:space="preserve"> </w:t>
      </w:r>
      <w:r w:rsidRPr="00E33C4C">
        <w:t>l</w:t>
      </w:r>
      <w:r w:rsidR="008645A7">
        <w:rPr>
          <w:rtl/>
        </w:rPr>
        <w:t>-‏</w:t>
      </w:r>
      <w:r w:rsidRPr="00E33C4C">
        <w:t>1</w:t>
      </w:r>
      <w:r w:rsidRPr="00E33C4C">
        <w:rPr>
          <w:rFonts w:hint="cs"/>
          <w:rtl/>
        </w:rPr>
        <w:t xml:space="preserve">25 قرار </w:t>
      </w:r>
      <w:r w:rsidR="00D63B2E">
        <w:rPr>
          <w:rFonts w:hint="cs"/>
          <w:rtl/>
        </w:rPr>
        <w:t>نمی‌گیرد</w:t>
      </w:r>
      <w:r w:rsidRPr="00E33C4C">
        <w:rPr>
          <w:rFonts w:hint="cs"/>
          <w:rtl/>
        </w:rPr>
        <w:t xml:space="preserve"> </w:t>
      </w:r>
      <w:r w:rsidRPr="00E33C4C">
        <w:rPr>
          <w:rtl/>
        </w:rPr>
        <w:fldChar w:fldCharType="begin"/>
      </w:r>
      <w:r w:rsidR="00B61A94">
        <w:rPr>
          <w:rtl/>
        </w:rPr>
        <w:instrText xml:space="preserve"> </w:instrText>
      </w:r>
      <w:r w:rsidR="00B61A94">
        <w:instrText>ADDIN EN.CITE &lt;EndNote&gt;&lt;Cite&gt;&lt;Author&gt;Muthusamy&lt;/Author&gt;&lt;Year&gt;</w:instrText>
      </w:r>
      <w:r w:rsidR="00B61A94">
        <w:rPr>
          <w:rtl/>
        </w:rPr>
        <w:instrText>2008</w:instrText>
      </w:r>
      <w:r w:rsidR="00B61A94">
        <w:instrText>&lt;/Year&gt;&lt;RecNum&gt;</w:instrText>
      </w:r>
      <w:r w:rsidR="00B61A94">
        <w:rPr>
          <w:rtl/>
        </w:rPr>
        <w:instrText>1</w:instrText>
      </w:r>
      <w:r w:rsidR="00B61A94">
        <w:instrText>&lt;/RecNum&gt;&lt;DisplayText&gt;[</w:instrText>
      </w:r>
      <w:r w:rsidR="00B61A94">
        <w:rPr>
          <w:rtl/>
        </w:rPr>
        <w:instrText>1</w:instrText>
      </w:r>
      <w:r w:rsidR="00B61A94">
        <w:instrText>]&lt;/DisplayText&gt;&lt;record&gt;&lt;rec-number&gt;</w:instrText>
      </w:r>
      <w:r w:rsidR="00B61A94">
        <w:rPr>
          <w:rtl/>
        </w:rPr>
        <w:instrText>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&lt;/ref-type&gt;&lt;contributors&gt;&lt;authors&gt;&lt;author&gt;Muthusamy, K&lt;/author&gt;&lt;author&gt;Gopalakrishnan, S&lt;/author&gt;&lt;author&gt;Ravi, TK&lt;/author&gt;&lt;author&gt;Sivachidambaram, P&lt;/author&gt;&lt;/authors&gt;&lt;/contributors&gt;&lt;titles&gt;&lt;title&gt;Biosurfactants: Properties</w:instrText>
      </w:r>
      <w:r w:rsidR="00B61A94">
        <w:rPr>
          <w:rtl/>
        </w:rPr>
        <w:instrText xml:space="preserve">, </w:instrText>
      </w:r>
      <w:r w:rsidR="00B61A94">
        <w:instrText>Commercial Production and Application&lt;/title&gt;&lt;secondary-title&gt;current science&lt;/secondary-title&gt;&lt;/titles&gt;&lt;periodical&gt;&lt;full-title&gt;current science&lt;/full-title&gt;&lt;/periodical&gt;&lt;pages&gt;</w:instrText>
      </w:r>
      <w:r w:rsidR="00B61A94">
        <w:rPr>
          <w:rtl/>
        </w:rPr>
        <w:instrText>6-25</w:instrText>
      </w:r>
      <w:r w:rsidR="00B61A94">
        <w:instrText>&lt;/pages&gt;&lt;volume&gt;</w:instrText>
      </w:r>
      <w:r w:rsidR="00B61A94">
        <w:rPr>
          <w:rtl/>
        </w:rPr>
        <w:instrText>94</w:instrText>
      </w:r>
      <w:r w:rsidR="00B61A94">
        <w:instrText>&lt;/volume&gt;&lt;dates&gt;&lt;year&gt;</w:instrText>
      </w:r>
      <w:r w:rsidR="00B61A94">
        <w:rPr>
          <w:rtl/>
        </w:rPr>
        <w:instrText>2008</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1" w:tooltip="Muthusamy, 2008 #1" w:history="1">
        <w:r w:rsidR="008747E3">
          <w:rPr>
            <w:noProof/>
            <w:rtl/>
          </w:rPr>
          <w:t>1</w:t>
        </w:r>
      </w:hyperlink>
      <w:r w:rsidR="00B61A94">
        <w:rPr>
          <w:noProof/>
          <w:rtl/>
        </w:rPr>
        <w:t>]</w:t>
      </w:r>
      <w:r w:rsidRPr="00E33C4C">
        <w:rPr>
          <w:rtl/>
        </w:rPr>
        <w:fldChar w:fldCharType="end"/>
      </w:r>
      <w:r w:rsidR="0046166C">
        <w:rPr>
          <w:rFonts w:hint="cs"/>
          <w:rtl/>
        </w:rPr>
        <w:t xml:space="preserve">. </w:t>
      </w:r>
    </w:p>
    <w:p w14:paraId="3961E038" w14:textId="6E7F35D6" w:rsidR="00D25B19" w:rsidRPr="00E33C4C" w:rsidRDefault="00D25B19" w:rsidP="008747E3">
      <w:pPr>
        <w:pStyle w:val="ListParagraph"/>
        <w:numPr>
          <w:ilvl w:val="0"/>
          <w:numId w:val="39"/>
        </w:numPr>
      </w:pPr>
      <w:r w:rsidRPr="00E33C4C">
        <w:rPr>
          <w:rFonts w:hint="cs"/>
          <w:rtl/>
        </w:rPr>
        <w:t>سطح و فعالیت سطحی</w:t>
      </w:r>
      <w:r w:rsidR="0046166C">
        <w:rPr>
          <w:rFonts w:hint="cs"/>
          <w:rtl/>
        </w:rPr>
        <w:t xml:space="preserve">. </w:t>
      </w:r>
      <w:proofErr w:type="spellStart"/>
      <w:r w:rsidRPr="00E33C4C">
        <w:t>Molligan</w:t>
      </w:r>
      <w:proofErr w:type="spellEnd"/>
      <w:r w:rsidRPr="00E33C4C">
        <w:rPr>
          <w:rFonts w:hint="cs"/>
          <w:rtl/>
        </w:rPr>
        <w:t xml:space="preserve"> در سال 2005 اظهار داشت که یک </w:t>
      </w:r>
      <w:r w:rsidR="00144706" w:rsidRPr="00E33C4C">
        <w:rPr>
          <w:rFonts w:hint="cs"/>
          <w:rtl/>
        </w:rPr>
        <w:t>بیو</w:t>
      </w:r>
      <w:r w:rsidRPr="00E33C4C">
        <w:rPr>
          <w:rFonts w:hint="cs"/>
          <w:rtl/>
        </w:rPr>
        <w:t>سورفکتانت خوب می‌تواند کشش سطحی آب را از</w:t>
      </w:r>
      <w:proofErr w:type="spellStart"/>
      <w:r w:rsidRPr="00E33C4C">
        <w:t>mN</w:t>
      </w:r>
      <w:proofErr w:type="spellEnd"/>
      <w:r w:rsidRPr="00E33C4C">
        <w:t xml:space="preserve"> m</w:t>
      </w:r>
      <w:r w:rsidR="008645A7">
        <w:rPr>
          <w:rtl/>
        </w:rPr>
        <w:t>-‏</w:t>
      </w:r>
      <w:r w:rsidRPr="00E33C4C">
        <w:t>1</w:t>
      </w:r>
      <w:r w:rsidRPr="00E33C4C">
        <w:rPr>
          <w:rFonts w:hint="cs"/>
          <w:rtl/>
        </w:rPr>
        <w:t>72</w:t>
      </w:r>
      <w:r w:rsidRPr="00E33C4C">
        <w:rPr>
          <w:rtl/>
        </w:rPr>
        <w:t xml:space="preserve"> </w:t>
      </w:r>
      <w:r w:rsidRPr="00E33C4C">
        <w:rPr>
          <w:rFonts w:hint="cs"/>
          <w:rtl/>
        </w:rPr>
        <w:t xml:space="preserve">به </w:t>
      </w:r>
      <w:proofErr w:type="spellStart"/>
      <w:r w:rsidRPr="00E33C4C">
        <w:t>mN</w:t>
      </w:r>
      <w:proofErr w:type="spellEnd"/>
      <w:r w:rsidRPr="00E33C4C">
        <w:t xml:space="preserve"> m</w:t>
      </w:r>
      <w:r w:rsidR="008645A7">
        <w:rPr>
          <w:rtl/>
        </w:rPr>
        <w:t>-‏</w:t>
      </w:r>
      <w:r w:rsidRPr="00E33C4C">
        <w:t>1</w:t>
      </w:r>
      <w:r w:rsidRPr="00E33C4C">
        <w:rPr>
          <w:rFonts w:hint="cs"/>
          <w:rtl/>
        </w:rPr>
        <w:t xml:space="preserve"> 35</w:t>
      </w:r>
      <w:r w:rsidR="00293AF1">
        <w:rPr>
          <w:rFonts w:hint="cs"/>
          <w:rtl/>
        </w:rPr>
        <w:t xml:space="preserve"> کاهش دهد و کشش بین سطحی بین آب</w:t>
      </w:r>
      <w:r w:rsidRPr="00E33C4C">
        <w:rPr>
          <w:rFonts w:hint="cs"/>
          <w:rtl/>
        </w:rPr>
        <w:t xml:space="preserve">/هگزادکان را از </w:t>
      </w:r>
      <w:proofErr w:type="spellStart"/>
      <w:r w:rsidRPr="00E33C4C">
        <w:t>mN</w:t>
      </w:r>
      <w:proofErr w:type="spellEnd"/>
      <w:r w:rsidRPr="00E33C4C">
        <w:t xml:space="preserve"> m</w:t>
      </w:r>
      <w:r w:rsidR="008645A7">
        <w:rPr>
          <w:rtl/>
        </w:rPr>
        <w:t>-‏</w:t>
      </w:r>
      <w:r w:rsidRPr="00E33C4C">
        <w:t>1</w:t>
      </w:r>
      <w:r w:rsidRPr="00E33C4C">
        <w:rPr>
          <w:rFonts w:hint="cs"/>
          <w:rtl/>
        </w:rPr>
        <w:t xml:space="preserve"> 4</w:t>
      </w:r>
      <w:r w:rsidRPr="00E33C4C">
        <w:rPr>
          <w:rtl/>
        </w:rPr>
        <w:t xml:space="preserve">0 </w:t>
      </w:r>
      <w:r w:rsidRPr="00E33C4C">
        <w:rPr>
          <w:rFonts w:hint="cs"/>
          <w:rtl/>
        </w:rPr>
        <w:t xml:space="preserve">به </w:t>
      </w:r>
      <w:proofErr w:type="spellStart"/>
      <w:r w:rsidRPr="00E33C4C">
        <w:t>mN</w:t>
      </w:r>
      <w:proofErr w:type="spellEnd"/>
      <w:r w:rsidRPr="00E33C4C">
        <w:t xml:space="preserve"> m</w:t>
      </w:r>
      <w:r w:rsidR="008645A7">
        <w:rPr>
          <w:rtl/>
        </w:rPr>
        <w:t>-‏</w:t>
      </w:r>
      <w:r w:rsidRPr="00E33C4C">
        <w:t>1</w:t>
      </w:r>
      <w:r w:rsidRPr="00E33C4C">
        <w:rPr>
          <w:rFonts w:hint="cs"/>
          <w:rtl/>
        </w:rPr>
        <w:t xml:space="preserve"> </w:t>
      </w:r>
      <w:r w:rsidRPr="00E33C4C">
        <w:rPr>
          <w:rtl/>
        </w:rPr>
        <w:t xml:space="preserve">1 </w:t>
      </w:r>
      <w:r w:rsidRPr="00E33C4C">
        <w:rPr>
          <w:rFonts w:hint="cs"/>
          <w:rtl/>
        </w:rPr>
        <w:t>کاهش دهد</w:t>
      </w:r>
      <w:r w:rsidR="0046166C">
        <w:rPr>
          <w:rFonts w:hint="cs"/>
          <w:rtl/>
        </w:rPr>
        <w:t xml:space="preserve">. </w:t>
      </w:r>
      <w:r w:rsidRPr="00E33C4C">
        <w:rPr>
          <w:rFonts w:hint="cs"/>
          <w:rtl/>
        </w:rPr>
        <w:t>سورفکتین دارای توانایی کاهش کشش سطحی آب</w:t>
      </w:r>
      <w:r w:rsidR="0046166C">
        <w:rPr>
          <w:rFonts w:hint="cs"/>
          <w:rtl/>
        </w:rPr>
        <w:t xml:space="preserve">، </w:t>
      </w:r>
      <w:r w:rsidRPr="00E33C4C">
        <w:rPr>
          <w:rFonts w:hint="cs"/>
          <w:rtl/>
        </w:rPr>
        <w:t xml:space="preserve">تا </w:t>
      </w:r>
      <w:proofErr w:type="spellStart"/>
      <w:r w:rsidRPr="00E33C4C">
        <w:t>mN</w:t>
      </w:r>
      <w:proofErr w:type="spellEnd"/>
      <w:r w:rsidRPr="00E33C4C">
        <w:t xml:space="preserve"> m</w:t>
      </w:r>
      <w:r w:rsidR="008645A7">
        <w:rPr>
          <w:rtl/>
        </w:rPr>
        <w:t>-‏</w:t>
      </w:r>
      <w:r w:rsidRPr="00E33C4C">
        <w:t>1</w:t>
      </w:r>
      <w:r w:rsidRPr="00E33C4C">
        <w:rPr>
          <w:rFonts w:hint="cs"/>
          <w:rtl/>
        </w:rPr>
        <w:t xml:space="preserve"> 25</w:t>
      </w:r>
      <w:r w:rsidRPr="00E33C4C">
        <w:rPr>
          <w:rtl/>
        </w:rPr>
        <w:t xml:space="preserve"> </w:t>
      </w:r>
      <w:r w:rsidRPr="00E33C4C">
        <w:rPr>
          <w:rFonts w:hint="cs"/>
          <w:rtl/>
        </w:rPr>
        <w:t>است و می‌تواند کشش بین سطحی آب/ هگزادکان را تا کمتر از</w:t>
      </w:r>
      <w:proofErr w:type="spellStart"/>
      <w:r w:rsidRPr="00E33C4C">
        <w:t>mN</w:t>
      </w:r>
      <w:proofErr w:type="spellEnd"/>
      <w:r w:rsidRPr="00E33C4C">
        <w:t xml:space="preserve"> m</w:t>
      </w:r>
      <w:r w:rsidR="008645A7">
        <w:rPr>
          <w:rtl/>
        </w:rPr>
        <w:t>-‏</w:t>
      </w:r>
      <w:r w:rsidRPr="00E33C4C">
        <w:t>1</w:t>
      </w:r>
      <w:r w:rsidR="0046166C">
        <w:rPr>
          <w:rtl/>
        </w:rPr>
        <w:t xml:space="preserve"> </w:t>
      </w:r>
      <w:r w:rsidRPr="00E33C4C">
        <w:rPr>
          <w:rFonts w:hint="cs"/>
          <w:rtl/>
        </w:rPr>
        <w:t xml:space="preserve">کاهش دهد </w:t>
      </w:r>
      <w:r w:rsidRPr="00E33C4C">
        <w:rPr>
          <w:rtl/>
        </w:rPr>
        <w:fldChar w:fldCharType="begin"/>
      </w:r>
      <w:r w:rsidR="00B61A94">
        <w:rPr>
          <w:rtl/>
        </w:rPr>
        <w:instrText xml:space="preserve"> </w:instrText>
      </w:r>
      <w:r w:rsidR="00B61A94">
        <w:instrText>ADDIN EN.CITE &lt;EndNote&gt;&lt;Cite&gt;&lt;Author&gt;Satpute&lt;/Author&gt;&lt;Year&gt;</w:instrText>
      </w:r>
      <w:r w:rsidR="00B61A94">
        <w:rPr>
          <w:rtl/>
        </w:rPr>
        <w:instrText>2010</w:instrText>
      </w:r>
      <w:r w:rsidR="00B61A94">
        <w:instrText>&lt;/Year&gt;&lt;RecNum&gt;</w:instrText>
      </w:r>
      <w:r w:rsidR="00B61A94">
        <w:rPr>
          <w:rtl/>
        </w:rPr>
        <w:instrText>13</w:instrText>
      </w:r>
      <w:r w:rsidR="00B61A94">
        <w:instrText>&lt;/RecNum&gt;&lt;DisplayText&gt;[</w:instrText>
      </w:r>
      <w:r w:rsidR="00B61A94">
        <w:rPr>
          <w:rtl/>
        </w:rPr>
        <w:instrText>13</w:instrText>
      </w:r>
      <w:r w:rsidR="00B61A94">
        <w:instrText>]&lt;/DisplayText&gt;&lt;record&gt;&lt;rec-number&gt;</w:instrText>
      </w:r>
      <w:r w:rsidR="00B61A94">
        <w:rPr>
          <w:rtl/>
        </w:rPr>
        <w:instrText>13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13</w:instrText>
      </w:r>
      <w:r w:rsidR="00B61A94">
        <w:instrText>&lt;/key&gt;&lt;/foreign-keys&gt;&lt;ref-type name="Journal Article"&gt;</w:instrText>
      </w:r>
      <w:r w:rsidR="00B61A94">
        <w:rPr>
          <w:rtl/>
        </w:rPr>
        <w:instrText>17</w:instrText>
      </w:r>
      <w:r w:rsidR="00B61A94">
        <w:instrText>&lt;/ref-type&gt;&lt;contributors&gt;&lt;authors&gt;&lt;author&gt;Satpute, Surekha K&lt;/author&gt;&lt;author&gt;Banpurkar, Arun G&lt;/author&gt;&lt;author&gt;Dhakephalkar, Prashant K&lt;/author&gt;&lt;author&gt;Banat, Ibrahim M&lt;/author&gt;&lt;author&gt;Chopade, Balu A&lt;/author&gt;&lt;/authors&gt;&lt;/contributors&gt;&lt;titles&gt;&lt;title&gt;Methods for investigating biosurfactants and bioemulsifiers: a review&lt;/title&gt;&lt;secondary-title&gt;Critical reviews in biotechnology&lt;/secondary-title&gt;&lt;/titles&gt;&lt;periodical&gt;&lt;full-title&gt;Critical reviews in biotechnology&lt;/full-title&gt;&lt;/periodical&gt;&lt;pages&gt;</w:instrText>
      </w:r>
      <w:r w:rsidR="00B61A94">
        <w:rPr>
          <w:rtl/>
        </w:rPr>
        <w:instrText>127-144</w:instrText>
      </w:r>
      <w:r w:rsidR="00B61A94">
        <w:instrText>&lt;/pages&gt;&lt;volume&gt;</w:instrText>
      </w:r>
      <w:r w:rsidR="00B61A94">
        <w:rPr>
          <w:rtl/>
        </w:rPr>
        <w:instrText>30</w:instrText>
      </w:r>
      <w:r w:rsidR="00B61A94">
        <w:instrText>&lt;/volume&gt;&lt;number&gt;</w:instrText>
      </w:r>
      <w:r w:rsidR="00B61A94">
        <w:rPr>
          <w:rtl/>
        </w:rPr>
        <w:instrText>2</w:instrText>
      </w:r>
      <w:r w:rsidR="00B61A94">
        <w:instrText>&lt;/number&gt;&lt;dates&gt;&lt;year&gt;</w:instrText>
      </w:r>
      <w:r w:rsidR="00B61A94">
        <w:rPr>
          <w:rtl/>
        </w:rPr>
        <w:instrText>2010</w:instrText>
      </w:r>
      <w:r w:rsidR="00B61A94">
        <w:instrText>&lt;/year&gt;&lt;/dates&gt;&lt;isbn&gt;</w:instrText>
      </w:r>
      <w:r w:rsidR="00B61A94">
        <w:rPr>
          <w:rtl/>
        </w:rPr>
        <w:instrText>0738-8551</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13" w:tooltip="Satpute, 2010 #13" w:history="1">
        <w:r w:rsidR="008747E3">
          <w:rPr>
            <w:noProof/>
            <w:rtl/>
          </w:rPr>
          <w:t>13</w:t>
        </w:r>
      </w:hyperlink>
      <w:r w:rsidR="00B61A94">
        <w:rPr>
          <w:noProof/>
          <w:rtl/>
        </w:rPr>
        <w:t>]</w:t>
      </w:r>
      <w:r w:rsidRPr="00E33C4C">
        <w:rPr>
          <w:rtl/>
        </w:rPr>
        <w:fldChar w:fldCharType="end"/>
      </w:r>
      <w:r w:rsidR="0046166C">
        <w:rPr>
          <w:rFonts w:hint="cs"/>
          <w:rtl/>
        </w:rPr>
        <w:t xml:space="preserve">. </w:t>
      </w:r>
    </w:p>
    <w:p w14:paraId="7AE386E0" w14:textId="1A3FB740" w:rsidR="00D25B19" w:rsidRPr="00E33C4C" w:rsidRDefault="00D25B19" w:rsidP="008747E3">
      <w:pPr>
        <w:pStyle w:val="ListParagraph"/>
        <w:numPr>
          <w:ilvl w:val="0"/>
          <w:numId w:val="39"/>
        </w:numPr>
      </w:pPr>
      <w:r w:rsidRPr="00E33C4C">
        <w:rPr>
          <w:rFonts w:hint="cs"/>
          <w:rtl/>
        </w:rPr>
        <w:t>اختصاصی بودن:</w:t>
      </w:r>
      <w:r w:rsidRPr="00E33C4C">
        <w:t xml:space="preserve"> </w:t>
      </w:r>
      <w:r w:rsidR="008E0A8E" w:rsidRPr="00E33C4C">
        <w:rPr>
          <w:rFonts w:hint="cs"/>
          <w:rtl/>
        </w:rPr>
        <w:t>بیوسورفکتانت</w:t>
      </w:r>
      <w:r w:rsidRPr="00E33C4C">
        <w:rPr>
          <w:rFonts w:hint="cs"/>
          <w:rtl/>
        </w:rPr>
        <w:softHyphen/>
        <w:t>ها مولکول</w:t>
      </w:r>
      <w:r w:rsidRPr="00E33C4C">
        <w:rPr>
          <w:rFonts w:hint="cs"/>
          <w:rtl/>
        </w:rPr>
        <w:softHyphen/>
      </w:r>
      <w:r w:rsidR="006B301E">
        <w:rPr>
          <w:rFonts w:hint="cs"/>
          <w:rtl/>
        </w:rPr>
        <w:t xml:space="preserve">‌های </w:t>
      </w:r>
      <w:r w:rsidRPr="00E33C4C">
        <w:rPr>
          <w:rFonts w:hint="cs"/>
          <w:rtl/>
        </w:rPr>
        <w:t>آلی با گروه</w:t>
      </w:r>
      <w:r w:rsidRPr="00E33C4C">
        <w:rPr>
          <w:rFonts w:hint="cs"/>
          <w:rtl/>
        </w:rPr>
        <w:softHyphen/>
      </w:r>
      <w:r w:rsidR="006B301E">
        <w:rPr>
          <w:rFonts w:hint="cs"/>
          <w:rtl/>
        </w:rPr>
        <w:t xml:space="preserve">‌های </w:t>
      </w:r>
      <w:r w:rsidRPr="00E33C4C">
        <w:rPr>
          <w:rFonts w:hint="cs"/>
          <w:rtl/>
        </w:rPr>
        <w:t>اختصاصی</w:t>
      </w:r>
      <w:r w:rsidR="0046166C">
        <w:rPr>
          <w:rFonts w:hint="cs"/>
          <w:rtl/>
        </w:rPr>
        <w:t xml:space="preserve">، </w:t>
      </w:r>
      <w:r w:rsidRPr="00E33C4C">
        <w:rPr>
          <w:rFonts w:hint="cs"/>
          <w:rtl/>
        </w:rPr>
        <w:t xml:space="preserve">اغلب </w:t>
      </w:r>
      <w:r w:rsidR="00293AF1">
        <w:rPr>
          <w:rFonts w:hint="cs"/>
          <w:rtl/>
        </w:rPr>
        <w:t>به‌طور</w:t>
      </w:r>
      <w:r w:rsidRPr="00E33C4C">
        <w:rPr>
          <w:rFonts w:hint="cs"/>
          <w:rtl/>
        </w:rPr>
        <w:t xml:space="preserve"> اختصاصی عمل </w:t>
      </w:r>
      <w:r w:rsidR="006B301E">
        <w:rPr>
          <w:rFonts w:hint="cs"/>
        </w:rPr>
        <w:t>‌</w:t>
      </w:r>
      <w:r w:rsidRPr="00E33C4C">
        <w:rPr>
          <w:rFonts w:hint="cs"/>
          <w:rtl/>
        </w:rPr>
        <w:t>می‌کنند</w:t>
      </w:r>
      <w:r w:rsidR="0046166C">
        <w:rPr>
          <w:rFonts w:hint="cs"/>
          <w:rtl/>
        </w:rPr>
        <w:t xml:space="preserve">. </w:t>
      </w:r>
      <w:r w:rsidRPr="00E33C4C">
        <w:rPr>
          <w:rFonts w:hint="cs"/>
          <w:rtl/>
        </w:rPr>
        <w:t>به دلیل این ویژگی</w:t>
      </w:r>
      <w:r w:rsidR="0046166C">
        <w:rPr>
          <w:rFonts w:hint="cs"/>
          <w:rtl/>
        </w:rPr>
        <w:t xml:space="preserve">، </w:t>
      </w:r>
      <w:r w:rsidRPr="00E33C4C">
        <w:rPr>
          <w:rFonts w:hint="cs"/>
          <w:rtl/>
        </w:rPr>
        <w:t>در سمیت</w:t>
      </w:r>
      <w:r w:rsidRPr="00E33C4C">
        <w:rPr>
          <w:rFonts w:hint="cs"/>
          <w:rtl/>
        </w:rPr>
        <w:softHyphen/>
        <w:t>زدایی آلودگی</w:t>
      </w:r>
      <w:r w:rsidRPr="00E33C4C">
        <w:rPr>
          <w:rFonts w:hint="cs"/>
          <w:rtl/>
        </w:rPr>
        <w:softHyphen/>
      </w:r>
      <w:r w:rsidR="006B301E">
        <w:rPr>
          <w:rFonts w:hint="cs"/>
          <w:rtl/>
        </w:rPr>
        <w:t xml:space="preserve">‌های </w:t>
      </w:r>
      <w:r w:rsidRPr="00E33C4C">
        <w:rPr>
          <w:rFonts w:hint="cs"/>
          <w:rtl/>
        </w:rPr>
        <w:t>خاص</w:t>
      </w:r>
      <w:r w:rsidR="0046166C">
        <w:rPr>
          <w:rFonts w:hint="cs"/>
          <w:rtl/>
        </w:rPr>
        <w:t xml:space="preserve">، </w:t>
      </w:r>
      <w:r w:rsidRPr="00E33C4C">
        <w:rPr>
          <w:rFonts w:hint="cs"/>
          <w:rtl/>
        </w:rPr>
        <w:t>امولسیون‌زدایی امولسیون</w:t>
      </w:r>
      <w:r w:rsidR="006B301E">
        <w:rPr>
          <w:rFonts w:hint="cs"/>
        </w:rPr>
        <w:t>‌</w:t>
      </w:r>
      <w:r w:rsidR="006B301E">
        <w:rPr>
          <w:rFonts w:hint="cs"/>
          <w:rtl/>
        </w:rPr>
        <w:t xml:space="preserve">های </w:t>
      </w:r>
      <w:r w:rsidRPr="00E33C4C">
        <w:rPr>
          <w:rFonts w:hint="cs"/>
          <w:rtl/>
        </w:rPr>
        <w:t>صنعتی</w:t>
      </w:r>
      <w:r w:rsidR="0046166C">
        <w:rPr>
          <w:rFonts w:hint="cs"/>
          <w:rtl/>
        </w:rPr>
        <w:t xml:space="preserve">، </w:t>
      </w:r>
      <w:r w:rsidRPr="00E33C4C">
        <w:rPr>
          <w:rFonts w:hint="cs"/>
          <w:rtl/>
        </w:rPr>
        <w:t>صنایع غذایی</w:t>
      </w:r>
      <w:r w:rsidR="0046166C">
        <w:rPr>
          <w:rFonts w:hint="cs"/>
          <w:rtl/>
        </w:rPr>
        <w:t xml:space="preserve">، </w:t>
      </w:r>
      <w:r w:rsidRPr="00E33C4C">
        <w:rPr>
          <w:rFonts w:hint="cs"/>
          <w:rtl/>
        </w:rPr>
        <w:t xml:space="preserve">آرایشی و داروسازی مورد استفاده قرار گرفته‌اند </w:t>
      </w:r>
      <w:r w:rsidRPr="00E33C4C">
        <w:rPr>
          <w:rtl/>
        </w:rPr>
        <w:fldChar w:fldCharType="begin"/>
      </w:r>
      <w:r w:rsidR="00B61A94">
        <w:rPr>
          <w:rtl/>
        </w:rPr>
        <w:instrText xml:space="preserve"> </w:instrText>
      </w:r>
      <w:r w:rsidR="00B61A94">
        <w:instrText>ADDIN EN.CITE &lt;EndNote&gt;&lt;Cite&gt;&lt;Author&gt;Satpute&lt;/Author&gt;&lt;Year&gt;</w:instrText>
      </w:r>
      <w:r w:rsidR="00B61A94">
        <w:rPr>
          <w:rtl/>
        </w:rPr>
        <w:instrText>2010</w:instrText>
      </w:r>
      <w:r w:rsidR="00B61A94">
        <w:instrText>&lt;/Year&gt;&lt;RecNum&gt;</w:instrText>
      </w:r>
      <w:r w:rsidR="00B61A94">
        <w:rPr>
          <w:rtl/>
        </w:rPr>
        <w:instrText>13</w:instrText>
      </w:r>
      <w:r w:rsidR="00B61A94">
        <w:instrText>&lt;/RecNum&gt;&lt;DisplayText&gt;[</w:instrText>
      </w:r>
      <w:r w:rsidR="00B61A94">
        <w:rPr>
          <w:rtl/>
        </w:rPr>
        <w:instrText>13</w:instrText>
      </w:r>
      <w:r w:rsidR="00B61A94">
        <w:instrText>]&lt;/DisplayText&gt;&lt;record&gt;&lt;rec-number&gt;</w:instrText>
      </w:r>
      <w:r w:rsidR="00B61A94">
        <w:rPr>
          <w:rtl/>
        </w:rPr>
        <w:instrText>13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13</w:instrText>
      </w:r>
      <w:r w:rsidR="00B61A94">
        <w:instrText>&lt;/key&gt;&lt;/foreign-keys&gt;&lt;ref-type name="Journal Article"&gt;</w:instrText>
      </w:r>
      <w:r w:rsidR="00B61A94">
        <w:rPr>
          <w:rtl/>
        </w:rPr>
        <w:instrText>17</w:instrText>
      </w:r>
      <w:r w:rsidR="00B61A94">
        <w:instrText>&lt;/ref-type&gt;&lt;contributors&gt;&lt;authors&gt;&lt;author&gt;Satpute, Surekha K&lt;/author&gt;&lt;author&gt;Banpurkar, Arun G&lt;/author&gt;&lt;author&gt;Dhakephalkar, Prashant K&lt;/author&gt;&lt;author&gt;Banat, Ibrahim M&lt;/author&gt;&lt;author&gt;Chopade, Balu A&lt;/author&gt;&lt;/authors&gt;&lt;/contributors&gt;&lt;titles&gt;&lt;title&gt;Methods for investigating biosurfactants and bioemulsifiers: a review&lt;/title&gt;&lt;secondary-title&gt;Critical reviews in biotechnology&lt;/secondary-title&gt;&lt;/titles&gt;&lt;periodical&gt;&lt;full-title&gt;Critical reviews in biotechnology&lt;/full-title&gt;&lt;/periodical&gt;&lt;pages&gt;</w:instrText>
      </w:r>
      <w:r w:rsidR="00B61A94">
        <w:rPr>
          <w:rtl/>
        </w:rPr>
        <w:instrText>127-144</w:instrText>
      </w:r>
      <w:r w:rsidR="00B61A94">
        <w:instrText>&lt;/pages&gt;&lt;volume&gt;</w:instrText>
      </w:r>
      <w:r w:rsidR="00B61A94">
        <w:rPr>
          <w:rtl/>
        </w:rPr>
        <w:instrText>30</w:instrText>
      </w:r>
      <w:r w:rsidR="00B61A94">
        <w:instrText>&lt;/volume&gt;&lt;number&gt;</w:instrText>
      </w:r>
      <w:r w:rsidR="00B61A94">
        <w:rPr>
          <w:rtl/>
        </w:rPr>
        <w:instrText>2</w:instrText>
      </w:r>
      <w:r w:rsidR="00B61A94">
        <w:instrText>&lt;/number&gt;&lt;dates&gt;&lt;year&gt;</w:instrText>
      </w:r>
      <w:r w:rsidR="00B61A94">
        <w:rPr>
          <w:rtl/>
        </w:rPr>
        <w:instrText>2010</w:instrText>
      </w:r>
      <w:r w:rsidR="00B61A94">
        <w:instrText>&lt;/year&gt;&lt;/dates&gt;&lt;isbn&gt;</w:instrText>
      </w:r>
      <w:r w:rsidR="00B61A94">
        <w:rPr>
          <w:rtl/>
        </w:rPr>
        <w:instrText>0738-8551</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13" w:tooltip="Satpute, 2010 #13" w:history="1">
        <w:r w:rsidR="008747E3">
          <w:rPr>
            <w:noProof/>
            <w:rtl/>
          </w:rPr>
          <w:t>13</w:t>
        </w:r>
      </w:hyperlink>
      <w:r w:rsidR="00B61A94">
        <w:rPr>
          <w:noProof/>
          <w:rtl/>
        </w:rPr>
        <w:t>]</w:t>
      </w:r>
      <w:r w:rsidRPr="00E33C4C">
        <w:rPr>
          <w:rtl/>
        </w:rPr>
        <w:fldChar w:fldCharType="end"/>
      </w:r>
      <w:r w:rsidR="0046166C">
        <w:rPr>
          <w:rFonts w:hint="cs"/>
          <w:rtl/>
        </w:rPr>
        <w:t xml:space="preserve">. </w:t>
      </w:r>
    </w:p>
    <w:p w14:paraId="05BA4AF8" w14:textId="77777777" w:rsidR="00D25B19" w:rsidRPr="00E33C4C" w:rsidRDefault="00D25B19" w:rsidP="0098102E">
      <w:pPr>
        <w:rPr>
          <w:rFonts w:ascii="Times New Roman" w:hAnsi="Times New Roman"/>
          <w:sz w:val="28"/>
          <w:rtl/>
        </w:rPr>
      </w:pPr>
      <w:r w:rsidRPr="00E33C4C">
        <w:rPr>
          <w:rFonts w:ascii="Times New Roman" w:hAnsi="Times New Roman" w:hint="cs"/>
          <w:sz w:val="28"/>
          <w:rtl/>
        </w:rPr>
        <w:t>یکی از کاربرد</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 xml:space="preserve">بسیار مهم </w:t>
      </w:r>
      <w:r w:rsidR="008E0A8E" w:rsidRPr="00E33C4C">
        <w:rPr>
          <w:rFonts w:ascii="Times New Roman" w:hAnsi="Times New Roman" w:hint="cs"/>
          <w:sz w:val="28"/>
          <w:rtl/>
        </w:rPr>
        <w:t>بیوسورفکتانت</w:t>
      </w:r>
      <w:r w:rsidRPr="00E33C4C">
        <w:rPr>
          <w:rFonts w:ascii="Times New Roman" w:hAnsi="Times New Roman" w:hint="cs"/>
          <w:sz w:val="28"/>
          <w:rtl/>
        </w:rPr>
        <w:softHyphen/>
        <w:t xml:space="preserve">ها در صنایع </w:t>
      </w:r>
      <w:r w:rsidR="00293AF1">
        <w:rPr>
          <w:rFonts w:ascii="Times New Roman" w:hAnsi="Times New Roman" w:hint="cs"/>
          <w:sz w:val="28"/>
          <w:rtl/>
        </w:rPr>
        <w:t>نفت خام</w:t>
      </w:r>
      <w:r w:rsidRPr="00E33C4C">
        <w:rPr>
          <w:rFonts w:ascii="Times New Roman" w:hAnsi="Times New Roman" w:hint="cs"/>
          <w:sz w:val="28"/>
          <w:rtl/>
        </w:rPr>
        <w:t xml:space="preserve"> </w:t>
      </w:r>
      <w:r w:rsidR="006B301E">
        <w:rPr>
          <w:rFonts w:ascii="Times New Roman" w:hAnsi="Times New Roman" w:hint="cs"/>
          <w:sz w:val="28"/>
        </w:rPr>
        <w:t>‌</w:t>
      </w:r>
      <w:r w:rsidRPr="00E33C4C">
        <w:rPr>
          <w:rFonts w:ascii="Times New Roman" w:hAnsi="Times New Roman" w:hint="cs"/>
          <w:sz w:val="28"/>
          <w:rtl/>
        </w:rPr>
        <w:t>می‌باشد</w:t>
      </w:r>
      <w:r w:rsidR="0046166C">
        <w:rPr>
          <w:rFonts w:ascii="Times New Roman" w:hAnsi="Times New Roman" w:hint="cs"/>
          <w:sz w:val="28"/>
          <w:rtl/>
        </w:rPr>
        <w:t xml:space="preserve">. </w:t>
      </w:r>
      <w:r w:rsidRPr="00E33C4C">
        <w:rPr>
          <w:rFonts w:ascii="Times New Roman" w:hAnsi="Times New Roman" w:hint="cs"/>
          <w:sz w:val="28"/>
          <w:rtl/>
        </w:rPr>
        <w:t>با توجه به خاصیت کاهش کشش سطحی و بین سطحی مخلوط</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هیدروکربنی</w:t>
      </w:r>
      <w:r w:rsidR="0046166C">
        <w:rPr>
          <w:rFonts w:ascii="Times New Roman" w:hAnsi="Times New Roman" w:hint="cs"/>
          <w:sz w:val="28"/>
          <w:rtl/>
        </w:rPr>
        <w:t xml:space="preserve">، </w:t>
      </w:r>
      <w:r w:rsidRPr="00E33C4C">
        <w:rPr>
          <w:rFonts w:ascii="Times New Roman" w:hAnsi="Times New Roman" w:hint="cs"/>
          <w:sz w:val="28"/>
          <w:rtl/>
        </w:rPr>
        <w:t xml:space="preserve">این مواد </w:t>
      </w:r>
      <w:r w:rsidR="00D63B2E">
        <w:rPr>
          <w:rFonts w:ascii="Times New Roman" w:hAnsi="Times New Roman" w:hint="cs"/>
          <w:sz w:val="28"/>
          <w:rtl/>
        </w:rPr>
        <w:t>به‌عنوان</w:t>
      </w:r>
      <w:r w:rsidRPr="00E33C4C">
        <w:rPr>
          <w:rFonts w:ascii="Times New Roman" w:hAnsi="Times New Roman" w:hint="cs"/>
          <w:sz w:val="28"/>
          <w:rtl/>
        </w:rPr>
        <w:t xml:space="preserve"> کاندیدای </w:t>
      </w:r>
      <w:r w:rsidR="00293AF1">
        <w:rPr>
          <w:rFonts w:ascii="Times New Roman" w:hAnsi="Times New Roman" w:hint="cs"/>
          <w:sz w:val="28"/>
          <w:rtl/>
        </w:rPr>
        <w:t>بالقوه‌ای</w:t>
      </w:r>
      <w:r w:rsidR="006B301E">
        <w:rPr>
          <w:rFonts w:ascii="Times New Roman" w:hAnsi="Times New Roman" w:hint="cs"/>
          <w:sz w:val="28"/>
          <w:rtl/>
        </w:rPr>
        <w:t xml:space="preserve"> </w:t>
      </w:r>
      <w:r w:rsidRPr="00E33C4C">
        <w:rPr>
          <w:rFonts w:ascii="Times New Roman" w:hAnsi="Times New Roman" w:hint="cs"/>
          <w:sz w:val="28"/>
          <w:rtl/>
        </w:rPr>
        <w:t xml:space="preserve">برای ازدیاد برداشت </w:t>
      </w:r>
      <w:r w:rsidR="00293AF1">
        <w:rPr>
          <w:rFonts w:ascii="Times New Roman" w:hAnsi="Times New Roman" w:hint="cs"/>
          <w:sz w:val="28"/>
          <w:rtl/>
        </w:rPr>
        <w:t>نفت خام</w:t>
      </w:r>
      <w:r w:rsidRPr="00E33C4C">
        <w:rPr>
          <w:rFonts w:ascii="Times New Roman" w:hAnsi="Times New Roman" w:hint="cs"/>
          <w:sz w:val="28"/>
          <w:rtl/>
        </w:rPr>
        <w:t xml:space="preserve"> مطرح </w:t>
      </w:r>
      <w:r w:rsidR="006B301E">
        <w:rPr>
          <w:rFonts w:ascii="Times New Roman" w:hAnsi="Times New Roman" w:hint="cs"/>
          <w:sz w:val="28"/>
        </w:rPr>
        <w:t>‌</w:t>
      </w:r>
      <w:r w:rsidRPr="00E33C4C">
        <w:rPr>
          <w:rFonts w:ascii="Times New Roman" w:hAnsi="Times New Roman" w:hint="cs"/>
          <w:sz w:val="28"/>
          <w:rtl/>
        </w:rPr>
        <w:t>می‌باشند</w:t>
      </w:r>
      <w:r w:rsidR="0046166C">
        <w:rPr>
          <w:rFonts w:ascii="Times New Roman" w:hAnsi="Times New Roman" w:hint="cs"/>
          <w:sz w:val="28"/>
          <w:rtl/>
        </w:rPr>
        <w:t xml:space="preserve">. </w:t>
      </w:r>
      <w:r w:rsidRPr="00E33C4C">
        <w:rPr>
          <w:rFonts w:ascii="Times New Roman" w:hAnsi="Times New Roman" w:hint="cs"/>
          <w:sz w:val="28"/>
          <w:rtl/>
        </w:rPr>
        <w:t>از دیگر کاربرد</w:t>
      </w:r>
      <w:r w:rsidRPr="00E33C4C">
        <w:rPr>
          <w:rFonts w:ascii="Times New Roman" w:hAnsi="Times New Roman" w:hint="cs"/>
          <w:sz w:val="28"/>
          <w:rtl/>
        </w:rPr>
        <w:softHyphen/>
      </w:r>
      <w:r w:rsidR="006B301E">
        <w:rPr>
          <w:rFonts w:ascii="Times New Roman" w:hAnsi="Times New Roman" w:hint="cs"/>
          <w:sz w:val="28"/>
          <w:rtl/>
        </w:rPr>
        <w:t xml:space="preserve">‌های </w:t>
      </w:r>
      <w:r w:rsidR="008E0A8E" w:rsidRPr="00E33C4C">
        <w:rPr>
          <w:rFonts w:ascii="Times New Roman" w:hAnsi="Times New Roman" w:hint="cs"/>
          <w:sz w:val="28"/>
          <w:rtl/>
        </w:rPr>
        <w:t>بیوسورفکتانت</w:t>
      </w:r>
      <w:r w:rsidRPr="00E33C4C">
        <w:rPr>
          <w:rFonts w:ascii="Times New Roman" w:hAnsi="Times New Roman" w:hint="cs"/>
          <w:sz w:val="28"/>
          <w:rtl/>
        </w:rPr>
        <w:softHyphen/>
        <w:t>ها</w:t>
      </w:r>
      <w:r w:rsidR="0046166C">
        <w:rPr>
          <w:rFonts w:ascii="Times New Roman" w:hAnsi="Times New Roman" w:hint="cs"/>
          <w:sz w:val="28"/>
          <w:rtl/>
        </w:rPr>
        <w:t xml:space="preserve">، </w:t>
      </w:r>
      <w:r w:rsidRPr="00E33C4C">
        <w:rPr>
          <w:rFonts w:ascii="Times New Roman" w:hAnsi="Times New Roman" w:hint="cs"/>
          <w:sz w:val="28"/>
          <w:rtl/>
        </w:rPr>
        <w:t xml:space="preserve">امکان استفاده از </w:t>
      </w:r>
      <w:r w:rsidR="00B16261">
        <w:rPr>
          <w:rFonts w:ascii="Times New Roman" w:hAnsi="Times New Roman" w:hint="cs"/>
          <w:sz w:val="28"/>
          <w:rtl/>
        </w:rPr>
        <w:t>آن‌ها</w:t>
      </w:r>
      <w:r w:rsidRPr="00E33C4C">
        <w:rPr>
          <w:rFonts w:ascii="Times New Roman" w:hAnsi="Times New Roman" w:hint="cs"/>
          <w:sz w:val="28"/>
          <w:rtl/>
        </w:rPr>
        <w:t xml:space="preserve"> در پمپاژ و </w:t>
      </w:r>
      <w:r w:rsidRPr="00293AF1">
        <w:rPr>
          <w:rFonts w:ascii="Times New Roman" w:hAnsi="Times New Roman" w:hint="cs"/>
          <w:color w:val="000000" w:themeColor="text1"/>
          <w:sz w:val="28"/>
          <w:rtl/>
        </w:rPr>
        <w:t>انتقال نفت</w:t>
      </w:r>
      <w:r w:rsidR="00B16261" w:rsidRPr="00293AF1">
        <w:rPr>
          <w:rFonts w:ascii="Times New Roman" w:hAnsi="Times New Roman" w:hint="cs"/>
          <w:color w:val="000000" w:themeColor="text1"/>
          <w:sz w:val="28"/>
          <w:rtl/>
        </w:rPr>
        <w:t xml:space="preserve"> (</w:t>
      </w:r>
      <w:r w:rsidR="00293AF1" w:rsidRPr="00293AF1">
        <w:rPr>
          <w:rFonts w:ascii="Times New Roman" w:hAnsi="Times New Roman" w:hint="cs"/>
          <w:color w:val="000000" w:themeColor="text1"/>
          <w:sz w:val="28"/>
          <w:rtl/>
        </w:rPr>
        <w:t>به‌ویژه</w:t>
      </w:r>
      <w:r w:rsidRPr="00293AF1">
        <w:rPr>
          <w:rFonts w:ascii="Times New Roman" w:hAnsi="Times New Roman" w:hint="cs"/>
          <w:color w:val="000000" w:themeColor="text1"/>
          <w:sz w:val="28"/>
          <w:rtl/>
        </w:rPr>
        <w:t xml:space="preserve"> نفت سنگین</w:t>
      </w:r>
      <w:r w:rsidR="00B16261" w:rsidRPr="00293AF1">
        <w:rPr>
          <w:rFonts w:ascii="Times New Roman" w:hAnsi="Times New Roman" w:hint="cs"/>
          <w:color w:val="000000" w:themeColor="text1"/>
          <w:sz w:val="28"/>
          <w:rtl/>
        </w:rPr>
        <w:t xml:space="preserve">) </w:t>
      </w:r>
      <w:r w:rsidRPr="00293AF1">
        <w:rPr>
          <w:rFonts w:ascii="Times New Roman" w:hAnsi="Times New Roman" w:hint="cs"/>
          <w:color w:val="000000" w:themeColor="text1"/>
          <w:sz w:val="28"/>
          <w:rtl/>
        </w:rPr>
        <w:t xml:space="preserve">در </w:t>
      </w:r>
      <w:r w:rsidRPr="00E33C4C">
        <w:rPr>
          <w:rFonts w:ascii="Times New Roman" w:hAnsi="Times New Roman" w:hint="cs"/>
          <w:sz w:val="28"/>
          <w:rtl/>
        </w:rPr>
        <w:t xml:space="preserve">خطوط لوله از طریق کاهش ویسکوزیته </w:t>
      </w:r>
      <w:r w:rsidR="00293AF1">
        <w:rPr>
          <w:rFonts w:ascii="Times New Roman" w:hAnsi="Times New Roman" w:hint="cs"/>
          <w:sz w:val="28"/>
          <w:rtl/>
        </w:rPr>
        <w:t>نفت خام</w:t>
      </w:r>
      <w:r w:rsidR="0046166C">
        <w:rPr>
          <w:rFonts w:ascii="Times New Roman" w:hAnsi="Times New Roman" w:hint="cs"/>
          <w:sz w:val="28"/>
          <w:rtl/>
        </w:rPr>
        <w:t xml:space="preserve">، </w:t>
      </w:r>
      <w:r w:rsidRPr="00E33C4C">
        <w:rPr>
          <w:rFonts w:ascii="Times New Roman" w:hAnsi="Times New Roman" w:hint="cs"/>
          <w:sz w:val="28"/>
          <w:rtl/>
        </w:rPr>
        <w:t xml:space="preserve">و </w:t>
      </w:r>
      <w:r w:rsidR="00D63B2E">
        <w:rPr>
          <w:rFonts w:ascii="Times New Roman" w:hAnsi="Times New Roman" w:hint="cs"/>
          <w:sz w:val="28"/>
          <w:rtl/>
        </w:rPr>
        <w:t>پاک‌سازی</w:t>
      </w:r>
      <w:r w:rsidRPr="00E33C4C">
        <w:rPr>
          <w:rFonts w:ascii="Times New Roman" w:hAnsi="Times New Roman" w:hint="cs"/>
          <w:sz w:val="28"/>
          <w:rtl/>
        </w:rPr>
        <w:t xml:space="preserve"> </w:t>
      </w:r>
      <w:r w:rsidR="00293AF1">
        <w:rPr>
          <w:rFonts w:ascii="Times New Roman" w:hAnsi="Times New Roman" w:hint="cs"/>
          <w:sz w:val="28"/>
          <w:rtl/>
        </w:rPr>
        <w:t>لجن نفتی</w:t>
      </w:r>
      <w:r w:rsidRPr="00E33C4C">
        <w:rPr>
          <w:rFonts w:ascii="Times New Roman" w:hAnsi="Times New Roman" w:hint="cs"/>
          <w:sz w:val="28"/>
          <w:rtl/>
        </w:rPr>
        <w:t xml:space="preserve"> از مخازن ذخیره نفت و بازیافت نفت باقیمانده در </w:t>
      </w:r>
      <w:r w:rsidR="00B16261">
        <w:rPr>
          <w:rFonts w:ascii="Times New Roman" w:hAnsi="Times New Roman" w:hint="cs"/>
          <w:sz w:val="28"/>
          <w:rtl/>
        </w:rPr>
        <w:t>آن‌ها</w:t>
      </w:r>
      <w:r w:rsidRPr="00E33C4C">
        <w:rPr>
          <w:rFonts w:ascii="Times New Roman" w:hAnsi="Times New Roman" w:hint="cs"/>
          <w:sz w:val="28"/>
          <w:rtl/>
        </w:rPr>
        <w:t xml:space="preserve"> می</w:t>
      </w:r>
      <w:r w:rsidRPr="00E33C4C">
        <w:rPr>
          <w:rFonts w:ascii="Times New Roman" w:hAnsi="Times New Roman" w:hint="cs"/>
          <w:sz w:val="28"/>
          <w:rtl/>
        </w:rPr>
        <w:softHyphen/>
        <w:t>باشد</w:t>
      </w:r>
      <w:r w:rsidR="0046166C">
        <w:rPr>
          <w:rFonts w:ascii="Times New Roman" w:hAnsi="Times New Roman" w:hint="cs"/>
          <w:sz w:val="28"/>
          <w:rtl/>
        </w:rPr>
        <w:t xml:space="preserve">. </w:t>
      </w:r>
      <w:r w:rsidRPr="00E33C4C">
        <w:rPr>
          <w:rFonts w:ascii="Times New Roman" w:hAnsi="Times New Roman" w:hint="cs"/>
          <w:sz w:val="28"/>
          <w:rtl/>
        </w:rPr>
        <w:t xml:space="preserve">از دیدگاه </w:t>
      </w:r>
      <w:r w:rsidR="006A403A">
        <w:rPr>
          <w:rFonts w:ascii="Times New Roman" w:hAnsi="Times New Roman" w:hint="cs"/>
          <w:sz w:val="28"/>
          <w:rtl/>
        </w:rPr>
        <w:t>زیست‌محیطی</w:t>
      </w:r>
      <w:r w:rsidRPr="00E33C4C">
        <w:rPr>
          <w:rFonts w:ascii="Times New Roman" w:hAnsi="Times New Roman" w:hint="cs"/>
          <w:sz w:val="28"/>
          <w:rtl/>
        </w:rPr>
        <w:t xml:space="preserve"> استفاده از باکتری</w:t>
      </w:r>
      <w:r w:rsidRPr="00E33C4C">
        <w:rPr>
          <w:rFonts w:ascii="Times New Roman" w:hAnsi="Times New Roman" w:hint="cs"/>
          <w:sz w:val="28"/>
          <w:rtl/>
        </w:rPr>
        <w:softHyphen/>
      </w:r>
      <w:r w:rsidR="006B301E">
        <w:rPr>
          <w:rFonts w:ascii="Times New Roman" w:hAnsi="Times New Roman" w:hint="cs"/>
          <w:sz w:val="28"/>
          <w:rtl/>
        </w:rPr>
        <w:t xml:space="preserve">‌های </w:t>
      </w:r>
      <w:r w:rsidR="00010E6C">
        <w:rPr>
          <w:rFonts w:ascii="Times New Roman" w:hAnsi="Times New Roman" w:hint="cs"/>
          <w:sz w:val="28"/>
          <w:rtl/>
        </w:rPr>
        <w:t>تولیدکننده</w:t>
      </w:r>
      <w:r w:rsidRPr="00E33C4C">
        <w:rPr>
          <w:rFonts w:ascii="Times New Roman" w:hAnsi="Times New Roman" w:hint="cs"/>
          <w:sz w:val="28"/>
          <w:rtl/>
        </w:rPr>
        <w:t xml:space="preserve"> </w:t>
      </w:r>
      <w:r w:rsidR="008E0A8E" w:rsidRPr="00E33C4C">
        <w:rPr>
          <w:rFonts w:ascii="Times New Roman" w:hAnsi="Times New Roman" w:hint="cs"/>
          <w:sz w:val="28"/>
          <w:rtl/>
        </w:rPr>
        <w:t>بیوسورفکتانت</w:t>
      </w:r>
      <w:r w:rsidRPr="00E33C4C">
        <w:rPr>
          <w:rFonts w:ascii="Times New Roman" w:hAnsi="Times New Roman" w:hint="cs"/>
          <w:sz w:val="28"/>
          <w:rtl/>
        </w:rPr>
        <w:t xml:space="preserve"> </w:t>
      </w:r>
      <w:r w:rsidR="00B16261">
        <w:rPr>
          <w:rFonts w:ascii="Times New Roman" w:hAnsi="Times New Roman" w:hint="cs"/>
          <w:sz w:val="28"/>
          <w:rtl/>
        </w:rPr>
        <w:t>به‌منظور</w:t>
      </w:r>
      <w:r w:rsidRPr="00E33C4C">
        <w:rPr>
          <w:rFonts w:ascii="Times New Roman" w:hAnsi="Times New Roman" w:hint="cs"/>
          <w:sz w:val="28"/>
          <w:rtl/>
        </w:rPr>
        <w:t xml:space="preserve"> افزایش تجزیه میکروبی آلودگی</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هیدروکربنی</w:t>
      </w:r>
      <w:r w:rsidR="0046166C">
        <w:rPr>
          <w:rFonts w:ascii="Times New Roman" w:hAnsi="Times New Roman" w:hint="cs"/>
          <w:sz w:val="28"/>
          <w:rtl/>
        </w:rPr>
        <w:t xml:space="preserve">، </w:t>
      </w:r>
      <w:r w:rsidRPr="00E33C4C">
        <w:rPr>
          <w:rFonts w:ascii="Times New Roman" w:hAnsi="Times New Roman" w:hint="cs"/>
          <w:sz w:val="28"/>
          <w:rtl/>
        </w:rPr>
        <w:t xml:space="preserve">از اهمیت </w:t>
      </w:r>
      <w:r w:rsidR="00293AF1">
        <w:rPr>
          <w:rFonts w:ascii="Times New Roman" w:hAnsi="Times New Roman" w:hint="cs"/>
          <w:sz w:val="28"/>
          <w:rtl/>
        </w:rPr>
        <w:t>ویژه‌ای</w:t>
      </w:r>
      <w:r w:rsidR="006B301E">
        <w:rPr>
          <w:rFonts w:ascii="Times New Roman" w:hAnsi="Times New Roman" w:hint="cs"/>
          <w:sz w:val="28"/>
          <w:rtl/>
        </w:rPr>
        <w:t xml:space="preserve"> </w:t>
      </w:r>
      <w:r w:rsidRPr="00E33C4C">
        <w:rPr>
          <w:rFonts w:ascii="Times New Roman" w:hAnsi="Times New Roman" w:hint="cs"/>
          <w:sz w:val="28"/>
          <w:rtl/>
        </w:rPr>
        <w:t>برخوردار است</w:t>
      </w:r>
      <w:r w:rsidR="0046166C">
        <w:rPr>
          <w:rFonts w:ascii="Times New Roman" w:hAnsi="Times New Roman" w:hint="cs"/>
          <w:sz w:val="28"/>
          <w:rtl/>
        </w:rPr>
        <w:t xml:space="preserve">. </w:t>
      </w:r>
    </w:p>
    <w:p w14:paraId="56DACEDB" w14:textId="77777777" w:rsidR="00D25B19" w:rsidRPr="00E33C4C" w:rsidRDefault="00D25B19" w:rsidP="00250ABE">
      <w:pPr>
        <w:pStyle w:val="Heading2"/>
        <w:rPr>
          <w:rtl/>
        </w:rPr>
      </w:pPr>
      <w:bookmarkStart w:id="8" w:name="_Toc347145204"/>
      <w:bookmarkStart w:id="9" w:name="_Toc371951173"/>
      <w:bookmarkStart w:id="10" w:name="_Toc57562636"/>
      <w:r w:rsidRPr="00E33C4C">
        <w:rPr>
          <w:rFonts w:hint="cs"/>
          <w:rtl/>
        </w:rPr>
        <w:lastRenderedPageBreak/>
        <w:t xml:space="preserve">کاربرد </w:t>
      </w:r>
      <w:r w:rsidR="008E0A8E" w:rsidRPr="00E33C4C">
        <w:rPr>
          <w:rFonts w:hint="cs"/>
          <w:rtl/>
        </w:rPr>
        <w:t>بیوسورفکتانت</w:t>
      </w:r>
      <w:r w:rsidRPr="00E33C4C">
        <w:rPr>
          <w:rFonts w:hint="cs"/>
          <w:rtl/>
        </w:rPr>
        <w:softHyphen/>
        <w:t>ها در صنعت نفت</w:t>
      </w:r>
      <w:bookmarkEnd w:id="8"/>
      <w:bookmarkEnd w:id="9"/>
      <w:bookmarkEnd w:id="10"/>
      <w:r w:rsidRPr="00E33C4C">
        <w:rPr>
          <w:rFonts w:hint="cs"/>
          <w:rtl/>
        </w:rPr>
        <w:t xml:space="preserve"> </w:t>
      </w:r>
    </w:p>
    <w:p w14:paraId="233E7B55" w14:textId="77777777" w:rsidR="00D25B19" w:rsidRDefault="00D25B19" w:rsidP="00D25B19">
      <w:r w:rsidRPr="00E33C4C">
        <w:rPr>
          <w:rFonts w:hint="cs"/>
          <w:rtl/>
        </w:rPr>
        <w:t xml:space="preserve">کاربرد </w:t>
      </w:r>
      <w:r w:rsidR="008E0A8E" w:rsidRPr="00E33C4C">
        <w:rPr>
          <w:rFonts w:hint="cs"/>
          <w:rtl/>
        </w:rPr>
        <w:t>بیوسورفکتانت</w:t>
      </w:r>
      <w:r w:rsidRPr="00E33C4C">
        <w:rPr>
          <w:rFonts w:hint="cs"/>
          <w:rtl/>
        </w:rPr>
        <w:t xml:space="preserve"> در صنعت نفت شامل تجزیه و رفع آلودگی</w:t>
      </w:r>
      <w:r w:rsidRPr="00E33C4C">
        <w:rPr>
          <w:rFonts w:hint="cs"/>
          <w:rtl/>
        </w:rPr>
        <w:softHyphen/>
      </w:r>
      <w:r w:rsidR="006B301E">
        <w:rPr>
          <w:rFonts w:hint="cs"/>
          <w:rtl/>
        </w:rPr>
        <w:t xml:space="preserve">‌های </w:t>
      </w:r>
      <w:r w:rsidRPr="00E33C4C">
        <w:rPr>
          <w:rFonts w:hint="cs"/>
          <w:rtl/>
        </w:rPr>
        <w:t>نفتی</w:t>
      </w:r>
      <w:r w:rsidR="0046166C">
        <w:rPr>
          <w:rFonts w:hint="cs"/>
          <w:rtl/>
        </w:rPr>
        <w:t xml:space="preserve">، </w:t>
      </w:r>
      <w:r w:rsidR="00D63B2E">
        <w:rPr>
          <w:rFonts w:hint="cs"/>
          <w:rtl/>
        </w:rPr>
        <w:t>پاک‌سازی</w:t>
      </w:r>
      <w:r w:rsidRPr="00E33C4C">
        <w:rPr>
          <w:rFonts w:hint="cs"/>
          <w:rtl/>
        </w:rPr>
        <w:t xml:space="preserve"> لجن نفتی از تانکر</w:t>
      </w:r>
      <w:r w:rsidRPr="00E33C4C">
        <w:rPr>
          <w:rFonts w:hint="cs"/>
          <w:rtl/>
        </w:rPr>
        <w:softHyphen/>
      </w:r>
      <w:r w:rsidR="006B301E">
        <w:rPr>
          <w:rFonts w:hint="cs"/>
          <w:rtl/>
        </w:rPr>
        <w:t xml:space="preserve">‌های </w:t>
      </w:r>
      <w:r w:rsidRPr="00E33C4C">
        <w:rPr>
          <w:rFonts w:hint="cs"/>
          <w:rtl/>
        </w:rPr>
        <w:t>ذخیره نفت و ازدیاد برداشت نفت خام به روش میکروبی</w:t>
      </w:r>
      <w:r w:rsidR="00B16261">
        <w:rPr>
          <w:rFonts w:hint="cs"/>
          <w:rtl/>
        </w:rPr>
        <w:t xml:space="preserve"> (</w:t>
      </w:r>
      <w:r w:rsidRPr="00E33C4C">
        <w:t>MEOR</w:t>
      </w:r>
      <w:r w:rsidR="00B16261">
        <w:rPr>
          <w:rFonts w:hint="cs"/>
          <w:rtl/>
        </w:rPr>
        <w:t xml:space="preserve">) </w:t>
      </w:r>
      <w:r w:rsidRPr="00E33C4C">
        <w:rPr>
          <w:rFonts w:hint="cs"/>
          <w:rtl/>
        </w:rPr>
        <w:t>می</w:t>
      </w:r>
      <w:r w:rsidRPr="00E33C4C">
        <w:rPr>
          <w:rFonts w:hint="cs"/>
          <w:rtl/>
        </w:rPr>
        <w:softHyphen/>
        <w:t>باشد</w:t>
      </w:r>
      <w:r w:rsidR="0046166C">
        <w:rPr>
          <w:rFonts w:hint="cs"/>
          <w:rtl/>
        </w:rPr>
        <w:t xml:space="preserve">. </w:t>
      </w:r>
    </w:p>
    <w:p w14:paraId="2F0E2234" w14:textId="77777777" w:rsidR="004933E7" w:rsidRPr="004933E7" w:rsidRDefault="004933E7" w:rsidP="004933E7">
      <w:pPr>
        <w:rPr>
          <w:rFonts w:ascii="Times New Roman" w:hAnsi="Times New Roman"/>
          <w:sz w:val="28"/>
        </w:rPr>
      </w:pPr>
      <w:r w:rsidRPr="004933E7">
        <w:rPr>
          <w:rFonts w:ascii="Times New Roman" w:hAnsi="Times New Roman" w:hint="cs"/>
          <w:sz w:val="28"/>
          <w:rtl/>
        </w:rPr>
        <w:t>نفت در ابتدا به طور طبیعی در نتیجه فشار داخلی مخزن با قدرت بیرون زده می</w:t>
      </w:r>
      <w:r w:rsidRPr="004933E7">
        <w:rPr>
          <w:rFonts w:ascii="Times New Roman" w:hAnsi="Times New Roman" w:hint="cs"/>
          <w:sz w:val="28"/>
          <w:rtl/>
        </w:rPr>
        <w:softHyphen/>
        <w:t>شود که فاز اولیه برداشت</w:t>
      </w:r>
      <w:r w:rsidRPr="004933E7">
        <w:rPr>
          <w:rtl/>
        </w:rPr>
        <w:footnoteReference w:id="1"/>
      </w:r>
      <w:r w:rsidRPr="004933E7">
        <w:rPr>
          <w:rFonts w:ascii="Times New Roman" w:hAnsi="Times New Roman" w:hint="cs"/>
          <w:sz w:val="28"/>
          <w:rtl/>
        </w:rPr>
        <w:t xml:space="preserve"> نامیده می</w:t>
      </w:r>
      <w:r w:rsidRPr="004933E7">
        <w:rPr>
          <w:rFonts w:ascii="Times New Roman" w:hAnsi="Times New Roman" w:hint="cs"/>
          <w:sz w:val="28"/>
          <w:rtl/>
        </w:rPr>
        <w:softHyphen/>
        <w:t>شود.</w:t>
      </w:r>
    </w:p>
    <w:p w14:paraId="4C42F2D1" w14:textId="77777777" w:rsidR="004933E7" w:rsidRPr="004933E7" w:rsidRDefault="004933E7" w:rsidP="004933E7">
      <w:pPr>
        <w:rPr>
          <w:rFonts w:ascii="Times New Roman" w:hAnsi="Times New Roman"/>
          <w:sz w:val="28"/>
        </w:rPr>
      </w:pPr>
      <w:r w:rsidRPr="004933E7">
        <w:rPr>
          <w:rFonts w:ascii="Times New Roman" w:hAnsi="Times New Roman" w:hint="cs"/>
          <w:sz w:val="28"/>
          <w:rtl/>
        </w:rPr>
        <w:t>برداشت طبیعی بوسیله فرایند ازدیاد برداشت نفت ادامه پیدا می</w:t>
      </w:r>
      <w:r w:rsidRPr="004933E7">
        <w:rPr>
          <w:rFonts w:ascii="Times New Roman" w:hAnsi="Times New Roman" w:hint="cs"/>
          <w:sz w:val="28"/>
          <w:rtl/>
        </w:rPr>
        <w:softHyphen/>
        <w:t>کند. فرایند افزایش بازیافت</w:t>
      </w:r>
      <w:r w:rsidRPr="004933E7">
        <w:rPr>
          <w:rtl/>
        </w:rPr>
        <w:footnoteReference w:id="2"/>
      </w:r>
      <w:r w:rsidRPr="004933E7">
        <w:rPr>
          <w:rFonts w:ascii="Times New Roman" w:hAnsi="Times New Roman" w:hint="cs"/>
          <w:sz w:val="28"/>
          <w:rtl/>
        </w:rPr>
        <w:t xml:space="preserve"> با تزریق آب یا گاز به درون مخزن انجام می</w:t>
      </w:r>
      <w:r w:rsidRPr="004933E7">
        <w:rPr>
          <w:rFonts w:ascii="Times New Roman" w:hAnsi="Times New Roman" w:hint="cs"/>
          <w:sz w:val="28"/>
          <w:rtl/>
        </w:rPr>
        <w:softHyphen/>
        <w:t>شود که برداشت ثانویه</w:t>
      </w:r>
      <w:r w:rsidRPr="004933E7">
        <w:rPr>
          <w:rtl/>
        </w:rPr>
        <w:footnoteReference w:id="3"/>
      </w:r>
      <w:r w:rsidRPr="004933E7">
        <w:rPr>
          <w:rFonts w:ascii="Times New Roman" w:hAnsi="Times New Roman"/>
          <w:sz w:val="28"/>
        </w:rPr>
        <w:t xml:space="preserve"> </w:t>
      </w:r>
      <w:r w:rsidRPr="004933E7">
        <w:rPr>
          <w:rFonts w:ascii="Times New Roman" w:hAnsi="Times New Roman" w:hint="cs"/>
          <w:sz w:val="28"/>
          <w:rtl/>
        </w:rPr>
        <w:t>نامیده می</w:t>
      </w:r>
      <w:r w:rsidRPr="004933E7">
        <w:rPr>
          <w:rFonts w:ascii="Times New Roman" w:hAnsi="Times New Roman" w:hint="cs"/>
          <w:sz w:val="28"/>
          <w:rtl/>
        </w:rPr>
        <w:softHyphen/>
        <w:t>شود.</w:t>
      </w:r>
    </w:p>
    <w:p w14:paraId="3F6A122B" w14:textId="46BCE22F" w:rsidR="004933E7" w:rsidRPr="000B7D75" w:rsidRDefault="004933E7" w:rsidP="008747E3">
      <w:pPr>
        <w:spacing w:line="240" w:lineRule="auto"/>
        <w:rPr>
          <w:rFonts w:cs="B Lotus"/>
          <w:sz w:val="28"/>
        </w:rPr>
      </w:pPr>
      <w:r w:rsidRPr="000B7D75">
        <w:rPr>
          <w:rFonts w:cs="B Lotus" w:hint="cs"/>
          <w:sz w:val="28"/>
          <w:rtl/>
        </w:rPr>
        <w:t>بازیافت ثالثیه شامل استفاده از گرما، مواد شیمیایی و محصولات میکروبی می</w:t>
      </w:r>
      <w:r w:rsidRPr="000B7D75">
        <w:rPr>
          <w:rFonts w:cs="B Lotus" w:hint="cs"/>
          <w:sz w:val="28"/>
          <w:rtl/>
        </w:rPr>
        <w:softHyphen/>
        <w:t xml:space="preserve">باشد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&lt;EndNote&gt;&lt;Cite&gt;&lt;Author&gt;Shoeb&lt;/Author&gt;&lt;Year&gt;</w:instrText>
      </w:r>
      <w:r w:rsidR="00B61A94">
        <w:rPr>
          <w:rFonts w:cs="B Lotus"/>
          <w:sz w:val="28"/>
          <w:rtl/>
        </w:rPr>
        <w:instrText>2013</w:instrText>
      </w:r>
      <w:r w:rsidR="00B61A94">
        <w:rPr>
          <w:rFonts w:cs="B Lotus"/>
          <w:sz w:val="28"/>
        </w:rPr>
        <w:instrText>&lt;/Year&gt;&lt;RecNum&gt;</w:instrText>
      </w:r>
      <w:r w:rsidR="00B61A94">
        <w:rPr>
          <w:rFonts w:cs="B Lotus"/>
          <w:sz w:val="28"/>
          <w:rtl/>
        </w:rPr>
        <w:instrText>14</w:instrText>
      </w:r>
      <w:r w:rsidR="00B61A94">
        <w:rPr>
          <w:rFonts w:cs="B Lotus"/>
          <w:sz w:val="28"/>
        </w:rPr>
        <w:instrText>&lt;/RecNum&gt;&lt;DisplayText&gt;[</w:instrText>
      </w:r>
      <w:r w:rsidR="00B61A94">
        <w:rPr>
          <w:rFonts w:cs="B Lotus"/>
          <w:sz w:val="28"/>
          <w:rtl/>
        </w:rPr>
        <w:instrText>14</w:instrText>
      </w:r>
      <w:r w:rsidR="00B61A94">
        <w:rPr>
          <w:rFonts w:cs="B Lotus"/>
          <w:sz w:val="28"/>
        </w:rPr>
        <w:instrText xml:space="preserve">, </w:instrText>
      </w:r>
      <w:r w:rsidR="00B61A94">
        <w:rPr>
          <w:rFonts w:cs="B Lotus"/>
          <w:sz w:val="28"/>
          <w:rtl/>
        </w:rPr>
        <w:instrText>15</w:instrText>
      </w:r>
      <w:r w:rsidR="00B61A94">
        <w:rPr>
          <w:rFonts w:cs="B Lotus"/>
          <w:sz w:val="28"/>
        </w:rPr>
        <w:instrText>]&lt;/DisplayText&gt;&lt;record&gt;&lt;rec-number&gt;</w:instrText>
      </w:r>
      <w:r w:rsidR="00B61A94">
        <w:rPr>
          <w:rFonts w:cs="B Lotus"/>
          <w:sz w:val="28"/>
          <w:rtl/>
        </w:rPr>
        <w:instrText>14</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14</w:instrText>
      </w:r>
      <w:r w:rsidR="00B61A94">
        <w:rPr>
          <w:rFonts w:cs="B Lotus"/>
          <w:sz w:val="28"/>
        </w:rPr>
        <w:instrText>&lt;/key&gt;&lt;/foreign-keys</w:instrText>
      </w:r>
      <w:r w:rsidR="00B61A94">
        <w:rPr>
          <w:rFonts w:cs="B Lotus"/>
          <w:sz w:val="28"/>
          <w:rtl/>
        </w:rPr>
        <w:instrText>&gt;&lt;</w:instrText>
      </w:r>
      <w:r w:rsidR="00B61A94">
        <w:rPr>
          <w:rFonts w:cs="B Lotus"/>
          <w:sz w:val="28"/>
        </w:rPr>
        <w:instrText>ref-type name="Journal Article"&gt;</w:instrText>
      </w:r>
      <w:r w:rsidR="00B61A94">
        <w:rPr>
          <w:rFonts w:cs="B Lotus"/>
          <w:sz w:val="28"/>
          <w:rtl/>
        </w:rPr>
        <w:instrText>17</w:instrText>
      </w:r>
      <w:r w:rsidR="00B61A94">
        <w:rPr>
          <w:rFonts w:cs="B Lotus"/>
          <w:sz w:val="28"/>
        </w:rPr>
        <w:instrText>&lt;/ref-type&gt;&lt;contributors&gt;&lt;authors&gt;&lt;author&gt;Shoeb, Erum&lt;/author&gt;&lt;author&gt;Akhlaq, Faiza&lt;/author&gt;&lt;author&gt;Badar, Uzma&lt;/author&gt;&lt;author&gt;Akhter, Jameela&lt;/author&gt;&lt;author&gt;Imtiaz, Samina&lt;/author&gt;&lt;/authors&gt;&lt;/contributors&gt;&lt;titles&gt;&lt;title&gt;CLASSIFICATION AND INDUSTRIAL APPLICATIONS OF BIOSURFACTANTS&lt;/title&gt;&lt;/titles&gt;&lt;dates&gt;&lt;year&gt;</w:instrText>
      </w:r>
      <w:r w:rsidR="00B61A94">
        <w:rPr>
          <w:rFonts w:cs="B Lotus"/>
          <w:sz w:val="28"/>
          <w:rtl/>
        </w:rPr>
        <w:instrText>2013</w:instrText>
      </w:r>
      <w:r w:rsidR="00B61A94">
        <w:rPr>
          <w:rFonts w:cs="B Lotus"/>
          <w:sz w:val="28"/>
        </w:rPr>
        <w:instrText>&lt;/year&gt;&lt;/dates&gt;&lt;urls&gt;&lt;/urls&gt;&lt;/record&gt;&lt;/Cite&gt;&lt;Cite&gt;&lt;Author&gt;Okpokwasili&lt;/Author&gt;&lt;Year&gt;</w:instrText>
      </w:r>
      <w:r w:rsidR="00B61A94">
        <w:rPr>
          <w:rFonts w:cs="B Lotus"/>
          <w:sz w:val="28"/>
          <w:rtl/>
        </w:rPr>
        <w:instrText>2006</w:instrText>
      </w:r>
      <w:r w:rsidR="00B61A94">
        <w:rPr>
          <w:rFonts w:cs="B Lotus"/>
          <w:sz w:val="28"/>
        </w:rPr>
        <w:instrText>&lt;/Year&gt;&lt;RecNum&gt;</w:instrText>
      </w:r>
      <w:r w:rsidR="00B61A94">
        <w:rPr>
          <w:rFonts w:cs="B Lotus"/>
          <w:sz w:val="28"/>
          <w:rtl/>
        </w:rPr>
        <w:instrText>15</w:instrText>
      </w:r>
      <w:r w:rsidR="00B61A94">
        <w:rPr>
          <w:rFonts w:cs="B Lotus"/>
          <w:sz w:val="28"/>
        </w:rPr>
        <w:instrText>&lt;/RecNum&gt;&lt;record&gt;&lt;rec-number&gt;</w:instrText>
      </w:r>
      <w:r w:rsidR="00B61A94">
        <w:rPr>
          <w:rFonts w:cs="B Lotus"/>
          <w:sz w:val="28"/>
          <w:rtl/>
        </w:rPr>
        <w:instrText>15</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15</w:instrText>
      </w:r>
      <w:r w:rsidR="00B61A94">
        <w:rPr>
          <w:rFonts w:cs="B Lotus"/>
          <w:sz w:val="28"/>
        </w:rPr>
        <w:instrText>&lt;/key&gt;&lt;/foreign-keys&gt;&lt;ref-type name="Journal Article"&gt;</w:instrText>
      </w:r>
      <w:r w:rsidR="00B61A94">
        <w:rPr>
          <w:rFonts w:cs="B Lotus"/>
          <w:sz w:val="28"/>
          <w:rtl/>
        </w:rPr>
        <w:instrText>17</w:instrText>
      </w:r>
      <w:r w:rsidR="00B61A94">
        <w:rPr>
          <w:rFonts w:cs="B Lotus"/>
          <w:sz w:val="28"/>
        </w:rPr>
        <w:instrText>&lt;/ref-type&gt;&lt;contributors&gt;&lt;authors&gt;&lt;author&gt;Okpokwasili, GC&lt;/author&gt;&lt;author&gt;Ibiene, AA&lt;/author&gt;&lt;/authors&gt;&lt;/contributors&gt;&lt;titles&gt;&lt;title&gt;Enhancement of recovery of residual oil using a biosurfactant slug&lt;/title&gt;&lt;secondary-title&gt;Afr J Biotechnol&lt;/secondary-title&gt;&lt;/titles&gt;&lt;periodical&gt;&lt;full-title&gt;Afr J Biotechnol&lt;/full-title&gt;&lt;/periodical&gt;&lt;pages&gt;</w:instrText>
      </w:r>
      <w:r w:rsidR="00B61A94">
        <w:rPr>
          <w:rFonts w:cs="B Lotus"/>
          <w:sz w:val="28"/>
          <w:rtl/>
        </w:rPr>
        <w:instrText>453-456</w:instrText>
      </w:r>
      <w:r w:rsidR="00B61A94">
        <w:rPr>
          <w:rFonts w:cs="B Lotus"/>
          <w:sz w:val="28"/>
        </w:rPr>
        <w:instrText>&lt;/pages&gt;&lt;volume&gt;</w:instrText>
      </w:r>
      <w:r w:rsidR="00B61A94">
        <w:rPr>
          <w:rFonts w:cs="B Lotus"/>
          <w:sz w:val="28"/>
          <w:rtl/>
        </w:rPr>
        <w:instrText>5</w:instrText>
      </w:r>
      <w:r w:rsidR="00B61A94">
        <w:rPr>
          <w:rFonts w:cs="B Lotus"/>
          <w:sz w:val="28"/>
        </w:rPr>
        <w:instrText>&lt;/volume&gt;&lt;number&gt;</w:instrText>
      </w:r>
      <w:r w:rsidR="00B61A94">
        <w:rPr>
          <w:rFonts w:cs="B Lotus"/>
          <w:sz w:val="28"/>
          <w:rtl/>
        </w:rPr>
        <w:instrText>5</w:instrText>
      </w:r>
      <w:r w:rsidR="00B61A94">
        <w:rPr>
          <w:rFonts w:cs="B Lotus"/>
          <w:sz w:val="28"/>
        </w:rPr>
        <w:instrText>&lt;/number&gt;&lt;dates&gt;&lt;year&gt;</w:instrText>
      </w:r>
      <w:r w:rsidR="00B61A94">
        <w:rPr>
          <w:rFonts w:cs="B Lotus"/>
          <w:sz w:val="28"/>
          <w:rtl/>
        </w:rPr>
        <w:instrText>2006</w:instrText>
      </w:r>
      <w:r w:rsidR="00B61A94">
        <w:rPr>
          <w:rFonts w:cs="B Lotus"/>
          <w:sz w:val="28"/>
        </w:rPr>
        <w:instrText>&lt;/year&gt;&lt;/dates&gt;&lt;urls&gt;&lt;/urls&gt;&lt;/record&gt;&lt;/Cite&gt;&lt;/EndNote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14" w:tooltip="Shoeb, 2013 #14" w:history="1">
        <w:r w:rsidR="008747E3">
          <w:rPr>
            <w:rFonts w:cs="B Lotus"/>
            <w:noProof/>
            <w:sz w:val="28"/>
            <w:rtl/>
          </w:rPr>
          <w:t>14</w:t>
        </w:r>
      </w:hyperlink>
      <w:r w:rsidR="00B61A94">
        <w:rPr>
          <w:rFonts w:cs="B Lotus"/>
          <w:noProof/>
          <w:sz w:val="28"/>
          <w:rtl/>
        </w:rPr>
        <w:t xml:space="preserve">, </w:t>
      </w:r>
      <w:hyperlink w:anchor="_ENREF_15" w:tooltip="Okpokwasili, 2006 #15" w:history="1">
        <w:r w:rsidR="008747E3">
          <w:rPr>
            <w:rFonts w:cs="B Lotus"/>
            <w:noProof/>
            <w:sz w:val="28"/>
            <w:rtl/>
          </w:rPr>
          <w:t>15</w:t>
        </w:r>
      </w:hyperlink>
      <w:r w:rsidR="00B61A94">
        <w:rPr>
          <w:rFonts w:cs="B Lotus"/>
          <w:noProof/>
          <w:sz w:val="28"/>
          <w:rtl/>
        </w:rPr>
        <w:t>]</w:t>
      </w:r>
      <w:r>
        <w:rPr>
          <w:rFonts w:cs="B Lotus"/>
          <w:sz w:val="28"/>
          <w:rtl/>
        </w:rPr>
        <w:fldChar w:fldCharType="end"/>
      </w:r>
      <w:r>
        <w:rPr>
          <w:rFonts w:cs="B Lotus"/>
          <w:sz w:val="28"/>
        </w:rPr>
        <w:t>.</w:t>
      </w:r>
    </w:p>
    <w:p w14:paraId="6347D815" w14:textId="573DFBEA" w:rsidR="004933E7" w:rsidRPr="000B7D75" w:rsidRDefault="004933E7" w:rsidP="008747E3">
      <w:pPr>
        <w:spacing w:line="240" w:lineRule="auto"/>
        <w:rPr>
          <w:rFonts w:cs="B Lotus"/>
          <w:sz w:val="28"/>
          <w:rtl/>
        </w:rPr>
      </w:pPr>
      <w:r w:rsidRPr="000B7D75">
        <w:rPr>
          <w:rFonts w:cs="B Lotus" w:hint="cs"/>
          <w:sz w:val="28"/>
          <w:rtl/>
        </w:rPr>
        <w:t>تولید کم برخی از چاه</w:t>
      </w:r>
      <w:r w:rsidRPr="000B7D75">
        <w:rPr>
          <w:rFonts w:cs="B Lotus" w:hint="cs"/>
          <w:sz w:val="28"/>
          <w:rtl/>
        </w:rPr>
        <w:softHyphen/>
        <w:t>های نفت ممکن است ناشی از نفوذپذیری کم مخازن و یا ویسکوزیته بالای نفت‌خام باشد. که منجر به تحرک کم نفت در مخازن می</w:t>
      </w:r>
      <w:r w:rsidRPr="000B7D75">
        <w:rPr>
          <w:rFonts w:cs="B Lotus" w:hint="cs"/>
          <w:sz w:val="28"/>
          <w:rtl/>
        </w:rPr>
        <w:softHyphen/>
        <w:t>شود.</w:t>
      </w:r>
      <w:r w:rsidRPr="001F6CA9">
        <w:rPr>
          <w:rFonts w:asciiTheme="majorBidi" w:hAnsiTheme="majorBidi" w:cstheme="majorBidi"/>
          <w:szCs w:val="24"/>
        </w:rPr>
        <w:t>MEOR</w:t>
      </w:r>
      <w:r>
        <w:rPr>
          <w:rFonts w:asciiTheme="majorBidi" w:hAnsiTheme="majorBidi" w:cstheme="majorBidi"/>
          <w:szCs w:val="24"/>
        </w:rPr>
        <w:t xml:space="preserve"> </w:t>
      </w:r>
      <w:r>
        <w:rPr>
          <w:rFonts w:cs="B Lotus" w:hint="cs"/>
          <w:sz w:val="28"/>
          <w:rtl/>
        </w:rPr>
        <w:t xml:space="preserve"> </w:t>
      </w:r>
      <w:r w:rsidRPr="000B7D75">
        <w:rPr>
          <w:rFonts w:cs="B Lotus" w:hint="cs"/>
          <w:sz w:val="28"/>
          <w:rtl/>
        </w:rPr>
        <w:t>نزدیک به 80 سال قبل پیشنهاد شد، اما از سال 1980 اولین مطالعات آزمایشگاهی آن آغاز شده اس</w:t>
      </w:r>
      <w:r>
        <w:rPr>
          <w:rFonts w:cs="B Lotus" w:hint="cs"/>
          <w:sz w:val="28"/>
          <w:rtl/>
        </w:rPr>
        <w:t xml:space="preserve">ت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&lt;EndNote&gt;&lt;Cite&gt;&lt;Author&gt;Mukherjee&lt;/Author&gt;&lt;Year&gt;</w:instrText>
      </w:r>
      <w:r w:rsidR="00B61A94">
        <w:rPr>
          <w:rFonts w:cs="B Lotus"/>
          <w:sz w:val="28"/>
          <w:rtl/>
        </w:rPr>
        <w:instrText>2006</w:instrText>
      </w:r>
      <w:r w:rsidR="00B61A94">
        <w:rPr>
          <w:rFonts w:cs="B Lotus"/>
          <w:sz w:val="28"/>
        </w:rPr>
        <w:instrText>&lt;/Year&gt;&lt;RecNum&gt;</w:instrText>
      </w:r>
      <w:r w:rsidR="00B61A94">
        <w:rPr>
          <w:rFonts w:cs="B Lotus"/>
          <w:sz w:val="28"/>
          <w:rtl/>
        </w:rPr>
        <w:instrText>7</w:instrText>
      </w:r>
      <w:r w:rsidR="00B61A94">
        <w:rPr>
          <w:rFonts w:cs="B Lotus"/>
          <w:sz w:val="28"/>
        </w:rPr>
        <w:instrText>&lt;/RecNum&gt;&lt;DisplayText&gt;[</w:instrText>
      </w:r>
      <w:r w:rsidR="00B61A94">
        <w:rPr>
          <w:rFonts w:cs="B Lotus"/>
          <w:sz w:val="28"/>
          <w:rtl/>
        </w:rPr>
        <w:instrText>7</w:instrText>
      </w:r>
      <w:r w:rsidR="00B61A94">
        <w:rPr>
          <w:rFonts w:cs="B Lotus"/>
          <w:sz w:val="28"/>
        </w:rPr>
        <w:instrText>]&lt;/DisplayText&gt;&lt;record&gt;&lt;rec-number&gt;</w:instrText>
      </w:r>
      <w:r w:rsidR="00B61A94">
        <w:rPr>
          <w:rFonts w:cs="B Lotus"/>
          <w:sz w:val="28"/>
          <w:rtl/>
        </w:rPr>
        <w:instrText>7</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7</w:instrText>
      </w:r>
      <w:r w:rsidR="00B61A94">
        <w:rPr>
          <w:rFonts w:cs="B Lotus"/>
          <w:sz w:val="28"/>
        </w:rPr>
        <w:instrText>&lt;/key&gt;&lt;/foreign-keys&gt;&lt;ref</w:instrText>
      </w:r>
      <w:r w:rsidR="00B61A94">
        <w:rPr>
          <w:rFonts w:cs="B Lotus"/>
          <w:sz w:val="28"/>
          <w:rtl/>
        </w:rPr>
        <w:instrText>-</w:instrText>
      </w:r>
      <w:r w:rsidR="00B61A94">
        <w:rPr>
          <w:rFonts w:cs="B Lotus"/>
          <w:sz w:val="28"/>
        </w:rPr>
        <w:instrText>type name="Journal Article"&gt;</w:instrText>
      </w:r>
      <w:r w:rsidR="00B61A94">
        <w:rPr>
          <w:rFonts w:cs="B Lotus"/>
          <w:sz w:val="28"/>
          <w:rtl/>
        </w:rPr>
        <w:instrText>17</w:instrText>
      </w:r>
      <w:r w:rsidR="00B61A94">
        <w:rPr>
          <w:rFonts w:cs="B Lotus"/>
          <w:sz w:val="28"/>
        </w:rPr>
        <w:instrText>&lt;/ref-type&gt;&lt;contributors&gt;&lt;authors&gt;&lt;author&gt;Mukherjee, Soumen&lt;/author&gt;&lt;author&gt;Das, Palashpriya&lt;/author&gt;&lt;author&gt;Sen, Ramkrishna&lt;/author&gt;&lt;/authors&gt;&lt;/contributors&gt;&lt;titles&gt;&lt;title&gt;Towards commercial production of microbial surfactants&lt;/title&gt;&lt;secondary-title&gt;TRENDS in Biotechnology&lt;/secondary-title&gt;&lt;/titles&gt;&lt;periodical&gt;&lt;full-title&gt;TRENDS in Biotechnology&lt;/full-title&gt;&lt;/periodical&gt;&lt;pages&gt;</w:instrText>
      </w:r>
      <w:r w:rsidR="00B61A94">
        <w:rPr>
          <w:rFonts w:cs="B Lotus"/>
          <w:sz w:val="28"/>
          <w:rtl/>
        </w:rPr>
        <w:instrText>509-515</w:instrText>
      </w:r>
      <w:r w:rsidR="00B61A94">
        <w:rPr>
          <w:rFonts w:cs="B Lotus"/>
          <w:sz w:val="28"/>
        </w:rPr>
        <w:instrText>&lt;/pages&gt;&lt;volume&gt;</w:instrText>
      </w:r>
      <w:r w:rsidR="00B61A94">
        <w:rPr>
          <w:rFonts w:cs="B Lotus"/>
          <w:sz w:val="28"/>
          <w:rtl/>
        </w:rPr>
        <w:instrText>24</w:instrText>
      </w:r>
      <w:r w:rsidR="00B61A94">
        <w:rPr>
          <w:rFonts w:cs="B Lotus"/>
          <w:sz w:val="28"/>
        </w:rPr>
        <w:instrText>&lt;/volume&gt;&lt;number&gt;</w:instrText>
      </w:r>
      <w:r w:rsidR="00B61A94">
        <w:rPr>
          <w:rFonts w:cs="B Lotus"/>
          <w:sz w:val="28"/>
          <w:rtl/>
        </w:rPr>
        <w:instrText>11</w:instrText>
      </w:r>
      <w:r w:rsidR="00B61A94">
        <w:rPr>
          <w:rFonts w:cs="B Lotus"/>
          <w:sz w:val="28"/>
        </w:rPr>
        <w:instrText>&lt;/number&gt;&lt;dates&gt;&lt;year&gt;</w:instrText>
      </w:r>
      <w:r w:rsidR="00B61A94">
        <w:rPr>
          <w:rFonts w:cs="B Lotus"/>
          <w:sz w:val="28"/>
          <w:rtl/>
        </w:rPr>
        <w:instrText>2006</w:instrText>
      </w:r>
      <w:r w:rsidR="00B61A94">
        <w:rPr>
          <w:rFonts w:cs="B Lotus"/>
          <w:sz w:val="28"/>
        </w:rPr>
        <w:instrText>&lt;/year&gt;&lt;/dates&gt;&lt;isbn&gt;</w:instrText>
      </w:r>
      <w:r w:rsidR="00B61A94">
        <w:rPr>
          <w:rFonts w:cs="B Lotus"/>
          <w:sz w:val="28"/>
          <w:rtl/>
        </w:rPr>
        <w:instrText>0167-7799&lt;/</w:instrText>
      </w:r>
      <w:r w:rsidR="00B61A94">
        <w:rPr>
          <w:rFonts w:cs="B Lotus"/>
          <w:sz w:val="28"/>
        </w:rPr>
        <w:instrText>isbn&gt;&lt;urls&gt;&lt;/urls&gt;&lt;/record&gt;&lt;/Cite&gt;&lt;/EndNote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7" w:tooltip="Mukherjee, 2006 #7" w:history="1">
        <w:r w:rsidR="008747E3">
          <w:rPr>
            <w:rFonts w:cs="B Lotus"/>
            <w:noProof/>
            <w:sz w:val="28"/>
            <w:rtl/>
          </w:rPr>
          <w:t>7</w:t>
        </w:r>
      </w:hyperlink>
      <w:r w:rsidR="00B61A94">
        <w:rPr>
          <w:rFonts w:cs="B Lotus"/>
          <w:noProof/>
          <w:sz w:val="28"/>
          <w:rtl/>
        </w:rPr>
        <w:t>]</w:t>
      </w:r>
      <w:r>
        <w:rPr>
          <w:rFonts w:cs="B Lotus"/>
          <w:sz w:val="28"/>
          <w:rtl/>
        </w:rPr>
        <w:fldChar w:fldCharType="end"/>
      </w:r>
      <w:r>
        <w:rPr>
          <w:rFonts w:cs="B Lotus" w:hint="cs"/>
          <w:sz w:val="28"/>
          <w:rtl/>
        </w:rPr>
        <w:t>.</w:t>
      </w:r>
    </w:p>
    <w:p w14:paraId="56397D03" w14:textId="04A2CADA" w:rsidR="004933E7" w:rsidRPr="000B7D75" w:rsidRDefault="004933E7" w:rsidP="008747E3">
      <w:pPr>
        <w:spacing w:line="240" w:lineRule="auto"/>
        <w:rPr>
          <w:rFonts w:cs="B Lotus"/>
          <w:sz w:val="28"/>
          <w:rtl/>
        </w:rPr>
      </w:pPr>
      <w:r w:rsidRPr="001F6CA9">
        <w:rPr>
          <w:rFonts w:asciiTheme="majorBidi" w:hAnsiTheme="majorBidi" w:cstheme="majorBidi"/>
          <w:szCs w:val="24"/>
        </w:rPr>
        <w:t>MEOR</w:t>
      </w:r>
      <w:r w:rsidRPr="001F6CA9">
        <w:rPr>
          <w:rFonts w:cs="B Lotus" w:hint="cs"/>
          <w:szCs w:val="24"/>
          <w:rtl/>
        </w:rPr>
        <w:t xml:space="preserve"> </w:t>
      </w:r>
      <w:r w:rsidRPr="000B7D75">
        <w:rPr>
          <w:rFonts w:cs="B Lotus" w:hint="cs"/>
          <w:sz w:val="28"/>
          <w:rtl/>
        </w:rPr>
        <w:t>شامل کاربرد میکروارگانیسم</w:t>
      </w:r>
      <w:r w:rsidRPr="000B7D75">
        <w:rPr>
          <w:rFonts w:cs="B Lotus" w:hint="cs"/>
          <w:sz w:val="28"/>
          <w:rtl/>
        </w:rPr>
        <w:softHyphen/>
        <w:t>ها، فرایند</w:t>
      </w:r>
      <w:r w:rsidRPr="000B7D75">
        <w:rPr>
          <w:rFonts w:cs="B Lotus" w:hint="cs"/>
          <w:sz w:val="28"/>
          <w:rtl/>
        </w:rPr>
        <w:softHyphen/>
        <w:t>های میکروبی و محصولات آن</w:t>
      </w:r>
      <w:r w:rsidRPr="000B7D75">
        <w:rPr>
          <w:rFonts w:cs="B Lotus" w:hint="cs"/>
          <w:sz w:val="28"/>
          <w:rtl/>
        </w:rPr>
        <w:softHyphen/>
        <w:t>ها به منظور ازدیاد برداشت باقیمانده</w:t>
      </w:r>
      <w:r w:rsidRPr="000B7D75">
        <w:rPr>
          <w:rFonts w:cs="B Lotus" w:hint="cs"/>
          <w:sz w:val="28"/>
          <w:rtl/>
        </w:rPr>
        <w:softHyphen/>
        <w:t>های نفتی از مخازن نفت می</w:t>
      </w:r>
      <w:r w:rsidRPr="000B7D75">
        <w:rPr>
          <w:rFonts w:cs="B Lotus" w:hint="cs"/>
          <w:sz w:val="28"/>
          <w:rtl/>
        </w:rPr>
        <w:softHyphen/>
        <w:t xml:space="preserve">باشد اولین پیشنهاد برای استفاده از  </w:t>
      </w:r>
      <w:r w:rsidRPr="001F6CA9">
        <w:rPr>
          <w:rFonts w:asciiTheme="majorBidi" w:hAnsiTheme="majorBidi" w:cstheme="majorBidi"/>
          <w:szCs w:val="24"/>
        </w:rPr>
        <w:t>MEOR</w:t>
      </w:r>
      <w:r w:rsidRPr="000B7D75">
        <w:rPr>
          <w:rFonts w:cs="B Lotus" w:hint="cs"/>
          <w:sz w:val="28"/>
          <w:rtl/>
        </w:rPr>
        <w:t xml:space="preserve"> قبل از سال 1926داده شد، زمانیکه بک</w:t>
      </w:r>
      <w:r w:rsidRPr="000B7D75">
        <w:rPr>
          <w:rFonts w:cs="B Lotus"/>
          <w:sz w:val="28"/>
          <w:rtl/>
        </w:rPr>
        <w:softHyphen/>
      </w:r>
      <w:r w:rsidRPr="000B7D75">
        <w:rPr>
          <w:rFonts w:cs="B Lotus" w:hint="cs"/>
          <w:sz w:val="28"/>
          <w:rtl/>
        </w:rPr>
        <w:t>من</w:t>
      </w:r>
      <w:r w:rsidRPr="000B7D75">
        <w:rPr>
          <w:rStyle w:val="FootnoteReference"/>
          <w:rFonts w:ascii="Times New Roman" w:hAnsi="Times New Roman" w:cs="B Lotus"/>
          <w:sz w:val="28"/>
          <w:rtl/>
        </w:rPr>
        <w:footnoteReference w:id="4"/>
      </w:r>
      <w:r w:rsidRPr="000B7D75">
        <w:rPr>
          <w:rFonts w:cs="B Lotus" w:hint="cs"/>
          <w:sz w:val="28"/>
          <w:rtl/>
        </w:rPr>
        <w:t xml:space="preserve"> رشد باکتری</w:t>
      </w:r>
      <w:r w:rsidRPr="000B7D75">
        <w:rPr>
          <w:rFonts w:cs="B Lotus" w:hint="cs"/>
          <w:sz w:val="28"/>
          <w:rtl/>
        </w:rPr>
        <w:softHyphen/>
        <w:t>ها را روی روغن</w:t>
      </w:r>
      <w:r w:rsidRPr="000B7D75">
        <w:rPr>
          <w:rFonts w:cs="B Lotus" w:hint="cs"/>
          <w:sz w:val="28"/>
          <w:rtl/>
        </w:rPr>
        <w:softHyphen/>
        <w:t>های معدنی را گزارش کرده</w:t>
      </w:r>
      <w:r>
        <w:rPr>
          <w:rFonts w:cs="B Lotus" w:hint="cs"/>
          <w:sz w:val="28"/>
          <w:rtl/>
        </w:rPr>
        <w:t xml:space="preserve">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&lt;EndNote&gt;&lt;Cite&gt;&lt;Author&gt;Amani&lt;/Author&gt;&lt;Year&gt;</w:instrText>
      </w:r>
      <w:r w:rsidR="00B61A94">
        <w:rPr>
          <w:rFonts w:cs="B Lotus"/>
          <w:sz w:val="28"/>
          <w:rtl/>
        </w:rPr>
        <w:instrText>2013</w:instrText>
      </w:r>
      <w:r w:rsidR="00B61A94">
        <w:rPr>
          <w:rFonts w:cs="B Lotus"/>
          <w:sz w:val="28"/>
        </w:rPr>
        <w:instrText>&lt;/Year&gt;&lt;RecNum&gt;</w:instrText>
      </w:r>
      <w:r w:rsidR="00B61A94">
        <w:rPr>
          <w:rFonts w:cs="B Lotus"/>
          <w:sz w:val="28"/>
          <w:rtl/>
        </w:rPr>
        <w:instrText>16</w:instrText>
      </w:r>
      <w:r w:rsidR="00B61A94">
        <w:rPr>
          <w:rFonts w:cs="B Lotus"/>
          <w:sz w:val="28"/>
        </w:rPr>
        <w:instrText>&lt;/RecNum&gt;&lt;DisplayText&gt;[</w:instrText>
      </w:r>
      <w:r w:rsidR="00B61A94">
        <w:rPr>
          <w:rFonts w:cs="B Lotus"/>
          <w:sz w:val="28"/>
          <w:rtl/>
        </w:rPr>
        <w:instrText>15</w:instrText>
      </w:r>
      <w:r w:rsidR="00B61A94">
        <w:rPr>
          <w:rFonts w:cs="B Lotus"/>
          <w:sz w:val="28"/>
        </w:rPr>
        <w:instrText xml:space="preserve">, </w:instrText>
      </w:r>
      <w:r w:rsidR="00B61A94">
        <w:rPr>
          <w:rFonts w:cs="B Lotus"/>
          <w:sz w:val="28"/>
          <w:rtl/>
        </w:rPr>
        <w:instrText>16</w:instrText>
      </w:r>
      <w:r w:rsidR="00B61A94">
        <w:rPr>
          <w:rFonts w:cs="B Lotus"/>
          <w:sz w:val="28"/>
        </w:rPr>
        <w:instrText>]&lt;/DisplayText&gt;&lt;record&gt;&lt;rec-number&gt;</w:instrText>
      </w:r>
      <w:r w:rsidR="00B61A94">
        <w:rPr>
          <w:rFonts w:cs="B Lotus"/>
          <w:sz w:val="28"/>
          <w:rtl/>
        </w:rPr>
        <w:instrText>16</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16</w:instrText>
      </w:r>
      <w:r w:rsidR="00B61A94">
        <w:rPr>
          <w:rFonts w:cs="B Lotus"/>
          <w:sz w:val="28"/>
        </w:rPr>
        <w:instrText>&lt;/key&gt;&lt;/foreign-keys</w:instrText>
      </w:r>
      <w:r w:rsidR="00B61A94">
        <w:rPr>
          <w:rFonts w:cs="B Lotus"/>
          <w:sz w:val="28"/>
          <w:rtl/>
        </w:rPr>
        <w:instrText>&gt;&lt;</w:instrText>
      </w:r>
      <w:r w:rsidR="00B61A94">
        <w:rPr>
          <w:rFonts w:cs="B Lotus"/>
          <w:sz w:val="28"/>
        </w:rPr>
        <w:instrText>ref-type name="Journal Article"&gt;</w:instrText>
      </w:r>
      <w:r w:rsidR="00B61A94">
        <w:rPr>
          <w:rFonts w:cs="B Lotus"/>
          <w:sz w:val="28"/>
          <w:rtl/>
        </w:rPr>
        <w:instrText>17</w:instrText>
      </w:r>
      <w:r w:rsidR="00B61A94">
        <w:rPr>
          <w:rFonts w:cs="B Lotus"/>
          <w:sz w:val="28"/>
        </w:rPr>
        <w:instrText>&lt;/ref-type&gt;&lt;contributors&gt;&lt;authors&gt;&lt;author&gt;Amani, Hossein&lt;/author&gt;&lt;author&gt;Müller, Markus Michael&lt;/author&gt;&lt;author&gt;Syldatk, Christoph&lt;/author&gt;&lt;author&gt;Hausmann, Rudolf&lt;/author&gt;&lt;/authors&gt;&lt;/contributors&gt;&lt;titles&gt;&lt;title&gt;Production of Microbial Rhamnolipid by Pseudomonas Aeruginosa MM</w:instrText>
      </w:r>
      <w:r w:rsidR="00B61A94">
        <w:rPr>
          <w:rFonts w:cs="B Lotus"/>
          <w:sz w:val="28"/>
          <w:rtl/>
        </w:rPr>
        <w:instrText xml:space="preserve">1011 </w:instrText>
      </w:r>
      <w:r w:rsidR="00B61A94">
        <w:rPr>
          <w:rFonts w:cs="B Lotus"/>
          <w:sz w:val="28"/>
        </w:rPr>
        <w:instrText>for Ex Situ Enhanced Oil Recovery&lt;/title&gt;&lt;secondary-title&gt;Applied biochemistry and biotechnology&lt;/secondary-title&gt;&lt;/titles&gt;&lt;periodical&gt;&lt;full-title&gt;Applied biochemistry and biotechnology&lt;/full-title&gt;&lt;/periodical&gt;&lt;pages&gt;</w:instrText>
      </w:r>
      <w:r w:rsidR="00B61A94">
        <w:rPr>
          <w:rFonts w:cs="B Lotus"/>
          <w:sz w:val="28"/>
          <w:rtl/>
        </w:rPr>
        <w:instrText>1-14</w:instrText>
      </w:r>
      <w:r w:rsidR="00B61A94">
        <w:rPr>
          <w:rFonts w:cs="B Lotus"/>
          <w:sz w:val="28"/>
        </w:rPr>
        <w:instrText>&lt;/pages&gt;&lt;dates&gt;&lt;year&gt;</w:instrText>
      </w:r>
      <w:r w:rsidR="00B61A94">
        <w:rPr>
          <w:rFonts w:cs="B Lotus"/>
          <w:sz w:val="28"/>
          <w:rtl/>
        </w:rPr>
        <w:instrText>2013</w:instrText>
      </w:r>
      <w:r w:rsidR="00B61A94">
        <w:rPr>
          <w:rFonts w:cs="B Lotus"/>
          <w:sz w:val="28"/>
        </w:rPr>
        <w:instrText>&lt;/year&gt;&lt;/dates&gt;&lt;isbn&gt;</w:instrText>
      </w:r>
      <w:r w:rsidR="00B61A94">
        <w:rPr>
          <w:rFonts w:cs="B Lotus"/>
          <w:sz w:val="28"/>
          <w:rtl/>
        </w:rPr>
        <w:instrText>0273-2289</w:instrText>
      </w:r>
      <w:r w:rsidR="00B61A94">
        <w:rPr>
          <w:rFonts w:cs="B Lotus"/>
          <w:sz w:val="28"/>
        </w:rPr>
        <w:instrText>&lt;/isbn&gt;&lt;urls&gt;&lt;/urls&gt;&lt;/record&gt;&lt;/Cite&gt;&lt;Cite&gt;&lt;Author&gt;Okpokwasili&lt;/Author&gt;&lt;Year&gt;</w:instrText>
      </w:r>
      <w:r w:rsidR="00B61A94">
        <w:rPr>
          <w:rFonts w:cs="B Lotus"/>
          <w:sz w:val="28"/>
          <w:rtl/>
        </w:rPr>
        <w:instrText>2006</w:instrText>
      </w:r>
      <w:r w:rsidR="00B61A94">
        <w:rPr>
          <w:rFonts w:cs="B Lotus"/>
          <w:sz w:val="28"/>
        </w:rPr>
        <w:instrText>&lt;/Year&gt;&lt;RecNum&gt;</w:instrText>
      </w:r>
      <w:r w:rsidR="00B61A94">
        <w:rPr>
          <w:rFonts w:cs="B Lotus"/>
          <w:sz w:val="28"/>
          <w:rtl/>
        </w:rPr>
        <w:instrText>15</w:instrText>
      </w:r>
      <w:r w:rsidR="00B61A94">
        <w:rPr>
          <w:rFonts w:cs="B Lotus"/>
          <w:sz w:val="28"/>
        </w:rPr>
        <w:instrText>&lt;/RecNum&gt;&lt;record&gt;&lt;rec-number&gt;</w:instrText>
      </w:r>
      <w:r w:rsidR="00B61A94">
        <w:rPr>
          <w:rFonts w:cs="B Lotus"/>
          <w:sz w:val="28"/>
          <w:rtl/>
        </w:rPr>
        <w:instrText>15</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15</w:instrText>
      </w:r>
      <w:r w:rsidR="00B61A94">
        <w:rPr>
          <w:rFonts w:cs="B Lotus"/>
          <w:sz w:val="28"/>
        </w:rPr>
        <w:instrText>&lt;/key&gt;&lt;/foreign-keys&gt;&lt;ref-type name="Journal Article"&gt;</w:instrText>
      </w:r>
      <w:r w:rsidR="00B61A94">
        <w:rPr>
          <w:rFonts w:cs="B Lotus"/>
          <w:sz w:val="28"/>
          <w:rtl/>
        </w:rPr>
        <w:instrText>17</w:instrText>
      </w:r>
      <w:r w:rsidR="00B61A94">
        <w:rPr>
          <w:rFonts w:cs="B Lotus"/>
          <w:sz w:val="28"/>
        </w:rPr>
        <w:instrText>&lt;/ref-type&gt;&lt;contributors&gt;&lt;authors&gt;&lt;author&gt;Okpokwasili, GC&lt;/author&gt;&lt;author&gt;Ibiene, AA&lt;/author&gt;&lt;/authors&gt;&lt;/contributors&gt;&lt;titles&gt;&lt;title&gt;Enhancement of recovery</w:instrText>
      </w:r>
      <w:r w:rsidR="00B61A94">
        <w:rPr>
          <w:rFonts w:cs="B Lotus"/>
          <w:sz w:val="28"/>
          <w:rtl/>
        </w:rPr>
        <w:instrText xml:space="preserve"> </w:instrText>
      </w:r>
      <w:r w:rsidR="00B61A94">
        <w:rPr>
          <w:rFonts w:cs="B Lotus"/>
          <w:sz w:val="28"/>
        </w:rPr>
        <w:instrText>of residual oil using a biosurfactant slug&lt;/title&gt;&lt;secondary-title&gt;Afr J Biotechnol&lt;/secondary-title&gt;&lt;/titles&gt;&lt;periodical&gt;&lt;full-title&gt;Afr J Biotechnol&lt;/full-title&gt;&lt;/periodical&gt;&lt;pages&gt;</w:instrText>
      </w:r>
      <w:r w:rsidR="00B61A94">
        <w:rPr>
          <w:rFonts w:cs="B Lotus"/>
          <w:sz w:val="28"/>
          <w:rtl/>
        </w:rPr>
        <w:instrText>453-456</w:instrText>
      </w:r>
      <w:r w:rsidR="00B61A94">
        <w:rPr>
          <w:rFonts w:cs="B Lotus"/>
          <w:sz w:val="28"/>
        </w:rPr>
        <w:instrText>&lt;/pages&gt;&lt;volume&gt;</w:instrText>
      </w:r>
      <w:r w:rsidR="00B61A94">
        <w:rPr>
          <w:rFonts w:cs="B Lotus"/>
          <w:sz w:val="28"/>
          <w:rtl/>
        </w:rPr>
        <w:instrText>5</w:instrText>
      </w:r>
      <w:r w:rsidR="00B61A94">
        <w:rPr>
          <w:rFonts w:cs="B Lotus"/>
          <w:sz w:val="28"/>
        </w:rPr>
        <w:instrText>&lt;/volume&gt;&lt;number&gt;</w:instrText>
      </w:r>
      <w:r w:rsidR="00B61A94">
        <w:rPr>
          <w:rFonts w:cs="B Lotus"/>
          <w:sz w:val="28"/>
          <w:rtl/>
        </w:rPr>
        <w:instrText>5</w:instrText>
      </w:r>
      <w:r w:rsidR="00B61A94">
        <w:rPr>
          <w:rFonts w:cs="B Lotus"/>
          <w:sz w:val="28"/>
        </w:rPr>
        <w:instrText>&lt;/number&gt;&lt;dates&gt;&lt;year&gt;</w:instrText>
      </w:r>
      <w:r w:rsidR="00B61A94">
        <w:rPr>
          <w:rFonts w:cs="B Lotus"/>
          <w:sz w:val="28"/>
          <w:rtl/>
        </w:rPr>
        <w:instrText>2006</w:instrText>
      </w:r>
      <w:r w:rsidR="00B61A94">
        <w:rPr>
          <w:rFonts w:cs="B Lotus"/>
          <w:sz w:val="28"/>
        </w:rPr>
        <w:instrText>&lt;/year&gt;&lt;/dates&gt;&lt;urls&gt;&lt;/urls&gt;&lt;/record&gt;&lt;/Cite&gt;&lt;/EndNote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15" w:tooltip="Okpokwasili, 2006 #15" w:history="1">
        <w:r w:rsidR="008747E3">
          <w:rPr>
            <w:rFonts w:cs="B Lotus"/>
            <w:noProof/>
            <w:sz w:val="28"/>
            <w:rtl/>
          </w:rPr>
          <w:t>15</w:t>
        </w:r>
      </w:hyperlink>
      <w:r w:rsidR="00B61A94">
        <w:rPr>
          <w:rFonts w:cs="B Lotus"/>
          <w:noProof/>
          <w:sz w:val="28"/>
          <w:rtl/>
        </w:rPr>
        <w:t xml:space="preserve">, </w:t>
      </w:r>
      <w:hyperlink w:anchor="_ENREF_16" w:tooltip="Amani, 2013 #16" w:history="1">
        <w:r w:rsidR="008747E3">
          <w:rPr>
            <w:rFonts w:cs="B Lotus"/>
            <w:noProof/>
            <w:sz w:val="28"/>
            <w:rtl/>
          </w:rPr>
          <w:t>16</w:t>
        </w:r>
      </w:hyperlink>
      <w:r w:rsidR="00B61A94">
        <w:rPr>
          <w:rFonts w:cs="B Lotus"/>
          <w:noProof/>
          <w:sz w:val="28"/>
          <w:rtl/>
        </w:rPr>
        <w:t>]</w:t>
      </w:r>
      <w:r>
        <w:rPr>
          <w:rFonts w:cs="B Lotus"/>
          <w:sz w:val="28"/>
          <w:rtl/>
        </w:rPr>
        <w:fldChar w:fldCharType="end"/>
      </w:r>
      <w:r>
        <w:rPr>
          <w:rFonts w:cs="B Lotus"/>
          <w:sz w:val="28"/>
        </w:rPr>
        <w:t xml:space="preserve"> </w:t>
      </w:r>
      <w:r>
        <w:rPr>
          <w:rFonts w:cs="B Lotus" w:hint="cs"/>
          <w:sz w:val="28"/>
          <w:rtl/>
        </w:rPr>
        <w:t>.</w:t>
      </w:r>
      <w:r>
        <w:rPr>
          <w:rFonts w:cs="B Lotus"/>
          <w:sz w:val="28"/>
        </w:rPr>
        <w:t xml:space="preserve"> </w:t>
      </w:r>
      <w:r w:rsidRPr="000B7D75">
        <w:rPr>
          <w:rFonts w:cs="B Lotus" w:hint="cs"/>
          <w:sz w:val="28"/>
          <w:rtl/>
        </w:rPr>
        <w:t>در گذشته، میکروارگانیسم</w:t>
      </w:r>
      <w:r w:rsidRPr="000B7D75">
        <w:rPr>
          <w:rFonts w:cs="B Lotus"/>
          <w:i/>
          <w:iCs/>
          <w:sz w:val="28"/>
          <w:rtl/>
        </w:rPr>
        <w:softHyphen/>
      </w:r>
      <w:r w:rsidRPr="000B7D75">
        <w:rPr>
          <w:rFonts w:cs="B Lotus" w:hint="cs"/>
          <w:sz w:val="28"/>
          <w:rtl/>
        </w:rPr>
        <w:t>ها به عنوان عوامل زیان</w:t>
      </w:r>
      <w:r w:rsidRPr="000B7D75">
        <w:rPr>
          <w:rFonts w:cs="B Lotus" w:hint="cs"/>
          <w:sz w:val="28"/>
          <w:rtl/>
        </w:rPr>
        <w:softHyphen/>
        <w:t>آور در صنعت نفت مطرح بودند اما امروزه می</w:t>
      </w:r>
      <w:r w:rsidRPr="000B7D75">
        <w:rPr>
          <w:rFonts w:cs="B Lotus" w:hint="cs"/>
          <w:sz w:val="28"/>
          <w:rtl/>
        </w:rPr>
        <w:softHyphen/>
        <w:t>دانند که میکروارگانیسم</w:t>
      </w:r>
      <w:r w:rsidRPr="000B7D75">
        <w:rPr>
          <w:rFonts w:cs="B Lotus"/>
          <w:sz w:val="28"/>
          <w:rtl/>
        </w:rPr>
        <w:softHyphen/>
      </w:r>
      <w:r w:rsidRPr="000B7D75">
        <w:rPr>
          <w:rFonts w:cs="B Lotus" w:hint="cs"/>
          <w:sz w:val="28"/>
          <w:rtl/>
        </w:rPr>
        <w:t>ها می</w:t>
      </w:r>
      <w:r w:rsidRPr="000B7D75">
        <w:rPr>
          <w:rFonts w:cs="B Lotus" w:hint="cs"/>
          <w:sz w:val="28"/>
          <w:rtl/>
        </w:rPr>
        <w:softHyphen/>
        <w:t>توانند در مراحلی از برداشت نفت بسیار مفید واقع شوند</w:t>
      </w:r>
      <w:r>
        <w:rPr>
          <w:rFonts w:cs="B Lotus" w:hint="cs"/>
          <w:sz w:val="28"/>
          <w:rtl/>
        </w:rPr>
        <w:t xml:space="preserve">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&lt;EndNote&gt;&lt;Cite&gt;&lt;Author&gt;Sen&lt;/Author&gt;&lt;Year&gt;</w:instrText>
      </w:r>
      <w:r w:rsidR="00B61A94">
        <w:rPr>
          <w:rFonts w:cs="B Lotus"/>
          <w:sz w:val="28"/>
          <w:rtl/>
        </w:rPr>
        <w:instrText>2008</w:instrText>
      </w:r>
      <w:r w:rsidR="00B61A94">
        <w:rPr>
          <w:rFonts w:cs="B Lotus"/>
          <w:sz w:val="28"/>
        </w:rPr>
        <w:instrText>&lt;/Year&gt;&lt;RecNum&gt;</w:instrText>
      </w:r>
      <w:r w:rsidR="00B61A94">
        <w:rPr>
          <w:rFonts w:cs="B Lotus"/>
          <w:sz w:val="28"/>
          <w:rtl/>
        </w:rPr>
        <w:instrText>17</w:instrText>
      </w:r>
      <w:r w:rsidR="00B61A94">
        <w:rPr>
          <w:rFonts w:cs="B Lotus"/>
          <w:sz w:val="28"/>
        </w:rPr>
        <w:instrText>&lt;/RecNum&gt;&lt;DisplayText&gt;[</w:instrText>
      </w:r>
      <w:r w:rsidR="00B61A94">
        <w:rPr>
          <w:rFonts w:cs="B Lotus"/>
          <w:sz w:val="28"/>
          <w:rtl/>
        </w:rPr>
        <w:instrText>17</w:instrText>
      </w:r>
      <w:r w:rsidR="00B61A94">
        <w:rPr>
          <w:rFonts w:cs="B Lotus"/>
          <w:sz w:val="28"/>
        </w:rPr>
        <w:instrText>]&lt;/DisplayText&gt;&lt;record&gt;&lt;rec-number&gt;</w:instrText>
      </w:r>
      <w:r w:rsidR="00B61A94">
        <w:rPr>
          <w:rFonts w:cs="B Lotus"/>
          <w:sz w:val="28"/>
          <w:rtl/>
        </w:rPr>
        <w:instrText>17</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17</w:instrText>
      </w:r>
      <w:r w:rsidR="00B61A94">
        <w:rPr>
          <w:rFonts w:cs="B Lotus"/>
          <w:sz w:val="28"/>
        </w:rPr>
        <w:instrText>&lt;/key&gt;&lt;/foreign-keys&gt;&lt;ref-type name="Journal Article"&gt;</w:instrText>
      </w:r>
      <w:r w:rsidR="00B61A94">
        <w:rPr>
          <w:rFonts w:cs="B Lotus"/>
          <w:sz w:val="28"/>
          <w:rtl/>
        </w:rPr>
        <w:instrText>17</w:instrText>
      </w:r>
      <w:r w:rsidR="00B61A94">
        <w:rPr>
          <w:rFonts w:cs="B Lotus"/>
          <w:sz w:val="28"/>
        </w:rPr>
        <w:instrText>&lt;/ref-type&gt;&lt;contributors&gt;&lt;authors&gt;&lt;author&gt;Sen, Ramkrishna&lt;/author&gt;&lt;/authors&gt;&lt;/contributors&gt;&lt;titles&gt;&lt;title&gt;Biotechnology in petroleum recovery: the microbial EOR&lt;/title&gt;&lt;secondary-title&gt;Progress in Energy and Combustion Science</w:instrText>
      </w:r>
      <w:r w:rsidR="00B61A94">
        <w:rPr>
          <w:rFonts w:cs="B Lotus"/>
          <w:sz w:val="28"/>
          <w:rtl/>
        </w:rPr>
        <w:instrText>&lt;/</w:instrText>
      </w:r>
      <w:r w:rsidR="00B61A94">
        <w:rPr>
          <w:rFonts w:cs="B Lotus"/>
          <w:sz w:val="28"/>
        </w:rPr>
        <w:instrText>secondary-title&gt;&lt;/titles&gt;&lt;periodical&gt;&lt;full-title&gt;Progress in Energy and Combustion Science&lt;/full-title&gt;&lt;/periodical&gt;&lt;pages&gt;</w:instrText>
      </w:r>
      <w:r w:rsidR="00B61A94">
        <w:rPr>
          <w:rFonts w:cs="B Lotus"/>
          <w:sz w:val="28"/>
          <w:rtl/>
        </w:rPr>
        <w:instrText>714-724</w:instrText>
      </w:r>
      <w:r w:rsidR="00B61A94">
        <w:rPr>
          <w:rFonts w:cs="B Lotus"/>
          <w:sz w:val="28"/>
        </w:rPr>
        <w:instrText>&lt;/pages&gt;&lt;volume&gt;</w:instrText>
      </w:r>
      <w:r w:rsidR="00B61A94">
        <w:rPr>
          <w:rFonts w:cs="B Lotus"/>
          <w:sz w:val="28"/>
          <w:rtl/>
        </w:rPr>
        <w:instrText>34</w:instrText>
      </w:r>
      <w:r w:rsidR="00B61A94">
        <w:rPr>
          <w:rFonts w:cs="B Lotus"/>
          <w:sz w:val="28"/>
        </w:rPr>
        <w:instrText>&lt;/volume&gt;&lt;number&gt;</w:instrText>
      </w:r>
      <w:r w:rsidR="00B61A94">
        <w:rPr>
          <w:rFonts w:cs="B Lotus"/>
          <w:sz w:val="28"/>
          <w:rtl/>
        </w:rPr>
        <w:instrText>6</w:instrText>
      </w:r>
      <w:r w:rsidR="00B61A94">
        <w:rPr>
          <w:rFonts w:cs="B Lotus"/>
          <w:sz w:val="28"/>
        </w:rPr>
        <w:instrText>&lt;/number&gt;&lt;dates&gt;&lt;year&gt;</w:instrText>
      </w:r>
      <w:r w:rsidR="00B61A94">
        <w:rPr>
          <w:rFonts w:cs="B Lotus"/>
          <w:sz w:val="28"/>
          <w:rtl/>
        </w:rPr>
        <w:instrText>2008</w:instrText>
      </w:r>
      <w:r w:rsidR="00B61A94">
        <w:rPr>
          <w:rFonts w:cs="B Lotus"/>
          <w:sz w:val="28"/>
        </w:rPr>
        <w:instrText>&lt;/year&gt;&lt;/dates&gt;&lt;isbn&gt;</w:instrText>
      </w:r>
      <w:r w:rsidR="00B61A94">
        <w:rPr>
          <w:rFonts w:cs="B Lotus"/>
          <w:sz w:val="28"/>
          <w:rtl/>
        </w:rPr>
        <w:instrText>0360-1285</w:instrText>
      </w:r>
      <w:r w:rsidR="00B61A94">
        <w:rPr>
          <w:rFonts w:cs="B Lotus"/>
          <w:sz w:val="28"/>
        </w:rPr>
        <w:instrText>&lt;/isbn&gt;&lt;urls&gt;&lt;/urls&gt;&lt;/record&gt;&lt;/Cite&gt;&lt;/EndNote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17" w:tooltip="Sen, 2008 #17" w:history="1">
        <w:r w:rsidR="008747E3">
          <w:rPr>
            <w:rFonts w:cs="B Lotus"/>
            <w:noProof/>
            <w:sz w:val="28"/>
            <w:rtl/>
          </w:rPr>
          <w:t>17</w:t>
        </w:r>
      </w:hyperlink>
      <w:r w:rsidR="00B61A94">
        <w:rPr>
          <w:rFonts w:cs="B Lotus"/>
          <w:noProof/>
          <w:sz w:val="28"/>
          <w:rtl/>
        </w:rPr>
        <w:t>]</w:t>
      </w:r>
      <w:r>
        <w:rPr>
          <w:rFonts w:cs="B Lotus"/>
          <w:sz w:val="28"/>
          <w:rtl/>
        </w:rPr>
        <w:fldChar w:fldCharType="end"/>
      </w:r>
      <w:r w:rsidRPr="000B7D75">
        <w:rPr>
          <w:rFonts w:cs="B Lotus" w:hint="cs"/>
          <w:sz w:val="28"/>
          <w:rtl/>
        </w:rPr>
        <w:t>.</w:t>
      </w:r>
      <w:r w:rsidRPr="001F6CA9">
        <w:rPr>
          <w:rFonts w:asciiTheme="majorBidi" w:hAnsiTheme="majorBidi" w:cstheme="majorBidi"/>
          <w:szCs w:val="24"/>
        </w:rPr>
        <w:t>MEOR</w:t>
      </w:r>
      <w:r w:rsidRPr="000B7D75">
        <w:rPr>
          <w:rFonts w:cs="B Lotus"/>
          <w:sz w:val="28"/>
        </w:rPr>
        <w:t xml:space="preserve"> </w:t>
      </w:r>
      <w:r w:rsidRPr="000B7D75">
        <w:rPr>
          <w:rFonts w:cs="B Lotus" w:hint="cs"/>
          <w:sz w:val="28"/>
          <w:rtl/>
        </w:rPr>
        <w:t>،  ممکن است بوسیله تزریق مستقیم مواد غذایی به میکروارگانیسم</w:t>
      </w:r>
      <w:r w:rsidRPr="000B7D75">
        <w:rPr>
          <w:rFonts w:cs="B Lotus" w:hint="cs"/>
          <w:sz w:val="28"/>
          <w:rtl/>
        </w:rPr>
        <w:softHyphen/>
        <w:t>هایی با توانایی تولید محصولات مطلوب در مخزن، برای افزایش تحرک نفت</w:t>
      </w:r>
      <w:r w:rsidRPr="000B7D75">
        <w:rPr>
          <w:rFonts w:cs="B Lotus" w:hint="cs"/>
          <w:sz w:val="28"/>
          <w:rtl/>
        </w:rPr>
        <w:softHyphen/>
        <w:t>خام و یا تزریق خود محصول به تنهایی، انجام شود. در این فرایند فیلم</w:t>
      </w:r>
      <w:r>
        <w:rPr>
          <w:rFonts w:cs="B Lotus"/>
          <w:sz w:val="28"/>
        </w:rPr>
        <w:t xml:space="preserve"> </w:t>
      </w:r>
      <w:r w:rsidRPr="000B7D75">
        <w:rPr>
          <w:rFonts w:cs="B Lotus" w:hint="cs"/>
          <w:sz w:val="28"/>
          <w:rtl/>
        </w:rPr>
        <w:t>های نفتی از صخره</w:t>
      </w:r>
      <w:r w:rsidRPr="000B7D75">
        <w:rPr>
          <w:rFonts w:cs="B Lotus" w:hint="cs"/>
          <w:sz w:val="28"/>
          <w:rtl/>
        </w:rPr>
        <w:softHyphen/>
        <w:t>ها جدا شده و نفت امولسیون می</w:t>
      </w:r>
      <w:r w:rsidRPr="000B7D75">
        <w:rPr>
          <w:rFonts w:cs="B Lotus" w:hint="cs"/>
          <w:sz w:val="28"/>
          <w:rtl/>
        </w:rPr>
        <w:softHyphen/>
        <w:t>شود</w:t>
      </w:r>
      <w:r>
        <w:rPr>
          <w:rFonts w:cs="B Lotus" w:hint="cs"/>
          <w:sz w:val="28"/>
          <w:rtl/>
        </w:rPr>
        <w:t xml:space="preserve">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&lt;EndNote&gt;&lt;Cite&gt;&lt;Author&gt;Singh&lt;/Author&gt;&lt;Year&gt;</w:instrText>
      </w:r>
      <w:r w:rsidR="00B61A94">
        <w:rPr>
          <w:rFonts w:cs="B Lotus"/>
          <w:sz w:val="28"/>
          <w:rtl/>
        </w:rPr>
        <w:instrText>2007</w:instrText>
      </w:r>
      <w:r w:rsidR="00B61A94">
        <w:rPr>
          <w:rFonts w:cs="B Lotus"/>
          <w:sz w:val="28"/>
        </w:rPr>
        <w:instrText>&lt;/Year&gt;&lt;RecNum&gt;</w:instrText>
      </w:r>
      <w:r w:rsidR="00B61A94">
        <w:rPr>
          <w:rFonts w:cs="B Lotus"/>
          <w:sz w:val="28"/>
          <w:rtl/>
        </w:rPr>
        <w:instrText>8</w:instrText>
      </w:r>
      <w:r w:rsidR="00B61A94">
        <w:rPr>
          <w:rFonts w:cs="B Lotus"/>
          <w:sz w:val="28"/>
        </w:rPr>
        <w:instrText>&lt;/RecNum&gt;&lt;DisplayText&gt;[</w:instrText>
      </w:r>
      <w:r w:rsidR="00B61A94">
        <w:rPr>
          <w:rFonts w:cs="B Lotus"/>
          <w:sz w:val="28"/>
          <w:rtl/>
        </w:rPr>
        <w:instrText>8</w:instrText>
      </w:r>
      <w:r w:rsidR="00B61A94">
        <w:rPr>
          <w:rFonts w:cs="B Lotus"/>
          <w:sz w:val="28"/>
        </w:rPr>
        <w:instrText>]&lt;/DisplayText&gt;&lt;record&gt;&lt;rec-number&gt;</w:instrText>
      </w:r>
      <w:r w:rsidR="00B61A94">
        <w:rPr>
          <w:rFonts w:cs="B Lotus"/>
          <w:sz w:val="28"/>
          <w:rtl/>
        </w:rPr>
        <w:instrText>8</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8</w:instrText>
      </w:r>
      <w:r w:rsidR="00B61A94">
        <w:rPr>
          <w:rFonts w:cs="B Lotus"/>
          <w:sz w:val="28"/>
        </w:rPr>
        <w:instrText>&lt;/key&gt;&lt;/foreign-keys&gt;&lt;ref-type</w:instrText>
      </w:r>
      <w:r w:rsidR="00B61A94">
        <w:rPr>
          <w:rFonts w:cs="B Lotus"/>
          <w:sz w:val="28"/>
          <w:rtl/>
        </w:rPr>
        <w:instrText xml:space="preserve"> </w:instrText>
      </w:r>
      <w:r w:rsidR="00B61A94">
        <w:rPr>
          <w:rFonts w:cs="B Lotus"/>
          <w:sz w:val="28"/>
        </w:rPr>
        <w:instrText>name="Journal Article"&gt;</w:instrText>
      </w:r>
      <w:r w:rsidR="00B61A94">
        <w:rPr>
          <w:rFonts w:cs="B Lotus"/>
          <w:sz w:val="28"/>
          <w:rtl/>
        </w:rPr>
        <w:instrText>17</w:instrText>
      </w:r>
      <w:r w:rsidR="00B61A94">
        <w:rPr>
          <w:rFonts w:cs="B Lotus"/>
          <w:sz w:val="28"/>
        </w:rPr>
        <w:instrText xml:space="preserve">&lt;/ref-type&gt;&lt;contributors&gt;&lt;authors&gt;&lt;author&gt;Singh, Ajay&lt;/author&gt;&lt;author&gt;Van Hamme, Jonathan D&lt;/author&gt;&lt;author&gt;Ward, Owen P&lt;/author&gt;&lt;/authors&gt;&lt;/contributors&gt;&lt;titles&gt;&lt;title&gt;Surfactants in microbiology and biotechnology: Part </w:instrText>
      </w:r>
      <w:r w:rsidR="00B61A94">
        <w:rPr>
          <w:rFonts w:cs="B Lotus"/>
          <w:sz w:val="28"/>
          <w:rtl/>
        </w:rPr>
        <w:instrText>2</w:instrText>
      </w:r>
      <w:r w:rsidR="00B61A94">
        <w:rPr>
          <w:rFonts w:cs="B Lotus"/>
          <w:sz w:val="28"/>
        </w:rPr>
        <w:instrText>. Application aspects&lt;/title&gt;&lt;secondary-title&gt;Biotechnology advances&lt;/secondary-title&gt;&lt;/titles&gt;&lt;periodical&gt;&lt;full-title&gt;Biotechnology advances&lt;/full-title&gt;&lt;/periodical&gt;&lt;pages&gt;</w:instrText>
      </w:r>
      <w:r w:rsidR="00B61A94">
        <w:rPr>
          <w:rFonts w:cs="B Lotus"/>
          <w:sz w:val="28"/>
          <w:rtl/>
        </w:rPr>
        <w:instrText>99-121</w:instrText>
      </w:r>
      <w:r w:rsidR="00B61A94">
        <w:rPr>
          <w:rFonts w:cs="B Lotus"/>
          <w:sz w:val="28"/>
        </w:rPr>
        <w:instrText>&lt;/pages&gt;&lt;volume&gt;</w:instrText>
      </w:r>
      <w:r w:rsidR="00B61A94">
        <w:rPr>
          <w:rFonts w:cs="B Lotus"/>
          <w:sz w:val="28"/>
          <w:rtl/>
        </w:rPr>
        <w:instrText>25</w:instrText>
      </w:r>
      <w:r w:rsidR="00B61A94">
        <w:rPr>
          <w:rFonts w:cs="B Lotus"/>
          <w:sz w:val="28"/>
        </w:rPr>
        <w:instrText>&lt;/volume&gt;&lt;number&gt;</w:instrText>
      </w:r>
      <w:r w:rsidR="00B61A94">
        <w:rPr>
          <w:rFonts w:cs="B Lotus"/>
          <w:sz w:val="28"/>
          <w:rtl/>
        </w:rPr>
        <w:instrText>1</w:instrText>
      </w:r>
      <w:r w:rsidR="00B61A94">
        <w:rPr>
          <w:rFonts w:cs="B Lotus"/>
          <w:sz w:val="28"/>
        </w:rPr>
        <w:instrText>&lt;/number&gt;&lt;dates&gt;&lt;year&gt;</w:instrText>
      </w:r>
      <w:r w:rsidR="00B61A94">
        <w:rPr>
          <w:rFonts w:cs="B Lotus"/>
          <w:sz w:val="28"/>
          <w:rtl/>
        </w:rPr>
        <w:instrText>2007</w:instrText>
      </w:r>
      <w:r w:rsidR="00B61A94">
        <w:rPr>
          <w:rFonts w:cs="B Lotus"/>
          <w:sz w:val="28"/>
        </w:rPr>
        <w:instrText>&lt;/year&gt;&lt;/dates&gt;&lt;isbn</w:instrText>
      </w:r>
      <w:r w:rsidR="00B61A94">
        <w:rPr>
          <w:rFonts w:cs="B Lotus"/>
          <w:sz w:val="28"/>
          <w:rtl/>
        </w:rPr>
        <w:instrText>&gt;0734-9750&lt;/</w:instrText>
      </w:r>
      <w:r w:rsidR="00B61A94">
        <w:rPr>
          <w:rFonts w:cs="B Lotus"/>
          <w:sz w:val="28"/>
        </w:rPr>
        <w:instrText>isbn&gt;&lt;urls&gt;&lt;/urls&gt;&lt;/record&gt;&lt;/Cite&gt;&lt;/EndNote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8" w:tooltip="Singh, 2007 #8" w:history="1">
        <w:r w:rsidR="008747E3">
          <w:rPr>
            <w:rFonts w:cs="B Lotus"/>
            <w:noProof/>
            <w:sz w:val="28"/>
            <w:rtl/>
          </w:rPr>
          <w:t>8</w:t>
        </w:r>
      </w:hyperlink>
      <w:r w:rsidR="00B61A94">
        <w:rPr>
          <w:rFonts w:cs="B Lotus"/>
          <w:noProof/>
          <w:sz w:val="28"/>
          <w:rtl/>
        </w:rPr>
        <w:t>]</w:t>
      </w:r>
      <w:r>
        <w:rPr>
          <w:rFonts w:cs="B Lotus"/>
          <w:sz w:val="28"/>
          <w:rtl/>
        </w:rPr>
        <w:fldChar w:fldCharType="end"/>
      </w:r>
      <w:r>
        <w:rPr>
          <w:rFonts w:cs="B Lotus"/>
          <w:sz w:val="28"/>
        </w:rPr>
        <w:t xml:space="preserve"> </w:t>
      </w:r>
      <w:r w:rsidRPr="000B7D75">
        <w:rPr>
          <w:rFonts w:cs="B Lotus"/>
          <w:sz w:val="28"/>
        </w:rPr>
        <w:t>.</w:t>
      </w:r>
      <w:r w:rsidRPr="000B7D75">
        <w:rPr>
          <w:rFonts w:cs="B Lotus" w:hint="cs"/>
          <w:sz w:val="28"/>
          <w:rtl/>
        </w:rPr>
        <w:t xml:space="preserve">کاهش کشش سطحی، فشار مورد نیاز برای </w:t>
      </w:r>
      <w:r w:rsidRPr="000B7D75">
        <w:rPr>
          <w:rFonts w:cs="B Lotus" w:hint="cs"/>
          <w:sz w:val="28"/>
          <w:rtl/>
        </w:rPr>
        <w:lastRenderedPageBreak/>
        <w:t>رهایی نفت محبوس شده از خلل و فرج صخره‌‌های مخزن را کاهش داده و نفت را از این منافذ جابه</w:t>
      </w:r>
      <w:r w:rsidRPr="000B7D75">
        <w:rPr>
          <w:rFonts w:cs="B Lotus" w:hint="cs"/>
          <w:sz w:val="28"/>
          <w:rtl/>
        </w:rPr>
        <w:softHyphen/>
        <w:t>جا کرده به سمت چاه بهره</w:t>
      </w:r>
      <w:r w:rsidRPr="000B7D75">
        <w:rPr>
          <w:rFonts w:cs="B Lotus" w:hint="cs"/>
          <w:sz w:val="28"/>
          <w:rtl/>
        </w:rPr>
        <w:softHyphen/>
        <w:t>برداری وادار به حرکت می</w:t>
      </w:r>
      <w:r w:rsidRPr="000B7D75">
        <w:rPr>
          <w:rFonts w:cs="B Lotus" w:hint="cs"/>
          <w:sz w:val="28"/>
          <w:rtl/>
        </w:rPr>
        <w:softHyphen/>
        <w:t>کند.</w:t>
      </w:r>
    </w:p>
    <w:p w14:paraId="767DBEB1" w14:textId="77777777" w:rsidR="004933E7" w:rsidRPr="000B7D75" w:rsidRDefault="004933E7" w:rsidP="004933E7">
      <w:pPr>
        <w:spacing w:line="240" w:lineRule="auto"/>
        <w:rPr>
          <w:rFonts w:cs="B Lotus"/>
          <w:sz w:val="28"/>
          <w:rtl/>
        </w:rPr>
      </w:pPr>
      <w:r w:rsidRPr="000B7D75">
        <w:rPr>
          <w:rFonts w:cs="B Lotus" w:hint="cs"/>
          <w:sz w:val="28"/>
          <w:rtl/>
        </w:rPr>
        <w:t>سه راه ممکن که میکروارگانیسم</w:t>
      </w:r>
      <w:r w:rsidRPr="000B7D75">
        <w:rPr>
          <w:rFonts w:cs="B Lotus" w:hint="cs"/>
          <w:sz w:val="28"/>
          <w:rtl/>
        </w:rPr>
        <w:softHyphen/>
        <w:t>ها از طریق آن می</w:t>
      </w:r>
      <w:r w:rsidRPr="000B7D75">
        <w:rPr>
          <w:rFonts w:cs="B Lotus" w:hint="cs"/>
          <w:sz w:val="28"/>
          <w:rtl/>
        </w:rPr>
        <w:softHyphen/>
        <w:t>توانند در ازدیاد برداشت نفت شرکت کنند عبارتند از:</w:t>
      </w:r>
    </w:p>
    <w:p w14:paraId="51098E00" w14:textId="77777777" w:rsidR="004933E7" w:rsidRPr="000B7D75" w:rsidRDefault="004933E7" w:rsidP="004933E7">
      <w:pPr>
        <w:pStyle w:val="ListParagraph"/>
        <w:numPr>
          <w:ilvl w:val="0"/>
          <w:numId w:val="22"/>
        </w:numPr>
        <w:spacing w:after="200" w:line="240" w:lineRule="auto"/>
        <w:rPr>
          <w:rFonts w:cs="B Lotus"/>
          <w:sz w:val="28"/>
        </w:rPr>
      </w:pPr>
      <w:r w:rsidRPr="000B7D75">
        <w:rPr>
          <w:rFonts w:cs="B Lotus" w:hint="cs"/>
          <w:sz w:val="28"/>
          <w:rtl/>
        </w:rPr>
        <w:t>میکروارگانیسم</w:t>
      </w:r>
      <w:r w:rsidRPr="000B7D75">
        <w:rPr>
          <w:rFonts w:cs="B Lotus" w:hint="cs"/>
          <w:sz w:val="28"/>
          <w:rtl/>
        </w:rPr>
        <w:softHyphen/>
        <w:t>ها می</w:t>
      </w:r>
      <w:r w:rsidRPr="000B7D75">
        <w:rPr>
          <w:rFonts w:cs="B Lotus" w:hint="cs"/>
          <w:sz w:val="28"/>
          <w:rtl/>
        </w:rPr>
        <w:softHyphen/>
        <w:t>توانند بیوسورفکتانت</w:t>
      </w:r>
      <w:r w:rsidRPr="000B7D75">
        <w:rPr>
          <w:rFonts w:cs="B Lotus" w:hint="cs"/>
          <w:sz w:val="28"/>
          <w:rtl/>
        </w:rPr>
        <w:softHyphen/>
        <w:t>ها وبیوپلیمر</w:t>
      </w:r>
      <w:r w:rsidRPr="000B7D75">
        <w:rPr>
          <w:rFonts w:cs="B Lotus" w:hint="cs"/>
          <w:sz w:val="28"/>
          <w:rtl/>
        </w:rPr>
        <w:softHyphen/>
        <w:t>هایی روی سطح تولید کنند.</w:t>
      </w:r>
    </w:p>
    <w:p w14:paraId="76998005" w14:textId="77777777" w:rsidR="004933E7" w:rsidRPr="000B7D75" w:rsidRDefault="004933E7" w:rsidP="004933E7">
      <w:pPr>
        <w:pStyle w:val="ListParagraph"/>
        <w:numPr>
          <w:ilvl w:val="0"/>
          <w:numId w:val="22"/>
        </w:numPr>
        <w:spacing w:after="200" w:line="240" w:lineRule="auto"/>
        <w:rPr>
          <w:rFonts w:cs="B Lotus"/>
          <w:sz w:val="28"/>
        </w:rPr>
      </w:pPr>
      <w:r w:rsidRPr="000B7D75">
        <w:rPr>
          <w:rFonts w:cs="B Lotus" w:hint="cs"/>
          <w:sz w:val="28"/>
          <w:rtl/>
        </w:rPr>
        <w:t>میکروارگانیسم</w:t>
      </w:r>
      <w:r w:rsidRPr="000B7D75">
        <w:rPr>
          <w:rFonts w:cs="B Lotus" w:hint="cs"/>
          <w:sz w:val="28"/>
          <w:rtl/>
        </w:rPr>
        <w:softHyphen/>
        <w:t>ها در منافذ صخره</w:t>
      </w:r>
      <w:r w:rsidRPr="000B7D75">
        <w:rPr>
          <w:rFonts w:cs="B Lotus" w:hint="cs"/>
          <w:sz w:val="28"/>
          <w:rtl/>
        </w:rPr>
        <w:softHyphen/>
        <w:t>های مخازن رشد کرده وگاز</w:t>
      </w:r>
      <w:r w:rsidRPr="000B7D75">
        <w:rPr>
          <w:rFonts w:cs="B Lotus" w:hint="cs"/>
          <w:sz w:val="28"/>
          <w:rtl/>
        </w:rPr>
        <w:softHyphen/>
        <w:t>هایی تولید می</w:t>
      </w:r>
      <w:r w:rsidRPr="000B7D75">
        <w:rPr>
          <w:rFonts w:cs="B Lotus" w:hint="cs"/>
          <w:sz w:val="28"/>
          <w:rtl/>
        </w:rPr>
        <w:softHyphen/>
        <w:t>کنند. که این تولید گاز فشار مخزن را</w:t>
      </w:r>
      <w:r>
        <w:rPr>
          <w:rFonts w:cs="B Lotus" w:hint="cs"/>
          <w:sz w:val="28"/>
          <w:rtl/>
        </w:rPr>
        <w:t xml:space="preserve"> </w:t>
      </w:r>
      <w:r w:rsidRPr="000B7D75">
        <w:rPr>
          <w:rFonts w:cs="B Lotus" w:hint="cs"/>
          <w:sz w:val="28"/>
          <w:rtl/>
        </w:rPr>
        <w:t>بالا برده و به فرایند استخراج نفت کمک می</w:t>
      </w:r>
      <w:r w:rsidRPr="000B7D75">
        <w:rPr>
          <w:rFonts w:cs="B Lotus" w:hint="cs"/>
          <w:sz w:val="28"/>
          <w:rtl/>
        </w:rPr>
        <w:softHyphen/>
        <w:t>کند.</w:t>
      </w:r>
    </w:p>
    <w:p w14:paraId="79D140D7" w14:textId="744CC145" w:rsidR="004933E7" w:rsidRPr="000B7D75" w:rsidRDefault="004933E7" w:rsidP="008747E3">
      <w:pPr>
        <w:pStyle w:val="ListParagraph"/>
        <w:numPr>
          <w:ilvl w:val="0"/>
          <w:numId w:val="22"/>
        </w:numPr>
        <w:spacing w:after="200" w:line="240" w:lineRule="auto"/>
        <w:rPr>
          <w:rFonts w:cs="B Lotus"/>
          <w:sz w:val="28"/>
          <w:vertAlign w:val="subscript"/>
        </w:rPr>
      </w:pPr>
      <w:r w:rsidRPr="000B7D75">
        <w:rPr>
          <w:rFonts w:cs="B Lotus" w:hint="cs"/>
          <w:sz w:val="28"/>
          <w:rtl/>
        </w:rPr>
        <w:t>میکروارگانیسم</w:t>
      </w:r>
      <w:r w:rsidRPr="000B7D75">
        <w:rPr>
          <w:rFonts w:cs="B Lotus" w:hint="cs"/>
          <w:sz w:val="28"/>
          <w:rtl/>
        </w:rPr>
        <w:softHyphen/>
        <w:t>ها می</w:t>
      </w:r>
      <w:r w:rsidRPr="000B7D75">
        <w:rPr>
          <w:rFonts w:cs="B Lotus" w:hint="cs"/>
          <w:sz w:val="28"/>
          <w:rtl/>
        </w:rPr>
        <w:softHyphen/>
        <w:t>توانند به طور انتخابی کانال</w:t>
      </w:r>
      <w:r w:rsidRPr="000B7D75">
        <w:rPr>
          <w:rFonts w:cs="B Lotus" w:hint="cs"/>
          <w:sz w:val="28"/>
          <w:rtl/>
        </w:rPr>
        <w:softHyphen/>
        <w:t>های با نفوذپری بالا در صخره</w:t>
      </w:r>
      <w:r w:rsidRPr="000B7D75">
        <w:rPr>
          <w:rFonts w:cs="B Lotus" w:hint="cs"/>
          <w:sz w:val="28"/>
          <w:rtl/>
        </w:rPr>
        <w:softHyphen/>
        <w:t>های مخزن را مسدود کرده و باعث افزایش فرایند بازیافت شوند</w:t>
      </w:r>
      <w:r>
        <w:rPr>
          <w:rFonts w:cs="B Lotus" w:hint="cs"/>
          <w:sz w:val="28"/>
          <w:rtl/>
        </w:rPr>
        <w:t xml:space="preserve">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&lt;EndNote&gt;&lt;Cite&gt;&lt;Author&gt;Shavandi&lt;/Author&gt;&lt;Year&gt;</w:instrText>
      </w:r>
      <w:r w:rsidR="00B61A94">
        <w:rPr>
          <w:rFonts w:cs="B Lotus"/>
          <w:sz w:val="28"/>
          <w:rtl/>
        </w:rPr>
        <w:instrText>2011</w:instrText>
      </w:r>
      <w:r w:rsidR="00B61A94">
        <w:rPr>
          <w:rFonts w:cs="B Lotus"/>
          <w:sz w:val="28"/>
        </w:rPr>
        <w:instrText>&lt;/Year&gt;&lt;RecNum&gt;</w:instrText>
      </w:r>
      <w:r w:rsidR="00B61A94">
        <w:rPr>
          <w:rFonts w:cs="B Lotus"/>
          <w:sz w:val="28"/>
          <w:rtl/>
        </w:rPr>
        <w:instrText>18</w:instrText>
      </w:r>
      <w:r w:rsidR="00B61A94">
        <w:rPr>
          <w:rFonts w:cs="B Lotus"/>
          <w:sz w:val="28"/>
        </w:rPr>
        <w:instrText>&lt;/RecNum&gt;&lt;DisplayText&gt;[</w:instrText>
      </w:r>
      <w:r w:rsidR="00B61A94">
        <w:rPr>
          <w:rFonts w:cs="B Lotus"/>
          <w:sz w:val="28"/>
          <w:rtl/>
        </w:rPr>
        <w:instrText>18</w:instrText>
      </w:r>
      <w:r w:rsidR="00B61A94">
        <w:rPr>
          <w:rFonts w:cs="B Lotus"/>
          <w:sz w:val="28"/>
        </w:rPr>
        <w:instrText>]&lt;/DisplayText&gt;&lt;record&gt;&lt;rec-number&gt;</w:instrText>
      </w:r>
      <w:r w:rsidR="00B61A94">
        <w:rPr>
          <w:rFonts w:cs="B Lotus"/>
          <w:sz w:val="28"/>
          <w:rtl/>
        </w:rPr>
        <w:instrText>18</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18</w:instrText>
      </w:r>
      <w:r w:rsidR="00B61A94">
        <w:rPr>
          <w:rFonts w:cs="B Lotus"/>
          <w:sz w:val="28"/>
        </w:rPr>
        <w:instrText>&lt;/key&gt;&lt;/foreign-keys&gt;&lt;ref-type name="Journal Article"&gt;</w:instrText>
      </w:r>
      <w:r w:rsidR="00B61A94">
        <w:rPr>
          <w:rFonts w:cs="B Lotus"/>
          <w:sz w:val="28"/>
          <w:rtl/>
        </w:rPr>
        <w:instrText>17</w:instrText>
      </w:r>
      <w:r w:rsidR="00B61A94">
        <w:rPr>
          <w:rFonts w:cs="B Lotus"/>
          <w:sz w:val="28"/>
        </w:rPr>
        <w:instrText>&lt;/ref-type&gt;&lt;contributors&gt;&lt;authors&gt;&lt;author&gt;Shavandi, Mahmoud&lt;/author&gt;&lt;author&gt;Mohebali, Ghasemali&lt;/author&gt;&lt;author&gt;Haddadi, Azam&lt;/author&gt;&lt;author&gt;Shakarami, Heidar&lt;/author&gt;&lt;author&gt;Nuhi, Ashrafossadat&lt;/author&gt;&lt;/authors&gt;&lt;/contributors&gt;&lt;titles&gt;&lt;title&gt;Emulsification potential of a newly isolated biosurfactant-producing bacterium,&amp;lt; i&amp;gt; Rhodococcus&amp;lt;/i&amp;gt; sp. strain TA</w:instrText>
      </w:r>
      <w:r w:rsidR="00B61A94">
        <w:rPr>
          <w:rFonts w:cs="B Lotus"/>
          <w:sz w:val="28"/>
          <w:rtl/>
        </w:rPr>
        <w:instrText>6</w:instrText>
      </w:r>
      <w:r w:rsidR="00B61A94">
        <w:rPr>
          <w:rFonts w:cs="B Lotus"/>
          <w:sz w:val="28"/>
        </w:rPr>
        <w:instrText>&lt;/title&gt;&lt;secondary-title&gt;Colloids and Surfaces B: Biointerfaces&lt;/secondary-title&gt;&lt;/titles&gt;&lt;periodical&gt;&lt;full</w:instrText>
      </w:r>
      <w:r w:rsidR="00B61A94">
        <w:rPr>
          <w:rFonts w:cs="B Lotus"/>
          <w:sz w:val="28"/>
          <w:rtl/>
        </w:rPr>
        <w:instrText>-</w:instrText>
      </w:r>
      <w:r w:rsidR="00B61A94">
        <w:rPr>
          <w:rFonts w:cs="B Lotus"/>
          <w:sz w:val="28"/>
        </w:rPr>
        <w:instrText>title&gt;Colloids and Surfaces B: Biointerfaces&lt;/full-title&gt;&lt;/periodical&gt;&lt;pages&gt;</w:instrText>
      </w:r>
      <w:r w:rsidR="00B61A94">
        <w:rPr>
          <w:rFonts w:cs="B Lotus"/>
          <w:sz w:val="28"/>
          <w:rtl/>
        </w:rPr>
        <w:instrText>477-482</w:instrText>
      </w:r>
      <w:r w:rsidR="00B61A94">
        <w:rPr>
          <w:rFonts w:cs="B Lotus"/>
          <w:sz w:val="28"/>
        </w:rPr>
        <w:instrText>&lt;/pages&gt;&lt;volume&gt;</w:instrText>
      </w:r>
      <w:r w:rsidR="00B61A94">
        <w:rPr>
          <w:rFonts w:cs="B Lotus"/>
          <w:sz w:val="28"/>
          <w:rtl/>
        </w:rPr>
        <w:instrText>82</w:instrText>
      </w:r>
      <w:r w:rsidR="00B61A94">
        <w:rPr>
          <w:rFonts w:cs="B Lotus"/>
          <w:sz w:val="28"/>
        </w:rPr>
        <w:instrText>&lt;/volume&gt;&lt;number&gt;</w:instrText>
      </w:r>
      <w:r w:rsidR="00B61A94">
        <w:rPr>
          <w:rFonts w:cs="B Lotus"/>
          <w:sz w:val="28"/>
          <w:rtl/>
        </w:rPr>
        <w:instrText>2</w:instrText>
      </w:r>
      <w:r w:rsidR="00B61A94">
        <w:rPr>
          <w:rFonts w:cs="B Lotus"/>
          <w:sz w:val="28"/>
        </w:rPr>
        <w:instrText>&lt;/number&gt;&lt;dates&gt;&lt;year&gt;</w:instrText>
      </w:r>
      <w:r w:rsidR="00B61A94">
        <w:rPr>
          <w:rFonts w:cs="B Lotus"/>
          <w:sz w:val="28"/>
          <w:rtl/>
        </w:rPr>
        <w:instrText>2011</w:instrText>
      </w:r>
      <w:r w:rsidR="00B61A94">
        <w:rPr>
          <w:rFonts w:cs="B Lotus"/>
          <w:sz w:val="28"/>
        </w:rPr>
        <w:instrText>&lt;/year&gt;&lt;/dates&gt;&lt;isbn&gt;</w:instrText>
      </w:r>
      <w:r w:rsidR="00B61A94">
        <w:rPr>
          <w:rFonts w:cs="B Lotus"/>
          <w:sz w:val="28"/>
          <w:rtl/>
        </w:rPr>
        <w:instrText>0927-7765</w:instrText>
      </w:r>
      <w:r w:rsidR="00B61A94">
        <w:rPr>
          <w:rFonts w:cs="B Lotus"/>
          <w:sz w:val="28"/>
        </w:rPr>
        <w:instrText>&lt;/isbn&gt;&lt;urls&gt;&lt;/urls&gt;&lt;/record&gt;&lt;/Cite&gt;&lt;/EndNote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18" w:tooltip="Shavandi, 2011 #18" w:history="1">
        <w:r w:rsidR="008747E3">
          <w:rPr>
            <w:rFonts w:cs="B Lotus"/>
            <w:noProof/>
            <w:sz w:val="28"/>
            <w:rtl/>
          </w:rPr>
          <w:t>18</w:t>
        </w:r>
      </w:hyperlink>
      <w:r w:rsidR="00B61A94">
        <w:rPr>
          <w:rFonts w:cs="B Lotus"/>
          <w:noProof/>
          <w:sz w:val="28"/>
          <w:rtl/>
        </w:rPr>
        <w:t>]</w:t>
      </w:r>
      <w:r>
        <w:rPr>
          <w:rFonts w:cs="B Lotus"/>
          <w:sz w:val="28"/>
          <w:rtl/>
        </w:rPr>
        <w:fldChar w:fldCharType="end"/>
      </w:r>
      <w:r>
        <w:rPr>
          <w:rFonts w:cs="B Lotus"/>
          <w:sz w:val="28"/>
        </w:rPr>
        <w:t>.</w:t>
      </w:r>
    </w:p>
    <w:p w14:paraId="6BB17037" w14:textId="3F9F571F" w:rsidR="004933E7" w:rsidRPr="000B7D75" w:rsidRDefault="004933E7" w:rsidP="008747E3">
      <w:pPr>
        <w:spacing w:line="240" w:lineRule="auto"/>
        <w:rPr>
          <w:rFonts w:cs="B Lotus"/>
          <w:sz w:val="28"/>
          <w:rtl/>
        </w:rPr>
      </w:pPr>
      <w:r w:rsidRPr="000B7D75">
        <w:rPr>
          <w:rFonts w:cs="B Lotus" w:hint="cs"/>
          <w:sz w:val="28"/>
          <w:rtl/>
        </w:rPr>
        <w:t>باقیمانده نفت</w:t>
      </w:r>
      <w:r w:rsidRPr="000B7D75">
        <w:rPr>
          <w:rFonts w:cs="B Lotus" w:hint="cs"/>
          <w:sz w:val="28"/>
          <w:rtl/>
        </w:rPr>
        <w:softHyphen/>
        <w:t xml:space="preserve">خام در منافذ ممکن است بالاتر از حدود </w:t>
      </w:r>
      <w:r>
        <w:rPr>
          <w:rFonts w:cs="B Lotus" w:hint="cs"/>
          <w:sz w:val="28"/>
          <w:rtl/>
        </w:rPr>
        <w:t>67% کل نفت مخزن باشد و این نشان‌</w:t>
      </w:r>
      <w:r w:rsidRPr="000B7D75">
        <w:rPr>
          <w:rFonts w:cs="B Lotus" w:hint="cs"/>
          <w:sz w:val="28"/>
          <w:rtl/>
        </w:rPr>
        <w:t>دهنده راندمان بازیافت نسبی نفت در تولید اولیه و ثانویه است. میکروارگانیسم</w:t>
      </w:r>
      <w:r w:rsidRPr="000B7D75">
        <w:rPr>
          <w:rFonts w:cs="B Lotus" w:hint="cs"/>
          <w:sz w:val="28"/>
          <w:rtl/>
        </w:rPr>
        <w:softHyphen/>
        <w:t>ها چندین ترکیب تولید می</w:t>
      </w:r>
      <w:r w:rsidRPr="000B7D75">
        <w:rPr>
          <w:rFonts w:cs="B Lotus" w:hint="cs"/>
          <w:sz w:val="28"/>
          <w:rtl/>
        </w:rPr>
        <w:softHyphen/>
        <w:t>کنند که توانایی بالقوه برای افزایش فشار مخزن، ویسکوزیته و گرانروی نفت</w:t>
      </w:r>
      <w:r w:rsidRPr="000B7D75">
        <w:rPr>
          <w:rFonts w:cs="B Lotus" w:hint="cs"/>
          <w:sz w:val="28"/>
          <w:rtl/>
        </w:rPr>
        <w:softHyphen/>
        <w:t>خام را کاهش داده و اجازه حرکت آسان</w:t>
      </w:r>
      <w:r w:rsidRPr="000B7D75">
        <w:rPr>
          <w:rFonts w:cs="B Lotus" w:hint="cs"/>
          <w:sz w:val="28"/>
          <w:rtl/>
        </w:rPr>
        <w:softHyphen/>
        <w:t>تر محصول از دیواره چاه را فراهم می</w:t>
      </w:r>
      <w:r w:rsidRPr="000B7D75">
        <w:rPr>
          <w:rFonts w:cs="B Lotus" w:hint="cs"/>
          <w:sz w:val="28"/>
          <w:rtl/>
        </w:rPr>
        <w:softHyphen/>
        <w:t>سازد. گاز تولید شده در مخزن می</w:t>
      </w:r>
      <w:r w:rsidRPr="000B7D75">
        <w:rPr>
          <w:rFonts w:cs="B Lotus" w:hint="cs"/>
          <w:sz w:val="28"/>
          <w:rtl/>
        </w:rPr>
        <w:softHyphen/>
        <w:t>تواند در تنظیم دوباره فشار خالی شده مخزن نیز شرکت کند. همچنین ممکن است این گاز</w:t>
      </w:r>
      <w:r w:rsidRPr="000B7D75">
        <w:rPr>
          <w:rFonts w:cs="B Lotus" w:hint="cs"/>
          <w:sz w:val="28"/>
          <w:rtl/>
        </w:rPr>
        <w:softHyphen/>
        <w:t>ها در نفت</w:t>
      </w:r>
      <w:r w:rsidRPr="000B7D75">
        <w:rPr>
          <w:rFonts w:cs="B Lotus" w:hint="cs"/>
          <w:sz w:val="28"/>
          <w:rtl/>
        </w:rPr>
        <w:softHyphen/>
      </w:r>
      <w:r>
        <w:rPr>
          <w:rFonts w:cs="B Lotus" w:hint="cs"/>
          <w:sz w:val="28"/>
          <w:rtl/>
        </w:rPr>
        <w:t xml:space="preserve"> </w:t>
      </w:r>
      <w:r w:rsidRPr="000B7D75">
        <w:rPr>
          <w:rFonts w:cs="B Lotus" w:hint="cs"/>
          <w:sz w:val="28"/>
          <w:rtl/>
        </w:rPr>
        <w:t>خام حل شده، ویسکوزیته آن را کاهش دهند. از طرف دیگر باکتری</w:t>
      </w:r>
      <w:r w:rsidRPr="000B7D75">
        <w:rPr>
          <w:rFonts w:cs="B Lotus" w:hint="cs"/>
          <w:sz w:val="28"/>
          <w:rtl/>
        </w:rPr>
        <w:softHyphen/>
        <w:t>ها با تولید اسید</w:t>
      </w:r>
      <w:r w:rsidRPr="000B7D75">
        <w:rPr>
          <w:rFonts w:cs="B Lotus" w:hint="cs"/>
          <w:sz w:val="28"/>
          <w:rtl/>
        </w:rPr>
        <w:softHyphen/>
        <w:t>هایی مانند اسید استیک و پروپیونیک اسید می</w:t>
      </w:r>
      <w:r w:rsidRPr="000B7D75">
        <w:rPr>
          <w:rFonts w:cs="B Lotus" w:hint="cs"/>
          <w:sz w:val="28"/>
          <w:rtl/>
        </w:rPr>
        <w:softHyphen/>
        <w:t>توانند صخر</w:t>
      </w:r>
      <w:r w:rsidRPr="000B7D75">
        <w:rPr>
          <w:rFonts w:cs="B Lotus" w:hint="cs"/>
          <w:sz w:val="28"/>
          <w:rtl/>
        </w:rPr>
        <w:softHyphen/>
        <w:t>ه</w:t>
      </w:r>
      <w:r w:rsidRPr="000B7D75">
        <w:rPr>
          <w:rFonts w:cs="B Lotus" w:hint="cs"/>
          <w:sz w:val="28"/>
          <w:rtl/>
        </w:rPr>
        <w:softHyphen/>
        <w:t>های کربناتی را حل کرده، نفوذپذیری و ضریب تخلخل آن</w:t>
      </w:r>
      <w:r w:rsidRPr="000B7D75">
        <w:rPr>
          <w:rFonts w:cs="B Lotus" w:hint="cs"/>
          <w:sz w:val="28"/>
          <w:rtl/>
        </w:rPr>
        <w:softHyphen/>
        <w:t>ها را افزایش دهند. یک مشکل عمده در کاربرد عملیاتی این روش، دما وغلظت بالای نمک در مخازن نفتی می</w:t>
      </w:r>
      <w:r w:rsidRPr="000B7D75">
        <w:rPr>
          <w:rFonts w:cs="B Lotus" w:hint="cs"/>
          <w:sz w:val="28"/>
          <w:rtl/>
        </w:rPr>
        <w:softHyphen/>
        <w:t>باشد. موفقیت عملیات</w:t>
      </w:r>
      <w:r w:rsidRPr="000B7D75">
        <w:rPr>
          <w:rFonts w:cs="B Lotus"/>
          <w:sz w:val="28"/>
        </w:rPr>
        <w:t xml:space="preserve"> </w:t>
      </w:r>
      <w:r w:rsidRPr="001F6CA9">
        <w:rPr>
          <w:rFonts w:asciiTheme="majorBidi" w:hAnsiTheme="majorBidi" w:cstheme="majorBidi"/>
          <w:szCs w:val="24"/>
        </w:rPr>
        <w:t>MEOR</w:t>
      </w:r>
      <w:r w:rsidRPr="000B7D75">
        <w:rPr>
          <w:rFonts w:cs="B Lotus"/>
          <w:sz w:val="28"/>
        </w:rPr>
        <w:t xml:space="preserve"> </w:t>
      </w:r>
      <w:r w:rsidRPr="000B7D75">
        <w:rPr>
          <w:rFonts w:cs="B Lotus" w:hint="cs"/>
          <w:sz w:val="28"/>
          <w:rtl/>
        </w:rPr>
        <w:t xml:space="preserve"> در سطح</w:t>
      </w:r>
      <w:r>
        <w:rPr>
          <w:rFonts w:cs="B Lotus" w:hint="cs"/>
          <w:sz w:val="28"/>
          <w:rtl/>
        </w:rPr>
        <w:t xml:space="preserve"> </w:t>
      </w:r>
      <w:r w:rsidRPr="000B7D75">
        <w:rPr>
          <w:rFonts w:cs="B Lotus" w:hint="cs"/>
          <w:sz w:val="28"/>
          <w:rtl/>
        </w:rPr>
        <w:t>مخزن وابسته به کاربرد میکروارگانیسم</w:t>
      </w:r>
      <w:r w:rsidRPr="000B7D75">
        <w:rPr>
          <w:rFonts w:cs="B Lotus" w:hint="cs"/>
          <w:sz w:val="28"/>
          <w:rtl/>
        </w:rPr>
        <w:softHyphen/>
        <w:t>هایی است که بتوانند در مخازن دارای هیدروکربن</w:t>
      </w:r>
      <w:r w:rsidRPr="000B7D75">
        <w:rPr>
          <w:rFonts w:cs="B Lotus" w:hint="cs"/>
          <w:sz w:val="28"/>
          <w:rtl/>
        </w:rPr>
        <w:softHyphen/>
        <w:t>ها، آب نمک و درجه حرارت بالا زنده مانده و محصول مناسب و متابولیت مورد نظر را تولید کنند</w:t>
      </w:r>
      <w:r>
        <w:rPr>
          <w:rFonts w:cs="B Lotus" w:hint="cs"/>
          <w:sz w:val="28"/>
          <w:rtl/>
        </w:rPr>
        <w:t xml:space="preserve">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&lt;EndNote&gt;&lt;Cite&gt;&lt;Author&gt;Shavandi&lt;/Author&gt;&lt;Year&gt;</w:instrText>
      </w:r>
      <w:r w:rsidR="00B61A94">
        <w:rPr>
          <w:rFonts w:cs="B Lotus"/>
          <w:sz w:val="28"/>
          <w:rtl/>
        </w:rPr>
        <w:instrText>2011</w:instrText>
      </w:r>
      <w:r w:rsidR="00B61A94">
        <w:rPr>
          <w:rFonts w:cs="B Lotus"/>
          <w:sz w:val="28"/>
        </w:rPr>
        <w:instrText>&lt;/Year&gt;&lt;RecNum&gt;</w:instrText>
      </w:r>
      <w:r w:rsidR="00B61A94">
        <w:rPr>
          <w:rFonts w:cs="B Lotus"/>
          <w:sz w:val="28"/>
          <w:rtl/>
        </w:rPr>
        <w:instrText>18</w:instrText>
      </w:r>
      <w:r w:rsidR="00B61A94">
        <w:rPr>
          <w:rFonts w:cs="B Lotus"/>
          <w:sz w:val="28"/>
        </w:rPr>
        <w:instrText>&lt;/RecNum&gt;&lt;DisplayText&gt;[</w:instrText>
      </w:r>
      <w:r w:rsidR="00B61A94">
        <w:rPr>
          <w:rFonts w:cs="B Lotus"/>
          <w:sz w:val="28"/>
          <w:rtl/>
        </w:rPr>
        <w:instrText>18</w:instrText>
      </w:r>
      <w:r w:rsidR="00B61A94">
        <w:rPr>
          <w:rFonts w:cs="B Lotus"/>
          <w:sz w:val="28"/>
        </w:rPr>
        <w:instrText>]&lt;/DisplayText&gt;&lt;record&gt;&lt;rec-number&gt;</w:instrText>
      </w:r>
      <w:r w:rsidR="00B61A94">
        <w:rPr>
          <w:rFonts w:cs="B Lotus"/>
          <w:sz w:val="28"/>
          <w:rtl/>
        </w:rPr>
        <w:instrText>18</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18</w:instrText>
      </w:r>
      <w:r w:rsidR="00B61A94">
        <w:rPr>
          <w:rFonts w:cs="B Lotus"/>
          <w:sz w:val="28"/>
        </w:rPr>
        <w:instrText>&lt;/key&gt;&lt;/foreign-keys&gt;&lt;ref-type name="Journal Article"&gt;</w:instrText>
      </w:r>
      <w:r w:rsidR="00B61A94">
        <w:rPr>
          <w:rFonts w:cs="B Lotus"/>
          <w:sz w:val="28"/>
          <w:rtl/>
        </w:rPr>
        <w:instrText>17</w:instrText>
      </w:r>
      <w:r w:rsidR="00B61A94">
        <w:rPr>
          <w:rFonts w:cs="B Lotus"/>
          <w:sz w:val="28"/>
        </w:rPr>
        <w:instrText>&lt;/ref-type&gt;&lt;contributors&gt;&lt;authors&gt;&lt;author&gt;Shavandi, Mahmoud&lt;/author&gt;&lt;author&gt;Mohebali, Ghasemali&lt;/author&gt;&lt;author&gt;Haddadi, Azam&lt;/author&gt;&lt;author&gt;Shakarami, Heidar&lt;/author&gt;&lt;author&gt;Nuhi, Ashrafossadat&lt;/author&gt;&lt;/authors&gt;&lt;/contributors&gt;&lt;titles&gt;&lt;title&gt;Emulsification potential of a newly isolated biosurfactant-producing bacterium,&amp;lt; i&amp;gt; Rhodococcus&amp;lt;/i&amp;gt; sp. strain TA</w:instrText>
      </w:r>
      <w:r w:rsidR="00B61A94">
        <w:rPr>
          <w:rFonts w:cs="B Lotus"/>
          <w:sz w:val="28"/>
          <w:rtl/>
        </w:rPr>
        <w:instrText>6</w:instrText>
      </w:r>
      <w:r w:rsidR="00B61A94">
        <w:rPr>
          <w:rFonts w:cs="B Lotus"/>
          <w:sz w:val="28"/>
        </w:rPr>
        <w:instrText>&lt;/title&gt;&lt;secondary-title&gt;Colloids and Surfaces B: Biointerfaces&lt;/secondary-title&gt;&lt;/titles&gt;&lt;periodical&gt;&lt;full</w:instrText>
      </w:r>
      <w:r w:rsidR="00B61A94">
        <w:rPr>
          <w:rFonts w:cs="B Lotus"/>
          <w:sz w:val="28"/>
          <w:rtl/>
        </w:rPr>
        <w:instrText>-</w:instrText>
      </w:r>
      <w:r w:rsidR="00B61A94">
        <w:rPr>
          <w:rFonts w:cs="B Lotus"/>
          <w:sz w:val="28"/>
        </w:rPr>
        <w:instrText>title&gt;Colloids and Surfaces B: Biointerfaces&lt;/full-title&gt;&lt;/periodical&gt;&lt;pages&gt;</w:instrText>
      </w:r>
      <w:r w:rsidR="00B61A94">
        <w:rPr>
          <w:rFonts w:cs="B Lotus"/>
          <w:sz w:val="28"/>
          <w:rtl/>
        </w:rPr>
        <w:instrText>477-482</w:instrText>
      </w:r>
      <w:r w:rsidR="00B61A94">
        <w:rPr>
          <w:rFonts w:cs="B Lotus"/>
          <w:sz w:val="28"/>
        </w:rPr>
        <w:instrText>&lt;/pages&gt;&lt;volume&gt;</w:instrText>
      </w:r>
      <w:r w:rsidR="00B61A94">
        <w:rPr>
          <w:rFonts w:cs="B Lotus"/>
          <w:sz w:val="28"/>
          <w:rtl/>
        </w:rPr>
        <w:instrText>82</w:instrText>
      </w:r>
      <w:r w:rsidR="00B61A94">
        <w:rPr>
          <w:rFonts w:cs="B Lotus"/>
          <w:sz w:val="28"/>
        </w:rPr>
        <w:instrText>&lt;/volume&gt;&lt;number&gt;</w:instrText>
      </w:r>
      <w:r w:rsidR="00B61A94">
        <w:rPr>
          <w:rFonts w:cs="B Lotus"/>
          <w:sz w:val="28"/>
          <w:rtl/>
        </w:rPr>
        <w:instrText>2</w:instrText>
      </w:r>
      <w:r w:rsidR="00B61A94">
        <w:rPr>
          <w:rFonts w:cs="B Lotus"/>
          <w:sz w:val="28"/>
        </w:rPr>
        <w:instrText>&lt;/number&gt;&lt;dates&gt;&lt;year&gt;</w:instrText>
      </w:r>
      <w:r w:rsidR="00B61A94">
        <w:rPr>
          <w:rFonts w:cs="B Lotus"/>
          <w:sz w:val="28"/>
          <w:rtl/>
        </w:rPr>
        <w:instrText>2011</w:instrText>
      </w:r>
      <w:r w:rsidR="00B61A94">
        <w:rPr>
          <w:rFonts w:cs="B Lotus"/>
          <w:sz w:val="28"/>
        </w:rPr>
        <w:instrText>&lt;/year&gt;&lt;/dates&gt;&lt;isbn&gt;</w:instrText>
      </w:r>
      <w:r w:rsidR="00B61A94">
        <w:rPr>
          <w:rFonts w:cs="B Lotus"/>
          <w:sz w:val="28"/>
          <w:rtl/>
        </w:rPr>
        <w:instrText>0927-7765</w:instrText>
      </w:r>
      <w:r w:rsidR="00B61A94">
        <w:rPr>
          <w:rFonts w:cs="B Lotus"/>
          <w:sz w:val="28"/>
        </w:rPr>
        <w:instrText>&lt;/isbn&gt;&lt;urls&gt;&lt;/urls&gt;&lt;/record&gt;&lt;/Cite&gt;&lt;/EndNote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18" w:tooltip="Shavandi, 2011 #18" w:history="1">
        <w:r w:rsidR="008747E3">
          <w:rPr>
            <w:rFonts w:cs="B Lotus"/>
            <w:noProof/>
            <w:sz w:val="28"/>
            <w:rtl/>
          </w:rPr>
          <w:t>18</w:t>
        </w:r>
      </w:hyperlink>
      <w:r w:rsidR="00B61A94">
        <w:rPr>
          <w:rFonts w:cs="B Lotus"/>
          <w:noProof/>
          <w:sz w:val="28"/>
          <w:rtl/>
        </w:rPr>
        <w:t>]</w:t>
      </w:r>
      <w:r>
        <w:rPr>
          <w:rFonts w:cs="B Lotus"/>
          <w:sz w:val="28"/>
          <w:rtl/>
        </w:rPr>
        <w:fldChar w:fldCharType="end"/>
      </w:r>
      <w:r>
        <w:rPr>
          <w:rFonts w:cs="B Lotus" w:hint="cs"/>
          <w:sz w:val="28"/>
          <w:rtl/>
        </w:rPr>
        <w:t>.</w:t>
      </w:r>
    </w:p>
    <w:p w14:paraId="112ACE6B" w14:textId="77777777" w:rsidR="004933E7" w:rsidRPr="000B7D75" w:rsidRDefault="004933E7" w:rsidP="004933E7">
      <w:pPr>
        <w:spacing w:line="240" w:lineRule="auto"/>
        <w:rPr>
          <w:rFonts w:cs="B Lotus"/>
          <w:sz w:val="28"/>
          <w:rtl/>
        </w:rPr>
      </w:pPr>
      <w:r w:rsidRPr="000B7D75">
        <w:rPr>
          <w:rFonts w:cs="B Lotus" w:hint="cs"/>
          <w:sz w:val="28"/>
          <w:rtl/>
        </w:rPr>
        <w:t>سه راه ممکن برای کاربرد بیوسورفکتانت</w:t>
      </w:r>
      <w:r w:rsidRPr="000B7D75">
        <w:rPr>
          <w:rFonts w:cs="B Lotus" w:hint="cs"/>
          <w:sz w:val="28"/>
          <w:rtl/>
        </w:rPr>
        <w:softHyphen/>
        <w:t xml:space="preserve">ها در </w:t>
      </w:r>
      <w:r w:rsidRPr="001F6CA9">
        <w:rPr>
          <w:rFonts w:asciiTheme="majorBidi" w:hAnsiTheme="majorBidi" w:cstheme="majorBidi"/>
          <w:szCs w:val="24"/>
        </w:rPr>
        <w:t>MEOR</w:t>
      </w:r>
      <w:r w:rsidRPr="000B7D75">
        <w:rPr>
          <w:rFonts w:cs="B Lotus" w:hint="cs"/>
          <w:sz w:val="28"/>
          <w:rtl/>
        </w:rPr>
        <w:t xml:space="preserve"> عبارتنداز:</w:t>
      </w:r>
    </w:p>
    <w:p w14:paraId="323D89A8" w14:textId="77777777" w:rsidR="004933E7" w:rsidRPr="000B7D75" w:rsidRDefault="004933E7" w:rsidP="004933E7">
      <w:pPr>
        <w:pStyle w:val="ListParagraph"/>
        <w:numPr>
          <w:ilvl w:val="0"/>
          <w:numId w:val="23"/>
        </w:numPr>
        <w:tabs>
          <w:tab w:val="left" w:pos="180"/>
        </w:tabs>
        <w:spacing w:after="200" w:line="240" w:lineRule="auto"/>
        <w:ind w:left="180" w:firstLine="90"/>
        <w:rPr>
          <w:rFonts w:cs="B Lotus"/>
          <w:sz w:val="28"/>
        </w:rPr>
      </w:pPr>
      <w:r w:rsidRPr="000B7D75">
        <w:rPr>
          <w:rFonts w:cs="B Lotus" w:hint="cs"/>
          <w:sz w:val="28"/>
          <w:rtl/>
        </w:rPr>
        <w:t>تولید بیوسورفکتانت در محیط بسته</w:t>
      </w:r>
      <w:r w:rsidRPr="000B7D75">
        <w:rPr>
          <w:rStyle w:val="FootnoteReference"/>
          <w:rFonts w:ascii="Times New Roman" w:hAnsi="Times New Roman" w:cs="B Lotus"/>
          <w:sz w:val="28"/>
          <w:rtl/>
        </w:rPr>
        <w:footnoteReference w:id="5"/>
      </w:r>
      <w:r w:rsidRPr="000B7D75">
        <w:rPr>
          <w:rFonts w:cs="B Lotus" w:hint="cs"/>
          <w:sz w:val="28"/>
          <w:rtl/>
        </w:rPr>
        <w:t>یا مداوم</w:t>
      </w:r>
      <w:r w:rsidRPr="000B7D75">
        <w:rPr>
          <w:rStyle w:val="FootnoteReference"/>
          <w:rFonts w:ascii="Times New Roman" w:hAnsi="Times New Roman" w:cs="B Lotus"/>
          <w:sz w:val="28"/>
          <w:rtl/>
        </w:rPr>
        <w:footnoteReference w:id="6"/>
      </w:r>
      <w:r w:rsidRPr="000B7D75">
        <w:rPr>
          <w:rFonts w:cs="B Lotus" w:hint="cs"/>
          <w:sz w:val="28"/>
          <w:rtl/>
        </w:rPr>
        <w:t xml:space="preserve"> و اضافه کردن آن به مخزن با استفاده از روش</w:t>
      </w:r>
      <w:r w:rsidRPr="000B7D75">
        <w:rPr>
          <w:rFonts w:cs="B Lotus" w:hint="cs"/>
          <w:sz w:val="28"/>
          <w:rtl/>
        </w:rPr>
        <w:softHyphen/>
        <w:t>های معمول</w:t>
      </w:r>
    </w:p>
    <w:p w14:paraId="7DD6C101" w14:textId="77777777" w:rsidR="004933E7" w:rsidRPr="000B7D75" w:rsidRDefault="004933E7" w:rsidP="004933E7">
      <w:pPr>
        <w:pStyle w:val="ListParagraph"/>
        <w:numPr>
          <w:ilvl w:val="0"/>
          <w:numId w:val="23"/>
        </w:numPr>
        <w:spacing w:after="200" w:line="240" w:lineRule="auto"/>
        <w:ind w:left="450"/>
        <w:rPr>
          <w:rFonts w:cs="B Lotus"/>
          <w:sz w:val="28"/>
        </w:rPr>
      </w:pPr>
      <w:r w:rsidRPr="000B7D75">
        <w:rPr>
          <w:rFonts w:cs="B Lotus" w:hint="cs"/>
          <w:sz w:val="28"/>
          <w:rtl/>
        </w:rPr>
        <w:lastRenderedPageBreak/>
        <w:t>تزریق باکتری</w:t>
      </w:r>
      <w:r w:rsidRPr="000B7D75">
        <w:rPr>
          <w:rFonts w:cs="B Lotus" w:hint="cs"/>
          <w:sz w:val="28"/>
          <w:rtl/>
        </w:rPr>
        <w:softHyphen/>
        <w:t>ها به درون مخزن و تولید بیوسورفکتانت</w:t>
      </w:r>
      <w:r>
        <w:rPr>
          <w:rFonts w:cs="B Lotus" w:hint="cs"/>
          <w:sz w:val="28"/>
          <w:rtl/>
        </w:rPr>
        <w:t xml:space="preserve"> در فاز میان سلول باکتری و لایه‌</w:t>
      </w:r>
      <w:r w:rsidRPr="000B7D75">
        <w:rPr>
          <w:rFonts w:cs="B Lotus" w:hint="cs"/>
          <w:sz w:val="28"/>
          <w:rtl/>
        </w:rPr>
        <w:t>های نفتی</w:t>
      </w:r>
    </w:p>
    <w:p w14:paraId="32B72E70" w14:textId="77777777" w:rsidR="004933E7" w:rsidRPr="000B7D75" w:rsidRDefault="004933E7" w:rsidP="004933E7">
      <w:pPr>
        <w:pStyle w:val="ListParagraph"/>
        <w:numPr>
          <w:ilvl w:val="0"/>
          <w:numId w:val="23"/>
        </w:numPr>
        <w:spacing w:after="200" w:line="240" w:lineRule="auto"/>
        <w:ind w:left="180"/>
        <w:rPr>
          <w:rFonts w:cs="B Lotus"/>
          <w:sz w:val="28"/>
        </w:rPr>
      </w:pPr>
      <w:r w:rsidRPr="000B7D75">
        <w:rPr>
          <w:rFonts w:cs="B Lotus" w:hint="cs"/>
          <w:sz w:val="28"/>
          <w:rtl/>
        </w:rPr>
        <w:t>تزریق مواد غذایی انتخاب شده به مخزن به منظور تحریک رشد باکتری</w:t>
      </w:r>
      <w:r w:rsidRPr="000B7D75">
        <w:rPr>
          <w:rFonts w:cs="B Lotus" w:hint="cs"/>
          <w:sz w:val="28"/>
          <w:rtl/>
        </w:rPr>
        <w:softHyphen/>
        <w:t>های تولید کننده بیوسورفکتانت موجود در درورن مخزن</w:t>
      </w:r>
    </w:p>
    <w:p w14:paraId="387D47E5" w14:textId="2128AEB8" w:rsidR="004933E7" w:rsidRPr="0000540A" w:rsidRDefault="004933E7" w:rsidP="008747E3">
      <w:pPr>
        <w:spacing w:line="240" w:lineRule="auto"/>
        <w:rPr>
          <w:rStyle w:val="BookTitle"/>
          <w:rFonts w:cs="B Lotus"/>
          <w:b w:val="0"/>
          <w:bCs w:val="0"/>
          <w:smallCaps w:val="0"/>
          <w:sz w:val="28"/>
        </w:rPr>
      </w:pPr>
      <w:r w:rsidRPr="000B7D75">
        <w:rPr>
          <w:rFonts w:cs="B Lotus" w:hint="cs"/>
          <w:sz w:val="28"/>
          <w:rtl/>
        </w:rPr>
        <w:t>میکروارگانیسم</w:t>
      </w:r>
      <w:r w:rsidRPr="000B7D75">
        <w:rPr>
          <w:rFonts w:cs="B Lotus" w:hint="cs"/>
          <w:sz w:val="28"/>
          <w:rtl/>
        </w:rPr>
        <w:softHyphen/>
        <w:t>های هوازی تولید</w:t>
      </w:r>
      <w:r w:rsidRPr="000B7D75">
        <w:rPr>
          <w:rFonts w:cs="B Lotus" w:hint="cs"/>
          <w:sz w:val="28"/>
          <w:rtl/>
        </w:rPr>
        <w:softHyphen/>
        <w:t>کننده بیوسورفکتانت برای استفاده مستقیم باکتری در مخزن جهت افزایش بهره</w:t>
      </w:r>
      <w:r w:rsidRPr="000B7D75">
        <w:rPr>
          <w:rFonts w:cs="B Lotus"/>
          <w:sz w:val="28"/>
          <w:rtl/>
        </w:rPr>
        <w:softHyphen/>
      </w:r>
      <w:r w:rsidRPr="000B7D75">
        <w:rPr>
          <w:rFonts w:cs="B Lotus" w:hint="cs"/>
          <w:sz w:val="28"/>
          <w:rtl/>
        </w:rPr>
        <w:t>برداری از مخازن نفتی مناسب نیستند. میکروارگانیسم</w:t>
      </w:r>
      <w:r w:rsidRPr="000B7D75">
        <w:rPr>
          <w:rFonts w:cs="B Lotus"/>
          <w:sz w:val="28"/>
          <w:rtl/>
        </w:rPr>
        <w:softHyphen/>
      </w:r>
      <w:r w:rsidRPr="000B7D75">
        <w:rPr>
          <w:rFonts w:cs="B Lotus" w:hint="cs"/>
          <w:sz w:val="28"/>
          <w:rtl/>
        </w:rPr>
        <w:t>هایی که به این منظور به کار می</w:t>
      </w:r>
      <w:r w:rsidRPr="000B7D75">
        <w:rPr>
          <w:rFonts w:cs="B Lotus" w:hint="cs"/>
          <w:sz w:val="28"/>
          <w:rtl/>
        </w:rPr>
        <w:softHyphen/>
        <w:t>روند باید توانایی رشد و تولید سورفکتانت تحت شرایط محیطی مخازن نفتی را دارا باشند، زیرا تقری</w:t>
      </w:r>
      <w:r>
        <w:rPr>
          <w:rFonts w:cs="B Lotus" w:hint="cs"/>
          <w:sz w:val="28"/>
          <w:rtl/>
        </w:rPr>
        <w:t xml:space="preserve">با </w:t>
      </w:r>
      <w:r w:rsidRPr="000B7D75">
        <w:rPr>
          <w:rFonts w:cs="B Lotus" w:hint="cs"/>
          <w:sz w:val="28"/>
          <w:rtl/>
        </w:rPr>
        <w:t>تمام مخازن نفتی دارای دما و نمک بالا و شرایط بی</w:t>
      </w:r>
      <w:r w:rsidRPr="000B7D75">
        <w:rPr>
          <w:rFonts w:cs="B Lotus" w:hint="cs"/>
          <w:sz w:val="28"/>
          <w:rtl/>
        </w:rPr>
        <w:softHyphen/>
        <w:t>هوازی هستند. تاکنون تنها یک میکروارگانیسم به نام</w:t>
      </w:r>
      <w:r w:rsidRPr="00F60785">
        <w:rPr>
          <w:rFonts w:asciiTheme="majorBidi" w:hAnsiTheme="majorBidi" w:cstheme="majorBidi"/>
          <w:i/>
          <w:iCs/>
          <w:szCs w:val="24"/>
        </w:rPr>
        <w:t>Bacillus</w:t>
      </w:r>
      <w:r w:rsidRPr="000B7D75">
        <w:rPr>
          <w:rFonts w:cs="B Lotus"/>
          <w:i/>
          <w:iCs/>
          <w:sz w:val="28"/>
        </w:rPr>
        <w:t xml:space="preserve"> </w:t>
      </w:r>
      <w:proofErr w:type="spellStart"/>
      <w:r w:rsidRPr="00F60785">
        <w:rPr>
          <w:rFonts w:asciiTheme="majorBidi" w:hAnsiTheme="majorBidi" w:cstheme="majorBidi"/>
          <w:i/>
          <w:iCs/>
          <w:szCs w:val="24"/>
        </w:rPr>
        <w:t>Lichniformis</w:t>
      </w:r>
      <w:proofErr w:type="spellEnd"/>
      <w:r w:rsidRPr="001F6CA9">
        <w:rPr>
          <w:rFonts w:cs="B Lotus"/>
          <w:i/>
          <w:iCs/>
          <w:szCs w:val="24"/>
        </w:rPr>
        <w:t xml:space="preserve"> </w:t>
      </w:r>
      <w:r w:rsidRPr="00F60785">
        <w:rPr>
          <w:rFonts w:asciiTheme="majorBidi" w:hAnsiTheme="majorBidi" w:cstheme="majorBidi"/>
          <w:szCs w:val="24"/>
        </w:rPr>
        <w:t>JF</w:t>
      </w:r>
      <w:r w:rsidR="008645A7">
        <w:rPr>
          <w:rFonts w:asciiTheme="majorBidi" w:hAnsiTheme="majorBidi" w:cstheme="majorBidi"/>
          <w:szCs w:val="24"/>
          <w:rtl/>
        </w:rPr>
        <w:t>-‏</w:t>
      </w:r>
      <w:r w:rsidRPr="00F60785">
        <w:rPr>
          <w:rFonts w:asciiTheme="majorBidi" w:hAnsiTheme="majorBidi" w:cstheme="majorBidi"/>
          <w:szCs w:val="24"/>
        </w:rPr>
        <w:t>2</w:t>
      </w:r>
      <w:r>
        <w:rPr>
          <w:rFonts w:asciiTheme="majorBidi" w:hAnsiTheme="majorBidi" w:cstheme="majorBidi"/>
          <w:szCs w:val="24"/>
        </w:rPr>
        <w:t xml:space="preserve"> </w:t>
      </w:r>
      <w:r w:rsidRPr="001F6CA9">
        <w:rPr>
          <w:rFonts w:cs="B Lotus" w:hint="cs"/>
          <w:i/>
          <w:iCs/>
          <w:szCs w:val="24"/>
          <w:rtl/>
        </w:rPr>
        <w:t xml:space="preserve"> </w:t>
      </w:r>
      <w:r w:rsidRPr="000B7D75">
        <w:rPr>
          <w:rFonts w:cs="B Lotus" w:hint="cs"/>
          <w:sz w:val="28"/>
          <w:rtl/>
        </w:rPr>
        <w:t>نشان داده شده است که تحت ش</w:t>
      </w:r>
      <w:r>
        <w:rPr>
          <w:rFonts w:cs="B Lotus" w:hint="cs"/>
          <w:sz w:val="28"/>
          <w:rtl/>
        </w:rPr>
        <w:t>رایط بی</w:t>
      </w:r>
      <w:r>
        <w:rPr>
          <w:rFonts w:cs="B Lotus" w:hint="cs"/>
          <w:sz w:val="28"/>
          <w:rtl/>
        </w:rPr>
        <w:softHyphen/>
        <w:t>هوازی بیوسورفکتانت عمده</w:t>
      </w:r>
      <w:r>
        <w:rPr>
          <w:rFonts w:cs="B Lotus"/>
          <w:sz w:val="28"/>
        </w:rPr>
        <w:t xml:space="preserve"> </w:t>
      </w:r>
      <w:r w:rsidRPr="000B7D75">
        <w:rPr>
          <w:rFonts w:cs="B Lotus" w:hint="cs"/>
          <w:sz w:val="28"/>
          <w:rtl/>
        </w:rPr>
        <w:t>ای تولید می</w:t>
      </w:r>
      <w:r w:rsidRPr="000B7D75">
        <w:rPr>
          <w:rFonts w:cs="B Lotus" w:hint="cs"/>
          <w:sz w:val="28"/>
          <w:rtl/>
        </w:rPr>
        <w:softHyphen/>
        <w:t xml:space="preserve">کند که کشش سطحی محیط را به کمتر از </w:t>
      </w:r>
      <w:proofErr w:type="spellStart"/>
      <w:r>
        <w:rPr>
          <w:rFonts w:asciiTheme="majorBidi" w:hAnsiTheme="majorBidi" w:cstheme="majorBidi"/>
          <w:szCs w:val="24"/>
        </w:rPr>
        <w:t>mN</w:t>
      </w:r>
      <w:proofErr w:type="spellEnd"/>
      <w:r>
        <w:rPr>
          <w:rFonts w:asciiTheme="majorBidi" w:hAnsiTheme="majorBidi" w:cstheme="majorBidi"/>
          <w:szCs w:val="24"/>
        </w:rPr>
        <w:t xml:space="preserve"> </w:t>
      </w:r>
      <w:r w:rsidRPr="00F60785">
        <w:rPr>
          <w:rFonts w:asciiTheme="majorBidi" w:hAnsiTheme="majorBidi" w:cstheme="majorBidi"/>
          <w:szCs w:val="24"/>
        </w:rPr>
        <w:t>m</w:t>
      </w:r>
      <w:r w:rsidR="008645A7">
        <w:rPr>
          <w:rFonts w:asciiTheme="majorBidi" w:hAnsiTheme="majorBidi" w:cstheme="majorBidi"/>
          <w:szCs w:val="24"/>
          <w:vertAlign w:val="superscript"/>
          <w:rtl/>
        </w:rPr>
        <w:t>-‏</w:t>
      </w:r>
      <w:r w:rsidRPr="00F60785">
        <w:rPr>
          <w:rFonts w:asciiTheme="majorBidi" w:hAnsiTheme="majorBidi" w:cstheme="majorBidi"/>
          <w:szCs w:val="24"/>
          <w:vertAlign w:val="superscript"/>
        </w:rPr>
        <w:t>1</w:t>
      </w:r>
      <w:r w:rsidRPr="00F60785">
        <w:rPr>
          <w:rFonts w:cs="B Lotus" w:hint="cs"/>
          <w:szCs w:val="24"/>
          <w:rtl/>
        </w:rPr>
        <w:t xml:space="preserve"> </w:t>
      </w:r>
      <w:r w:rsidRPr="000B7D75">
        <w:rPr>
          <w:rFonts w:cs="B Lotus" w:hint="cs"/>
          <w:sz w:val="28"/>
          <w:rtl/>
        </w:rPr>
        <w:t>30</w:t>
      </w:r>
      <w:r>
        <w:rPr>
          <w:rFonts w:cs="B Lotus" w:hint="cs"/>
          <w:sz w:val="28"/>
          <w:rtl/>
        </w:rPr>
        <w:t xml:space="preserve"> </w:t>
      </w:r>
      <w:r w:rsidRPr="000B7D75">
        <w:rPr>
          <w:rFonts w:cs="B Lotus" w:hint="cs"/>
          <w:sz w:val="28"/>
          <w:rtl/>
        </w:rPr>
        <w:t>کاهش می</w:t>
      </w:r>
      <w:r w:rsidRPr="000B7D75">
        <w:rPr>
          <w:rFonts w:cs="B Lotus" w:hint="cs"/>
          <w:sz w:val="28"/>
          <w:rtl/>
        </w:rPr>
        <w:softHyphen/>
        <w:t>دهد. مطالعه بر روی این باکتری نشان می</w:t>
      </w:r>
      <w:r w:rsidRPr="000B7D75">
        <w:rPr>
          <w:rFonts w:cs="B Lotus" w:hint="cs"/>
          <w:sz w:val="28"/>
          <w:rtl/>
        </w:rPr>
        <w:softHyphen/>
        <w:t>دهد که این گونه، توانایی رشد و تولید سورفکتانت در مخازن نفتی را دارا می</w:t>
      </w:r>
      <w:r w:rsidRPr="000B7D75">
        <w:rPr>
          <w:rFonts w:cs="B Lotus" w:hint="cs"/>
          <w:sz w:val="28"/>
          <w:rtl/>
        </w:rPr>
        <w:softHyphen/>
        <w:t>باشد و افزایش بهره برداری از نفت را تا 13% امکان‌پذیر می</w:t>
      </w:r>
      <w:r w:rsidRPr="000B7D75">
        <w:rPr>
          <w:rFonts w:cs="B Lotus" w:hint="cs"/>
          <w:sz w:val="28"/>
          <w:rtl/>
        </w:rPr>
        <w:softHyphen/>
        <w:t>کند. شرایط موجود در مخازن نفتی برا</w:t>
      </w:r>
      <w:r>
        <w:rPr>
          <w:rFonts w:cs="B Lotus" w:hint="cs"/>
          <w:sz w:val="28"/>
          <w:rtl/>
        </w:rPr>
        <w:t>ی رشد این باکتری در حد مطلوب می‌</w:t>
      </w:r>
      <w:r w:rsidRPr="000B7D75">
        <w:rPr>
          <w:rFonts w:cs="B Lotus" w:hint="cs"/>
          <w:sz w:val="28"/>
          <w:rtl/>
        </w:rPr>
        <w:t>باشد. کاهش کشش سطحی حتی در غلظت اشباع نمکی 30% هم اتفاق می</w:t>
      </w:r>
      <w:r w:rsidRPr="000B7D75">
        <w:rPr>
          <w:rFonts w:cs="B Lotus" w:hint="cs"/>
          <w:sz w:val="28"/>
          <w:rtl/>
        </w:rPr>
        <w:softHyphen/>
        <w:t>افتد</w:t>
      </w:r>
      <w:r>
        <w:rPr>
          <w:rFonts w:cs="B Lotus" w:hint="cs"/>
          <w:sz w:val="28"/>
          <w:rtl/>
        </w:rPr>
        <w:t xml:space="preserve"> </w:t>
      </w:r>
      <w:r>
        <w:rPr>
          <w:rFonts w:cs="B Lotus"/>
          <w:sz w:val="28"/>
          <w:rtl/>
        </w:rPr>
        <w:fldChar w:fldCharType="begin"/>
      </w:r>
      <w:r w:rsidR="00B61A94">
        <w:rPr>
          <w:rFonts w:cs="B Lotus"/>
          <w:sz w:val="28"/>
          <w:rtl/>
        </w:rPr>
        <w:instrText xml:space="preserve"> </w:instrText>
      </w:r>
      <w:r w:rsidR="00B61A94">
        <w:rPr>
          <w:rFonts w:cs="B Lotus"/>
          <w:sz w:val="28"/>
        </w:rPr>
        <w:instrText>ADDIN EN.CITE &lt;EndNote&gt;&lt;Cite&gt;&lt;Author&gt;Yakimov&lt;/Author&gt;&lt;Year&gt;</w:instrText>
      </w:r>
      <w:r w:rsidR="00B61A94">
        <w:rPr>
          <w:rFonts w:cs="B Lotus"/>
          <w:sz w:val="28"/>
          <w:rtl/>
        </w:rPr>
        <w:instrText>1995</w:instrText>
      </w:r>
      <w:r w:rsidR="00B61A94">
        <w:rPr>
          <w:rFonts w:cs="B Lotus"/>
          <w:sz w:val="28"/>
        </w:rPr>
        <w:instrText>&lt;/Year&gt;&lt;RecNum&gt;</w:instrText>
      </w:r>
      <w:r w:rsidR="00B61A94">
        <w:rPr>
          <w:rFonts w:cs="B Lotus"/>
          <w:sz w:val="28"/>
          <w:rtl/>
        </w:rPr>
        <w:instrText>19</w:instrText>
      </w:r>
      <w:r w:rsidR="00B61A94">
        <w:rPr>
          <w:rFonts w:cs="B Lotus"/>
          <w:sz w:val="28"/>
        </w:rPr>
        <w:instrText>&lt;/RecNum&gt;&lt;DisplayText&gt;[</w:instrText>
      </w:r>
      <w:r w:rsidR="00B61A94">
        <w:rPr>
          <w:rFonts w:cs="B Lotus"/>
          <w:sz w:val="28"/>
          <w:rtl/>
        </w:rPr>
        <w:instrText>19</w:instrText>
      </w:r>
      <w:r w:rsidR="00B61A94">
        <w:rPr>
          <w:rFonts w:cs="B Lotus"/>
          <w:sz w:val="28"/>
        </w:rPr>
        <w:instrText>]&lt;/DisplayText&gt;&lt;record&gt;&lt;rec-number&gt;</w:instrText>
      </w:r>
      <w:r w:rsidR="00B61A94">
        <w:rPr>
          <w:rFonts w:cs="B Lotus"/>
          <w:sz w:val="28"/>
          <w:rtl/>
        </w:rPr>
        <w:instrText>19</w:instrText>
      </w:r>
      <w:r w:rsidR="00B61A94">
        <w:rPr>
          <w:rFonts w:cs="B Lotus"/>
          <w:sz w:val="28"/>
        </w:rPr>
        <w:instrText>&lt;/rec-number&gt;&lt;foreign-keys&gt;&lt;key app="EN" db-id="sv</w:instrText>
      </w:r>
      <w:r w:rsidR="00B61A94">
        <w:rPr>
          <w:rFonts w:cs="B Lotus"/>
          <w:sz w:val="28"/>
          <w:rtl/>
        </w:rPr>
        <w:instrText>9</w:instrText>
      </w:r>
      <w:r w:rsidR="00B61A94">
        <w:rPr>
          <w:rFonts w:cs="B Lotus"/>
          <w:sz w:val="28"/>
        </w:rPr>
        <w:instrText>tftewn</w:instrText>
      </w:r>
      <w:r w:rsidR="00B61A94">
        <w:rPr>
          <w:rFonts w:cs="B Lotus"/>
          <w:sz w:val="28"/>
          <w:rtl/>
        </w:rPr>
        <w:instrText>5</w:instrText>
      </w:r>
      <w:r w:rsidR="00B61A94">
        <w:rPr>
          <w:rFonts w:cs="B Lotus"/>
          <w:sz w:val="28"/>
        </w:rPr>
        <w:instrText>fsv</w:instrText>
      </w:r>
      <w:r w:rsidR="00B61A94">
        <w:rPr>
          <w:rFonts w:cs="B Lotus"/>
          <w:sz w:val="28"/>
          <w:rtl/>
        </w:rPr>
        <w:instrText>8</w:instrText>
      </w:r>
      <w:r w:rsidR="00B61A94">
        <w:rPr>
          <w:rFonts w:cs="B Lotus"/>
          <w:sz w:val="28"/>
        </w:rPr>
        <w:instrText>ede</w:instrText>
      </w:r>
      <w:r w:rsidR="00B61A94">
        <w:rPr>
          <w:rFonts w:cs="B Lotus"/>
          <w:sz w:val="28"/>
          <w:rtl/>
        </w:rPr>
        <w:instrText>08</w:instrText>
      </w:r>
      <w:r w:rsidR="00B61A94">
        <w:rPr>
          <w:rFonts w:cs="B Lotus"/>
          <w:sz w:val="28"/>
        </w:rPr>
        <w:instrText>p</w:instrText>
      </w:r>
      <w:r w:rsidR="00B61A94">
        <w:rPr>
          <w:rFonts w:cs="B Lotus"/>
          <w:sz w:val="28"/>
          <w:rtl/>
        </w:rPr>
        <w:instrText>5</w:instrText>
      </w:r>
      <w:r w:rsidR="00B61A94">
        <w:rPr>
          <w:rFonts w:cs="B Lotus"/>
          <w:sz w:val="28"/>
        </w:rPr>
        <w:instrText>tfupzstdftz</w:instrText>
      </w:r>
      <w:r w:rsidR="00B61A94">
        <w:rPr>
          <w:rFonts w:cs="B Lotus"/>
          <w:sz w:val="28"/>
          <w:rtl/>
        </w:rPr>
        <w:instrText>0</w:instrText>
      </w:r>
      <w:r w:rsidR="00B61A94">
        <w:rPr>
          <w:rFonts w:cs="B Lotus"/>
          <w:sz w:val="28"/>
        </w:rPr>
        <w:instrText>wdd"&gt;</w:instrText>
      </w:r>
      <w:r w:rsidR="00B61A94">
        <w:rPr>
          <w:rFonts w:cs="B Lotus"/>
          <w:sz w:val="28"/>
          <w:rtl/>
        </w:rPr>
        <w:instrText>19</w:instrText>
      </w:r>
      <w:r w:rsidR="00B61A94">
        <w:rPr>
          <w:rFonts w:cs="B Lotus"/>
          <w:sz w:val="28"/>
        </w:rPr>
        <w:instrText>&lt;/key&gt;&lt;/foreign-keys&gt;&lt;ref-type name="Journal Article"&gt;</w:instrText>
      </w:r>
      <w:r w:rsidR="00B61A94">
        <w:rPr>
          <w:rFonts w:cs="B Lotus"/>
          <w:sz w:val="28"/>
          <w:rtl/>
        </w:rPr>
        <w:instrText>17</w:instrText>
      </w:r>
      <w:r w:rsidR="00B61A94">
        <w:rPr>
          <w:rFonts w:cs="B Lotus"/>
          <w:sz w:val="28"/>
        </w:rPr>
        <w:instrText>&lt;/ref-type&gt;&lt;contributors&gt;&lt;authors&gt;&lt;author&gt;Yakimov, Michail M&lt;/author&gt;&lt;author&gt;Timmis, Kenneth N&lt;/author&gt;&lt;author&gt;Wray, Victor&lt;/author&gt;&lt;author&gt;Fredrickson, Herbert L&lt;/author&gt;&lt;/authors&gt;&lt;/contributors&gt;&lt;titles&gt;&lt;title&gt;Characterization of a new lipopeptide surfactant produced by thermotolerant and halotolerant subsurface Bacillus licheniformis BAS</w:instrText>
      </w:r>
      <w:r w:rsidR="00B61A94">
        <w:rPr>
          <w:rFonts w:cs="B Lotus"/>
          <w:sz w:val="28"/>
          <w:rtl/>
        </w:rPr>
        <w:instrText>50</w:instrText>
      </w:r>
      <w:r w:rsidR="00B61A94">
        <w:rPr>
          <w:rFonts w:cs="B Lotus"/>
          <w:sz w:val="28"/>
        </w:rPr>
        <w:instrText>&lt;/title&gt;&lt;secondary-title&gt;Applied and Environmental Microbiology&lt;/secondary-title&gt;&lt;/titles&gt;&lt;periodical&gt;&lt;full-title&gt;Applied and Environmental Microbiology&lt;/full-title&gt;&lt;/periodical&gt;&lt;pages&gt;</w:instrText>
      </w:r>
      <w:r w:rsidR="00B61A94">
        <w:rPr>
          <w:rFonts w:cs="B Lotus"/>
          <w:sz w:val="28"/>
          <w:rtl/>
        </w:rPr>
        <w:instrText>1706-1713</w:instrText>
      </w:r>
      <w:r w:rsidR="00B61A94">
        <w:rPr>
          <w:rFonts w:cs="B Lotus"/>
          <w:sz w:val="28"/>
        </w:rPr>
        <w:instrText>&lt;/pages&gt;&lt;volume&gt;</w:instrText>
      </w:r>
      <w:r w:rsidR="00B61A94">
        <w:rPr>
          <w:rFonts w:cs="B Lotus"/>
          <w:sz w:val="28"/>
          <w:rtl/>
        </w:rPr>
        <w:instrText>61</w:instrText>
      </w:r>
      <w:r w:rsidR="00B61A94">
        <w:rPr>
          <w:rFonts w:cs="B Lotus"/>
          <w:sz w:val="28"/>
        </w:rPr>
        <w:instrText>&lt;/volume&gt;&lt;number&gt;</w:instrText>
      </w:r>
      <w:r w:rsidR="00B61A94">
        <w:rPr>
          <w:rFonts w:cs="B Lotus"/>
          <w:sz w:val="28"/>
          <w:rtl/>
        </w:rPr>
        <w:instrText>5</w:instrText>
      </w:r>
      <w:r w:rsidR="00B61A94">
        <w:rPr>
          <w:rFonts w:cs="B Lotus"/>
          <w:sz w:val="28"/>
        </w:rPr>
        <w:instrText>&lt;/number&gt;&lt;dates&gt;&lt;year&gt;</w:instrText>
      </w:r>
      <w:r w:rsidR="00B61A94">
        <w:rPr>
          <w:rFonts w:cs="B Lotus"/>
          <w:sz w:val="28"/>
          <w:rtl/>
        </w:rPr>
        <w:instrText>1995</w:instrText>
      </w:r>
      <w:r w:rsidR="00B61A94">
        <w:rPr>
          <w:rFonts w:cs="B Lotus"/>
          <w:sz w:val="28"/>
        </w:rPr>
        <w:instrText>&lt;/year&gt;&lt;/dates&gt;&lt;isbn&gt;</w:instrText>
      </w:r>
      <w:r w:rsidR="00B61A94">
        <w:rPr>
          <w:rFonts w:cs="B Lotus"/>
          <w:sz w:val="28"/>
          <w:rtl/>
        </w:rPr>
        <w:instrText>0099-2240</w:instrText>
      </w:r>
      <w:r w:rsidR="00B61A94">
        <w:rPr>
          <w:rFonts w:cs="B Lotus"/>
          <w:sz w:val="28"/>
        </w:rPr>
        <w:instrText>&lt;/isbn&gt;&lt;urls&gt;&lt;/urls&gt;&lt;/record&gt;&lt;/Cite&gt;&lt;/EndNote</w:instrText>
      </w:r>
      <w:r w:rsidR="00B61A94">
        <w:rPr>
          <w:rFonts w:cs="B Lotus"/>
          <w:sz w:val="28"/>
          <w:rtl/>
        </w:rPr>
        <w:instrText>&gt;</w:instrText>
      </w:r>
      <w:r>
        <w:rPr>
          <w:rFonts w:cs="B Lotus"/>
          <w:sz w:val="28"/>
          <w:rtl/>
        </w:rPr>
        <w:fldChar w:fldCharType="separate"/>
      </w:r>
      <w:r w:rsidR="00B61A94">
        <w:rPr>
          <w:rFonts w:cs="B Lotus"/>
          <w:noProof/>
          <w:sz w:val="28"/>
          <w:rtl/>
        </w:rPr>
        <w:t>[</w:t>
      </w:r>
      <w:hyperlink w:anchor="_ENREF_19" w:tooltip="Yakimov, 1995 #19" w:history="1">
        <w:r w:rsidR="008747E3">
          <w:rPr>
            <w:rFonts w:cs="B Lotus"/>
            <w:noProof/>
            <w:sz w:val="28"/>
            <w:rtl/>
          </w:rPr>
          <w:t>19</w:t>
        </w:r>
      </w:hyperlink>
      <w:r w:rsidR="00B61A94">
        <w:rPr>
          <w:rFonts w:cs="B Lotus"/>
          <w:noProof/>
          <w:sz w:val="28"/>
          <w:rtl/>
        </w:rPr>
        <w:t>]</w:t>
      </w:r>
      <w:r>
        <w:rPr>
          <w:rFonts w:cs="B Lotus"/>
          <w:sz w:val="28"/>
          <w:rtl/>
        </w:rPr>
        <w:fldChar w:fldCharType="end"/>
      </w:r>
      <w:r w:rsidRPr="000B7D75">
        <w:rPr>
          <w:rFonts w:cs="B Lotus"/>
          <w:sz w:val="28"/>
        </w:rPr>
        <w:t>.</w:t>
      </w:r>
    </w:p>
    <w:p w14:paraId="393BE16D" w14:textId="77777777" w:rsidR="004933E7" w:rsidRDefault="004933E7" w:rsidP="00D25B19">
      <w:pPr>
        <w:rPr>
          <w:rtl/>
        </w:rPr>
      </w:pPr>
    </w:p>
    <w:p w14:paraId="4943E624" w14:textId="77777777" w:rsidR="00FB50D8" w:rsidRPr="00B8494F" w:rsidRDefault="00FB50D8" w:rsidP="0081178F">
      <w:pPr>
        <w:pStyle w:val="Heading3"/>
      </w:pPr>
      <w:bookmarkStart w:id="11" w:name="_Toc57562637"/>
      <w:r w:rsidRPr="00B8494F">
        <w:rPr>
          <w:rFonts w:hint="cs"/>
          <w:rtl/>
        </w:rPr>
        <w:t>بیوسورفکتانت</w:t>
      </w:r>
      <w:r w:rsidRPr="00B8494F">
        <w:rPr>
          <w:rtl/>
        </w:rPr>
        <w:softHyphen/>
      </w:r>
      <w:r w:rsidRPr="00B8494F">
        <w:rPr>
          <w:rFonts w:hint="cs"/>
          <w:rtl/>
        </w:rPr>
        <w:t xml:space="preserve">ها و </w:t>
      </w:r>
      <w:r w:rsidR="00B8494F" w:rsidRPr="00B8494F">
        <w:rPr>
          <w:rFonts w:hint="cs"/>
          <w:rtl/>
        </w:rPr>
        <w:t>ازدیاد</w:t>
      </w:r>
      <w:r w:rsidRPr="00B8494F">
        <w:rPr>
          <w:rFonts w:hint="cs"/>
          <w:rtl/>
        </w:rPr>
        <w:t xml:space="preserve"> </w:t>
      </w:r>
      <w:r w:rsidR="00B8494F" w:rsidRPr="00B8494F">
        <w:rPr>
          <w:rFonts w:hint="cs"/>
          <w:rtl/>
        </w:rPr>
        <w:t>برداشت</w:t>
      </w:r>
      <w:r w:rsidRPr="00B8494F">
        <w:rPr>
          <w:rFonts w:hint="cs"/>
          <w:rtl/>
        </w:rPr>
        <w:t xml:space="preserve"> میکروبی </w:t>
      </w:r>
      <w:r w:rsidR="00B8494F" w:rsidRPr="00B8494F">
        <w:rPr>
          <w:rFonts w:hint="cs"/>
          <w:rtl/>
        </w:rPr>
        <w:t>نفت</w:t>
      </w:r>
      <w:bookmarkEnd w:id="11"/>
    </w:p>
    <w:p w14:paraId="4CE0E139" w14:textId="77777777" w:rsidR="00B8494F" w:rsidRPr="00B8494F" w:rsidRDefault="00B8494F" w:rsidP="004B081B">
      <w:pPr>
        <w:rPr>
          <w:rtl/>
        </w:rPr>
      </w:pPr>
      <w:r w:rsidRPr="00B8494F">
        <w:t>MEOR</w:t>
      </w:r>
      <w:r w:rsidRPr="00B8494F">
        <w:rPr>
          <w:rFonts w:hint="cs"/>
          <w:rtl/>
        </w:rPr>
        <w:t xml:space="preserve"> در سومین مرحله بازیافت نفت از چاه که معروف به بازیافت نفت ثا</w:t>
      </w:r>
      <w:r w:rsidR="00AC40EA">
        <w:rPr>
          <w:rFonts w:hint="cs"/>
          <w:rtl/>
        </w:rPr>
        <w:t>ل</w:t>
      </w:r>
      <w:r w:rsidRPr="00B8494F">
        <w:rPr>
          <w:rFonts w:hint="cs"/>
          <w:rtl/>
        </w:rPr>
        <w:t>ثیه می</w:t>
      </w:r>
      <w:r w:rsidRPr="00B8494F">
        <w:rPr>
          <w:rtl/>
        </w:rPr>
        <w:softHyphen/>
      </w:r>
      <w:r w:rsidRPr="00B8494F">
        <w:rPr>
          <w:rFonts w:hint="cs"/>
          <w:rtl/>
        </w:rPr>
        <w:t>باشد استفاده می</w:t>
      </w:r>
      <w:r w:rsidRPr="00B8494F">
        <w:rPr>
          <w:rtl/>
        </w:rPr>
        <w:softHyphen/>
      </w:r>
      <w:r w:rsidRPr="00B8494F">
        <w:rPr>
          <w:rFonts w:hint="cs"/>
          <w:rtl/>
        </w:rPr>
        <w:t>شود</w:t>
      </w:r>
      <w:r w:rsidR="0046166C">
        <w:rPr>
          <w:rFonts w:hint="cs"/>
          <w:rtl/>
        </w:rPr>
        <w:t xml:space="preserve">. </w:t>
      </w:r>
      <w:r w:rsidRPr="00B8494F">
        <w:rPr>
          <w:rFonts w:hint="cs"/>
          <w:rtl/>
        </w:rPr>
        <w:t>میکروارگانیسم</w:t>
      </w:r>
      <w:r w:rsidRPr="00B8494F">
        <w:rPr>
          <w:rtl/>
        </w:rPr>
        <w:softHyphen/>
      </w:r>
      <w:r w:rsidR="006B301E">
        <w:rPr>
          <w:rFonts w:hint="cs"/>
          <w:rtl/>
        </w:rPr>
        <w:t xml:space="preserve">‌های </w:t>
      </w:r>
      <w:r w:rsidRPr="00B8494F">
        <w:rPr>
          <w:rFonts w:hint="cs"/>
          <w:rtl/>
        </w:rPr>
        <w:t xml:space="preserve">استفاده شده در </w:t>
      </w:r>
      <w:r w:rsidRPr="00B8494F">
        <w:t>MEOR</w:t>
      </w:r>
      <w:r w:rsidRPr="00B8494F">
        <w:rPr>
          <w:rFonts w:hint="cs"/>
          <w:rtl/>
        </w:rPr>
        <w:t xml:space="preserve"> می</w:t>
      </w:r>
      <w:r w:rsidRPr="00B8494F">
        <w:rPr>
          <w:rtl/>
        </w:rPr>
        <w:softHyphen/>
      </w:r>
      <w:r w:rsidRPr="00B8494F">
        <w:rPr>
          <w:rFonts w:hint="cs"/>
          <w:rtl/>
        </w:rPr>
        <w:t xml:space="preserve">توانند برای یک چاه یا مخزن نفتی </w:t>
      </w:r>
      <w:r w:rsidR="00010E6C">
        <w:rPr>
          <w:rFonts w:hint="cs"/>
          <w:rtl/>
        </w:rPr>
        <w:t>به‌صورت</w:t>
      </w:r>
      <w:r w:rsidR="001362CC">
        <w:rPr>
          <w:rFonts w:hint="cs"/>
          <w:rtl/>
        </w:rPr>
        <w:t xml:space="preserve"> زنده در درون مخزن نفت</w:t>
      </w:r>
      <w:r w:rsidRPr="00B8494F">
        <w:rPr>
          <w:rFonts w:hint="cs"/>
          <w:rtl/>
        </w:rPr>
        <w:t xml:space="preserve"> </w:t>
      </w:r>
      <w:r w:rsidR="001362CC">
        <w:rPr>
          <w:rFonts w:hint="cs"/>
          <w:rtl/>
        </w:rPr>
        <w:t>به کار برده</w:t>
      </w:r>
      <w:r w:rsidRPr="00B8494F">
        <w:rPr>
          <w:rFonts w:hint="cs"/>
          <w:rtl/>
        </w:rPr>
        <w:t xml:space="preserve"> شوند</w:t>
      </w:r>
      <w:r w:rsidR="0046166C">
        <w:rPr>
          <w:rFonts w:hint="cs"/>
          <w:rtl/>
        </w:rPr>
        <w:t xml:space="preserve">. </w:t>
      </w:r>
      <w:r w:rsidR="001362CC">
        <w:rPr>
          <w:rFonts w:hint="cs"/>
          <w:rtl/>
        </w:rPr>
        <w:t>میکروارگانیسم</w:t>
      </w:r>
      <w:r w:rsidR="001362CC">
        <w:rPr>
          <w:rtl/>
        </w:rPr>
        <w:softHyphen/>
      </w:r>
      <w:r w:rsidR="001362CC">
        <w:rPr>
          <w:rFonts w:hint="cs"/>
          <w:rtl/>
        </w:rPr>
        <w:t>ها معمولاً</w:t>
      </w:r>
      <w:r w:rsidRPr="00B8494F">
        <w:rPr>
          <w:rFonts w:hint="cs"/>
          <w:rtl/>
        </w:rPr>
        <w:t xml:space="preserve"> شرایط خاصی را برای زنده ماندن نیاز دارند</w:t>
      </w:r>
      <w:r w:rsidR="0046166C">
        <w:rPr>
          <w:rFonts w:hint="cs"/>
          <w:rtl/>
        </w:rPr>
        <w:t xml:space="preserve">، </w:t>
      </w:r>
      <w:r w:rsidRPr="00B8494F">
        <w:rPr>
          <w:rFonts w:hint="cs"/>
          <w:rtl/>
        </w:rPr>
        <w:t xml:space="preserve">بنابراین </w:t>
      </w:r>
      <w:r w:rsidR="001362CC" w:rsidRPr="00B8494F">
        <w:rPr>
          <w:rFonts w:hint="cs"/>
          <w:rtl/>
        </w:rPr>
        <w:t xml:space="preserve">اغلب </w:t>
      </w:r>
      <w:r w:rsidRPr="00B8494F">
        <w:rPr>
          <w:rFonts w:hint="cs"/>
          <w:rtl/>
        </w:rPr>
        <w:t>نوترینت</w:t>
      </w:r>
      <w:r w:rsidRPr="00B8494F">
        <w:rPr>
          <w:rtl/>
        </w:rPr>
        <w:softHyphen/>
      </w:r>
      <w:r w:rsidRPr="00B8494F">
        <w:rPr>
          <w:rFonts w:hint="cs"/>
          <w:rtl/>
        </w:rPr>
        <w:t xml:space="preserve">ها و اکسیژن </w:t>
      </w:r>
      <w:r w:rsidR="00293AF1">
        <w:rPr>
          <w:rFonts w:hint="cs"/>
          <w:rtl/>
        </w:rPr>
        <w:t>هم‌زمان</w:t>
      </w:r>
      <w:r w:rsidRPr="00B8494F">
        <w:rPr>
          <w:rFonts w:hint="cs"/>
          <w:rtl/>
        </w:rPr>
        <w:t xml:space="preserve"> به درون چاه تزریق می</w:t>
      </w:r>
      <w:r w:rsidRPr="00B8494F">
        <w:rPr>
          <w:rtl/>
        </w:rPr>
        <w:softHyphen/>
      </w:r>
      <w:r w:rsidRPr="00B8494F">
        <w:rPr>
          <w:rFonts w:hint="cs"/>
          <w:rtl/>
        </w:rPr>
        <w:t>شود</w:t>
      </w:r>
      <w:r w:rsidR="0046166C">
        <w:rPr>
          <w:rFonts w:hint="cs"/>
          <w:rtl/>
        </w:rPr>
        <w:t xml:space="preserve">. </w:t>
      </w:r>
      <w:r w:rsidRPr="00B8494F">
        <w:t>MEOR</w:t>
      </w:r>
      <w:r w:rsidRPr="00B8494F">
        <w:rPr>
          <w:rFonts w:hint="cs"/>
          <w:rtl/>
        </w:rPr>
        <w:t xml:space="preserve"> همچنین به آب نیز نیاز دارد</w:t>
      </w:r>
      <w:r w:rsidR="0046166C">
        <w:rPr>
          <w:rFonts w:hint="cs"/>
          <w:rtl/>
        </w:rPr>
        <w:t xml:space="preserve">. </w:t>
      </w:r>
      <w:r w:rsidR="001362CC" w:rsidRPr="001362CC">
        <w:rPr>
          <w:rFonts w:hint="cs"/>
          <w:rtl/>
        </w:rPr>
        <w:t>انتخاب میکروب</w:t>
      </w:r>
      <w:r w:rsidR="001362CC" w:rsidRPr="001362CC">
        <w:rPr>
          <w:rtl/>
        </w:rPr>
        <w:softHyphen/>
      </w:r>
      <w:r w:rsidR="001362CC" w:rsidRPr="001362CC">
        <w:rPr>
          <w:rFonts w:hint="cs"/>
          <w:rtl/>
        </w:rPr>
        <w:t>ها و ناحیه</w:t>
      </w:r>
      <w:r w:rsidR="001362CC" w:rsidRPr="001362CC">
        <w:rPr>
          <w:rtl/>
        </w:rPr>
        <w:softHyphen/>
      </w:r>
      <w:r w:rsidR="001362CC" w:rsidRPr="001362CC">
        <w:rPr>
          <w:rFonts w:hint="cs"/>
          <w:rtl/>
        </w:rPr>
        <w:t xml:space="preserve">ی </w:t>
      </w:r>
      <w:r w:rsidR="00293AF1">
        <w:rPr>
          <w:rFonts w:hint="cs"/>
          <w:rtl/>
        </w:rPr>
        <w:t>زیرسطحی</w:t>
      </w:r>
      <w:r w:rsidR="001362CC" w:rsidRPr="001362CC">
        <w:rPr>
          <w:rFonts w:hint="cs"/>
          <w:rtl/>
        </w:rPr>
        <w:t xml:space="preserve"> مخزن نقش بسیار مهمی را در </w:t>
      </w:r>
      <w:r w:rsidR="001362CC" w:rsidRPr="001362CC">
        <w:t>MEOR</w:t>
      </w:r>
      <w:r w:rsidR="001362CC" w:rsidRPr="001362CC">
        <w:rPr>
          <w:rFonts w:hint="cs"/>
          <w:rtl/>
        </w:rPr>
        <w:t xml:space="preserve"> ایفا می</w:t>
      </w:r>
      <w:r w:rsidR="001362CC" w:rsidRPr="001362CC">
        <w:rPr>
          <w:rtl/>
        </w:rPr>
        <w:softHyphen/>
      </w:r>
      <w:r w:rsidR="001362CC" w:rsidRPr="001362CC">
        <w:rPr>
          <w:rFonts w:hint="cs"/>
          <w:rtl/>
        </w:rPr>
        <w:t>کند</w:t>
      </w:r>
      <w:r w:rsidR="0046166C">
        <w:rPr>
          <w:rFonts w:hint="cs"/>
          <w:rtl/>
        </w:rPr>
        <w:t xml:space="preserve">. </w:t>
      </w:r>
      <w:r w:rsidRPr="00B8494F">
        <w:rPr>
          <w:rFonts w:hint="cs"/>
          <w:rtl/>
        </w:rPr>
        <w:t>میکروارگانیسم</w:t>
      </w:r>
      <w:r w:rsidRPr="00B8494F">
        <w:rPr>
          <w:rtl/>
        </w:rPr>
        <w:softHyphen/>
      </w:r>
      <w:r w:rsidRPr="00B8494F">
        <w:rPr>
          <w:rFonts w:hint="cs"/>
          <w:rtl/>
        </w:rPr>
        <w:t>ها بین سطوح رشد می</w:t>
      </w:r>
      <w:r w:rsidRPr="00B8494F">
        <w:rPr>
          <w:rtl/>
        </w:rPr>
        <w:softHyphen/>
      </w:r>
      <w:r w:rsidRPr="00B8494F">
        <w:rPr>
          <w:rFonts w:hint="cs"/>
          <w:rtl/>
        </w:rPr>
        <w:t>کنند تا بازیافت نفت را با متد</w:t>
      </w:r>
      <w:r w:rsidR="006B301E">
        <w:rPr>
          <w:rFonts w:hint="cs"/>
          <w:rtl/>
        </w:rPr>
        <w:t xml:space="preserve">‌های </w:t>
      </w:r>
      <w:r w:rsidRPr="00B8494F">
        <w:rPr>
          <w:rFonts w:hint="cs"/>
          <w:rtl/>
        </w:rPr>
        <w:t>زیر افزایش دهند:</w:t>
      </w:r>
    </w:p>
    <w:p w14:paraId="6A2D21FE" w14:textId="77777777" w:rsidR="00FB50D8" w:rsidRPr="00B8494F" w:rsidRDefault="00FB50D8" w:rsidP="00B8494F">
      <w:pPr>
        <w:numPr>
          <w:ilvl w:val="0"/>
          <w:numId w:val="40"/>
        </w:numPr>
        <w:rPr>
          <w:rtl/>
        </w:rPr>
      </w:pPr>
      <w:r w:rsidRPr="00B8494F">
        <w:rPr>
          <w:rFonts w:hint="cs"/>
          <w:rtl/>
        </w:rPr>
        <w:lastRenderedPageBreak/>
        <w:t xml:space="preserve">کاهش </w:t>
      </w:r>
      <w:r w:rsidR="00293AF1">
        <w:rPr>
          <w:rFonts w:hint="cs"/>
          <w:rtl/>
        </w:rPr>
        <w:t>ویسکوزیته</w:t>
      </w:r>
      <w:r w:rsidRPr="00B8494F">
        <w:rPr>
          <w:rFonts w:hint="cs"/>
          <w:rtl/>
        </w:rPr>
        <w:t xml:space="preserve"> نفت: نفت مایع </w:t>
      </w:r>
      <w:r w:rsidR="00B8494F" w:rsidRPr="00B8494F">
        <w:rPr>
          <w:rFonts w:hint="cs"/>
          <w:rtl/>
        </w:rPr>
        <w:t>غلیظی</w:t>
      </w:r>
      <w:r w:rsidRPr="00B8494F">
        <w:rPr>
          <w:rFonts w:hint="cs"/>
          <w:rtl/>
        </w:rPr>
        <w:t xml:space="preserve"> است که </w:t>
      </w:r>
      <w:r w:rsidR="00293AF1">
        <w:rPr>
          <w:rFonts w:hint="cs"/>
          <w:rtl/>
        </w:rPr>
        <w:t>به‌راحتی</w:t>
      </w:r>
      <w:r w:rsidRPr="00B8494F">
        <w:rPr>
          <w:rFonts w:hint="cs"/>
          <w:rtl/>
        </w:rPr>
        <w:t xml:space="preserve"> جاری نمی</w:t>
      </w:r>
      <w:r w:rsidRPr="00B8494F">
        <w:rPr>
          <w:rtl/>
        </w:rPr>
        <w:softHyphen/>
      </w:r>
      <w:r w:rsidRPr="00B8494F">
        <w:rPr>
          <w:rFonts w:hint="cs"/>
          <w:rtl/>
        </w:rPr>
        <w:t>شود</w:t>
      </w:r>
      <w:r w:rsidR="0046166C">
        <w:rPr>
          <w:rFonts w:hint="cs"/>
          <w:rtl/>
        </w:rPr>
        <w:t xml:space="preserve">. </w:t>
      </w:r>
      <w:r w:rsidRPr="00B8494F">
        <w:rPr>
          <w:rFonts w:hint="cs"/>
          <w:rtl/>
        </w:rPr>
        <w:t>میکروارگانیسم</w:t>
      </w:r>
      <w:r w:rsidRPr="00B8494F">
        <w:rPr>
          <w:rtl/>
        </w:rPr>
        <w:softHyphen/>
      </w:r>
      <w:r w:rsidRPr="00B8494F">
        <w:rPr>
          <w:rFonts w:hint="cs"/>
          <w:rtl/>
        </w:rPr>
        <w:t>ها کمک می</w:t>
      </w:r>
      <w:r w:rsidRPr="00B8494F">
        <w:rPr>
          <w:rtl/>
        </w:rPr>
        <w:softHyphen/>
      </w:r>
      <w:r w:rsidRPr="00B8494F">
        <w:rPr>
          <w:rFonts w:hint="cs"/>
          <w:rtl/>
        </w:rPr>
        <w:t>کنند تا ساختار</w:t>
      </w:r>
      <w:r w:rsidR="006B301E">
        <w:rPr>
          <w:rFonts w:hint="cs"/>
          <w:rtl/>
        </w:rPr>
        <w:t xml:space="preserve">‌های </w:t>
      </w:r>
      <w:r w:rsidRPr="00B8494F">
        <w:rPr>
          <w:rFonts w:hint="cs"/>
          <w:rtl/>
        </w:rPr>
        <w:t>مولکولی نفت خام را بشکنند و باعث شوند تا سیالیت آن بیشتر شده و آسان</w:t>
      </w:r>
      <w:r w:rsidRPr="00B8494F">
        <w:rPr>
          <w:rtl/>
        </w:rPr>
        <w:softHyphen/>
      </w:r>
      <w:r w:rsidRPr="00B8494F">
        <w:rPr>
          <w:rFonts w:hint="cs"/>
          <w:rtl/>
        </w:rPr>
        <w:t>تر از چاه بازیافت شود</w:t>
      </w:r>
      <w:r w:rsidR="0046166C">
        <w:rPr>
          <w:rFonts w:hint="cs"/>
          <w:rtl/>
        </w:rPr>
        <w:t xml:space="preserve">. </w:t>
      </w:r>
    </w:p>
    <w:p w14:paraId="607E08C1" w14:textId="77777777" w:rsidR="00FB50D8" w:rsidRPr="00B8494F" w:rsidRDefault="00FB50D8" w:rsidP="00B8494F">
      <w:pPr>
        <w:numPr>
          <w:ilvl w:val="0"/>
          <w:numId w:val="40"/>
        </w:numPr>
        <w:rPr>
          <w:rtl/>
        </w:rPr>
      </w:pPr>
      <w:r w:rsidRPr="00B8494F">
        <w:rPr>
          <w:rFonts w:hint="cs"/>
          <w:rtl/>
        </w:rPr>
        <w:t xml:space="preserve">تولید گاز </w:t>
      </w:r>
      <w:r w:rsidR="00293AF1">
        <w:rPr>
          <w:rFonts w:hint="cs"/>
          <w:rtl/>
        </w:rPr>
        <w:t>دی‌اکسید</w:t>
      </w:r>
      <w:r w:rsidRPr="00B8494F">
        <w:rPr>
          <w:rFonts w:hint="cs"/>
          <w:rtl/>
        </w:rPr>
        <w:t xml:space="preserve"> کربن: میکروارگانیسم</w:t>
      </w:r>
      <w:r w:rsidRPr="00B8494F">
        <w:rPr>
          <w:rtl/>
        </w:rPr>
        <w:softHyphen/>
      </w:r>
      <w:r w:rsidRPr="00B8494F">
        <w:rPr>
          <w:rFonts w:hint="cs"/>
          <w:rtl/>
        </w:rPr>
        <w:t xml:space="preserve">ها گاز </w:t>
      </w:r>
      <w:r w:rsidR="00293AF1">
        <w:rPr>
          <w:rFonts w:hint="cs"/>
          <w:rtl/>
        </w:rPr>
        <w:t>دی‌اکسید</w:t>
      </w:r>
      <w:r w:rsidRPr="00B8494F">
        <w:rPr>
          <w:rFonts w:hint="cs"/>
          <w:rtl/>
        </w:rPr>
        <w:t xml:space="preserve"> کربن را </w:t>
      </w:r>
      <w:r w:rsidR="00D63B2E">
        <w:rPr>
          <w:rFonts w:hint="cs"/>
          <w:rtl/>
        </w:rPr>
        <w:t>به‌عنوان</w:t>
      </w:r>
      <w:r w:rsidRPr="00B8494F">
        <w:rPr>
          <w:rFonts w:hint="cs"/>
          <w:rtl/>
        </w:rPr>
        <w:t xml:space="preserve"> یک محصول فرعی متابولیسم تولید می</w:t>
      </w:r>
      <w:r w:rsidRPr="00B8494F">
        <w:rPr>
          <w:rtl/>
        </w:rPr>
        <w:softHyphen/>
      </w:r>
      <w:r w:rsidRPr="00B8494F">
        <w:rPr>
          <w:rFonts w:hint="cs"/>
          <w:rtl/>
        </w:rPr>
        <w:t>کنند</w:t>
      </w:r>
      <w:r w:rsidR="0046166C">
        <w:rPr>
          <w:rFonts w:hint="cs"/>
          <w:rtl/>
        </w:rPr>
        <w:t xml:space="preserve">. </w:t>
      </w:r>
      <w:r w:rsidR="00293AF1">
        <w:rPr>
          <w:rFonts w:hint="cs"/>
          <w:rtl/>
        </w:rPr>
        <w:t>به‌</w:t>
      </w:r>
      <w:r w:rsidR="006871F6">
        <w:t xml:space="preserve"> </w:t>
      </w:r>
      <w:r w:rsidR="00293AF1">
        <w:rPr>
          <w:rFonts w:hint="cs"/>
          <w:rtl/>
        </w:rPr>
        <w:t>مرور</w:t>
      </w:r>
      <w:r w:rsidR="006871F6">
        <w:t xml:space="preserve"> </w:t>
      </w:r>
      <w:r w:rsidR="00293AF1">
        <w:rPr>
          <w:rFonts w:hint="cs"/>
          <w:rtl/>
        </w:rPr>
        <w:t>زمان</w:t>
      </w:r>
      <w:r w:rsidRPr="00B8494F">
        <w:rPr>
          <w:rFonts w:hint="cs"/>
          <w:rtl/>
        </w:rPr>
        <w:t xml:space="preserve"> این گاز تجمع یافته و جایگزین نفت در چاه شده و آن را به بیرون می</w:t>
      </w:r>
      <w:r w:rsidRPr="00B8494F">
        <w:rPr>
          <w:rtl/>
        </w:rPr>
        <w:softHyphen/>
      </w:r>
      <w:r w:rsidRPr="00B8494F">
        <w:rPr>
          <w:rFonts w:hint="cs"/>
          <w:rtl/>
        </w:rPr>
        <w:t>راند</w:t>
      </w:r>
      <w:r w:rsidR="0046166C">
        <w:rPr>
          <w:rFonts w:hint="cs"/>
          <w:rtl/>
        </w:rPr>
        <w:t xml:space="preserve">. </w:t>
      </w:r>
    </w:p>
    <w:p w14:paraId="5E22BB23" w14:textId="77777777" w:rsidR="00FB50D8" w:rsidRPr="00B8494F" w:rsidRDefault="00FB50D8" w:rsidP="00B8494F">
      <w:pPr>
        <w:numPr>
          <w:ilvl w:val="0"/>
          <w:numId w:val="40"/>
        </w:numPr>
        <w:rPr>
          <w:rtl/>
        </w:rPr>
      </w:pPr>
      <w:r w:rsidRPr="00B8494F">
        <w:rPr>
          <w:rFonts w:hint="cs"/>
          <w:rtl/>
        </w:rPr>
        <w:t>تولید بیوماس: وقتی میکروارگانیسم</w:t>
      </w:r>
      <w:r w:rsidRPr="00B8494F">
        <w:rPr>
          <w:rtl/>
        </w:rPr>
        <w:softHyphen/>
      </w:r>
      <w:r w:rsidRPr="00B8494F">
        <w:rPr>
          <w:rFonts w:hint="cs"/>
          <w:rtl/>
        </w:rPr>
        <w:t>ها مواد غذایی را جهت زنده ماندن تجزیه می</w:t>
      </w:r>
      <w:r w:rsidRPr="00B8494F">
        <w:rPr>
          <w:rtl/>
        </w:rPr>
        <w:softHyphen/>
      </w:r>
      <w:r w:rsidRPr="00B8494F">
        <w:rPr>
          <w:rFonts w:hint="cs"/>
          <w:rtl/>
        </w:rPr>
        <w:t xml:space="preserve">کنند بیوماس عالی را </w:t>
      </w:r>
      <w:r w:rsidR="00D63B2E">
        <w:rPr>
          <w:rFonts w:hint="cs"/>
          <w:rtl/>
        </w:rPr>
        <w:t>به‌عنوان</w:t>
      </w:r>
      <w:r w:rsidRPr="00B8494F">
        <w:rPr>
          <w:rFonts w:hint="cs"/>
          <w:rtl/>
        </w:rPr>
        <w:t xml:space="preserve"> یک محصول فرعی تولید می</w:t>
      </w:r>
      <w:r w:rsidRPr="00B8494F">
        <w:rPr>
          <w:rtl/>
        </w:rPr>
        <w:softHyphen/>
      </w:r>
      <w:r w:rsidRPr="00B8494F">
        <w:rPr>
          <w:rFonts w:hint="cs"/>
          <w:rtl/>
        </w:rPr>
        <w:t>کنند که این محصول فرعی بین نفت و صخره</w:t>
      </w:r>
      <w:r w:rsidRPr="00B8494F">
        <w:rPr>
          <w:rtl/>
        </w:rPr>
        <w:softHyphen/>
      </w:r>
      <w:r w:rsidR="006B301E">
        <w:rPr>
          <w:rFonts w:hint="cs"/>
          <w:rtl/>
        </w:rPr>
        <w:t xml:space="preserve">‌های </w:t>
      </w:r>
      <w:r w:rsidRPr="00B8494F">
        <w:rPr>
          <w:rFonts w:hint="cs"/>
          <w:rtl/>
        </w:rPr>
        <w:t>سطح</w:t>
      </w:r>
      <w:r w:rsidR="0046166C">
        <w:rPr>
          <w:rFonts w:hint="cs"/>
          <w:rtl/>
        </w:rPr>
        <w:t xml:space="preserve"> </w:t>
      </w:r>
      <w:r w:rsidRPr="00B8494F">
        <w:rPr>
          <w:rFonts w:hint="cs"/>
          <w:rtl/>
        </w:rPr>
        <w:t>چاه تجمع می</w:t>
      </w:r>
      <w:r w:rsidRPr="00B8494F">
        <w:rPr>
          <w:rtl/>
        </w:rPr>
        <w:softHyphen/>
      </w:r>
      <w:r w:rsidRPr="00B8494F">
        <w:rPr>
          <w:rFonts w:hint="cs"/>
          <w:rtl/>
        </w:rPr>
        <w:t xml:space="preserve">یابد و </w:t>
      </w:r>
      <w:r w:rsidR="00293AF1">
        <w:rPr>
          <w:rFonts w:hint="cs"/>
          <w:rtl/>
        </w:rPr>
        <w:t>ازلحاظ</w:t>
      </w:r>
      <w:r w:rsidRPr="00B8494F">
        <w:rPr>
          <w:rFonts w:hint="cs"/>
          <w:rtl/>
        </w:rPr>
        <w:t xml:space="preserve"> فیزیکی جایگزین نفت شده و باعث می</w:t>
      </w:r>
      <w:r w:rsidRPr="00B8494F">
        <w:rPr>
          <w:rtl/>
        </w:rPr>
        <w:softHyphen/>
      </w:r>
      <w:r w:rsidRPr="00B8494F">
        <w:rPr>
          <w:rFonts w:hint="cs"/>
          <w:rtl/>
        </w:rPr>
        <w:t>شود تا راحت</w:t>
      </w:r>
      <w:r w:rsidRPr="00B8494F">
        <w:rPr>
          <w:rtl/>
        </w:rPr>
        <w:softHyphen/>
      </w:r>
      <w:r w:rsidRPr="00B8494F">
        <w:rPr>
          <w:rFonts w:hint="cs"/>
          <w:rtl/>
        </w:rPr>
        <w:t>تر بازیافت شود</w:t>
      </w:r>
      <w:r w:rsidR="0046166C">
        <w:rPr>
          <w:rFonts w:hint="cs"/>
          <w:rtl/>
        </w:rPr>
        <w:t xml:space="preserve">. </w:t>
      </w:r>
    </w:p>
    <w:p w14:paraId="7572248C" w14:textId="77777777" w:rsidR="00FB50D8" w:rsidRPr="00B8494F" w:rsidRDefault="00FB50D8" w:rsidP="00714244">
      <w:pPr>
        <w:numPr>
          <w:ilvl w:val="0"/>
          <w:numId w:val="40"/>
        </w:numPr>
        <w:rPr>
          <w:rtl/>
        </w:rPr>
      </w:pPr>
      <w:r w:rsidRPr="00B8494F">
        <w:rPr>
          <w:rFonts w:hint="cs"/>
          <w:rtl/>
        </w:rPr>
        <w:t>انسداد انتخابی:</w:t>
      </w:r>
      <w:r w:rsidR="0056415B" w:rsidRPr="00B8494F">
        <w:rPr>
          <w:rFonts w:hint="cs"/>
          <w:rtl/>
        </w:rPr>
        <w:t xml:space="preserve"> </w:t>
      </w:r>
      <w:r w:rsidRPr="00B8494F">
        <w:rPr>
          <w:rFonts w:hint="cs"/>
          <w:rtl/>
        </w:rPr>
        <w:t>تعدادی از میکروارگانیسم</w:t>
      </w:r>
      <w:r w:rsidRPr="00B8494F">
        <w:rPr>
          <w:rtl/>
        </w:rPr>
        <w:softHyphen/>
      </w:r>
      <w:r w:rsidRPr="00B8494F">
        <w:rPr>
          <w:rFonts w:hint="cs"/>
          <w:rtl/>
        </w:rPr>
        <w:t>ها مواد لزجی به نام اگزوپلی</w:t>
      </w:r>
      <w:r w:rsidRPr="00B8494F">
        <w:rPr>
          <w:rtl/>
        </w:rPr>
        <w:softHyphen/>
      </w:r>
      <w:r w:rsidRPr="00B8494F">
        <w:rPr>
          <w:rFonts w:hint="cs"/>
          <w:rtl/>
        </w:rPr>
        <w:t>ساکارید</w:t>
      </w:r>
      <w:r w:rsidR="00137AE2">
        <w:rPr>
          <w:rFonts w:hint="cs"/>
          <w:rtl/>
        </w:rPr>
        <w:t xml:space="preserve"> ترشح می</w:t>
      </w:r>
      <w:r w:rsidR="00137AE2">
        <w:rPr>
          <w:rtl/>
        </w:rPr>
        <w:softHyphen/>
      </w:r>
      <w:r w:rsidR="00137AE2">
        <w:rPr>
          <w:rFonts w:hint="cs"/>
          <w:rtl/>
        </w:rPr>
        <w:t>کنند</w:t>
      </w:r>
      <w:r w:rsidR="005D5F0F">
        <w:t xml:space="preserve"> </w:t>
      </w:r>
      <w:r w:rsidRPr="00B8494F">
        <w:rPr>
          <w:rFonts w:hint="cs"/>
          <w:rtl/>
        </w:rPr>
        <w:t xml:space="preserve">تا </w:t>
      </w:r>
      <w:r w:rsidR="00293AF1">
        <w:rPr>
          <w:rFonts w:hint="cs"/>
          <w:rtl/>
        </w:rPr>
        <w:t>به</w:t>
      </w:r>
      <w:r w:rsidR="00137AE2">
        <w:rPr>
          <w:rFonts w:hint="cs"/>
          <w:rtl/>
        </w:rPr>
        <w:t xml:space="preserve"> </w:t>
      </w:r>
      <w:r w:rsidR="00293AF1">
        <w:rPr>
          <w:rFonts w:hint="cs"/>
          <w:rtl/>
        </w:rPr>
        <w:t>‌وسیله‌ی</w:t>
      </w:r>
      <w:r w:rsidRPr="00B8494F">
        <w:rPr>
          <w:rFonts w:hint="cs"/>
          <w:rtl/>
        </w:rPr>
        <w:t xml:space="preserve"> آن از خشک شدن خود</w:t>
      </w:r>
      <w:r w:rsidR="005D5F0F">
        <w:rPr>
          <w:rFonts w:hint="cs"/>
          <w:rtl/>
        </w:rPr>
        <w:t xml:space="preserve"> محافظت کنند. این مواد همچنین به باکتری کمک می</w:t>
      </w:r>
      <w:r w:rsidR="005D5F0F">
        <w:rPr>
          <w:rtl/>
        </w:rPr>
        <w:softHyphen/>
      </w:r>
      <w:r w:rsidR="005D5F0F">
        <w:rPr>
          <w:rFonts w:hint="cs"/>
          <w:rtl/>
        </w:rPr>
        <w:t xml:space="preserve">کنند تا </w:t>
      </w:r>
      <w:r w:rsidR="00137AE2">
        <w:rPr>
          <w:rFonts w:hint="cs"/>
          <w:rtl/>
        </w:rPr>
        <w:t>در برابر</w:t>
      </w:r>
      <w:r w:rsidR="005D5F0F">
        <w:rPr>
          <w:rFonts w:hint="cs"/>
          <w:rtl/>
        </w:rPr>
        <w:t xml:space="preserve"> </w:t>
      </w:r>
      <w:r w:rsidR="00137AE2">
        <w:rPr>
          <w:rFonts w:hint="cs"/>
          <w:rtl/>
        </w:rPr>
        <w:t xml:space="preserve">دیگر </w:t>
      </w:r>
      <w:r w:rsidR="005D5F0F">
        <w:rPr>
          <w:rFonts w:hint="cs"/>
          <w:rtl/>
        </w:rPr>
        <w:t>ارگانیسم</w:t>
      </w:r>
      <w:r w:rsidR="005D5F0F">
        <w:rPr>
          <w:rtl/>
        </w:rPr>
        <w:softHyphen/>
      </w:r>
      <w:r w:rsidR="005D5F0F">
        <w:rPr>
          <w:rFonts w:hint="cs"/>
          <w:rtl/>
        </w:rPr>
        <w:t xml:space="preserve">ها </w:t>
      </w:r>
      <w:r w:rsidR="00137AE2">
        <w:rPr>
          <w:rFonts w:hint="cs"/>
          <w:rtl/>
        </w:rPr>
        <w:t>از خود دفاع کند. علاوه بر این</w:t>
      </w:r>
      <w:r w:rsidR="0039798E">
        <w:rPr>
          <w:rFonts w:hint="cs"/>
          <w:rtl/>
        </w:rPr>
        <w:t>،</w:t>
      </w:r>
      <w:r w:rsidR="00137AE2">
        <w:rPr>
          <w:rFonts w:hint="cs"/>
          <w:rtl/>
        </w:rPr>
        <w:t xml:space="preserve"> اگزوپلی</w:t>
      </w:r>
      <w:r w:rsidR="00137AE2">
        <w:rPr>
          <w:rtl/>
        </w:rPr>
        <w:softHyphen/>
      </w:r>
      <w:r w:rsidR="00137AE2">
        <w:rPr>
          <w:rFonts w:hint="cs"/>
          <w:rtl/>
        </w:rPr>
        <w:t>ساکاریدها در مسدود کردن منافذ چاه و و در نتیجه خروج بهتر نفت نیز به باکتری کمک می</w:t>
      </w:r>
      <w:r w:rsidR="00137AE2">
        <w:rPr>
          <w:rtl/>
        </w:rPr>
        <w:softHyphen/>
      </w:r>
      <w:r w:rsidR="00137AE2">
        <w:rPr>
          <w:rFonts w:hint="cs"/>
          <w:rtl/>
        </w:rPr>
        <w:t xml:space="preserve">کنند. </w:t>
      </w:r>
      <w:r w:rsidR="0046166C">
        <w:rPr>
          <w:rFonts w:hint="cs"/>
          <w:rtl/>
        </w:rPr>
        <w:t xml:space="preserve"> </w:t>
      </w:r>
      <w:r w:rsidRPr="00B8494F">
        <w:rPr>
          <w:rFonts w:hint="cs"/>
          <w:rtl/>
        </w:rPr>
        <w:t xml:space="preserve">این فرآیند مسدود کردن منافذ جهت تسهیل حرکت نفت </w:t>
      </w:r>
      <w:r w:rsidR="00D63B2E">
        <w:rPr>
          <w:rFonts w:hint="cs"/>
          <w:rtl/>
        </w:rPr>
        <w:t>به‌عنوان</w:t>
      </w:r>
      <w:r w:rsidRPr="00B8494F">
        <w:rPr>
          <w:rFonts w:hint="cs"/>
          <w:rtl/>
        </w:rPr>
        <w:t xml:space="preserve"> </w:t>
      </w:r>
      <w:r w:rsidRPr="00B8494F">
        <w:t>selective plugging</w:t>
      </w:r>
      <w:r w:rsidRPr="00B8494F">
        <w:rPr>
          <w:rFonts w:hint="cs"/>
          <w:rtl/>
        </w:rPr>
        <w:t xml:space="preserve"> شناخته می</w:t>
      </w:r>
      <w:r w:rsidRPr="00B8494F">
        <w:rPr>
          <w:rtl/>
        </w:rPr>
        <w:softHyphen/>
      </w:r>
      <w:r w:rsidRPr="00B8494F">
        <w:rPr>
          <w:rFonts w:hint="cs"/>
          <w:rtl/>
        </w:rPr>
        <w:t>شود</w:t>
      </w:r>
      <w:r w:rsidR="0046166C">
        <w:rPr>
          <w:rFonts w:hint="cs"/>
          <w:rtl/>
        </w:rPr>
        <w:t xml:space="preserve">. </w:t>
      </w:r>
    </w:p>
    <w:p w14:paraId="36F11236" w14:textId="77777777" w:rsidR="00FB50D8" w:rsidRPr="00B8494F" w:rsidRDefault="00FB50D8" w:rsidP="001362CC">
      <w:pPr>
        <w:numPr>
          <w:ilvl w:val="0"/>
          <w:numId w:val="40"/>
        </w:numPr>
        <w:rPr>
          <w:rtl/>
        </w:rPr>
      </w:pPr>
      <w:r w:rsidRPr="00B8494F">
        <w:rPr>
          <w:rFonts w:hint="cs"/>
          <w:rtl/>
        </w:rPr>
        <w:t>تولید بیوسورفکتانت: بیوسورفکتانت</w:t>
      </w:r>
      <w:r w:rsidRPr="00B8494F">
        <w:rPr>
          <w:rtl/>
        </w:rPr>
        <w:softHyphen/>
      </w:r>
      <w:r w:rsidRPr="00B8494F">
        <w:rPr>
          <w:rFonts w:hint="cs"/>
          <w:rtl/>
        </w:rPr>
        <w:t>ها شبیه پاک</w:t>
      </w:r>
      <w:r w:rsidRPr="00B8494F">
        <w:rPr>
          <w:rtl/>
        </w:rPr>
        <w:softHyphen/>
      </w:r>
      <w:r w:rsidRPr="00B8494F">
        <w:rPr>
          <w:rFonts w:hint="cs"/>
          <w:rtl/>
        </w:rPr>
        <w:t>کننده</w:t>
      </w:r>
      <w:r w:rsidRPr="00B8494F">
        <w:rPr>
          <w:rtl/>
        </w:rPr>
        <w:softHyphen/>
      </w:r>
      <w:r w:rsidR="006B301E">
        <w:rPr>
          <w:rFonts w:hint="cs"/>
          <w:rtl/>
        </w:rPr>
        <w:t xml:space="preserve">‌های </w:t>
      </w:r>
      <w:r w:rsidR="00293AF1">
        <w:rPr>
          <w:rFonts w:hint="cs"/>
          <w:rtl/>
        </w:rPr>
        <w:t>لغزنده‌ای</w:t>
      </w:r>
      <w:r w:rsidR="006B301E">
        <w:rPr>
          <w:rFonts w:hint="cs"/>
          <w:rtl/>
        </w:rPr>
        <w:t xml:space="preserve"> </w:t>
      </w:r>
      <w:r w:rsidRPr="00B8494F">
        <w:rPr>
          <w:rFonts w:hint="cs"/>
          <w:rtl/>
        </w:rPr>
        <w:t>عمل کرده و به نفت کمک می</w:t>
      </w:r>
      <w:r w:rsidRPr="00B8494F">
        <w:rPr>
          <w:rtl/>
        </w:rPr>
        <w:softHyphen/>
      </w:r>
      <w:r w:rsidRPr="00B8494F">
        <w:rPr>
          <w:rFonts w:hint="cs"/>
          <w:rtl/>
        </w:rPr>
        <w:t>کنند تا در طول صخره</w:t>
      </w:r>
      <w:r w:rsidRPr="00B8494F">
        <w:rPr>
          <w:rtl/>
        </w:rPr>
        <w:softHyphen/>
      </w:r>
      <w:r w:rsidRPr="00B8494F">
        <w:rPr>
          <w:rFonts w:hint="cs"/>
          <w:rtl/>
        </w:rPr>
        <w:t>ها و شکاف</w:t>
      </w:r>
      <w:r w:rsidRPr="00B8494F">
        <w:rPr>
          <w:rtl/>
        </w:rPr>
        <w:softHyphen/>
      </w:r>
      <w:r w:rsidRPr="00B8494F">
        <w:rPr>
          <w:rFonts w:hint="cs"/>
          <w:rtl/>
        </w:rPr>
        <w:t>ها آزادانه</w:t>
      </w:r>
      <w:r w:rsidRPr="00B8494F">
        <w:rPr>
          <w:rtl/>
        </w:rPr>
        <w:softHyphen/>
      </w:r>
      <w:r w:rsidRPr="00B8494F">
        <w:rPr>
          <w:rFonts w:hint="cs"/>
          <w:rtl/>
        </w:rPr>
        <w:t xml:space="preserve">تر حرکت کند و </w:t>
      </w:r>
      <w:r w:rsidR="00293AF1">
        <w:rPr>
          <w:rFonts w:hint="cs"/>
          <w:rtl/>
        </w:rPr>
        <w:t>بدین‌صورت</w:t>
      </w:r>
      <w:r w:rsidRPr="00B8494F">
        <w:rPr>
          <w:rFonts w:hint="cs"/>
          <w:rtl/>
        </w:rPr>
        <w:t xml:space="preserve"> راحت</w:t>
      </w:r>
      <w:r w:rsidRPr="00B8494F">
        <w:rPr>
          <w:rtl/>
        </w:rPr>
        <w:softHyphen/>
      </w:r>
      <w:r w:rsidRPr="00B8494F">
        <w:rPr>
          <w:rFonts w:hint="cs"/>
          <w:rtl/>
        </w:rPr>
        <w:t>تر از چاه بیرون بیاید</w:t>
      </w:r>
      <w:r w:rsidR="0046166C">
        <w:rPr>
          <w:rFonts w:hint="cs"/>
          <w:rtl/>
        </w:rPr>
        <w:t xml:space="preserve">. </w:t>
      </w:r>
    </w:p>
    <w:p w14:paraId="59546520" w14:textId="0A5FA054" w:rsidR="00B8494F" w:rsidRPr="00B8494F" w:rsidRDefault="001362CC" w:rsidP="008747E3">
      <w:pPr>
        <w:rPr>
          <w:rtl/>
        </w:rPr>
      </w:pPr>
      <w:r>
        <w:rPr>
          <w:rFonts w:hint="cs"/>
          <w:rtl/>
        </w:rPr>
        <w:t>در یک تحقیق</w:t>
      </w:r>
      <w:r w:rsidR="00B8494F" w:rsidRPr="00B8494F">
        <w:rPr>
          <w:rFonts w:hint="cs"/>
          <w:rtl/>
        </w:rPr>
        <w:t xml:space="preserve"> </w:t>
      </w:r>
      <w:r w:rsidR="00650375" w:rsidRPr="00650375">
        <w:rPr>
          <w:i/>
          <w:iCs/>
        </w:rPr>
        <w:t>Pseudomonas aeruginosa</w:t>
      </w:r>
      <w:r w:rsidR="00B8494F" w:rsidRPr="00B8494F">
        <w:rPr>
          <w:rFonts w:hint="cs"/>
          <w:iCs/>
          <w:rtl/>
        </w:rPr>
        <w:t xml:space="preserve"> </w:t>
      </w:r>
      <w:r w:rsidR="00B8494F" w:rsidRPr="00B8494F">
        <w:rPr>
          <w:rFonts w:hint="cs"/>
          <w:rtl/>
        </w:rPr>
        <w:t xml:space="preserve">از </w:t>
      </w:r>
      <w:r>
        <w:rPr>
          <w:rFonts w:hint="cs"/>
          <w:rtl/>
        </w:rPr>
        <w:t>آ</w:t>
      </w:r>
      <w:r w:rsidR="00B8494F" w:rsidRPr="00B8494F">
        <w:rPr>
          <w:rFonts w:hint="cs"/>
          <w:rtl/>
        </w:rPr>
        <w:t>ب آلوده به نفت خام برای تولید بیوسورفکتانت جداسازی شد</w:t>
      </w:r>
      <w:r w:rsidR="0046166C">
        <w:rPr>
          <w:rFonts w:hint="cs"/>
          <w:rtl/>
        </w:rPr>
        <w:t xml:space="preserve">. </w:t>
      </w:r>
      <w:r w:rsidR="00B8494F" w:rsidRPr="00B8494F">
        <w:rPr>
          <w:rFonts w:hint="cs"/>
          <w:rtl/>
        </w:rPr>
        <w:t>تست</w:t>
      </w:r>
      <w:r w:rsidR="00B8494F" w:rsidRPr="00B8494F">
        <w:rPr>
          <w:rtl/>
        </w:rPr>
        <w:softHyphen/>
      </w:r>
      <w:r w:rsidR="006B301E">
        <w:rPr>
          <w:rFonts w:hint="cs"/>
          <w:rtl/>
        </w:rPr>
        <w:t xml:space="preserve">‌های </w:t>
      </w:r>
      <w:r>
        <w:rPr>
          <w:rFonts w:hint="cs"/>
          <w:rtl/>
        </w:rPr>
        <w:t>آ</w:t>
      </w:r>
      <w:r w:rsidR="00B8494F" w:rsidRPr="00B8494F">
        <w:rPr>
          <w:rFonts w:hint="cs"/>
          <w:rtl/>
        </w:rPr>
        <w:t>زمایشگاهی و تست</w:t>
      </w:r>
      <w:r w:rsidR="00B8494F" w:rsidRPr="00B8494F">
        <w:rPr>
          <w:rtl/>
        </w:rPr>
        <w:softHyphen/>
      </w:r>
      <w:r w:rsidR="006B301E">
        <w:rPr>
          <w:rFonts w:hint="cs"/>
          <w:rtl/>
        </w:rPr>
        <w:t xml:space="preserve">‌های </w:t>
      </w:r>
      <w:r w:rsidR="00B8494F" w:rsidRPr="00B8494F">
        <w:rPr>
          <w:rFonts w:hint="cs"/>
          <w:rtl/>
        </w:rPr>
        <w:t xml:space="preserve">پایلوت کاربرد موفقیت آمیزش را در جهت بازیافت نفت </w:t>
      </w:r>
      <w:r w:rsidR="00B8494F" w:rsidRPr="00B8494F">
        <w:rPr>
          <w:rFonts w:hint="cs"/>
          <w:rtl/>
        </w:rPr>
        <w:lastRenderedPageBreak/>
        <w:t xml:space="preserve">از میدان نفتی داکینگ چین را نشان داد </w:t>
      </w:r>
      <w:r w:rsidR="00B8494F" w:rsidRPr="00B8494F">
        <w:rPr>
          <w:rtl/>
        </w:rPr>
        <w:fldChar w:fldCharType="begin"/>
      </w:r>
      <w:r w:rsidR="00B61A94">
        <w:rPr>
          <w:rtl/>
        </w:rPr>
        <w:instrText xml:space="preserve"> </w:instrText>
      </w:r>
      <w:r w:rsidR="00B61A94">
        <w:instrText>ADDIN EN.CITE &lt;EndNote&gt;&lt;Cite&gt;&lt;Author&gt;Li&lt;/Author&gt;&lt;Year&gt;</w:instrText>
      </w:r>
      <w:r w:rsidR="00B61A94">
        <w:rPr>
          <w:rtl/>
        </w:rPr>
        <w:instrText>2002</w:instrText>
      </w:r>
      <w:r w:rsidR="00B61A94">
        <w:instrText>&lt;/Year&gt;&lt;RecNum&gt;</w:instrText>
      </w:r>
      <w:r w:rsidR="00B61A94">
        <w:rPr>
          <w:rtl/>
        </w:rPr>
        <w:instrText>20</w:instrText>
      </w:r>
      <w:r w:rsidR="00B61A94">
        <w:instrText>&lt;/RecNum&gt;&lt;DisplayText&gt;[</w:instrText>
      </w:r>
      <w:r w:rsidR="00B61A94">
        <w:rPr>
          <w:rtl/>
        </w:rPr>
        <w:instrText>20</w:instrText>
      </w:r>
      <w:r w:rsidR="00B61A94">
        <w:instrText>]&lt;/DisplayText&gt;&lt;record&gt;&lt;rec-number&gt;</w:instrText>
      </w:r>
      <w:r w:rsidR="00B61A94">
        <w:rPr>
          <w:rtl/>
        </w:rPr>
        <w:instrText>20</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20</w:instrText>
      </w:r>
      <w:r w:rsidR="00B61A94">
        <w:instrText>&lt;/key&gt;&lt;/foreign-keys&gt;&lt;ref-type name="Journal Article"&gt;</w:instrText>
      </w:r>
      <w:r w:rsidR="00B61A94">
        <w:rPr>
          <w:rtl/>
        </w:rPr>
        <w:instrText>17</w:instrText>
      </w:r>
      <w:r w:rsidR="00B61A94">
        <w:instrText>&lt;/ref-type&gt;&lt;contributors&gt;&lt;authors&gt;&lt;author&gt;Li, Qingxin&lt;/author&gt;&lt;author&gt;Kang, Congbao&lt;/author&gt;&lt;author&gt;Wang, Hao&lt;/author&gt;&lt;author&gt;Liu, Chunde&lt;/author&gt;&lt;author&gt;Zhang, Changkai&lt;/author&gt;&lt;/authors&gt;&lt;/contributors&gt;&lt;titles&gt;&lt;title&gt;Application of microbial enhanced oil recovery technique to Daqing Oilfield&lt;/title&gt;&lt;secondary-title&gt;Biochemical Engineering Journal&lt;/secondary-title&gt;&lt;/titles&gt;&lt;periodical&gt;&lt;full-title&gt;Biochemical Engineering Journal&lt;/full-title&gt;&lt;/periodical&gt;&lt;pages&gt;</w:instrText>
      </w:r>
      <w:r w:rsidR="00B61A94">
        <w:rPr>
          <w:rtl/>
        </w:rPr>
        <w:instrText>197-199</w:instrText>
      </w:r>
      <w:r w:rsidR="00B61A94">
        <w:instrText>&lt;/pages&gt;&lt;volume&gt;</w:instrText>
      </w:r>
      <w:r w:rsidR="00B61A94">
        <w:rPr>
          <w:rtl/>
        </w:rPr>
        <w:instrText>11</w:instrText>
      </w:r>
      <w:r w:rsidR="00B61A94">
        <w:instrText>&lt;/volume&gt;&lt;number&gt;</w:instrText>
      </w:r>
      <w:r w:rsidR="00B61A94">
        <w:rPr>
          <w:rtl/>
        </w:rPr>
        <w:instrText>2</w:instrText>
      </w:r>
      <w:r w:rsidR="00B61A94">
        <w:instrText>&lt;/number&gt;&lt;dates&gt;&lt;year&gt;</w:instrText>
      </w:r>
      <w:r w:rsidR="00B61A94">
        <w:rPr>
          <w:rtl/>
        </w:rPr>
        <w:instrText>2002</w:instrText>
      </w:r>
      <w:r w:rsidR="00B61A94">
        <w:instrText>&lt;/year&gt;&lt;/dates&gt;&lt;isbn&gt;</w:instrText>
      </w:r>
      <w:r w:rsidR="00B61A94">
        <w:rPr>
          <w:rtl/>
        </w:rPr>
        <w:instrText>1369-703</w:instrText>
      </w:r>
      <w:r w:rsidR="00B61A94">
        <w:instrText>X&lt;/isbn&gt;&lt;urls&gt;&lt;/urls&gt;&lt;/record&gt;&lt;/Cite&gt;&lt;/EndNote</w:instrText>
      </w:r>
      <w:r w:rsidR="00B61A94">
        <w:rPr>
          <w:rtl/>
        </w:rPr>
        <w:instrText>&gt;</w:instrText>
      </w:r>
      <w:r w:rsidR="00B8494F" w:rsidRPr="00B8494F">
        <w:rPr>
          <w:rtl/>
        </w:rPr>
        <w:fldChar w:fldCharType="separate"/>
      </w:r>
      <w:r w:rsidR="00B61A94">
        <w:rPr>
          <w:noProof/>
          <w:rtl/>
        </w:rPr>
        <w:t>[</w:t>
      </w:r>
      <w:hyperlink w:anchor="_ENREF_20" w:tooltip="Li, 2002 #20" w:history="1">
        <w:r w:rsidR="008747E3">
          <w:rPr>
            <w:noProof/>
            <w:rtl/>
          </w:rPr>
          <w:t>20</w:t>
        </w:r>
      </w:hyperlink>
      <w:r w:rsidR="00B61A94">
        <w:rPr>
          <w:noProof/>
          <w:rtl/>
        </w:rPr>
        <w:t>]</w:t>
      </w:r>
      <w:r w:rsidR="00B8494F" w:rsidRPr="00B8494F">
        <w:rPr>
          <w:rtl/>
        </w:rPr>
        <w:fldChar w:fldCharType="end"/>
      </w:r>
      <w:r w:rsidR="0046166C">
        <w:rPr>
          <w:rFonts w:hint="cs"/>
          <w:rtl/>
        </w:rPr>
        <w:t xml:space="preserve">. </w:t>
      </w:r>
      <w:r w:rsidR="00B8494F" w:rsidRPr="00B8494F">
        <w:rPr>
          <w:rFonts w:hint="cs"/>
          <w:rtl/>
        </w:rPr>
        <w:t>محصولات متابولیک استفاده شده</w:t>
      </w:r>
      <w:r w:rsidR="00B16261">
        <w:rPr>
          <w:rFonts w:hint="cs"/>
          <w:rtl/>
        </w:rPr>
        <w:t xml:space="preserve"> (</w:t>
      </w:r>
      <w:r w:rsidR="00B8494F" w:rsidRPr="00B8494F">
        <w:t>PIMP</w:t>
      </w:r>
      <w:r w:rsidR="003747A3">
        <w:rPr>
          <w:rStyle w:val="FootnoteReference"/>
        </w:rPr>
        <w:footnoteReference w:id="7"/>
      </w:r>
      <w:r w:rsidR="00B16261">
        <w:rPr>
          <w:rFonts w:hint="cs"/>
          <w:rtl/>
        </w:rPr>
        <w:t xml:space="preserve">) </w:t>
      </w:r>
      <w:r w:rsidR="00B8494F" w:rsidRPr="00B8494F">
        <w:rPr>
          <w:rFonts w:hint="cs"/>
          <w:rtl/>
        </w:rPr>
        <w:t>توانست بازیافت نفت را تا 2/11 درصد افزایش دهد و همچنین فشار تزریق را تا 40 درصد کاهش دهد</w:t>
      </w:r>
      <w:r w:rsidR="0046166C">
        <w:rPr>
          <w:rFonts w:hint="cs"/>
          <w:rtl/>
        </w:rPr>
        <w:t xml:space="preserve">. </w:t>
      </w:r>
    </w:p>
    <w:p w14:paraId="15B86FB8" w14:textId="77777777" w:rsidR="00B8494F" w:rsidRDefault="00B8494F" w:rsidP="001362CC">
      <w:r w:rsidRPr="00B8494F">
        <w:t>PIMP</w:t>
      </w:r>
      <w:r w:rsidRPr="00B8494F">
        <w:rPr>
          <w:rFonts w:hint="cs"/>
          <w:rtl/>
        </w:rPr>
        <w:t xml:space="preserve"> که </w:t>
      </w:r>
      <w:r w:rsidR="00D63B2E">
        <w:rPr>
          <w:rFonts w:hint="cs"/>
          <w:rtl/>
        </w:rPr>
        <w:t>به‌عنوان</w:t>
      </w:r>
      <w:r w:rsidRPr="00B8494F">
        <w:rPr>
          <w:rFonts w:hint="cs"/>
          <w:rtl/>
        </w:rPr>
        <w:t xml:space="preserve"> بیوسورفکتانت مصرف می</w:t>
      </w:r>
      <w:r w:rsidRPr="00B8494F">
        <w:rPr>
          <w:rtl/>
        </w:rPr>
        <w:softHyphen/>
      </w:r>
      <w:r w:rsidR="001362CC">
        <w:rPr>
          <w:rFonts w:hint="cs"/>
          <w:rtl/>
        </w:rPr>
        <w:t>شد</w:t>
      </w:r>
      <w:r w:rsidR="0046166C">
        <w:rPr>
          <w:rFonts w:hint="cs"/>
          <w:rtl/>
        </w:rPr>
        <w:t xml:space="preserve">، </w:t>
      </w:r>
      <w:r w:rsidR="001362CC">
        <w:rPr>
          <w:rFonts w:hint="cs"/>
          <w:rtl/>
        </w:rPr>
        <w:t>قادر بود</w:t>
      </w:r>
      <w:r w:rsidRPr="00B8494F">
        <w:rPr>
          <w:rFonts w:hint="cs"/>
          <w:rtl/>
        </w:rPr>
        <w:t xml:space="preserve"> </w:t>
      </w:r>
      <w:r w:rsidR="00293AF1">
        <w:rPr>
          <w:rFonts w:hint="cs"/>
          <w:rtl/>
        </w:rPr>
        <w:t>ویسکوزیته</w:t>
      </w:r>
      <w:r w:rsidRPr="00B8494F">
        <w:rPr>
          <w:rFonts w:hint="cs"/>
          <w:rtl/>
        </w:rPr>
        <w:t xml:space="preserve"> نفت خام را تا 35 درصد کاهش دهد</w:t>
      </w:r>
      <w:r w:rsidR="0046166C">
        <w:rPr>
          <w:rFonts w:hint="cs"/>
          <w:rtl/>
        </w:rPr>
        <w:t xml:space="preserve">. </w:t>
      </w:r>
      <w:r w:rsidRPr="00B8494F">
        <w:rPr>
          <w:rFonts w:hint="cs"/>
          <w:rtl/>
        </w:rPr>
        <w:t>در تست</w:t>
      </w:r>
      <w:r w:rsidRPr="00B8494F">
        <w:rPr>
          <w:rtl/>
        </w:rPr>
        <w:softHyphen/>
      </w:r>
      <w:r w:rsidR="006B301E">
        <w:rPr>
          <w:rFonts w:hint="cs"/>
          <w:rtl/>
        </w:rPr>
        <w:t xml:space="preserve">‌های </w:t>
      </w:r>
      <w:r w:rsidRPr="00B8494F">
        <w:rPr>
          <w:rFonts w:hint="cs"/>
          <w:rtl/>
        </w:rPr>
        <w:t xml:space="preserve">پایلوت حدود 80 درصد از </w:t>
      </w:r>
      <w:r w:rsidR="00B16261">
        <w:rPr>
          <w:rFonts w:hint="cs"/>
          <w:rtl/>
        </w:rPr>
        <w:t>چاه</w:t>
      </w:r>
      <w:r w:rsidR="006B301E">
        <w:rPr>
          <w:rFonts w:hint="cs"/>
        </w:rPr>
        <w:t>‌</w:t>
      </w:r>
      <w:r w:rsidR="006B301E">
        <w:rPr>
          <w:rFonts w:hint="cs"/>
          <w:rtl/>
        </w:rPr>
        <w:t xml:space="preserve">های </w:t>
      </w:r>
      <w:r w:rsidRPr="00B8494F">
        <w:rPr>
          <w:rFonts w:hint="cs"/>
          <w:rtl/>
        </w:rPr>
        <w:t xml:space="preserve">استفاده شده بعد از تزریق </w:t>
      </w:r>
      <w:r w:rsidRPr="00B8494F">
        <w:t>PIMP</w:t>
      </w:r>
      <w:r w:rsidRPr="00B8494F">
        <w:rPr>
          <w:rFonts w:hint="cs"/>
          <w:rtl/>
        </w:rPr>
        <w:t xml:space="preserve"> و حبس حدود یک ماه</w:t>
      </w:r>
      <w:r w:rsidR="0046166C">
        <w:rPr>
          <w:rFonts w:hint="cs"/>
          <w:rtl/>
        </w:rPr>
        <w:t xml:space="preserve">، </w:t>
      </w:r>
      <w:r w:rsidRPr="00B8494F">
        <w:rPr>
          <w:rFonts w:hint="cs"/>
          <w:rtl/>
        </w:rPr>
        <w:t xml:space="preserve">افزایش </w:t>
      </w:r>
      <w:r w:rsidR="00293AF1">
        <w:rPr>
          <w:rtl/>
        </w:rPr>
        <w:t>معن</w:t>
      </w:r>
      <w:r w:rsidR="00293AF1">
        <w:rPr>
          <w:rFonts w:hint="cs"/>
          <w:rtl/>
        </w:rPr>
        <w:t>ی‌</w:t>
      </w:r>
      <w:r w:rsidR="00293AF1">
        <w:rPr>
          <w:rFonts w:hint="eastAsia"/>
          <w:rtl/>
        </w:rPr>
        <w:t>دار</w:t>
      </w:r>
      <w:r w:rsidR="00293AF1">
        <w:rPr>
          <w:rFonts w:hint="cs"/>
          <w:rtl/>
        </w:rPr>
        <w:t>ی</w:t>
      </w:r>
      <w:r w:rsidRPr="00B8494F">
        <w:rPr>
          <w:rFonts w:hint="cs"/>
          <w:rtl/>
        </w:rPr>
        <w:t xml:space="preserve"> در تولید نفت خام نشان دادند</w:t>
      </w:r>
      <w:r w:rsidR="0046166C">
        <w:rPr>
          <w:rFonts w:hint="cs"/>
          <w:rtl/>
        </w:rPr>
        <w:t xml:space="preserve">. </w:t>
      </w:r>
      <w:r w:rsidRPr="00B8494F">
        <w:rPr>
          <w:rFonts w:hint="cs"/>
          <w:rtl/>
        </w:rPr>
        <w:t xml:space="preserve">تست پایلوت همچنین نشان داد که </w:t>
      </w:r>
      <w:r w:rsidRPr="00B8494F">
        <w:t>PIMP</w:t>
      </w:r>
      <w:r w:rsidRPr="00B8494F">
        <w:rPr>
          <w:rFonts w:hint="cs"/>
          <w:rtl/>
        </w:rPr>
        <w:t xml:space="preserve"> می</w:t>
      </w:r>
      <w:r w:rsidRPr="00B8494F">
        <w:rPr>
          <w:rtl/>
        </w:rPr>
        <w:softHyphen/>
      </w:r>
      <w:r w:rsidRPr="00B8494F">
        <w:rPr>
          <w:rFonts w:hint="cs"/>
          <w:rtl/>
        </w:rPr>
        <w:t>تواند سیکل شستن چاه نفتی را افزایش دهد تا جایی که کل نفت تولیدی افزایش یابد</w:t>
      </w:r>
      <w:r w:rsidR="0046166C">
        <w:rPr>
          <w:rFonts w:hint="cs"/>
          <w:rtl/>
        </w:rPr>
        <w:t xml:space="preserve">. </w:t>
      </w:r>
    </w:p>
    <w:p w14:paraId="5FA29951" w14:textId="509B5BE5" w:rsidR="004933E7" w:rsidRPr="005C78AA" w:rsidRDefault="004933E7" w:rsidP="008747E3">
      <w:pPr>
        <w:rPr>
          <w:rtl/>
        </w:rPr>
      </w:pPr>
      <w:r w:rsidRPr="005C78AA">
        <w:rPr>
          <w:rFonts w:hint="cs"/>
          <w:rtl/>
        </w:rPr>
        <w:t>ی</w:t>
      </w:r>
      <w:r w:rsidRPr="005C78AA">
        <w:rPr>
          <w:rFonts w:hint="eastAsia"/>
          <w:rtl/>
        </w:rPr>
        <w:t>ک</w:t>
      </w:r>
      <w:r w:rsidRPr="005C78AA">
        <w:rPr>
          <w:rFonts w:hint="cs"/>
          <w:rtl/>
        </w:rPr>
        <w:t>ی</w:t>
      </w:r>
      <w:r>
        <w:t xml:space="preserve"> </w:t>
      </w:r>
      <w:r>
        <w:rPr>
          <w:rFonts w:hint="cs"/>
          <w:rtl/>
        </w:rPr>
        <w:t>دیگر</w:t>
      </w:r>
      <w:r w:rsidRPr="005C78AA">
        <w:rPr>
          <w:rtl/>
        </w:rPr>
        <w:t xml:space="preserve"> </w:t>
      </w:r>
      <w:r w:rsidRPr="005C78AA">
        <w:rPr>
          <w:rFonts w:hint="eastAsia"/>
          <w:rtl/>
        </w:rPr>
        <w:t>از</w:t>
      </w:r>
      <w:r w:rsidRPr="005C78AA">
        <w:rPr>
          <w:rtl/>
        </w:rPr>
        <w:t xml:space="preserve"> </w:t>
      </w:r>
      <w:r w:rsidRPr="005C78AA">
        <w:rPr>
          <w:rFonts w:hint="eastAsia"/>
          <w:rtl/>
        </w:rPr>
        <w:t>کاربرد</w:t>
      </w:r>
      <w:r w:rsidRPr="005C78AA">
        <w:rPr>
          <w:rtl/>
        </w:rPr>
        <w:softHyphen/>
      </w:r>
      <w:r w:rsidRPr="005C78AA">
        <w:rPr>
          <w:rFonts w:hint="eastAsia"/>
          <w:rtl/>
        </w:rPr>
        <w:t>ها</w:t>
      </w:r>
      <w:r w:rsidRPr="005C78AA">
        <w:rPr>
          <w:rFonts w:hint="cs"/>
          <w:rtl/>
        </w:rPr>
        <w:t>ی</w:t>
      </w:r>
      <w:r w:rsidRPr="005C78AA">
        <w:rPr>
          <w:rtl/>
        </w:rPr>
        <w:t xml:space="preserve"> </w:t>
      </w:r>
      <w:r w:rsidRPr="005C78AA">
        <w:rPr>
          <w:rFonts w:hint="eastAsia"/>
          <w:rtl/>
        </w:rPr>
        <w:t>ب</w:t>
      </w:r>
      <w:r w:rsidRPr="005C78AA">
        <w:rPr>
          <w:rFonts w:hint="cs"/>
          <w:rtl/>
        </w:rPr>
        <w:t>ی</w:t>
      </w:r>
      <w:r w:rsidRPr="005C78AA">
        <w:rPr>
          <w:rFonts w:hint="eastAsia"/>
          <w:rtl/>
        </w:rPr>
        <w:t>وسورفکتانت</w:t>
      </w:r>
      <w:r w:rsidRPr="005C78AA">
        <w:rPr>
          <w:rtl/>
        </w:rPr>
        <w:softHyphen/>
      </w:r>
      <w:r w:rsidRPr="005C78AA">
        <w:rPr>
          <w:rFonts w:hint="eastAsia"/>
          <w:rtl/>
        </w:rPr>
        <w:t>ها</w:t>
      </w:r>
      <w:r w:rsidRPr="005C78AA">
        <w:rPr>
          <w:rtl/>
        </w:rPr>
        <w:t xml:space="preserve"> </w:t>
      </w:r>
      <w:r w:rsidRPr="005C78AA">
        <w:rPr>
          <w:rFonts w:hint="eastAsia"/>
          <w:rtl/>
        </w:rPr>
        <w:t>در</w:t>
      </w:r>
      <w:r w:rsidRPr="005C78AA">
        <w:rPr>
          <w:rtl/>
        </w:rPr>
        <w:t xml:space="preserve"> </w:t>
      </w:r>
      <w:r w:rsidRPr="005C78AA">
        <w:rPr>
          <w:rFonts w:hint="eastAsia"/>
          <w:rtl/>
        </w:rPr>
        <w:t>صنعت</w:t>
      </w:r>
      <w:r w:rsidRPr="005C78AA">
        <w:rPr>
          <w:rtl/>
        </w:rPr>
        <w:t xml:space="preserve"> </w:t>
      </w:r>
      <w:r w:rsidRPr="005C78AA">
        <w:rPr>
          <w:rFonts w:hint="eastAsia"/>
          <w:rtl/>
        </w:rPr>
        <w:t>نفت،</w:t>
      </w:r>
      <w:r w:rsidRPr="005C78AA">
        <w:rPr>
          <w:rtl/>
        </w:rPr>
        <w:t xml:space="preserve"> </w:t>
      </w:r>
      <w:r w:rsidRPr="005C78AA">
        <w:rPr>
          <w:rFonts w:hint="eastAsia"/>
          <w:rtl/>
        </w:rPr>
        <w:t>لجن</w:t>
      </w:r>
      <w:r w:rsidRPr="005C78AA">
        <w:rPr>
          <w:rtl/>
        </w:rPr>
        <w:softHyphen/>
      </w:r>
      <w:r w:rsidRPr="005C78AA">
        <w:rPr>
          <w:rFonts w:hint="eastAsia"/>
          <w:rtl/>
        </w:rPr>
        <w:t>زا</w:t>
      </w:r>
      <w:r w:rsidRPr="005C78AA">
        <w:rPr>
          <w:rFonts w:hint="cs"/>
          <w:rtl/>
        </w:rPr>
        <w:t>یی</w:t>
      </w:r>
      <w:r w:rsidRPr="005C78AA">
        <w:rPr>
          <w:rtl/>
        </w:rPr>
        <w:footnoteReference w:id="8"/>
      </w:r>
      <w:r w:rsidRPr="005C78AA">
        <w:rPr>
          <w:rtl/>
        </w:rPr>
        <w:t xml:space="preserve"> </w:t>
      </w:r>
      <w:r w:rsidRPr="005C78AA">
        <w:rPr>
          <w:rFonts w:hint="eastAsia"/>
          <w:rtl/>
        </w:rPr>
        <w:t>تانک</w:t>
      </w:r>
      <w:r w:rsidRPr="005C78AA">
        <w:rPr>
          <w:rtl/>
        </w:rPr>
        <w:softHyphen/>
      </w:r>
      <w:r w:rsidRPr="005C78AA">
        <w:rPr>
          <w:rFonts w:hint="eastAsia"/>
          <w:rtl/>
        </w:rPr>
        <w:t>ها</w:t>
      </w:r>
      <w:r w:rsidRPr="005C78AA">
        <w:rPr>
          <w:rFonts w:hint="cs"/>
          <w:rtl/>
        </w:rPr>
        <w:t>ی</w:t>
      </w:r>
      <w:r w:rsidRPr="005C78AA">
        <w:rPr>
          <w:rtl/>
        </w:rPr>
        <w:t xml:space="preserve"> </w:t>
      </w:r>
      <w:r w:rsidRPr="005C78AA">
        <w:rPr>
          <w:rFonts w:hint="eastAsia"/>
          <w:rtl/>
        </w:rPr>
        <w:t>ذخ</w:t>
      </w:r>
      <w:r w:rsidRPr="005C78AA">
        <w:rPr>
          <w:rFonts w:hint="cs"/>
          <w:rtl/>
        </w:rPr>
        <w:t>ی</w:t>
      </w:r>
      <w:r w:rsidRPr="005C78AA">
        <w:rPr>
          <w:rFonts w:hint="eastAsia"/>
          <w:rtl/>
        </w:rPr>
        <w:t>ره</w:t>
      </w:r>
      <w:r w:rsidRPr="005C78AA">
        <w:rPr>
          <w:rtl/>
        </w:rPr>
        <w:t xml:space="preserve"> </w:t>
      </w:r>
      <w:r w:rsidRPr="005C78AA">
        <w:rPr>
          <w:rFonts w:hint="eastAsia"/>
          <w:rtl/>
        </w:rPr>
        <w:t>نفت</w:t>
      </w:r>
      <w:r w:rsidRPr="005C78AA">
        <w:rPr>
          <w:rtl/>
        </w:rPr>
        <w:t xml:space="preserve"> </w:t>
      </w:r>
      <w:r w:rsidRPr="005C78AA">
        <w:rPr>
          <w:rFonts w:hint="eastAsia"/>
          <w:rtl/>
        </w:rPr>
        <w:t>م</w:t>
      </w:r>
      <w:r w:rsidRPr="005C78AA">
        <w:rPr>
          <w:rFonts w:hint="cs"/>
          <w:rtl/>
        </w:rPr>
        <w:t>ی</w:t>
      </w:r>
      <w:r w:rsidRPr="005C78AA">
        <w:rPr>
          <w:rtl/>
        </w:rPr>
        <w:softHyphen/>
      </w:r>
      <w:r w:rsidRPr="005C78AA">
        <w:rPr>
          <w:rFonts w:hint="eastAsia"/>
          <w:rtl/>
        </w:rPr>
        <w:t>باشد</w:t>
      </w:r>
      <w:r w:rsidRPr="005C78AA">
        <w:rPr>
          <w:rtl/>
        </w:rPr>
        <w:t xml:space="preserve">. </w:t>
      </w:r>
      <w:r w:rsidRPr="005C78AA">
        <w:rPr>
          <w:rFonts w:hint="eastAsia"/>
          <w:rtl/>
        </w:rPr>
        <w:t>بانات</w:t>
      </w:r>
      <w:r w:rsidRPr="005C78AA">
        <w:rPr>
          <w:rtl/>
        </w:rPr>
        <w:footnoteReference w:id="9"/>
      </w:r>
      <w:r w:rsidRPr="005C78AA">
        <w:rPr>
          <w:vertAlign w:val="superscript"/>
          <w:rtl/>
        </w:rPr>
        <w:t xml:space="preserve"> </w:t>
      </w:r>
      <w:r w:rsidRPr="005C78AA">
        <w:rPr>
          <w:rFonts w:hint="eastAsia"/>
          <w:rtl/>
        </w:rPr>
        <w:t>و</w:t>
      </w:r>
      <w:r w:rsidRPr="005C78AA">
        <w:rPr>
          <w:rtl/>
        </w:rPr>
        <w:t xml:space="preserve"> </w:t>
      </w:r>
      <w:r w:rsidRPr="005C78AA">
        <w:rPr>
          <w:rFonts w:hint="eastAsia"/>
          <w:rtl/>
        </w:rPr>
        <w:t>همکارانش</w:t>
      </w:r>
      <w:r w:rsidRPr="005C78AA">
        <w:rPr>
          <w:rtl/>
        </w:rPr>
        <w:t xml:space="preserve"> </w:t>
      </w:r>
      <w:r w:rsidRPr="005C78AA">
        <w:rPr>
          <w:rFonts w:hint="eastAsia"/>
          <w:rtl/>
        </w:rPr>
        <w:t>استفاده</w:t>
      </w:r>
      <w:r w:rsidRPr="005C78AA">
        <w:rPr>
          <w:rtl/>
        </w:rPr>
        <w:t xml:space="preserve"> </w:t>
      </w:r>
      <w:r w:rsidRPr="005C78AA">
        <w:rPr>
          <w:rFonts w:hint="eastAsia"/>
          <w:rtl/>
        </w:rPr>
        <w:t>از</w:t>
      </w:r>
      <w:r w:rsidRPr="005C78AA">
        <w:rPr>
          <w:rtl/>
        </w:rPr>
        <w:t xml:space="preserve"> </w:t>
      </w:r>
      <w:r w:rsidRPr="005C78AA">
        <w:rPr>
          <w:rFonts w:hint="eastAsia"/>
          <w:rtl/>
        </w:rPr>
        <w:t>ب</w:t>
      </w:r>
      <w:r w:rsidRPr="005C78AA">
        <w:rPr>
          <w:rFonts w:hint="cs"/>
          <w:rtl/>
        </w:rPr>
        <w:t>ی</w:t>
      </w:r>
      <w:r w:rsidRPr="005C78AA">
        <w:rPr>
          <w:rFonts w:hint="eastAsia"/>
          <w:rtl/>
        </w:rPr>
        <w:t>وسورفکتانت</w:t>
      </w:r>
      <w:r w:rsidRPr="005C78AA">
        <w:rPr>
          <w:rtl/>
        </w:rPr>
        <w:softHyphen/>
      </w:r>
      <w:r w:rsidRPr="005C78AA">
        <w:rPr>
          <w:rFonts w:hint="eastAsia"/>
          <w:rtl/>
        </w:rPr>
        <w:t>ها</w:t>
      </w:r>
      <w:r w:rsidRPr="005C78AA">
        <w:rPr>
          <w:rtl/>
        </w:rPr>
        <w:t xml:space="preserve"> </w:t>
      </w:r>
      <w:r w:rsidRPr="005C78AA">
        <w:rPr>
          <w:rFonts w:hint="eastAsia"/>
          <w:rtl/>
        </w:rPr>
        <w:t>را،</w:t>
      </w:r>
      <w:r w:rsidRPr="005C78AA">
        <w:rPr>
          <w:rtl/>
        </w:rPr>
        <w:t xml:space="preserve"> </w:t>
      </w:r>
      <w:r w:rsidRPr="005C78AA">
        <w:rPr>
          <w:rFonts w:hint="eastAsia"/>
          <w:rtl/>
        </w:rPr>
        <w:t>برا</w:t>
      </w:r>
      <w:r w:rsidRPr="005C78AA">
        <w:rPr>
          <w:rFonts w:hint="cs"/>
          <w:rtl/>
        </w:rPr>
        <w:t>ی</w:t>
      </w:r>
      <w:r w:rsidRPr="005C78AA">
        <w:rPr>
          <w:rtl/>
        </w:rPr>
        <w:t xml:space="preserve"> </w:t>
      </w:r>
      <w:r w:rsidRPr="005C78AA">
        <w:rPr>
          <w:rFonts w:hint="eastAsia"/>
          <w:rtl/>
        </w:rPr>
        <w:t>لجن</w:t>
      </w:r>
      <w:r w:rsidRPr="005C78AA">
        <w:rPr>
          <w:rtl/>
        </w:rPr>
        <w:softHyphen/>
      </w:r>
      <w:r w:rsidRPr="005C78AA">
        <w:rPr>
          <w:rFonts w:hint="eastAsia"/>
          <w:rtl/>
        </w:rPr>
        <w:t>زا</w:t>
      </w:r>
      <w:r w:rsidRPr="005C78AA">
        <w:rPr>
          <w:rFonts w:hint="cs"/>
          <w:rtl/>
        </w:rPr>
        <w:t>یی</w:t>
      </w:r>
      <w:r w:rsidRPr="005C78AA">
        <w:rPr>
          <w:rtl/>
        </w:rPr>
        <w:t xml:space="preserve"> </w:t>
      </w:r>
      <w:r w:rsidRPr="005C78AA">
        <w:rPr>
          <w:rFonts w:hint="cs"/>
          <w:rtl/>
        </w:rPr>
        <w:t>ی</w:t>
      </w:r>
      <w:r w:rsidRPr="005C78AA">
        <w:rPr>
          <w:rFonts w:hint="eastAsia"/>
          <w:rtl/>
        </w:rPr>
        <w:t>ک</w:t>
      </w:r>
      <w:r w:rsidRPr="005C78AA">
        <w:rPr>
          <w:rtl/>
        </w:rPr>
        <w:t xml:space="preserve"> </w:t>
      </w:r>
      <w:r w:rsidRPr="005C78AA">
        <w:rPr>
          <w:rFonts w:hint="eastAsia"/>
          <w:rtl/>
        </w:rPr>
        <w:t>تانک</w:t>
      </w:r>
      <w:r w:rsidRPr="005C78AA">
        <w:rPr>
          <w:rtl/>
        </w:rPr>
        <w:t xml:space="preserve"> </w:t>
      </w:r>
      <w:r w:rsidRPr="005C78AA">
        <w:rPr>
          <w:rFonts w:hint="eastAsia"/>
          <w:rtl/>
        </w:rPr>
        <w:t>ذخ</w:t>
      </w:r>
      <w:r w:rsidRPr="005C78AA">
        <w:rPr>
          <w:rFonts w:hint="cs"/>
          <w:rtl/>
        </w:rPr>
        <w:t>ی</w:t>
      </w:r>
      <w:r w:rsidRPr="005C78AA">
        <w:rPr>
          <w:rFonts w:hint="eastAsia"/>
          <w:rtl/>
        </w:rPr>
        <w:t>ره</w:t>
      </w:r>
      <w:r w:rsidRPr="005C78AA">
        <w:rPr>
          <w:rtl/>
        </w:rPr>
        <w:t xml:space="preserve"> </w:t>
      </w:r>
      <w:r w:rsidRPr="005C78AA">
        <w:rPr>
          <w:rFonts w:hint="eastAsia"/>
          <w:rtl/>
        </w:rPr>
        <w:t>نفت</w:t>
      </w:r>
      <w:r w:rsidRPr="005C78AA">
        <w:rPr>
          <w:rtl/>
        </w:rPr>
        <w:t xml:space="preserve"> </w:t>
      </w:r>
      <w:r w:rsidRPr="005C78AA">
        <w:rPr>
          <w:rFonts w:hint="eastAsia"/>
          <w:rtl/>
        </w:rPr>
        <w:t>شرکت</w:t>
      </w:r>
      <w:r w:rsidRPr="005C78AA">
        <w:rPr>
          <w:rtl/>
        </w:rPr>
        <w:t xml:space="preserve"> </w:t>
      </w:r>
      <w:r w:rsidRPr="005C78AA">
        <w:rPr>
          <w:rFonts w:hint="eastAsia"/>
          <w:rtl/>
        </w:rPr>
        <w:t>نفت</w:t>
      </w:r>
      <w:r w:rsidRPr="005C78AA">
        <w:t xml:space="preserve"> </w:t>
      </w:r>
      <w:r w:rsidRPr="005C78AA">
        <w:rPr>
          <w:rFonts w:hint="eastAsia"/>
          <w:rtl/>
        </w:rPr>
        <w:t>خام</w:t>
      </w:r>
      <w:r w:rsidRPr="005C78AA">
        <w:rPr>
          <w:rtl/>
        </w:rPr>
        <w:t xml:space="preserve"> </w:t>
      </w:r>
      <w:r w:rsidRPr="005C78AA">
        <w:rPr>
          <w:rFonts w:hint="eastAsia"/>
          <w:rtl/>
        </w:rPr>
        <w:t>کو</w:t>
      </w:r>
      <w:r w:rsidRPr="005C78AA">
        <w:rPr>
          <w:rFonts w:hint="cs"/>
          <w:rtl/>
        </w:rPr>
        <w:t>ی</w:t>
      </w:r>
      <w:r w:rsidRPr="005C78AA">
        <w:rPr>
          <w:rFonts w:hint="eastAsia"/>
          <w:rtl/>
        </w:rPr>
        <w:t>ت</w:t>
      </w:r>
      <w:r w:rsidRPr="005C78AA">
        <w:rPr>
          <w:rtl/>
        </w:rPr>
        <w:t xml:space="preserve"> </w:t>
      </w:r>
      <w:r w:rsidRPr="005C78AA">
        <w:rPr>
          <w:rFonts w:hint="eastAsia"/>
          <w:rtl/>
        </w:rPr>
        <w:t>نشان</w:t>
      </w:r>
      <w:r w:rsidRPr="005C78AA">
        <w:rPr>
          <w:rtl/>
        </w:rPr>
        <w:t xml:space="preserve"> </w:t>
      </w:r>
      <w:r w:rsidRPr="005C78AA">
        <w:rPr>
          <w:rFonts w:hint="eastAsia"/>
          <w:rtl/>
        </w:rPr>
        <w:t>دادند</w:t>
      </w:r>
      <w:r w:rsidRPr="005C78AA">
        <w:rPr>
          <w:rtl/>
        </w:rPr>
        <w:t xml:space="preserve"> </w:t>
      </w:r>
      <w:r w:rsidRPr="005C78AA">
        <w:rPr>
          <w:rFonts w:hint="eastAsia"/>
          <w:rtl/>
        </w:rPr>
        <w:t>و</w:t>
      </w:r>
      <w:r w:rsidRPr="005C78AA">
        <w:rPr>
          <w:rtl/>
        </w:rPr>
        <w:t xml:space="preserve"> </w:t>
      </w:r>
      <w:r w:rsidRPr="005C78AA">
        <w:rPr>
          <w:rFonts w:hint="eastAsia"/>
          <w:rtl/>
        </w:rPr>
        <w:t>به</w:t>
      </w:r>
      <w:r w:rsidRPr="005C78AA">
        <w:rPr>
          <w:rtl/>
        </w:rPr>
        <w:t xml:space="preserve"> </w:t>
      </w:r>
      <w:r w:rsidRPr="005C78AA">
        <w:rPr>
          <w:rFonts w:hint="eastAsia"/>
          <w:rtl/>
        </w:rPr>
        <w:t>باز</w:t>
      </w:r>
      <w:r w:rsidRPr="005C78AA">
        <w:rPr>
          <w:rFonts w:hint="cs"/>
          <w:rtl/>
        </w:rPr>
        <w:t>ی</w:t>
      </w:r>
      <w:r w:rsidRPr="005C78AA">
        <w:rPr>
          <w:rFonts w:hint="eastAsia"/>
          <w:rtl/>
        </w:rPr>
        <w:t>افت</w:t>
      </w:r>
      <w:r w:rsidRPr="005C78AA">
        <w:rPr>
          <w:rtl/>
        </w:rPr>
        <w:t xml:space="preserve"> 90 </w:t>
      </w:r>
      <w:r w:rsidRPr="005C78AA">
        <w:rPr>
          <w:rFonts w:hint="eastAsia"/>
          <w:rtl/>
        </w:rPr>
        <w:t>درصد</w:t>
      </w:r>
      <w:r w:rsidRPr="005C78AA">
        <w:rPr>
          <w:rtl/>
        </w:rPr>
        <w:t xml:space="preserve"> </w:t>
      </w:r>
      <w:r w:rsidRPr="005C78AA">
        <w:rPr>
          <w:rFonts w:hint="eastAsia"/>
          <w:rtl/>
        </w:rPr>
        <w:t>نفت</w:t>
      </w:r>
      <w:r w:rsidRPr="005C78AA">
        <w:rPr>
          <w:rtl/>
        </w:rPr>
        <w:t xml:space="preserve"> </w:t>
      </w:r>
      <w:r w:rsidRPr="005C78AA">
        <w:rPr>
          <w:rFonts w:hint="eastAsia"/>
          <w:rtl/>
        </w:rPr>
        <w:t>محبوس</w:t>
      </w:r>
      <w:r w:rsidRPr="005C78AA">
        <w:rPr>
          <w:rtl/>
        </w:rPr>
        <w:t xml:space="preserve"> </w:t>
      </w:r>
      <w:r w:rsidRPr="005C78AA">
        <w:rPr>
          <w:rFonts w:hint="eastAsia"/>
          <w:rtl/>
        </w:rPr>
        <w:t>در</w:t>
      </w:r>
      <w:r w:rsidRPr="005C78AA">
        <w:rPr>
          <w:rtl/>
        </w:rPr>
        <w:t xml:space="preserve"> </w:t>
      </w:r>
      <w:r w:rsidRPr="005C78AA">
        <w:rPr>
          <w:rFonts w:hint="eastAsia"/>
          <w:rtl/>
        </w:rPr>
        <w:t>لجن</w:t>
      </w:r>
      <w:r w:rsidRPr="005C78AA">
        <w:rPr>
          <w:rtl/>
        </w:rPr>
        <w:t xml:space="preserve"> </w:t>
      </w:r>
      <w:r w:rsidRPr="005C78AA">
        <w:rPr>
          <w:rFonts w:hint="eastAsia"/>
          <w:rtl/>
        </w:rPr>
        <w:t>با</w:t>
      </w:r>
      <w:r w:rsidRPr="005C78AA">
        <w:rPr>
          <w:rtl/>
        </w:rPr>
        <w:t xml:space="preserve"> </w:t>
      </w:r>
      <w:r w:rsidRPr="005C78AA">
        <w:rPr>
          <w:rFonts w:hint="eastAsia"/>
          <w:rtl/>
        </w:rPr>
        <w:t>استفاده</w:t>
      </w:r>
      <w:r w:rsidRPr="005C78AA">
        <w:rPr>
          <w:rtl/>
        </w:rPr>
        <w:t xml:space="preserve"> </w:t>
      </w:r>
      <w:r w:rsidRPr="005C78AA">
        <w:rPr>
          <w:rFonts w:hint="eastAsia"/>
          <w:rtl/>
        </w:rPr>
        <w:t>از</w:t>
      </w:r>
      <w:r w:rsidRPr="005C78AA">
        <w:rPr>
          <w:rtl/>
        </w:rPr>
        <w:t xml:space="preserve"> </w:t>
      </w:r>
      <w:r w:rsidRPr="005C78AA">
        <w:rPr>
          <w:rFonts w:hint="cs"/>
          <w:rtl/>
        </w:rPr>
        <w:t>ی</w:t>
      </w:r>
      <w:r w:rsidRPr="005C78AA">
        <w:rPr>
          <w:rFonts w:hint="eastAsia"/>
          <w:rtl/>
        </w:rPr>
        <w:t>ک</w:t>
      </w:r>
      <w:r w:rsidRPr="005C78AA">
        <w:rPr>
          <w:rtl/>
        </w:rPr>
        <w:t xml:space="preserve"> </w:t>
      </w:r>
      <w:r w:rsidRPr="005C78AA">
        <w:rPr>
          <w:rFonts w:hint="eastAsia"/>
          <w:rtl/>
        </w:rPr>
        <w:t>سو</w:t>
      </w:r>
      <w:r w:rsidRPr="005C78AA">
        <w:rPr>
          <w:rFonts w:hint="cs"/>
          <w:rtl/>
        </w:rPr>
        <w:t>ی</w:t>
      </w:r>
      <w:r w:rsidRPr="005C78AA">
        <w:rPr>
          <w:rFonts w:hint="eastAsia"/>
          <w:rtl/>
        </w:rPr>
        <w:t>ه</w:t>
      </w:r>
      <w:r w:rsidRPr="005C78AA">
        <w:rPr>
          <w:rtl/>
        </w:rPr>
        <w:t xml:space="preserve"> </w:t>
      </w:r>
      <w:r w:rsidRPr="005C78AA">
        <w:rPr>
          <w:rFonts w:hint="eastAsia"/>
          <w:rtl/>
        </w:rPr>
        <w:t>مناسب</w:t>
      </w:r>
      <w:r w:rsidRPr="005C78AA">
        <w:rPr>
          <w:rtl/>
        </w:rPr>
        <w:t xml:space="preserve"> </w:t>
      </w:r>
      <w:r w:rsidRPr="005C78AA">
        <w:rPr>
          <w:rFonts w:hint="eastAsia"/>
          <w:rtl/>
        </w:rPr>
        <w:t>تول</w:t>
      </w:r>
      <w:r w:rsidRPr="005C78AA">
        <w:rPr>
          <w:rFonts w:hint="cs"/>
          <w:rtl/>
        </w:rPr>
        <w:t>ی</w:t>
      </w:r>
      <w:r w:rsidRPr="005C78AA">
        <w:rPr>
          <w:rFonts w:hint="eastAsia"/>
          <w:rtl/>
        </w:rPr>
        <w:t>د</w:t>
      </w:r>
      <w:r w:rsidRPr="005C78AA">
        <w:rPr>
          <w:rtl/>
        </w:rPr>
        <w:t xml:space="preserve"> </w:t>
      </w:r>
      <w:r w:rsidRPr="005C78AA">
        <w:rPr>
          <w:rFonts w:hint="eastAsia"/>
          <w:rtl/>
        </w:rPr>
        <w:t>کننده</w:t>
      </w:r>
      <w:r w:rsidRPr="005C78AA">
        <w:rPr>
          <w:rtl/>
        </w:rPr>
        <w:t xml:space="preserve"> </w:t>
      </w:r>
      <w:r w:rsidRPr="005C78AA">
        <w:rPr>
          <w:rFonts w:hint="eastAsia"/>
          <w:rtl/>
        </w:rPr>
        <w:t>ب</w:t>
      </w:r>
      <w:r w:rsidRPr="005C78AA">
        <w:rPr>
          <w:rFonts w:hint="cs"/>
          <w:rtl/>
        </w:rPr>
        <w:t>ی</w:t>
      </w:r>
      <w:r w:rsidRPr="005C78AA">
        <w:rPr>
          <w:rFonts w:hint="eastAsia"/>
          <w:rtl/>
        </w:rPr>
        <w:t>وسورفکتانت</w:t>
      </w:r>
      <w:r w:rsidRPr="005C78AA">
        <w:rPr>
          <w:rtl/>
        </w:rPr>
        <w:t xml:space="preserve"> </w:t>
      </w:r>
      <w:r w:rsidRPr="005C78AA">
        <w:rPr>
          <w:rFonts w:hint="eastAsia"/>
          <w:rtl/>
        </w:rPr>
        <w:t>دست</w:t>
      </w:r>
      <w:r w:rsidRPr="005C78AA">
        <w:rPr>
          <w:rtl/>
        </w:rPr>
        <w:t xml:space="preserve"> </w:t>
      </w:r>
      <w:r w:rsidRPr="005C78AA">
        <w:rPr>
          <w:rFonts w:hint="cs"/>
          <w:rtl/>
        </w:rPr>
        <w:t>ی</w:t>
      </w:r>
      <w:r w:rsidRPr="005C78AA">
        <w:rPr>
          <w:rFonts w:hint="eastAsia"/>
          <w:rtl/>
        </w:rPr>
        <w:t>افتند</w:t>
      </w:r>
      <w:r w:rsidRPr="005C78AA">
        <w:rPr>
          <w:rtl/>
        </w:rPr>
        <w:t xml:space="preserve"> </w:t>
      </w:r>
      <w:r w:rsidRPr="005C78AA">
        <w:rPr>
          <w:rtl/>
        </w:rPr>
        <w:fldChar w:fldCharType="begin"/>
      </w:r>
      <w:r w:rsidR="00B61A94">
        <w:rPr>
          <w:rtl/>
        </w:rPr>
        <w:instrText xml:space="preserve"> </w:instrText>
      </w:r>
      <w:r w:rsidR="00B61A94">
        <w:instrText>ADDIN EN.CITE &lt;EndNote&gt;&lt;Cite&gt;&lt;Author&gt;Hisatsuka&lt;/Author&gt;&lt;Year&gt;</w:instrText>
      </w:r>
      <w:r w:rsidR="00B61A94">
        <w:rPr>
          <w:rtl/>
        </w:rPr>
        <w:instrText>1971</w:instrText>
      </w:r>
      <w:r w:rsidR="00B61A94">
        <w:instrText>&lt;/Year&gt;&lt;RecNum&gt;</w:instrText>
      </w:r>
      <w:r w:rsidR="00B61A94">
        <w:rPr>
          <w:rtl/>
        </w:rPr>
        <w:instrText>21</w:instrText>
      </w:r>
      <w:r w:rsidR="00B61A94">
        <w:instrText>&lt;/RecNum&gt;&lt;DisplayText&gt;[</w:instrText>
      </w:r>
      <w:r w:rsidR="00B61A94">
        <w:rPr>
          <w:rtl/>
        </w:rPr>
        <w:instrText>12</w:instrText>
      </w:r>
      <w:r w:rsidR="00B61A94">
        <w:instrText xml:space="preserve">, </w:instrText>
      </w:r>
      <w:r w:rsidR="00B61A94">
        <w:rPr>
          <w:rtl/>
        </w:rPr>
        <w:instrText>21</w:instrText>
      </w:r>
      <w:r w:rsidR="00B61A94">
        <w:instrText>]&lt;/DisplayText&gt;&lt;record&gt;&lt;rec-number&gt;</w:instrText>
      </w:r>
      <w:r w:rsidR="00B61A94">
        <w:rPr>
          <w:rtl/>
        </w:rPr>
        <w:instrText>21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21</w:instrText>
      </w:r>
      <w:r w:rsidR="00B61A94">
        <w:instrText>&lt;/key&gt;&lt;/foreign-keys&gt;&lt;ref-type name="Journal Article"&gt;</w:instrText>
      </w:r>
      <w:r w:rsidR="00B61A94">
        <w:rPr>
          <w:rtl/>
        </w:rPr>
        <w:instrText>17</w:instrText>
      </w:r>
      <w:r w:rsidR="00B61A94">
        <w:instrText>&lt;/ref-type&gt;&lt;contributors&gt;&lt;authors&gt;&lt;author&gt;Hisatsuka, Ken-ichi&lt;/author&gt;&lt;author&gt;Nakahara, Tadaatsu&lt;/author&gt;&lt;author&gt;Sano, Noritoshi&lt;/author&gt;&lt;author&gt;Yamada, Koichi&lt;/author&gt;&lt;/authors&gt;&lt;/contributors&gt;&lt;titles&gt;&lt;title&gt;Formation</w:instrText>
      </w:r>
      <w:r w:rsidR="00B61A94">
        <w:rPr>
          <w:rtl/>
        </w:rPr>
        <w:instrText xml:space="preserve"> </w:instrText>
      </w:r>
      <w:r w:rsidR="00B61A94">
        <w:instrText>of rhamnolipid by Pseudomonas aeruginosa and its function in hydrocarbon fermentation&lt;/title&gt;&lt;secondary-title&gt;Agric. Biol. Chem&lt;/secondary-title&gt;&lt;/titles&gt;&lt;periodical&gt;&lt;full-title&gt;Agric. Biol. Chem&lt;/full-title&gt;&lt;/periodical&gt;&lt;pages&gt;</w:instrText>
      </w:r>
      <w:r w:rsidR="00B61A94">
        <w:rPr>
          <w:rtl/>
        </w:rPr>
        <w:instrText>686-692</w:instrText>
      </w:r>
      <w:r w:rsidR="00B61A94">
        <w:instrText>&lt;/pages&gt;&lt;volume&gt;</w:instrText>
      </w:r>
      <w:r w:rsidR="00B61A94">
        <w:rPr>
          <w:rtl/>
        </w:rPr>
        <w:instrText>35&lt;/</w:instrText>
      </w:r>
      <w:r w:rsidR="00B61A94">
        <w:instrText>volume&gt;&lt;number&gt;</w:instrText>
      </w:r>
      <w:r w:rsidR="00B61A94">
        <w:rPr>
          <w:rtl/>
        </w:rPr>
        <w:instrText>5</w:instrText>
      </w:r>
      <w:r w:rsidR="00B61A94">
        <w:instrText>&lt;/number&gt;&lt;dates&gt;&lt;year&gt;</w:instrText>
      </w:r>
      <w:r w:rsidR="00B61A94">
        <w:rPr>
          <w:rtl/>
        </w:rPr>
        <w:instrText>1971</w:instrText>
      </w:r>
      <w:r w:rsidR="00B61A94">
        <w:instrText>&lt;/year&gt;&lt;/dates&gt;&lt;urls&gt;&lt;/urls&gt;&lt;/record&gt;&lt;/Cite&gt;&lt;Cite&gt;&lt;Author&gt;Mulligan&lt;/Author&gt;&lt;Year&gt;</w:instrText>
      </w:r>
      <w:r w:rsidR="00B61A94">
        <w:rPr>
          <w:rtl/>
        </w:rPr>
        <w:instrText>2005</w:instrText>
      </w:r>
      <w:r w:rsidR="00B61A94">
        <w:instrText>&lt;/Year&gt;&lt;RecNum&gt;</w:instrText>
      </w:r>
      <w:r w:rsidR="00B61A94">
        <w:rPr>
          <w:rtl/>
        </w:rPr>
        <w:instrText>12</w:instrText>
      </w:r>
      <w:r w:rsidR="00B61A94">
        <w:instrText>&lt;/RecNum&gt;&lt;record&gt;&lt;rec-number&gt;</w:instrText>
      </w:r>
      <w:r w:rsidR="00B61A94">
        <w:rPr>
          <w:rtl/>
        </w:rPr>
        <w:instrText>12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12</w:instrText>
      </w:r>
      <w:r w:rsidR="00B61A94">
        <w:instrText>&lt;/key&gt;&lt;/foreign-keys&gt;&lt;ref-type name="Journal Article"&gt;</w:instrText>
      </w:r>
      <w:r w:rsidR="00B61A94">
        <w:rPr>
          <w:rtl/>
        </w:rPr>
        <w:instrText>17</w:instrText>
      </w:r>
      <w:r w:rsidR="00B61A94">
        <w:instrText>&lt;/ref-type&gt;&lt;contributors&gt;&lt;authors&gt;&lt;author&gt;Mulligan, Catherine N&lt;/author&gt;&lt;/authors&gt;&lt;/contributors&gt;&lt;titles&gt;&lt;title&gt;Environmental applications for biosurfactants&lt;/title&gt;&lt;secondary-title&gt;Environmental pollution&lt;/secondary-title&gt;&lt;/titles&gt;&lt;periodical&gt;&lt;full-title&gt;Environmental pollution&lt;/full-title&gt;&lt;/periodical&gt;&lt;pages&gt;</w:instrText>
      </w:r>
      <w:r w:rsidR="00B61A94">
        <w:rPr>
          <w:rtl/>
        </w:rPr>
        <w:instrText>183-198</w:instrText>
      </w:r>
      <w:r w:rsidR="00B61A94">
        <w:instrText>&lt;/pages&gt;&lt;volume&gt;</w:instrText>
      </w:r>
      <w:r w:rsidR="00B61A94">
        <w:rPr>
          <w:rtl/>
        </w:rPr>
        <w:instrText>133</w:instrText>
      </w:r>
      <w:r w:rsidR="00B61A94">
        <w:instrText>&lt;/volume&gt;&lt;number&gt;</w:instrText>
      </w:r>
      <w:r w:rsidR="00B61A94">
        <w:rPr>
          <w:rtl/>
        </w:rPr>
        <w:instrText>2</w:instrText>
      </w:r>
      <w:r w:rsidR="00B61A94">
        <w:instrText>&lt;/number&gt;&lt;dates&gt;&lt;year&gt;</w:instrText>
      </w:r>
      <w:r w:rsidR="00B61A94">
        <w:rPr>
          <w:rtl/>
        </w:rPr>
        <w:instrText>2005</w:instrText>
      </w:r>
      <w:r w:rsidR="00B61A94">
        <w:instrText>&lt;/year&gt;&lt;/dates&gt;&lt;isbn&gt;</w:instrText>
      </w:r>
      <w:r w:rsidR="00B61A94">
        <w:rPr>
          <w:rtl/>
        </w:rPr>
        <w:instrText>0269-7491</w:instrText>
      </w:r>
      <w:r w:rsidR="00B61A94">
        <w:instrText>&lt;/isbn&gt;&lt;urls&gt;&lt;/urls&gt;&lt;/record&gt;&lt;/Cite&gt;&lt;/EndNote</w:instrText>
      </w:r>
      <w:r w:rsidR="00B61A94">
        <w:rPr>
          <w:rtl/>
        </w:rPr>
        <w:instrText>&gt;</w:instrText>
      </w:r>
      <w:r w:rsidRPr="005C78AA">
        <w:rPr>
          <w:rtl/>
        </w:rPr>
        <w:fldChar w:fldCharType="separate"/>
      </w:r>
      <w:r w:rsidR="00B61A94">
        <w:rPr>
          <w:noProof/>
          <w:rtl/>
        </w:rPr>
        <w:t>[</w:t>
      </w:r>
      <w:hyperlink w:anchor="_ENREF_12" w:tooltip="Mulligan, 2005 #12" w:history="1">
        <w:r w:rsidR="008747E3">
          <w:rPr>
            <w:noProof/>
            <w:rtl/>
          </w:rPr>
          <w:t>12</w:t>
        </w:r>
      </w:hyperlink>
      <w:r w:rsidR="00B61A94">
        <w:rPr>
          <w:noProof/>
          <w:rtl/>
        </w:rPr>
        <w:t xml:space="preserve">, </w:t>
      </w:r>
      <w:hyperlink w:anchor="_ENREF_21" w:tooltip="Hisatsuka, 1971 #21" w:history="1">
        <w:r w:rsidR="008747E3">
          <w:rPr>
            <w:noProof/>
            <w:rtl/>
          </w:rPr>
          <w:t>21</w:t>
        </w:r>
      </w:hyperlink>
      <w:r w:rsidR="00B61A94">
        <w:rPr>
          <w:noProof/>
          <w:rtl/>
        </w:rPr>
        <w:t>]</w:t>
      </w:r>
      <w:r w:rsidRPr="005C78AA">
        <w:rPr>
          <w:rtl/>
        </w:rPr>
        <w:fldChar w:fldCharType="end"/>
      </w:r>
      <w:r w:rsidRPr="005C78AA">
        <w:t>.</w:t>
      </w:r>
      <w:r w:rsidRPr="005C78AA">
        <w:rPr>
          <w:rtl/>
        </w:rPr>
        <w:t xml:space="preserve"> </w:t>
      </w:r>
      <w:r w:rsidRPr="005C78AA">
        <w:rPr>
          <w:rFonts w:hint="eastAsia"/>
          <w:rtl/>
        </w:rPr>
        <w:t>تشكيل</w:t>
      </w:r>
      <w:r w:rsidRPr="005C78AA">
        <w:rPr>
          <w:rtl/>
        </w:rPr>
        <w:t xml:space="preserve"> </w:t>
      </w:r>
      <w:r w:rsidRPr="005C78AA">
        <w:rPr>
          <w:rFonts w:hint="eastAsia"/>
          <w:rtl/>
        </w:rPr>
        <w:t>لجن‌‌ها</w:t>
      </w:r>
      <w:r w:rsidRPr="005C78AA">
        <w:rPr>
          <w:rFonts w:hint="cs"/>
          <w:rtl/>
        </w:rPr>
        <w:t>ی</w:t>
      </w:r>
      <w:r w:rsidRPr="005C78AA">
        <w:rPr>
          <w:rtl/>
        </w:rPr>
        <w:t xml:space="preserve"> </w:t>
      </w:r>
      <w:r w:rsidRPr="005C78AA">
        <w:rPr>
          <w:rFonts w:hint="eastAsia"/>
          <w:rtl/>
        </w:rPr>
        <w:t>نفت</w:t>
      </w:r>
      <w:r w:rsidRPr="005C78AA">
        <w:rPr>
          <w:rFonts w:hint="cs"/>
          <w:rtl/>
        </w:rPr>
        <w:t>ی</w:t>
      </w:r>
      <w:r w:rsidRPr="005C78AA">
        <w:rPr>
          <w:rtl/>
        </w:rPr>
        <w:t xml:space="preserve"> </w:t>
      </w:r>
      <w:r w:rsidRPr="005C78AA">
        <w:rPr>
          <w:rFonts w:hint="eastAsia"/>
          <w:rtl/>
        </w:rPr>
        <w:t>در</w:t>
      </w:r>
      <w:r w:rsidRPr="005C78AA">
        <w:rPr>
          <w:rtl/>
        </w:rPr>
        <w:t xml:space="preserve"> </w:t>
      </w:r>
      <w:r w:rsidRPr="005C78AA">
        <w:rPr>
          <w:rFonts w:hint="eastAsia"/>
          <w:rtl/>
        </w:rPr>
        <w:t>مخازن</w:t>
      </w:r>
      <w:r w:rsidRPr="005C78AA">
        <w:rPr>
          <w:rtl/>
        </w:rPr>
        <w:t xml:space="preserve"> </w:t>
      </w:r>
      <w:r w:rsidRPr="005C78AA">
        <w:rPr>
          <w:rFonts w:hint="eastAsia"/>
          <w:rtl/>
        </w:rPr>
        <w:t>ذخ</w:t>
      </w:r>
      <w:r w:rsidRPr="005C78AA">
        <w:rPr>
          <w:rFonts w:hint="cs"/>
          <w:rtl/>
        </w:rPr>
        <w:t>ی</w:t>
      </w:r>
      <w:r w:rsidRPr="005C78AA">
        <w:rPr>
          <w:rFonts w:hint="eastAsia"/>
          <w:rtl/>
        </w:rPr>
        <w:t>ره</w:t>
      </w:r>
      <w:r w:rsidRPr="005C78AA">
        <w:rPr>
          <w:rtl/>
        </w:rPr>
        <w:t xml:space="preserve"> </w:t>
      </w:r>
      <w:r w:rsidRPr="005C78AA">
        <w:rPr>
          <w:rFonts w:hint="eastAsia"/>
          <w:rtl/>
        </w:rPr>
        <w:t>کننده</w:t>
      </w:r>
      <w:r w:rsidRPr="005C78AA">
        <w:rPr>
          <w:rtl/>
        </w:rPr>
        <w:t xml:space="preserve"> </w:t>
      </w:r>
      <w:r w:rsidRPr="005C78AA">
        <w:rPr>
          <w:rFonts w:hint="eastAsia"/>
          <w:rtl/>
        </w:rPr>
        <w:t>نفت</w:t>
      </w:r>
      <w:r w:rsidRPr="005C78AA">
        <w:rPr>
          <w:rtl/>
        </w:rPr>
        <w:softHyphen/>
      </w:r>
      <w:r w:rsidRPr="005C78AA">
        <w:rPr>
          <w:rFonts w:hint="eastAsia"/>
          <w:rtl/>
        </w:rPr>
        <w:t>خام</w:t>
      </w:r>
      <w:r w:rsidRPr="005C78AA">
        <w:rPr>
          <w:rtl/>
        </w:rPr>
        <w:t xml:space="preserve"> </w:t>
      </w:r>
      <w:r w:rsidRPr="005C78AA">
        <w:rPr>
          <w:rFonts w:hint="eastAsia"/>
          <w:rtl/>
        </w:rPr>
        <w:t>منجر</w:t>
      </w:r>
      <w:r w:rsidRPr="005C78AA">
        <w:rPr>
          <w:rtl/>
        </w:rPr>
        <w:t xml:space="preserve"> </w:t>
      </w:r>
      <w:r w:rsidRPr="005C78AA">
        <w:rPr>
          <w:rFonts w:hint="eastAsia"/>
          <w:rtl/>
        </w:rPr>
        <w:t>به</w:t>
      </w:r>
      <w:r w:rsidRPr="005C78AA">
        <w:rPr>
          <w:rtl/>
        </w:rPr>
        <w:t xml:space="preserve"> </w:t>
      </w:r>
      <w:r w:rsidRPr="005C78AA">
        <w:rPr>
          <w:rFonts w:hint="eastAsia"/>
          <w:rtl/>
        </w:rPr>
        <w:t>محبوس</w:t>
      </w:r>
      <w:r w:rsidRPr="005C78AA">
        <w:rPr>
          <w:rtl/>
        </w:rPr>
        <w:t xml:space="preserve"> </w:t>
      </w:r>
      <w:r w:rsidRPr="005C78AA">
        <w:rPr>
          <w:rFonts w:hint="eastAsia"/>
          <w:rtl/>
        </w:rPr>
        <w:t>شدن</w:t>
      </w:r>
      <w:r w:rsidRPr="005C78AA">
        <w:rPr>
          <w:rtl/>
        </w:rPr>
        <w:t xml:space="preserve"> </w:t>
      </w:r>
      <w:r w:rsidRPr="005C78AA">
        <w:rPr>
          <w:rFonts w:hint="eastAsia"/>
          <w:rtl/>
        </w:rPr>
        <w:t>درصد</w:t>
      </w:r>
      <w:r w:rsidRPr="005C78AA">
        <w:rPr>
          <w:rtl/>
        </w:rPr>
        <w:t xml:space="preserve"> </w:t>
      </w:r>
      <w:r w:rsidRPr="005C78AA">
        <w:rPr>
          <w:rFonts w:hint="eastAsia"/>
          <w:rtl/>
        </w:rPr>
        <w:t>بالا</w:t>
      </w:r>
      <w:r w:rsidRPr="005C78AA">
        <w:rPr>
          <w:rFonts w:hint="cs"/>
          <w:rtl/>
        </w:rPr>
        <w:t>یی</w:t>
      </w:r>
      <w:r w:rsidRPr="005C78AA">
        <w:rPr>
          <w:rtl/>
        </w:rPr>
        <w:t xml:space="preserve"> </w:t>
      </w:r>
      <w:r w:rsidRPr="005C78AA">
        <w:rPr>
          <w:rFonts w:hint="eastAsia"/>
          <w:rtl/>
        </w:rPr>
        <w:t>از</w:t>
      </w:r>
      <w:r w:rsidRPr="005C78AA">
        <w:rPr>
          <w:rtl/>
        </w:rPr>
        <w:t xml:space="preserve"> </w:t>
      </w:r>
      <w:r w:rsidRPr="005C78AA">
        <w:rPr>
          <w:rFonts w:hint="eastAsia"/>
          <w:rtl/>
        </w:rPr>
        <w:t>اين</w:t>
      </w:r>
      <w:r w:rsidRPr="005C78AA">
        <w:rPr>
          <w:rtl/>
        </w:rPr>
        <w:t xml:space="preserve"> </w:t>
      </w:r>
      <w:r w:rsidRPr="005C78AA">
        <w:rPr>
          <w:rFonts w:hint="eastAsia"/>
          <w:rtl/>
        </w:rPr>
        <w:t>ماده</w:t>
      </w:r>
      <w:r w:rsidRPr="005C78AA">
        <w:rPr>
          <w:rtl/>
        </w:rPr>
        <w:t xml:space="preserve"> </w:t>
      </w:r>
      <w:r w:rsidRPr="005C78AA">
        <w:rPr>
          <w:rFonts w:hint="eastAsia"/>
          <w:rtl/>
        </w:rPr>
        <w:t>گرانبها</w:t>
      </w:r>
      <w:r w:rsidRPr="005C78AA">
        <w:rPr>
          <w:rtl/>
        </w:rPr>
        <w:t xml:space="preserve"> </w:t>
      </w:r>
      <w:r w:rsidRPr="005C78AA">
        <w:rPr>
          <w:rFonts w:hint="eastAsia"/>
          <w:rtl/>
        </w:rPr>
        <w:t>در</w:t>
      </w:r>
      <w:r w:rsidRPr="005C78AA">
        <w:rPr>
          <w:rtl/>
        </w:rPr>
        <w:t xml:space="preserve"> </w:t>
      </w:r>
      <w:r w:rsidRPr="005C78AA">
        <w:rPr>
          <w:rFonts w:hint="eastAsia"/>
          <w:rtl/>
        </w:rPr>
        <w:t>تانکرها</w:t>
      </w:r>
      <w:r w:rsidRPr="005C78AA">
        <w:rPr>
          <w:rtl/>
        </w:rPr>
        <w:t xml:space="preserve"> </w:t>
      </w:r>
      <w:r w:rsidRPr="005C78AA">
        <w:rPr>
          <w:rFonts w:hint="eastAsia"/>
          <w:rtl/>
        </w:rPr>
        <w:t>و</w:t>
      </w:r>
      <w:r w:rsidRPr="005C78AA">
        <w:rPr>
          <w:rtl/>
        </w:rPr>
        <w:t xml:space="preserve"> </w:t>
      </w:r>
      <w:r w:rsidRPr="005C78AA">
        <w:rPr>
          <w:rFonts w:hint="eastAsia"/>
          <w:rtl/>
        </w:rPr>
        <w:t>عدم</w:t>
      </w:r>
      <w:r w:rsidRPr="005C78AA">
        <w:rPr>
          <w:rtl/>
        </w:rPr>
        <w:t xml:space="preserve"> </w:t>
      </w:r>
      <w:r w:rsidRPr="005C78AA">
        <w:rPr>
          <w:rFonts w:hint="eastAsia"/>
          <w:rtl/>
        </w:rPr>
        <w:t>دسترس</w:t>
      </w:r>
      <w:r w:rsidRPr="005C78AA">
        <w:rPr>
          <w:rFonts w:hint="cs"/>
          <w:rtl/>
        </w:rPr>
        <w:t>ی</w:t>
      </w:r>
      <w:r w:rsidRPr="005C78AA">
        <w:rPr>
          <w:rtl/>
        </w:rPr>
        <w:t xml:space="preserve"> </w:t>
      </w:r>
      <w:r w:rsidRPr="005C78AA">
        <w:rPr>
          <w:rFonts w:hint="eastAsia"/>
          <w:rtl/>
        </w:rPr>
        <w:t>به</w:t>
      </w:r>
      <w:r w:rsidRPr="005C78AA">
        <w:rPr>
          <w:rtl/>
        </w:rPr>
        <w:t xml:space="preserve"> </w:t>
      </w:r>
      <w:r w:rsidRPr="005C78AA">
        <w:rPr>
          <w:rFonts w:hint="eastAsia"/>
          <w:rtl/>
        </w:rPr>
        <w:t>آن</w:t>
      </w:r>
      <w:r w:rsidRPr="005C78AA">
        <w:rPr>
          <w:rtl/>
        </w:rPr>
        <w:t xml:space="preserve"> </w:t>
      </w:r>
      <w:r w:rsidRPr="005C78AA">
        <w:rPr>
          <w:rFonts w:hint="eastAsia"/>
          <w:rtl/>
        </w:rPr>
        <w:t>مي</w:t>
      </w:r>
      <w:r w:rsidRPr="005C78AA">
        <w:rPr>
          <w:rFonts w:hint="eastAsia"/>
        </w:rPr>
        <w:t>‌</w:t>
      </w:r>
      <w:r w:rsidRPr="005C78AA">
        <w:rPr>
          <w:rFonts w:hint="eastAsia"/>
          <w:rtl/>
        </w:rPr>
        <w:t>شود،</w:t>
      </w:r>
      <w:r w:rsidRPr="005C78AA">
        <w:rPr>
          <w:rtl/>
        </w:rPr>
        <w:t xml:space="preserve"> </w:t>
      </w:r>
      <w:r w:rsidRPr="005C78AA">
        <w:rPr>
          <w:rFonts w:hint="eastAsia"/>
          <w:rtl/>
        </w:rPr>
        <w:t>علاوه</w:t>
      </w:r>
      <w:r w:rsidRPr="005C78AA">
        <w:rPr>
          <w:rtl/>
        </w:rPr>
        <w:t xml:space="preserve"> </w:t>
      </w:r>
      <w:r w:rsidRPr="005C78AA">
        <w:rPr>
          <w:rFonts w:hint="eastAsia"/>
          <w:rtl/>
        </w:rPr>
        <w:t>بر</w:t>
      </w:r>
      <w:r w:rsidRPr="005C78AA">
        <w:rPr>
          <w:rtl/>
        </w:rPr>
        <w:t xml:space="preserve"> </w:t>
      </w:r>
      <w:r w:rsidRPr="005C78AA">
        <w:rPr>
          <w:rFonts w:hint="eastAsia"/>
          <w:rtl/>
        </w:rPr>
        <w:t>اين</w:t>
      </w:r>
      <w:r w:rsidRPr="005C78AA">
        <w:rPr>
          <w:rtl/>
        </w:rPr>
        <w:t xml:space="preserve"> </w:t>
      </w:r>
      <w:r w:rsidRPr="005C78AA">
        <w:rPr>
          <w:rFonts w:hint="eastAsia"/>
          <w:rtl/>
        </w:rPr>
        <w:t>تخليه</w:t>
      </w:r>
      <w:r w:rsidRPr="005C78AA">
        <w:rPr>
          <w:rtl/>
        </w:rPr>
        <w:t xml:space="preserve"> </w:t>
      </w:r>
      <w:r w:rsidRPr="005C78AA">
        <w:rPr>
          <w:rFonts w:hint="eastAsia"/>
          <w:rtl/>
        </w:rPr>
        <w:t>لجن‌‌ها</w:t>
      </w:r>
      <w:r w:rsidRPr="005C78AA">
        <w:rPr>
          <w:rFonts w:hint="cs"/>
          <w:rtl/>
        </w:rPr>
        <w:t>ی</w:t>
      </w:r>
      <w:r w:rsidRPr="005C78AA">
        <w:rPr>
          <w:rtl/>
        </w:rPr>
        <w:t xml:space="preserve"> </w:t>
      </w:r>
      <w:r w:rsidRPr="005C78AA">
        <w:rPr>
          <w:rFonts w:hint="eastAsia"/>
          <w:rtl/>
        </w:rPr>
        <w:t>نفت</w:t>
      </w:r>
      <w:r w:rsidRPr="005C78AA">
        <w:rPr>
          <w:rFonts w:hint="cs"/>
          <w:rtl/>
        </w:rPr>
        <w:t>ی</w:t>
      </w:r>
      <w:r w:rsidRPr="005C78AA">
        <w:rPr>
          <w:rtl/>
        </w:rPr>
        <w:t xml:space="preserve"> </w:t>
      </w:r>
      <w:r w:rsidRPr="005C78AA">
        <w:rPr>
          <w:rFonts w:hint="eastAsia"/>
          <w:rtl/>
        </w:rPr>
        <w:t>در</w:t>
      </w:r>
      <w:r w:rsidRPr="005C78AA">
        <w:rPr>
          <w:rtl/>
        </w:rPr>
        <w:t xml:space="preserve"> </w:t>
      </w:r>
      <w:r w:rsidRPr="005C78AA">
        <w:rPr>
          <w:rFonts w:hint="eastAsia"/>
          <w:rtl/>
        </w:rPr>
        <w:t>محيط</w:t>
      </w:r>
      <w:r w:rsidRPr="005C78AA">
        <w:rPr>
          <w:rtl/>
        </w:rPr>
        <w:t xml:space="preserve"> </w:t>
      </w:r>
      <w:r w:rsidRPr="005C78AA">
        <w:rPr>
          <w:rFonts w:hint="eastAsia"/>
          <w:rtl/>
        </w:rPr>
        <w:t>تهد</w:t>
      </w:r>
      <w:r w:rsidRPr="005C78AA">
        <w:rPr>
          <w:rFonts w:hint="cs"/>
          <w:rtl/>
        </w:rPr>
        <w:t>ی</w:t>
      </w:r>
      <w:r w:rsidRPr="005C78AA">
        <w:rPr>
          <w:rFonts w:hint="eastAsia"/>
          <w:rtl/>
        </w:rPr>
        <w:t>د</w:t>
      </w:r>
      <w:r w:rsidRPr="005C78AA">
        <w:rPr>
          <w:rtl/>
        </w:rPr>
        <w:t xml:space="preserve"> </w:t>
      </w:r>
      <w:r w:rsidRPr="005C78AA">
        <w:rPr>
          <w:rFonts w:hint="eastAsia"/>
          <w:rtl/>
        </w:rPr>
        <w:t>بسيار</w:t>
      </w:r>
      <w:r w:rsidRPr="005C78AA">
        <w:rPr>
          <w:rtl/>
        </w:rPr>
        <w:t xml:space="preserve"> </w:t>
      </w:r>
      <w:r w:rsidRPr="005C78AA">
        <w:rPr>
          <w:rFonts w:hint="eastAsia"/>
          <w:rtl/>
        </w:rPr>
        <w:t>بزرگ</w:t>
      </w:r>
      <w:r w:rsidRPr="005C78AA">
        <w:rPr>
          <w:rFonts w:hint="cs"/>
          <w:rtl/>
        </w:rPr>
        <w:t>ی</w:t>
      </w:r>
      <w:r w:rsidRPr="005C78AA">
        <w:rPr>
          <w:rtl/>
        </w:rPr>
        <w:t xml:space="preserve"> </w:t>
      </w:r>
      <w:r w:rsidRPr="005C78AA">
        <w:rPr>
          <w:rFonts w:hint="eastAsia"/>
          <w:rtl/>
        </w:rPr>
        <w:t>برا</w:t>
      </w:r>
      <w:r w:rsidRPr="005C78AA">
        <w:rPr>
          <w:rFonts w:hint="cs"/>
          <w:rtl/>
        </w:rPr>
        <w:t>ی</w:t>
      </w:r>
      <w:r w:rsidRPr="005C78AA">
        <w:rPr>
          <w:rtl/>
        </w:rPr>
        <w:t xml:space="preserve"> </w:t>
      </w:r>
      <w:r w:rsidRPr="005C78AA">
        <w:rPr>
          <w:rFonts w:hint="eastAsia"/>
          <w:rtl/>
        </w:rPr>
        <w:t>اكوسيستم‌‌هاي</w:t>
      </w:r>
      <w:r w:rsidRPr="005C78AA">
        <w:rPr>
          <w:rtl/>
        </w:rPr>
        <w:t xml:space="preserve"> </w:t>
      </w:r>
      <w:r w:rsidRPr="005C78AA">
        <w:rPr>
          <w:rFonts w:hint="eastAsia"/>
          <w:rtl/>
        </w:rPr>
        <w:t>زيستي</w:t>
      </w:r>
      <w:r w:rsidRPr="005C78AA">
        <w:rPr>
          <w:rtl/>
        </w:rPr>
        <w:t xml:space="preserve"> </w:t>
      </w:r>
      <w:r w:rsidRPr="005C78AA">
        <w:rPr>
          <w:rFonts w:hint="eastAsia"/>
          <w:rtl/>
        </w:rPr>
        <w:t>محسوب</w:t>
      </w:r>
      <w:r w:rsidRPr="005C78AA">
        <w:rPr>
          <w:rtl/>
        </w:rPr>
        <w:t xml:space="preserve"> </w:t>
      </w:r>
      <w:r w:rsidRPr="005C78AA">
        <w:rPr>
          <w:rFonts w:hint="eastAsia"/>
          <w:rtl/>
        </w:rPr>
        <w:t>‌‌م</w:t>
      </w:r>
      <w:r w:rsidRPr="005C78AA">
        <w:rPr>
          <w:rFonts w:hint="cs"/>
          <w:rtl/>
        </w:rPr>
        <w:t>ی‌</w:t>
      </w:r>
      <w:r w:rsidRPr="005C78AA">
        <w:rPr>
          <w:rFonts w:hint="eastAsia"/>
          <w:rtl/>
        </w:rPr>
        <w:t>شوند</w:t>
      </w:r>
      <w:r w:rsidRPr="005C78AA">
        <w:rPr>
          <w:rtl/>
        </w:rPr>
        <w:t xml:space="preserve">. </w:t>
      </w:r>
      <w:r w:rsidRPr="005C78AA">
        <w:rPr>
          <w:rFonts w:hint="eastAsia"/>
          <w:rtl/>
        </w:rPr>
        <w:t>از</w:t>
      </w:r>
      <w:r w:rsidRPr="005C78AA">
        <w:rPr>
          <w:rtl/>
        </w:rPr>
        <w:t xml:space="preserve"> </w:t>
      </w:r>
      <w:r w:rsidRPr="005C78AA">
        <w:rPr>
          <w:rFonts w:hint="eastAsia"/>
          <w:rtl/>
        </w:rPr>
        <w:t>اين</w:t>
      </w:r>
      <w:r w:rsidRPr="005C78AA">
        <w:rPr>
          <w:rFonts w:hint="eastAsia"/>
        </w:rPr>
        <w:t>‌</w:t>
      </w:r>
      <w:r w:rsidRPr="005C78AA">
        <w:rPr>
          <w:rFonts w:hint="eastAsia"/>
          <w:rtl/>
        </w:rPr>
        <w:t>رو</w:t>
      </w:r>
      <w:r w:rsidRPr="005C78AA">
        <w:rPr>
          <w:rtl/>
        </w:rPr>
        <w:t xml:space="preserve"> </w:t>
      </w:r>
      <w:r w:rsidRPr="005C78AA">
        <w:rPr>
          <w:rFonts w:hint="eastAsia"/>
          <w:rtl/>
        </w:rPr>
        <w:t>استفاده</w:t>
      </w:r>
      <w:r w:rsidRPr="005C78AA">
        <w:rPr>
          <w:rtl/>
        </w:rPr>
        <w:t xml:space="preserve"> </w:t>
      </w:r>
      <w:r w:rsidRPr="005C78AA">
        <w:rPr>
          <w:rFonts w:hint="eastAsia"/>
          <w:rtl/>
        </w:rPr>
        <w:t>از</w:t>
      </w:r>
      <w:r w:rsidRPr="005C78AA">
        <w:rPr>
          <w:rtl/>
        </w:rPr>
        <w:t xml:space="preserve"> </w:t>
      </w:r>
      <w:r w:rsidRPr="005C78AA">
        <w:rPr>
          <w:rFonts w:hint="eastAsia"/>
          <w:rtl/>
        </w:rPr>
        <w:t>فن</w:t>
      </w:r>
      <w:r w:rsidRPr="005C78AA">
        <w:rPr>
          <w:rFonts w:hint="eastAsia"/>
        </w:rPr>
        <w:t>‌</w:t>
      </w:r>
      <w:r w:rsidRPr="005C78AA">
        <w:rPr>
          <w:rFonts w:hint="eastAsia"/>
          <w:rtl/>
        </w:rPr>
        <w:t>آوري‌‌هاي</w:t>
      </w:r>
      <w:r w:rsidRPr="005C78AA">
        <w:rPr>
          <w:rtl/>
        </w:rPr>
        <w:t xml:space="preserve"> </w:t>
      </w:r>
      <w:r w:rsidRPr="005C78AA">
        <w:rPr>
          <w:rFonts w:hint="eastAsia"/>
          <w:rtl/>
        </w:rPr>
        <w:t>سازگار</w:t>
      </w:r>
      <w:r w:rsidRPr="005C78AA">
        <w:rPr>
          <w:rtl/>
        </w:rPr>
        <w:t xml:space="preserve"> </w:t>
      </w:r>
      <w:r w:rsidRPr="005C78AA">
        <w:rPr>
          <w:rFonts w:hint="eastAsia"/>
          <w:rtl/>
        </w:rPr>
        <w:t>با</w:t>
      </w:r>
      <w:r w:rsidRPr="005C78AA">
        <w:rPr>
          <w:rtl/>
        </w:rPr>
        <w:t xml:space="preserve"> </w:t>
      </w:r>
      <w:r w:rsidRPr="005C78AA">
        <w:rPr>
          <w:rFonts w:hint="eastAsia"/>
          <w:rtl/>
        </w:rPr>
        <w:t>محيط</w:t>
      </w:r>
      <w:r w:rsidRPr="005C78AA">
        <w:rPr>
          <w:rtl/>
        </w:rPr>
        <w:t xml:space="preserve"> </w:t>
      </w:r>
      <w:r w:rsidRPr="005C78AA">
        <w:rPr>
          <w:rFonts w:hint="eastAsia"/>
          <w:rtl/>
        </w:rPr>
        <w:t>زيست</w:t>
      </w:r>
      <w:r w:rsidRPr="005C78AA">
        <w:rPr>
          <w:rtl/>
        </w:rPr>
        <w:t xml:space="preserve"> </w:t>
      </w:r>
      <w:r w:rsidRPr="005C78AA">
        <w:rPr>
          <w:rFonts w:hint="eastAsia"/>
          <w:rtl/>
        </w:rPr>
        <w:t>يكي</w:t>
      </w:r>
      <w:r w:rsidRPr="005C78AA">
        <w:rPr>
          <w:rtl/>
        </w:rPr>
        <w:t xml:space="preserve"> </w:t>
      </w:r>
      <w:r w:rsidRPr="005C78AA">
        <w:rPr>
          <w:rFonts w:hint="eastAsia"/>
          <w:rtl/>
        </w:rPr>
        <w:t>از</w:t>
      </w:r>
      <w:r w:rsidRPr="005C78AA">
        <w:rPr>
          <w:rtl/>
        </w:rPr>
        <w:t xml:space="preserve"> </w:t>
      </w:r>
      <w:r w:rsidRPr="005C78AA">
        <w:rPr>
          <w:rFonts w:hint="eastAsia"/>
          <w:rtl/>
        </w:rPr>
        <w:t>رويكردهاي</w:t>
      </w:r>
      <w:r w:rsidRPr="005C78AA">
        <w:rPr>
          <w:rtl/>
        </w:rPr>
        <w:t xml:space="preserve"> </w:t>
      </w:r>
      <w:r w:rsidRPr="005C78AA">
        <w:rPr>
          <w:rFonts w:hint="eastAsia"/>
          <w:rtl/>
        </w:rPr>
        <w:t>نوين</w:t>
      </w:r>
      <w:r w:rsidRPr="005C78AA">
        <w:rPr>
          <w:rtl/>
        </w:rPr>
        <w:t xml:space="preserve"> </w:t>
      </w:r>
      <w:r w:rsidRPr="005C78AA">
        <w:rPr>
          <w:rFonts w:hint="eastAsia"/>
          <w:rtl/>
        </w:rPr>
        <w:t>علم</w:t>
      </w:r>
      <w:r w:rsidRPr="005C78AA">
        <w:rPr>
          <w:rtl/>
        </w:rPr>
        <w:t xml:space="preserve"> </w:t>
      </w:r>
      <w:r w:rsidRPr="005C78AA">
        <w:rPr>
          <w:rFonts w:hint="eastAsia"/>
          <w:rtl/>
        </w:rPr>
        <w:t>بيوتكنولوژي</w:t>
      </w:r>
      <w:r w:rsidRPr="005C78AA">
        <w:rPr>
          <w:rtl/>
        </w:rPr>
        <w:t xml:space="preserve"> </w:t>
      </w:r>
      <w:r w:rsidRPr="005C78AA">
        <w:rPr>
          <w:rFonts w:hint="eastAsia"/>
          <w:rtl/>
        </w:rPr>
        <w:t>مي</w:t>
      </w:r>
      <w:r w:rsidRPr="005C78AA">
        <w:rPr>
          <w:rtl/>
        </w:rPr>
        <w:t xml:space="preserve"> </w:t>
      </w:r>
      <w:r w:rsidRPr="005C78AA">
        <w:rPr>
          <w:rFonts w:hint="eastAsia"/>
          <w:rtl/>
        </w:rPr>
        <w:t>باشد</w:t>
      </w:r>
      <w:r w:rsidRPr="005C78AA">
        <w:rPr>
          <w:rtl/>
        </w:rPr>
        <w:t xml:space="preserve">. </w:t>
      </w:r>
      <w:r w:rsidRPr="005C78AA">
        <w:rPr>
          <w:rFonts w:hint="eastAsia"/>
          <w:rtl/>
        </w:rPr>
        <w:t>لجن</w:t>
      </w:r>
      <w:r w:rsidRPr="005C78AA">
        <w:rPr>
          <w:rFonts w:hint="eastAsia"/>
        </w:rPr>
        <w:t>‌</w:t>
      </w:r>
      <w:r w:rsidRPr="005C78AA">
        <w:rPr>
          <w:rFonts w:hint="eastAsia"/>
          <w:rtl/>
        </w:rPr>
        <w:t>زدايي</w:t>
      </w:r>
      <w:r w:rsidRPr="005C78AA">
        <w:rPr>
          <w:rtl/>
        </w:rPr>
        <w:t xml:space="preserve"> </w:t>
      </w:r>
      <w:r w:rsidRPr="005C78AA">
        <w:rPr>
          <w:rFonts w:hint="eastAsia"/>
          <w:rtl/>
        </w:rPr>
        <w:t>مخازن</w:t>
      </w:r>
      <w:r w:rsidRPr="005C78AA">
        <w:rPr>
          <w:rtl/>
        </w:rPr>
        <w:t xml:space="preserve"> </w:t>
      </w:r>
      <w:r w:rsidRPr="005C78AA">
        <w:rPr>
          <w:rFonts w:hint="eastAsia"/>
          <w:rtl/>
        </w:rPr>
        <w:t>نفتي</w:t>
      </w:r>
      <w:r w:rsidRPr="005C78AA">
        <w:rPr>
          <w:rtl/>
        </w:rPr>
        <w:t xml:space="preserve"> </w:t>
      </w:r>
      <w:r w:rsidRPr="005C78AA">
        <w:rPr>
          <w:rFonts w:hint="eastAsia"/>
          <w:rtl/>
        </w:rPr>
        <w:t>به</w:t>
      </w:r>
      <w:r w:rsidRPr="005C78AA">
        <w:rPr>
          <w:rtl/>
        </w:rPr>
        <w:t xml:space="preserve"> </w:t>
      </w:r>
      <w:r w:rsidRPr="005C78AA">
        <w:rPr>
          <w:rFonts w:hint="eastAsia"/>
          <w:rtl/>
        </w:rPr>
        <w:t>روش</w:t>
      </w:r>
      <w:r w:rsidRPr="005C78AA">
        <w:rPr>
          <w:rtl/>
        </w:rPr>
        <w:t xml:space="preserve"> </w:t>
      </w:r>
      <w:r w:rsidRPr="005C78AA">
        <w:rPr>
          <w:rFonts w:hint="eastAsia"/>
          <w:rtl/>
        </w:rPr>
        <w:t>ميكربي</w:t>
      </w:r>
      <w:r w:rsidRPr="005C78AA">
        <w:rPr>
          <w:rtl/>
        </w:rPr>
        <w:t xml:space="preserve"> </w:t>
      </w:r>
      <w:r w:rsidRPr="005C78AA">
        <w:rPr>
          <w:rFonts w:hint="eastAsia"/>
          <w:rtl/>
        </w:rPr>
        <w:t>يكي</w:t>
      </w:r>
      <w:r w:rsidRPr="005C78AA">
        <w:rPr>
          <w:rtl/>
        </w:rPr>
        <w:t xml:space="preserve"> </w:t>
      </w:r>
      <w:r w:rsidRPr="005C78AA">
        <w:rPr>
          <w:rFonts w:hint="eastAsia"/>
          <w:rtl/>
        </w:rPr>
        <w:t>از</w:t>
      </w:r>
      <w:r w:rsidRPr="005C78AA">
        <w:rPr>
          <w:rtl/>
        </w:rPr>
        <w:t xml:space="preserve"> </w:t>
      </w:r>
      <w:r w:rsidRPr="005C78AA">
        <w:rPr>
          <w:rFonts w:hint="eastAsia"/>
          <w:rtl/>
        </w:rPr>
        <w:t>جديدترين</w:t>
      </w:r>
      <w:r w:rsidRPr="005C78AA">
        <w:rPr>
          <w:rtl/>
        </w:rPr>
        <w:t xml:space="preserve"> </w:t>
      </w:r>
      <w:r w:rsidRPr="005C78AA">
        <w:rPr>
          <w:rFonts w:hint="eastAsia"/>
          <w:rtl/>
        </w:rPr>
        <w:t>مباحث</w:t>
      </w:r>
      <w:r w:rsidRPr="005C78AA">
        <w:rPr>
          <w:rtl/>
        </w:rPr>
        <w:t xml:space="preserve"> </w:t>
      </w:r>
      <w:r w:rsidRPr="005C78AA">
        <w:rPr>
          <w:rFonts w:hint="eastAsia"/>
          <w:rtl/>
        </w:rPr>
        <w:t>ميكروبيولوژي</w:t>
      </w:r>
      <w:r w:rsidRPr="005C78AA">
        <w:rPr>
          <w:rtl/>
        </w:rPr>
        <w:t xml:space="preserve"> </w:t>
      </w:r>
      <w:r w:rsidRPr="005C78AA">
        <w:rPr>
          <w:rFonts w:hint="eastAsia"/>
          <w:rtl/>
        </w:rPr>
        <w:t>نفت</w:t>
      </w:r>
      <w:r w:rsidRPr="005C78AA">
        <w:rPr>
          <w:rtl/>
        </w:rPr>
        <w:t xml:space="preserve"> </w:t>
      </w:r>
      <w:r w:rsidRPr="005C78AA">
        <w:rPr>
          <w:rFonts w:hint="eastAsia"/>
          <w:rtl/>
        </w:rPr>
        <w:t>در</w:t>
      </w:r>
      <w:r w:rsidRPr="005C78AA">
        <w:rPr>
          <w:rtl/>
        </w:rPr>
        <w:t xml:space="preserve"> </w:t>
      </w:r>
      <w:r w:rsidRPr="005C78AA">
        <w:rPr>
          <w:rFonts w:hint="eastAsia"/>
          <w:rtl/>
        </w:rPr>
        <w:t>دو</w:t>
      </w:r>
      <w:r w:rsidRPr="005C78AA">
        <w:rPr>
          <w:rtl/>
        </w:rPr>
        <w:t xml:space="preserve"> </w:t>
      </w:r>
      <w:r w:rsidRPr="005C78AA">
        <w:rPr>
          <w:rFonts w:hint="eastAsia"/>
          <w:rtl/>
        </w:rPr>
        <w:t>دهه</w:t>
      </w:r>
      <w:r w:rsidRPr="005C78AA">
        <w:rPr>
          <w:rtl/>
        </w:rPr>
        <w:t xml:space="preserve"> </w:t>
      </w:r>
      <w:r w:rsidRPr="005C78AA">
        <w:rPr>
          <w:rFonts w:hint="eastAsia"/>
          <w:rtl/>
        </w:rPr>
        <w:t>گذشته</w:t>
      </w:r>
      <w:r w:rsidRPr="005C78AA">
        <w:rPr>
          <w:rtl/>
        </w:rPr>
        <w:t xml:space="preserve"> </w:t>
      </w:r>
      <w:r w:rsidRPr="005C78AA">
        <w:rPr>
          <w:rFonts w:hint="eastAsia"/>
          <w:rtl/>
        </w:rPr>
        <w:t>به</w:t>
      </w:r>
      <w:r w:rsidRPr="005C78AA">
        <w:rPr>
          <w:rtl/>
        </w:rPr>
        <w:t xml:space="preserve"> </w:t>
      </w:r>
      <w:r w:rsidRPr="005C78AA">
        <w:rPr>
          <w:rFonts w:hint="eastAsia"/>
          <w:rtl/>
        </w:rPr>
        <w:t>شمار</w:t>
      </w:r>
      <w:r w:rsidRPr="005C78AA">
        <w:rPr>
          <w:rtl/>
        </w:rPr>
        <w:t xml:space="preserve"> </w:t>
      </w:r>
      <w:r w:rsidRPr="005C78AA">
        <w:rPr>
          <w:rFonts w:hint="eastAsia"/>
          <w:rtl/>
        </w:rPr>
        <w:t>مي</w:t>
      </w:r>
      <w:r w:rsidRPr="005C78AA">
        <w:rPr>
          <w:rFonts w:hint="eastAsia"/>
        </w:rPr>
        <w:t>‌</w:t>
      </w:r>
      <w:r w:rsidRPr="005C78AA">
        <w:rPr>
          <w:rFonts w:hint="eastAsia"/>
          <w:rtl/>
        </w:rPr>
        <w:t>رود</w:t>
      </w:r>
      <w:r w:rsidRPr="005C78AA">
        <w:rPr>
          <w:rtl/>
        </w:rPr>
        <w:t xml:space="preserve">. </w:t>
      </w:r>
    </w:p>
    <w:p w14:paraId="7BE0B075" w14:textId="77777777" w:rsidR="004933E7" w:rsidRPr="00E33C4C" w:rsidRDefault="004933E7" w:rsidP="001362CC">
      <w:pPr>
        <w:rPr>
          <w:rtl/>
        </w:rPr>
      </w:pPr>
    </w:p>
    <w:p w14:paraId="75DE7841" w14:textId="77777777" w:rsidR="00D25B19" w:rsidRPr="00024C53" w:rsidRDefault="00D25B19" w:rsidP="00293AF1">
      <w:pPr>
        <w:pStyle w:val="Heading2"/>
        <w:rPr>
          <w:rtl/>
        </w:rPr>
      </w:pPr>
      <w:bookmarkStart w:id="12" w:name="_Toc371951176"/>
      <w:bookmarkStart w:id="13" w:name="_Toc57562638"/>
      <w:r w:rsidRPr="00024C53">
        <w:rPr>
          <w:rFonts w:hint="eastAsia"/>
          <w:rtl/>
        </w:rPr>
        <w:lastRenderedPageBreak/>
        <w:t>شاخص</w:t>
      </w:r>
      <w:r w:rsidR="006B301E" w:rsidRPr="00024C53">
        <w:rPr>
          <w:rFonts w:hint="eastAsia"/>
        </w:rPr>
        <w:t>‌</w:t>
      </w:r>
      <w:r w:rsidR="006B301E" w:rsidRPr="00024C53">
        <w:rPr>
          <w:rFonts w:hint="eastAsia"/>
          <w:rtl/>
        </w:rPr>
        <w:t>ها</w:t>
      </w:r>
      <w:r w:rsidR="006B301E" w:rsidRPr="00024C53">
        <w:rPr>
          <w:rFonts w:hint="cs"/>
          <w:rtl/>
        </w:rPr>
        <w:t>ی</w:t>
      </w:r>
      <w:r w:rsidR="006B301E" w:rsidRPr="00024C53">
        <w:rPr>
          <w:rtl/>
        </w:rPr>
        <w:t xml:space="preserve"> </w:t>
      </w:r>
      <w:r w:rsidRPr="00024C53">
        <w:rPr>
          <w:rFonts w:hint="eastAsia"/>
          <w:rtl/>
        </w:rPr>
        <w:t>مهم</w:t>
      </w:r>
      <w:r w:rsidRPr="00024C53">
        <w:rPr>
          <w:rtl/>
        </w:rPr>
        <w:t xml:space="preserve"> </w:t>
      </w:r>
      <w:r w:rsidR="00293AF1" w:rsidRPr="00024C53">
        <w:rPr>
          <w:rFonts w:hint="eastAsia"/>
          <w:rtl/>
        </w:rPr>
        <w:t>درزم</w:t>
      </w:r>
      <w:r w:rsidR="00293AF1" w:rsidRPr="00024C53">
        <w:rPr>
          <w:rFonts w:hint="cs"/>
          <w:rtl/>
        </w:rPr>
        <w:t>ی</w:t>
      </w:r>
      <w:r w:rsidR="00293AF1" w:rsidRPr="00024C53">
        <w:rPr>
          <w:rFonts w:hint="eastAsia"/>
          <w:rtl/>
        </w:rPr>
        <w:t>نه</w:t>
      </w:r>
      <w:r w:rsidRPr="00024C53">
        <w:rPr>
          <w:rtl/>
        </w:rPr>
        <w:t xml:space="preserve"> </w:t>
      </w:r>
      <w:r w:rsidRPr="00024C53">
        <w:rPr>
          <w:rFonts w:hint="eastAsia"/>
          <w:rtl/>
        </w:rPr>
        <w:t>عملکرد</w:t>
      </w:r>
      <w:r w:rsidRPr="00024C53">
        <w:rPr>
          <w:rtl/>
        </w:rPr>
        <w:t xml:space="preserve"> </w:t>
      </w:r>
      <w:r w:rsidRPr="00024C53">
        <w:rPr>
          <w:rFonts w:hint="eastAsia"/>
          <w:rtl/>
        </w:rPr>
        <w:t>سورفکتانت‌ها</w:t>
      </w:r>
      <w:bookmarkEnd w:id="12"/>
      <w:bookmarkEnd w:id="13"/>
    </w:p>
    <w:p w14:paraId="72B84A46" w14:textId="77777777" w:rsidR="00D25B19" w:rsidRPr="00024C53" w:rsidRDefault="00D25B19" w:rsidP="00123267">
      <w:pPr>
        <w:pStyle w:val="Heading3"/>
        <w:rPr>
          <w:rtl/>
        </w:rPr>
      </w:pPr>
      <w:bookmarkStart w:id="14" w:name="_Toc371951177"/>
      <w:bookmarkStart w:id="15" w:name="_Toc57562639"/>
      <w:r w:rsidRPr="00024C53">
        <w:rPr>
          <w:rFonts w:hint="eastAsia"/>
          <w:rtl/>
        </w:rPr>
        <w:t>کشش</w:t>
      </w:r>
      <w:r w:rsidRPr="00024C53">
        <w:rPr>
          <w:rtl/>
        </w:rPr>
        <w:t xml:space="preserve"> </w:t>
      </w:r>
      <w:r w:rsidRPr="00024C53">
        <w:rPr>
          <w:rFonts w:hint="eastAsia"/>
          <w:rtl/>
        </w:rPr>
        <w:t>سطح</w:t>
      </w:r>
      <w:r w:rsidRPr="00024C53">
        <w:rPr>
          <w:rFonts w:hint="cs"/>
          <w:rtl/>
        </w:rPr>
        <w:t>ی</w:t>
      </w:r>
      <w:bookmarkEnd w:id="14"/>
      <w:bookmarkEnd w:id="15"/>
    </w:p>
    <w:p w14:paraId="23065897" w14:textId="73214903" w:rsidR="00D25B19" w:rsidRPr="00024C53" w:rsidRDefault="00C427B5" w:rsidP="008747E3">
      <w:pPr>
        <w:rPr>
          <w:i/>
          <w:rtl/>
        </w:rPr>
      </w:pPr>
      <w:r w:rsidRPr="00024C53">
        <w:rPr>
          <w:rFonts w:hint="cs"/>
          <w:rtl/>
        </w:rPr>
        <w:t>نیرو</w:t>
      </w:r>
      <w:r w:rsidR="00D25B19" w:rsidRPr="00024C53">
        <w:rPr>
          <w:rtl/>
        </w:rPr>
        <w:t xml:space="preserve"> </w:t>
      </w:r>
      <w:r w:rsidR="00D25B19" w:rsidRPr="00024C53">
        <w:rPr>
          <w:rFonts w:hint="cs"/>
          <w:rtl/>
        </w:rPr>
        <w:t>در</w:t>
      </w:r>
      <w:r w:rsidR="00D25B19" w:rsidRPr="00024C53">
        <w:rPr>
          <w:rtl/>
        </w:rPr>
        <w:t xml:space="preserve"> </w:t>
      </w:r>
      <w:r w:rsidR="00D25B19" w:rsidRPr="00024C53">
        <w:rPr>
          <w:rFonts w:hint="cs"/>
          <w:rtl/>
        </w:rPr>
        <w:t>واحد</w:t>
      </w:r>
      <w:r w:rsidR="00D25B19" w:rsidRPr="00024C53">
        <w:rPr>
          <w:rtl/>
        </w:rPr>
        <w:t xml:space="preserve"> </w:t>
      </w:r>
      <w:r w:rsidR="00D25B19" w:rsidRPr="00024C53">
        <w:rPr>
          <w:rFonts w:hint="cs"/>
          <w:rtl/>
        </w:rPr>
        <w:t>طول</w:t>
      </w:r>
      <w:r w:rsidR="00D25B19" w:rsidRPr="00024C53">
        <w:rPr>
          <w:rtl/>
        </w:rPr>
        <w:t xml:space="preserve"> </w:t>
      </w:r>
      <w:r w:rsidR="00D25B19" w:rsidRPr="00024C53">
        <w:rPr>
          <w:rFonts w:hint="cs"/>
          <w:rtl/>
        </w:rPr>
        <w:t>است</w:t>
      </w:r>
      <w:r w:rsidR="00D25B19" w:rsidRPr="00024C53">
        <w:rPr>
          <w:rtl/>
        </w:rPr>
        <w:t xml:space="preserve"> </w:t>
      </w:r>
      <w:r w:rsidR="00D25B19" w:rsidRPr="00024C53">
        <w:rPr>
          <w:rFonts w:hint="cs"/>
          <w:rtl/>
        </w:rPr>
        <w:t>که</w:t>
      </w:r>
      <w:r w:rsidR="00D25B19" w:rsidRPr="00024C53">
        <w:rPr>
          <w:rtl/>
        </w:rPr>
        <w:t xml:space="preserve"> </w:t>
      </w:r>
      <w:r w:rsidR="00D25B19" w:rsidRPr="00024C53">
        <w:rPr>
          <w:rFonts w:hint="cs"/>
          <w:rtl/>
        </w:rPr>
        <w:t>توسط</w:t>
      </w:r>
      <w:r w:rsidR="00D25B19" w:rsidRPr="00024C53">
        <w:rPr>
          <w:rtl/>
        </w:rPr>
        <w:t xml:space="preserve"> </w:t>
      </w:r>
      <w:r w:rsidR="00D25B19" w:rsidRPr="00024C53">
        <w:rPr>
          <w:rFonts w:hint="cs"/>
          <w:rtl/>
        </w:rPr>
        <w:t>مایعی</w:t>
      </w:r>
      <w:r w:rsidR="00D25B19" w:rsidRPr="00024C53">
        <w:rPr>
          <w:rtl/>
        </w:rPr>
        <w:t xml:space="preserve"> </w:t>
      </w:r>
      <w:r w:rsidR="00D25B19" w:rsidRPr="00024C53">
        <w:rPr>
          <w:rFonts w:hint="cs"/>
          <w:rtl/>
        </w:rPr>
        <w:t>که</w:t>
      </w:r>
      <w:r w:rsidR="00D25B19" w:rsidRPr="00024C53">
        <w:rPr>
          <w:rtl/>
        </w:rPr>
        <w:t xml:space="preserve"> </w:t>
      </w:r>
      <w:r w:rsidR="00D25B19" w:rsidRPr="00024C53">
        <w:rPr>
          <w:rFonts w:hint="cs"/>
          <w:rtl/>
        </w:rPr>
        <w:t>در</w:t>
      </w:r>
      <w:r w:rsidR="00D25B19" w:rsidRPr="00024C53">
        <w:rPr>
          <w:rtl/>
        </w:rPr>
        <w:t xml:space="preserve"> </w:t>
      </w:r>
      <w:r w:rsidR="00D25B19" w:rsidRPr="00024C53">
        <w:rPr>
          <w:rFonts w:hint="cs"/>
          <w:rtl/>
        </w:rPr>
        <w:t>تماس</w:t>
      </w:r>
      <w:r w:rsidR="00D25B19" w:rsidRPr="00024C53">
        <w:rPr>
          <w:rtl/>
        </w:rPr>
        <w:t xml:space="preserve"> </w:t>
      </w:r>
      <w:r w:rsidR="00D25B19" w:rsidRPr="00024C53">
        <w:rPr>
          <w:rFonts w:hint="cs"/>
          <w:rtl/>
        </w:rPr>
        <w:t>با</w:t>
      </w:r>
      <w:r w:rsidR="00D25B19" w:rsidRPr="00024C53">
        <w:rPr>
          <w:rtl/>
        </w:rPr>
        <w:t xml:space="preserve"> </w:t>
      </w:r>
      <w:r w:rsidR="00D25B19" w:rsidRPr="00024C53">
        <w:rPr>
          <w:rFonts w:hint="cs"/>
          <w:rtl/>
        </w:rPr>
        <w:t>یک</w:t>
      </w:r>
      <w:r w:rsidR="00D25B19" w:rsidRPr="00024C53">
        <w:rPr>
          <w:rtl/>
        </w:rPr>
        <w:t xml:space="preserve"> </w:t>
      </w:r>
      <w:r w:rsidR="00D25B19" w:rsidRPr="00024C53">
        <w:rPr>
          <w:rFonts w:hint="cs"/>
          <w:rtl/>
        </w:rPr>
        <w:t>جامد</w:t>
      </w:r>
      <w:r w:rsidR="00D25B19" w:rsidRPr="00024C53">
        <w:rPr>
          <w:rtl/>
        </w:rPr>
        <w:t xml:space="preserve"> </w:t>
      </w:r>
      <w:r w:rsidR="00D25B19" w:rsidRPr="00024C53">
        <w:rPr>
          <w:rFonts w:hint="cs"/>
          <w:rtl/>
        </w:rPr>
        <w:t>یا</w:t>
      </w:r>
      <w:r w:rsidR="00D25B19" w:rsidRPr="00024C53">
        <w:rPr>
          <w:rtl/>
        </w:rPr>
        <w:t xml:space="preserve"> </w:t>
      </w:r>
      <w:r w:rsidR="00D25B19" w:rsidRPr="00024C53">
        <w:rPr>
          <w:rFonts w:hint="cs"/>
          <w:rtl/>
        </w:rPr>
        <w:t>مایع</w:t>
      </w:r>
      <w:r w:rsidR="00D25B19" w:rsidRPr="00024C53">
        <w:rPr>
          <w:rtl/>
        </w:rPr>
        <w:t xml:space="preserve"> </w:t>
      </w:r>
      <w:r w:rsidR="00D25B19" w:rsidRPr="00024C53">
        <w:rPr>
          <w:rFonts w:hint="cs"/>
          <w:rtl/>
        </w:rPr>
        <w:t>دیگری</w:t>
      </w:r>
      <w:r w:rsidR="00D25B19" w:rsidRPr="00024C53">
        <w:rPr>
          <w:rtl/>
        </w:rPr>
        <w:t xml:space="preserve"> </w:t>
      </w:r>
      <w:r w:rsidR="00D25B19" w:rsidRPr="00024C53">
        <w:rPr>
          <w:rFonts w:hint="cs"/>
          <w:rtl/>
        </w:rPr>
        <w:t>است</w:t>
      </w:r>
      <w:r w:rsidR="00D25B19" w:rsidRPr="00024C53">
        <w:rPr>
          <w:rtl/>
        </w:rPr>
        <w:t xml:space="preserve"> </w:t>
      </w:r>
      <w:r w:rsidR="00D25B19" w:rsidRPr="00024C53">
        <w:rPr>
          <w:rFonts w:hint="cs"/>
          <w:rtl/>
        </w:rPr>
        <w:t>بکار</w:t>
      </w:r>
      <w:r w:rsidR="00D25B19" w:rsidRPr="00024C53">
        <w:rPr>
          <w:rtl/>
        </w:rPr>
        <w:t xml:space="preserve"> </w:t>
      </w:r>
      <w:r w:rsidR="00D25B19" w:rsidRPr="00024C53">
        <w:rPr>
          <w:rFonts w:hint="cs"/>
          <w:rtl/>
        </w:rPr>
        <w:t>برده</w:t>
      </w:r>
      <w:r w:rsidR="00D25B19" w:rsidRPr="00024C53">
        <w:rPr>
          <w:rtl/>
        </w:rPr>
        <w:t xml:space="preserve"> </w:t>
      </w:r>
      <w:r w:rsidR="00D25B19" w:rsidRPr="00024C53">
        <w:rPr>
          <w:rFonts w:hint="cs"/>
          <w:rtl/>
        </w:rPr>
        <w:t>می</w:t>
      </w:r>
      <w:r w:rsidR="006B301E" w:rsidRPr="00024C53">
        <w:rPr>
          <w:rFonts w:hint="cs"/>
        </w:rPr>
        <w:t>‌</w:t>
      </w:r>
      <w:r w:rsidR="00D25B19" w:rsidRPr="00024C53">
        <w:rPr>
          <w:rFonts w:hint="cs"/>
          <w:rtl/>
        </w:rPr>
        <w:t>شود</w:t>
      </w:r>
      <w:r w:rsidR="0046166C" w:rsidRPr="00024C53">
        <w:rPr>
          <w:rtl/>
        </w:rPr>
        <w:t xml:space="preserve">. </w:t>
      </w:r>
      <w:r w:rsidR="00D25B19" w:rsidRPr="00024C53">
        <w:rPr>
          <w:rFonts w:hint="cs"/>
          <w:rtl/>
        </w:rPr>
        <w:t>همچنین</w:t>
      </w:r>
      <w:r w:rsidR="00D25B19" w:rsidRPr="00024C53">
        <w:rPr>
          <w:rtl/>
        </w:rPr>
        <w:t xml:space="preserve"> </w:t>
      </w:r>
      <w:r w:rsidR="00D25B19" w:rsidRPr="00024C53">
        <w:rPr>
          <w:rFonts w:hint="cs"/>
          <w:rtl/>
        </w:rPr>
        <w:t>کشش</w:t>
      </w:r>
      <w:r w:rsidR="00D25B19" w:rsidRPr="00024C53">
        <w:rPr>
          <w:rtl/>
        </w:rPr>
        <w:t xml:space="preserve"> </w:t>
      </w:r>
      <w:r w:rsidR="00D25B19" w:rsidRPr="00024C53">
        <w:rPr>
          <w:rFonts w:hint="cs"/>
          <w:rtl/>
        </w:rPr>
        <w:t>سطحی‌</w:t>
      </w:r>
      <w:r w:rsidR="0046166C" w:rsidRPr="00024C53">
        <w:rPr>
          <w:rtl/>
        </w:rPr>
        <w:t xml:space="preserve"> </w:t>
      </w:r>
      <w:r w:rsidR="00D63B2E" w:rsidRPr="00024C53">
        <w:rPr>
          <w:rFonts w:hint="cs"/>
          <w:rtl/>
        </w:rPr>
        <w:t>به‌عنوان</w:t>
      </w:r>
      <w:r w:rsidR="00D25B19" w:rsidRPr="00024C53">
        <w:rPr>
          <w:rtl/>
        </w:rPr>
        <w:t xml:space="preserve"> </w:t>
      </w:r>
      <w:r w:rsidR="00D25B19" w:rsidRPr="00024C53">
        <w:rPr>
          <w:rFonts w:hint="cs"/>
          <w:rtl/>
        </w:rPr>
        <w:t>مقداری</w:t>
      </w:r>
      <w:r w:rsidR="00D25B19" w:rsidRPr="00024C53">
        <w:rPr>
          <w:rtl/>
        </w:rPr>
        <w:t xml:space="preserve"> </w:t>
      </w:r>
      <w:r w:rsidR="00D25B19" w:rsidRPr="00024C53">
        <w:rPr>
          <w:rFonts w:hint="cs"/>
          <w:rtl/>
        </w:rPr>
        <w:t>از</w:t>
      </w:r>
      <w:r w:rsidR="00D25B19" w:rsidRPr="00024C53">
        <w:rPr>
          <w:rtl/>
        </w:rPr>
        <w:t xml:space="preserve"> </w:t>
      </w:r>
      <w:r w:rsidR="00D25B19" w:rsidRPr="00024C53">
        <w:rPr>
          <w:rFonts w:hint="cs"/>
          <w:rtl/>
        </w:rPr>
        <w:t>انرژی</w:t>
      </w:r>
      <w:r w:rsidR="00D25B19" w:rsidRPr="00024C53">
        <w:rPr>
          <w:rtl/>
        </w:rPr>
        <w:t xml:space="preserve"> </w:t>
      </w:r>
      <w:r w:rsidR="00D25B19" w:rsidRPr="00024C53">
        <w:rPr>
          <w:rFonts w:hint="cs"/>
          <w:rtl/>
        </w:rPr>
        <w:t>آزاد</w:t>
      </w:r>
      <w:r w:rsidR="00D25B19" w:rsidRPr="00024C53">
        <w:rPr>
          <w:rtl/>
        </w:rPr>
        <w:t xml:space="preserve"> </w:t>
      </w:r>
      <w:r w:rsidR="00D25B19" w:rsidRPr="00024C53">
        <w:rPr>
          <w:rFonts w:hint="cs"/>
          <w:rtl/>
        </w:rPr>
        <w:t>در</w:t>
      </w:r>
      <w:r w:rsidR="00D25B19" w:rsidRPr="00024C53">
        <w:rPr>
          <w:rtl/>
        </w:rPr>
        <w:t xml:space="preserve"> </w:t>
      </w:r>
      <w:r w:rsidR="00D25B19" w:rsidRPr="00024C53">
        <w:rPr>
          <w:rFonts w:hint="cs"/>
          <w:rtl/>
        </w:rPr>
        <w:t>واحد</w:t>
      </w:r>
      <w:r w:rsidR="00D25B19" w:rsidRPr="00024C53">
        <w:rPr>
          <w:rtl/>
        </w:rPr>
        <w:t xml:space="preserve"> </w:t>
      </w:r>
      <w:r w:rsidR="00D25B19" w:rsidRPr="00024C53">
        <w:rPr>
          <w:rFonts w:hint="cs"/>
          <w:rtl/>
        </w:rPr>
        <w:t>سطح</w:t>
      </w:r>
      <w:r w:rsidR="00D25B19" w:rsidRPr="00024C53">
        <w:rPr>
          <w:rtl/>
        </w:rPr>
        <w:t xml:space="preserve"> </w:t>
      </w:r>
      <w:r w:rsidR="00D25B19" w:rsidRPr="00024C53">
        <w:rPr>
          <w:rFonts w:hint="cs"/>
          <w:rtl/>
        </w:rPr>
        <w:t>تلقی</w:t>
      </w:r>
      <w:r w:rsidR="00D25B19" w:rsidRPr="00024C53">
        <w:rPr>
          <w:rtl/>
        </w:rPr>
        <w:t xml:space="preserve"> </w:t>
      </w:r>
      <w:r w:rsidR="00D25B19" w:rsidRPr="00024C53">
        <w:rPr>
          <w:rFonts w:hint="cs"/>
          <w:rtl/>
        </w:rPr>
        <w:t>می‌شود</w:t>
      </w:r>
      <w:r w:rsidR="00D25B19" w:rsidRPr="00024C53">
        <w:rPr>
          <w:rtl/>
        </w:rPr>
        <w:t xml:space="preserve"> </w:t>
      </w:r>
      <w:r w:rsidR="00D25B19" w:rsidRPr="00024C53">
        <w:rPr>
          <w:rFonts w:hint="cs"/>
          <w:rtl/>
        </w:rPr>
        <w:t>که</w:t>
      </w:r>
      <w:r w:rsidR="00D25B19" w:rsidRPr="00024C53">
        <w:rPr>
          <w:rtl/>
        </w:rPr>
        <w:t xml:space="preserve"> </w:t>
      </w:r>
      <w:r w:rsidR="00D25B19" w:rsidRPr="00024C53">
        <w:rPr>
          <w:rFonts w:hint="cs"/>
          <w:rtl/>
        </w:rPr>
        <w:t>مرتبط</w:t>
      </w:r>
      <w:r w:rsidR="00D25B19" w:rsidRPr="00024C53">
        <w:rPr>
          <w:rtl/>
        </w:rPr>
        <w:t xml:space="preserve"> </w:t>
      </w:r>
      <w:r w:rsidR="00D25B19" w:rsidRPr="00024C53">
        <w:rPr>
          <w:rFonts w:hint="cs"/>
          <w:rtl/>
        </w:rPr>
        <w:t>با</w:t>
      </w:r>
      <w:r w:rsidR="00D25B19" w:rsidRPr="00024C53">
        <w:rPr>
          <w:rtl/>
        </w:rPr>
        <w:t xml:space="preserve"> </w:t>
      </w:r>
      <w:r w:rsidR="00D25B19" w:rsidRPr="00024C53">
        <w:rPr>
          <w:rFonts w:hint="cs"/>
          <w:rtl/>
        </w:rPr>
        <w:t>سطح</w:t>
      </w:r>
      <w:r w:rsidR="00D25B19" w:rsidRPr="00024C53">
        <w:rPr>
          <w:rtl/>
        </w:rPr>
        <w:t xml:space="preserve"> </w:t>
      </w:r>
      <w:r w:rsidR="00D25B19" w:rsidRPr="00024C53">
        <w:rPr>
          <w:rFonts w:hint="cs"/>
          <w:rtl/>
        </w:rPr>
        <w:t>یا</w:t>
      </w:r>
      <w:r w:rsidR="00D25B19" w:rsidRPr="00024C53">
        <w:rPr>
          <w:rtl/>
        </w:rPr>
        <w:t xml:space="preserve"> </w:t>
      </w:r>
      <w:r w:rsidR="00D25B19" w:rsidRPr="00024C53">
        <w:rPr>
          <w:rFonts w:hint="cs"/>
          <w:rtl/>
        </w:rPr>
        <w:t>بین</w:t>
      </w:r>
      <w:r w:rsidR="00D25B19" w:rsidRPr="00024C53">
        <w:rPr>
          <w:rtl/>
        </w:rPr>
        <w:t xml:space="preserve"> </w:t>
      </w:r>
      <w:r w:rsidR="00D25B19" w:rsidRPr="00024C53">
        <w:rPr>
          <w:rFonts w:hint="cs"/>
          <w:rtl/>
        </w:rPr>
        <w:t>دو</w:t>
      </w:r>
      <w:r w:rsidR="00D25B19" w:rsidRPr="00024C53">
        <w:rPr>
          <w:rtl/>
        </w:rPr>
        <w:t xml:space="preserve"> </w:t>
      </w:r>
      <w:r w:rsidR="00D25B19" w:rsidRPr="00024C53">
        <w:rPr>
          <w:rFonts w:hint="cs"/>
          <w:rtl/>
        </w:rPr>
        <w:t>سطح</w:t>
      </w:r>
      <w:r w:rsidR="00D25B19" w:rsidRPr="00024C53">
        <w:rPr>
          <w:rtl/>
        </w:rPr>
        <w:t xml:space="preserve"> </w:t>
      </w:r>
      <w:r w:rsidR="00D25B19" w:rsidRPr="00024C53">
        <w:rPr>
          <w:rFonts w:hint="cs"/>
          <w:rtl/>
        </w:rPr>
        <w:t>است</w:t>
      </w:r>
      <w:r w:rsidR="0046166C" w:rsidRPr="00024C53">
        <w:rPr>
          <w:rtl/>
        </w:rPr>
        <w:t xml:space="preserve">. </w:t>
      </w:r>
      <w:r w:rsidR="00D25B19" w:rsidRPr="00B61A94">
        <w:rPr>
          <w:i/>
          <w:rtl/>
        </w:rPr>
        <w:fldChar w:fldCharType="begin"/>
      </w:r>
      <w:r w:rsidR="00B61A94">
        <w:rPr>
          <w:i/>
          <w:rtl/>
        </w:rPr>
        <w:instrText xml:space="preserve"> </w:instrText>
      </w:r>
      <w:r w:rsidR="00B61A94">
        <w:rPr>
          <w:i/>
        </w:rPr>
        <w:instrText>ADDIN EN.CITE &lt;EndNote&gt;&lt;Cite&gt;&lt;Author&gt;Satpute&lt;/Author&gt;&lt;Year&gt;</w:instrText>
      </w:r>
      <w:r w:rsidR="00B61A94">
        <w:rPr>
          <w:i/>
          <w:rtl/>
        </w:rPr>
        <w:instrText>2010</w:instrText>
      </w:r>
      <w:r w:rsidR="00B61A94">
        <w:rPr>
          <w:i/>
        </w:rPr>
        <w:instrText>&lt;/Year&gt;&lt;RecNum&gt;</w:instrText>
      </w:r>
      <w:r w:rsidR="00B61A94">
        <w:rPr>
          <w:i/>
          <w:rtl/>
        </w:rPr>
        <w:instrText>13</w:instrText>
      </w:r>
      <w:r w:rsidR="00B61A94">
        <w:rPr>
          <w:i/>
        </w:rPr>
        <w:instrText>&lt;/RecNum&gt;&lt;DisplayText&gt;[</w:instrText>
      </w:r>
      <w:r w:rsidR="00B61A94">
        <w:rPr>
          <w:i/>
          <w:rtl/>
        </w:rPr>
        <w:instrText>13</w:instrText>
      </w:r>
      <w:r w:rsidR="00B61A94">
        <w:rPr>
          <w:i/>
        </w:rPr>
        <w:instrText>]&lt;/DisplayText&gt;&lt;record&gt;&lt;rec-number&gt;</w:instrText>
      </w:r>
      <w:r w:rsidR="00B61A94">
        <w:rPr>
          <w:i/>
          <w:rtl/>
        </w:rPr>
        <w:instrText>13</w:instrText>
      </w:r>
      <w:r w:rsidR="00B61A94">
        <w:rPr>
          <w:i/>
        </w:rPr>
        <w:instrText>&lt;/rec-number&gt;&lt;foreign-keys&gt;&lt;key app="EN" db-id="sv</w:instrText>
      </w:r>
      <w:r w:rsidR="00B61A94">
        <w:rPr>
          <w:i/>
          <w:rtl/>
        </w:rPr>
        <w:instrText>9</w:instrText>
      </w:r>
      <w:r w:rsidR="00B61A94">
        <w:rPr>
          <w:i/>
        </w:rPr>
        <w:instrText>tftewn</w:instrText>
      </w:r>
      <w:r w:rsidR="00B61A94">
        <w:rPr>
          <w:i/>
          <w:rtl/>
        </w:rPr>
        <w:instrText>5</w:instrText>
      </w:r>
      <w:r w:rsidR="00B61A94">
        <w:rPr>
          <w:i/>
        </w:rPr>
        <w:instrText>fsv</w:instrText>
      </w:r>
      <w:r w:rsidR="00B61A94">
        <w:rPr>
          <w:i/>
          <w:rtl/>
        </w:rPr>
        <w:instrText>8</w:instrText>
      </w:r>
      <w:r w:rsidR="00B61A94">
        <w:rPr>
          <w:i/>
        </w:rPr>
        <w:instrText>ede</w:instrText>
      </w:r>
      <w:r w:rsidR="00B61A94">
        <w:rPr>
          <w:i/>
          <w:rtl/>
        </w:rPr>
        <w:instrText>08</w:instrText>
      </w:r>
      <w:r w:rsidR="00B61A94">
        <w:rPr>
          <w:i/>
        </w:rPr>
        <w:instrText>p</w:instrText>
      </w:r>
      <w:r w:rsidR="00B61A94">
        <w:rPr>
          <w:i/>
          <w:rtl/>
        </w:rPr>
        <w:instrText>5</w:instrText>
      </w:r>
      <w:r w:rsidR="00B61A94">
        <w:rPr>
          <w:i/>
        </w:rPr>
        <w:instrText>tfupzstdftz</w:instrText>
      </w:r>
      <w:r w:rsidR="00B61A94">
        <w:rPr>
          <w:i/>
          <w:rtl/>
        </w:rPr>
        <w:instrText>0</w:instrText>
      </w:r>
      <w:r w:rsidR="00B61A94">
        <w:rPr>
          <w:i/>
        </w:rPr>
        <w:instrText>wdd"&gt;</w:instrText>
      </w:r>
      <w:r w:rsidR="00B61A94">
        <w:rPr>
          <w:i/>
          <w:rtl/>
        </w:rPr>
        <w:instrText>13</w:instrText>
      </w:r>
      <w:r w:rsidR="00B61A94">
        <w:rPr>
          <w:i/>
        </w:rPr>
        <w:instrText>&lt;/key&gt;&lt;/foreign-keys&gt;&lt;ref-type name="Journal Article"&gt;</w:instrText>
      </w:r>
      <w:r w:rsidR="00B61A94">
        <w:rPr>
          <w:i/>
          <w:rtl/>
        </w:rPr>
        <w:instrText>17</w:instrText>
      </w:r>
      <w:r w:rsidR="00B61A94">
        <w:rPr>
          <w:i/>
        </w:rPr>
        <w:instrText>&lt;/ref-type&gt;&lt;contributors&gt;&lt;authors&gt;&lt;author&gt;Satpute, Surekha K&lt;/author&gt;&lt;author&gt;Banpurkar, Arun G&lt;/author&gt;&lt;author&gt;Dhakephalkar, Prashant K&lt;/author&gt;&lt;author&gt;Banat, Ibrahim M&lt;/author&gt;&lt;author&gt;Chopade, Balu A&lt;/author&gt;&lt;/authors&gt;&lt;/contributors&gt;&lt;titles&gt;&lt;title&gt;Methods for investigating biosurfactants and bioemulsifiers: a review&lt;/title&gt;&lt;secondary-title&gt;Critical reviews in biotechnology&lt;/secondary-title&gt;&lt;/titles&gt;&lt;periodical&gt;&lt;full-title&gt;Critical reviews in biotechnology&lt;/full-title&gt;&lt;/periodical&gt;&lt;pages&gt;</w:instrText>
      </w:r>
      <w:r w:rsidR="00B61A94">
        <w:rPr>
          <w:i/>
          <w:rtl/>
        </w:rPr>
        <w:instrText>127-144</w:instrText>
      </w:r>
      <w:r w:rsidR="00B61A94">
        <w:rPr>
          <w:i/>
        </w:rPr>
        <w:instrText>&lt;/pages&gt;&lt;volume&gt;</w:instrText>
      </w:r>
      <w:r w:rsidR="00B61A94">
        <w:rPr>
          <w:i/>
          <w:rtl/>
        </w:rPr>
        <w:instrText>30</w:instrText>
      </w:r>
      <w:r w:rsidR="00B61A94">
        <w:rPr>
          <w:i/>
        </w:rPr>
        <w:instrText>&lt;/volume&gt;&lt;number&gt;</w:instrText>
      </w:r>
      <w:r w:rsidR="00B61A94">
        <w:rPr>
          <w:i/>
          <w:rtl/>
        </w:rPr>
        <w:instrText>2</w:instrText>
      </w:r>
      <w:r w:rsidR="00B61A94">
        <w:rPr>
          <w:i/>
        </w:rPr>
        <w:instrText>&lt;/number&gt;&lt;dates&gt;&lt;year&gt;</w:instrText>
      </w:r>
      <w:r w:rsidR="00B61A94">
        <w:rPr>
          <w:i/>
          <w:rtl/>
        </w:rPr>
        <w:instrText>2010</w:instrText>
      </w:r>
      <w:r w:rsidR="00B61A94">
        <w:rPr>
          <w:i/>
        </w:rPr>
        <w:instrText>&lt;/year&gt;&lt;/dates&gt;&lt;isbn&gt;</w:instrText>
      </w:r>
      <w:r w:rsidR="00B61A94">
        <w:rPr>
          <w:i/>
          <w:rtl/>
        </w:rPr>
        <w:instrText>0738-8551</w:instrText>
      </w:r>
      <w:r w:rsidR="00B61A94">
        <w:rPr>
          <w:i/>
        </w:rPr>
        <w:instrText>&lt;/isbn&gt;&lt;urls&gt;&lt;/urls&gt;&lt;/record&gt;&lt;/Cite&gt;&lt;/EndNote</w:instrText>
      </w:r>
      <w:r w:rsidR="00B61A94">
        <w:rPr>
          <w:i/>
          <w:rtl/>
        </w:rPr>
        <w:instrText>&gt;</w:instrText>
      </w:r>
      <w:r w:rsidR="00D25B19" w:rsidRPr="00B61A94">
        <w:rPr>
          <w:i/>
          <w:rtl/>
        </w:rPr>
        <w:fldChar w:fldCharType="separate"/>
      </w:r>
      <w:r w:rsidR="00B61A94">
        <w:rPr>
          <w:i/>
          <w:noProof/>
          <w:rtl/>
        </w:rPr>
        <w:t>[</w:t>
      </w:r>
      <w:hyperlink w:anchor="_ENREF_13" w:tooltip="Satpute, 2010 #13" w:history="1">
        <w:r w:rsidR="008747E3">
          <w:rPr>
            <w:i/>
            <w:noProof/>
            <w:rtl/>
          </w:rPr>
          <w:t>13</w:t>
        </w:r>
      </w:hyperlink>
      <w:r w:rsidR="00B61A94">
        <w:rPr>
          <w:i/>
          <w:noProof/>
          <w:rtl/>
        </w:rPr>
        <w:t>]</w:t>
      </w:r>
      <w:r w:rsidR="00D25B19" w:rsidRPr="00B61A94">
        <w:rPr>
          <w:i/>
          <w:rtl/>
        </w:rPr>
        <w:fldChar w:fldCharType="end"/>
      </w:r>
      <w:r w:rsidR="0046166C" w:rsidRPr="00024C53">
        <w:rPr>
          <w:i/>
          <w:rtl/>
        </w:rPr>
        <w:t xml:space="preserve">. </w:t>
      </w:r>
    </w:p>
    <w:p w14:paraId="458167C1" w14:textId="77777777" w:rsidR="00D25B19" w:rsidRPr="00024C53" w:rsidRDefault="00D25B19" w:rsidP="00293AF1">
      <w:pPr>
        <w:pStyle w:val="Heading3"/>
        <w:rPr>
          <w:rtl/>
        </w:rPr>
      </w:pPr>
      <w:bookmarkStart w:id="16" w:name="_Toc371951178"/>
      <w:bookmarkStart w:id="17" w:name="_Toc57562640"/>
      <w:r w:rsidRPr="00024C53">
        <w:rPr>
          <w:rFonts w:hint="eastAsia"/>
          <w:rtl/>
        </w:rPr>
        <w:t>غلظت</w:t>
      </w:r>
      <w:r w:rsidRPr="00024C53">
        <w:rPr>
          <w:rtl/>
        </w:rPr>
        <w:t xml:space="preserve"> </w:t>
      </w:r>
      <w:r w:rsidRPr="00024C53">
        <w:rPr>
          <w:rFonts w:hint="eastAsia"/>
          <w:rtl/>
        </w:rPr>
        <w:t>بحران</w:t>
      </w:r>
      <w:r w:rsidRPr="00024C53">
        <w:rPr>
          <w:rFonts w:hint="cs"/>
          <w:rtl/>
        </w:rPr>
        <w:t>ی</w:t>
      </w:r>
      <w:r w:rsidRPr="00024C53">
        <w:rPr>
          <w:rtl/>
        </w:rPr>
        <w:t xml:space="preserve"> </w:t>
      </w:r>
      <w:r w:rsidRPr="00024C53">
        <w:rPr>
          <w:rFonts w:hint="eastAsia"/>
          <w:rtl/>
        </w:rPr>
        <w:t>تشک</w:t>
      </w:r>
      <w:r w:rsidRPr="00024C53">
        <w:rPr>
          <w:rFonts w:hint="cs"/>
          <w:rtl/>
        </w:rPr>
        <w:t>ی</w:t>
      </w:r>
      <w:r w:rsidRPr="00024C53">
        <w:rPr>
          <w:rFonts w:hint="eastAsia"/>
          <w:rtl/>
        </w:rPr>
        <w:t>ل</w:t>
      </w:r>
      <w:r w:rsidRPr="00024C53">
        <w:rPr>
          <w:rtl/>
        </w:rPr>
        <w:t xml:space="preserve"> </w:t>
      </w:r>
      <w:r w:rsidRPr="00024C53">
        <w:rPr>
          <w:rFonts w:hint="eastAsia"/>
          <w:rtl/>
        </w:rPr>
        <w:t>مس</w:t>
      </w:r>
      <w:r w:rsidRPr="00024C53">
        <w:rPr>
          <w:rFonts w:hint="cs"/>
          <w:rtl/>
        </w:rPr>
        <w:t>ی</w:t>
      </w:r>
      <w:r w:rsidRPr="00024C53">
        <w:rPr>
          <w:rFonts w:hint="eastAsia"/>
          <w:rtl/>
        </w:rPr>
        <w:t>ل</w:t>
      </w:r>
      <w:bookmarkEnd w:id="16"/>
      <w:r w:rsidR="00B16261" w:rsidRPr="00024C53">
        <w:rPr>
          <w:rtl/>
        </w:rPr>
        <w:t xml:space="preserve"> (</w:t>
      </w:r>
      <w:r w:rsidR="00EF7D0F" w:rsidRPr="00024C53">
        <w:t>CMC</w:t>
      </w:r>
      <w:r w:rsidR="00293AF1" w:rsidRPr="00024C53">
        <w:rPr>
          <w:rtl/>
        </w:rPr>
        <w:t>)</w:t>
      </w:r>
      <w:bookmarkEnd w:id="17"/>
      <w:r w:rsidR="00B16261" w:rsidRPr="00024C53">
        <w:rPr>
          <w:rtl/>
        </w:rPr>
        <w:t xml:space="preserve"> </w:t>
      </w:r>
    </w:p>
    <w:p w14:paraId="10763B39" w14:textId="5EFAFCB6" w:rsidR="00D25B19" w:rsidRPr="00E33C4C" w:rsidRDefault="00D25B19" w:rsidP="008747E3">
      <w:pPr>
        <w:rPr>
          <w:rtl/>
        </w:rPr>
      </w:pPr>
      <w:r w:rsidRPr="00024C53">
        <w:rPr>
          <w:rFonts w:hint="cs"/>
          <w:rtl/>
        </w:rPr>
        <w:t>وقتی</w:t>
      </w:r>
      <w:r w:rsidRPr="00024C53">
        <w:rPr>
          <w:rtl/>
        </w:rPr>
        <w:t xml:space="preserve"> </w:t>
      </w:r>
      <w:r w:rsidRPr="00024C53">
        <w:rPr>
          <w:rFonts w:hint="cs"/>
          <w:rtl/>
        </w:rPr>
        <w:t>تعداد</w:t>
      </w:r>
      <w:r w:rsidRPr="00024C53">
        <w:rPr>
          <w:rtl/>
        </w:rPr>
        <w:t xml:space="preserve"> </w:t>
      </w:r>
      <w:r w:rsidRPr="00024C53">
        <w:rPr>
          <w:rFonts w:hint="cs"/>
          <w:rtl/>
        </w:rPr>
        <w:t>زیادی</w:t>
      </w:r>
      <w:r w:rsidRPr="00024C53">
        <w:rPr>
          <w:rtl/>
        </w:rPr>
        <w:t xml:space="preserve"> </w:t>
      </w:r>
      <w:r w:rsidRPr="00024C53">
        <w:rPr>
          <w:rFonts w:hint="cs"/>
          <w:rtl/>
        </w:rPr>
        <w:t>مولکول</w:t>
      </w:r>
      <w:r w:rsidRPr="00024C53">
        <w:rPr>
          <w:rtl/>
        </w:rPr>
        <w:t xml:space="preserve"> </w:t>
      </w:r>
      <w:r w:rsidRPr="00024C53">
        <w:rPr>
          <w:rFonts w:hint="cs"/>
          <w:rtl/>
        </w:rPr>
        <w:t>سورفکتانت</w:t>
      </w:r>
      <w:r w:rsidRPr="00024C53">
        <w:rPr>
          <w:rtl/>
        </w:rPr>
        <w:t xml:space="preserve"> </w:t>
      </w:r>
      <w:r w:rsidRPr="00024C53">
        <w:rPr>
          <w:rFonts w:hint="cs"/>
          <w:rtl/>
        </w:rPr>
        <w:t>در</w:t>
      </w:r>
      <w:r w:rsidRPr="00024C53">
        <w:rPr>
          <w:rtl/>
        </w:rPr>
        <w:t xml:space="preserve"> </w:t>
      </w:r>
      <w:r w:rsidRPr="00024C53">
        <w:rPr>
          <w:rFonts w:hint="cs"/>
          <w:rtl/>
        </w:rPr>
        <w:t>یک</w:t>
      </w:r>
      <w:r w:rsidRPr="00024C53">
        <w:rPr>
          <w:rtl/>
        </w:rPr>
        <w:t xml:space="preserve"> </w:t>
      </w:r>
      <w:r w:rsidRPr="00024C53">
        <w:rPr>
          <w:rFonts w:hint="cs"/>
          <w:rtl/>
        </w:rPr>
        <w:t>محلول</w:t>
      </w:r>
      <w:r w:rsidRPr="00024C53">
        <w:rPr>
          <w:rtl/>
        </w:rPr>
        <w:t xml:space="preserve"> </w:t>
      </w:r>
      <w:r w:rsidRPr="00024C53">
        <w:rPr>
          <w:rFonts w:hint="cs"/>
          <w:rtl/>
        </w:rPr>
        <w:t>به</w:t>
      </w:r>
      <w:r w:rsidRPr="00024C53">
        <w:rPr>
          <w:rtl/>
        </w:rPr>
        <w:t xml:space="preserve"> </w:t>
      </w:r>
      <w:r w:rsidRPr="00024C53">
        <w:rPr>
          <w:rFonts w:hint="cs"/>
          <w:rtl/>
        </w:rPr>
        <w:t>هم</w:t>
      </w:r>
      <w:r w:rsidRPr="00024C53">
        <w:rPr>
          <w:rtl/>
        </w:rPr>
        <w:t xml:space="preserve"> </w:t>
      </w:r>
      <w:r w:rsidRPr="00024C53">
        <w:rPr>
          <w:rFonts w:hint="cs"/>
          <w:rtl/>
        </w:rPr>
        <w:t>متصل</w:t>
      </w:r>
      <w:r w:rsidRPr="00024C53">
        <w:rPr>
          <w:rtl/>
        </w:rPr>
        <w:t xml:space="preserve"> </w:t>
      </w:r>
      <w:r w:rsidRPr="00024C53">
        <w:rPr>
          <w:rFonts w:hint="cs"/>
          <w:rtl/>
        </w:rPr>
        <w:t>شوند</w:t>
      </w:r>
      <w:r w:rsidR="0046166C" w:rsidRPr="00024C53">
        <w:rPr>
          <w:rFonts w:hint="cs"/>
          <w:rtl/>
        </w:rPr>
        <w:t>،</w:t>
      </w:r>
      <w:r w:rsidR="0046166C" w:rsidRPr="00024C53">
        <w:rPr>
          <w:rtl/>
        </w:rPr>
        <w:t xml:space="preserve"> </w:t>
      </w:r>
      <w:r w:rsidRPr="00024C53">
        <w:rPr>
          <w:rFonts w:hint="cs"/>
          <w:rtl/>
        </w:rPr>
        <w:t>تشکیل</w:t>
      </w:r>
      <w:r w:rsidRPr="00024C53">
        <w:rPr>
          <w:rtl/>
        </w:rPr>
        <w:t xml:space="preserve"> </w:t>
      </w:r>
      <w:r w:rsidR="00293AF1" w:rsidRPr="00024C53">
        <w:rPr>
          <w:rFonts w:hint="cs"/>
          <w:rtl/>
        </w:rPr>
        <w:t>توده‌ای</w:t>
      </w:r>
      <w:r w:rsidR="006B301E" w:rsidRPr="00024C53">
        <w:rPr>
          <w:rtl/>
        </w:rPr>
        <w:t xml:space="preserve"> </w:t>
      </w:r>
      <w:r w:rsidRPr="00024C53">
        <w:rPr>
          <w:rFonts w:hint="cs"/>
          <w:rtl/>
        </w:rPr>
        <w:t>به</w:t>
      </w:r>
      <w:r w:rsidRPr="00024C53">
        <w:rPr>
          <w:rtl/>
        </w:rPr>
        <w:t xml:space="preserve"> </w:t>
      </w:r>
      <w:r w:rsidRPr="00024C53">
        <w:rPr>
          <w:rFonts w:hint="cs"/>
          <w:rtl/>
        </w:rPr>
        <w:t>نام</w:t>
      </w:r>
      <w:r w:rsidRPr="00024C53">
        <w:rPr>
          <w:rtl/>
        </w:rPr>
        <w:t xml:space="preserve"> </w:t>
      </w:r>
      <w:r w:rsidRPr="00024C53">
        <w:rPr>
          <w:rFonts w:hint="cs"/>
          <w:rtl/>
        </w:rPr>
        <w:t>میسل</w:t>
      </w:r>
      <w:r w:rsidRPr="00024C53">
        <w:rPr>
          <w:rtl/>
        </w:rPr>
        <w:t xml:space="preserve"> </w:t>
      </w:r>
      <w:r w:rsidRPr="00024C53">
        <w:rPr>
          <w:rFonts w:hint="cs"/>
          <w:rtl/>
        </w:rPr>
        <w:t>می‌دهند</w:t>
      </w:r>
      <w:r w:rsidR="0046166C" w:rsidRPr="00024C53">
        <w:rPr>
          <w:rtl/>
        </w:rPr>
        <w:t xml:space="preserve">. </w:t>
      </w:r>
      <w:r w:rsidRPr="00024C53">
        <w:rPr>
          <w:rFonts w:hint="cs"/>
          <w:rtl/>
        </w:rPr>
        <w:t>به</w:t>
      </w:r>
      <w:r w:rsidRPr="00024C53">
        <w:rPr>
          <w:rtl/>
        </w:rPr>
        <w:t xml:space="preserve"> </w:t>
      </w:r>
      <w:r w:rsidRPr="00024C53">
        <w:rPr>
          <w:rFonts w:hint="cs"/>
          <w:rtl/>
        </w:rPr>
        <w:t>غلظتی</w:t>
      </w:r>
      <w:r w:rsidRPr="00024C53">
        <w:rPr>
          <w:rtl/>
        </w:rPr>
        <w:t xml:space="preserve"> </w:t>
      </w:r>
      <w:r w:rsidRPr="00024C53">
        <w:rPr>
          <w:rFonts w:hint="cs"/>
          <w:rtl/>
        </w:rPr>
        <w:t>از</w:t>
      </w:r>
      <w:r w:rsidRPr="00024C53">
        <w:rPr>
          <w:rtl/>
        </w:rPr>
        <w:t xml:space="preserve"> </w:t>
      </w:r>
      <w:r w:rsidRPr="00024C53">
        <w:rPr>
          <w:rFonts w:hint="cs"/>
          <w:rtl/>
        </w:rPr>
        <w:t>یک</w:t>
      </w:r>
      <w:r w:rsidRPr="00024C53">
        <w:rPr>
          <w:rtl/>
        </w:rPr>
        <w:t xml:space="preserve"> </w:t>
      </w:r>
      <w:r w:rsidRPr="00024C53">
        <w:rPr>
          <w:rFonts w:hint="cs"/>
          <w:rtl/>
        </w:rPr>
        <w:t>سورفکتانت</w:t>
      </w:r>
      <w:r w:rsidRPr="00024C53">
        <w:rPr>
          <w:rtl/>
        </w:rPr>
        <w:t xml:space="preserve"> </w:t>
      </w:r>
      <w:r w:rsidRPr="00024C53">
        <w:rPr>
          <w:rFonts w:hint="cs"/>
          <w:rtl/>
        </w:rPr>
        <w:t>که</w:t>
      </w:r>
      <w:r w:rsidRPr="00024C53">
        <w:rPr>
          <w:rtl/>
        </w:rPr>
        <w:t xml:space="preserve"> </w:t>
      </w:r>
      <w:r w:rsidRPr="00024C53">
        <w:rPr>
          <w:rFonts w:hint="cs"/>
          <w:rtl/>
        </w:rPr>
        <w:t>در</w:t>
      </w:r>
      <w:r w:rsidRPr="00024C53">
        <w:rPr>
          <w:rtl/>
        </w:rPr>
        <w:t xml:space="preserve"> </w:t>
      </w:r>
      <w:r w:rsidRPr="00024C53">
        <w:rPr>
          <w:rFonts w:hint="cs"/>
          <w:rtl/>
        </w:rPr>
        <w:t>آن</w:t>
      </w:r>
      <w:r w:rsidRPr="00024C53">
        <w:rPr>
          <w:rtl/>
        </w:rPr>
        <w:t xml:space="preserve"> </w:t>
      </w:r>
      <w:r w:rsidRPr="00024C53">
        <w:rPr>
          <w:rFonts w:hint="cs"/>
          <w:rtl/>
        </w:rPr>
        <w:t>این</w:t>
      </w:r>
      <w:r w:rsidRPr="00024C53">
        <w:rPr>
          <w:rtl/>
        </w:rPr>
        <w:t xml:space="preserve"> </w:t>
      </w:r>
      <w:r w:rsidRPr="00024C53">
        <w:rPr>
          <w:rFonts w:hint="cs"/>
          <w:rtl/>
        </w:rPr>
        <w:t>میسل‌ها</w:t>
      </w:r>
      <w:r w:rsidRPr="00024C53">
        <w:rPr>
          <w:rtl/>
        </w:rPr>
        <w:t xml:space="preserve"> </w:t>
      </w:r>
      <w:r w:rsidRPr="00024C53">
        <w:rPr>
          <w:rFonts w:hint="cs"/>
          <w:rtl/>
        </w:rPr>
        <w:t>شروع</w:t>
      </w:r>
      <w:r w:rsidRPr="00024C53">
        <w:rPr>
          <w:rtl/>
        </w:rPr>
        <w:t xml:space="preserve"> </w:t>
      </w:r>
      <w:r w:rsidRPr="00024C53">
        <w:rPr>
          <w:rFonts w:hint="cs"/>
          <w:rtl/>
        </w:rPr>
        <w:t>به</w:t>
      </w:r>
      <w:r w:rsidRPr="00024C53">
        <w:rPr>
          <w:rtl/>
        </w:rPr>
        <w:t xml:space="preserve"> </w:t>
      </w:r>
      <w:r w:rsidRPr="00024C53">
        <w:rPr>
          <w:rFonts w:hint="cs"/>
          <w:rtl/>
        </w:rPr>
        <w:t>تشکیل</w:t>
      </w:r>
      <w:r w:rsidRPr="00024C53">
        <w:rPr>
          <w:rtl/>
        </w:rPr>
        <w:t xml:space="preserve"> </w:t>
      </w:r>
      <w:r w:rsidRPr="00024C53">
        <w:rPr>
          <w:rFonts w:hint="cs"/>
          <w:rtl/>
        </w:rPr>
        <w:t>شدن</w:t>
      </w:r>
      <w:r w:rsidRPr="00024C53">
        <w:rPr>
          <w:rtl/>
        </w:rPr>
        <w:t xml:space="preserve"> </w:t>
      </w:r>
      <w:r w:rsidRPr="00024C53">
        <w:rPr>
          <w:rFonts w:hint="cs"/>
          <w:rtl/>
        </w:rPr>
        <w:t>می‌کنند</w:t>
      </w:r>
      <w:r w:rsidRPr="00024C53">
        <w:rPr>
          <w:rtl/>
        </w:rPr>
        <w:t xml:space="preserve"> </w:t>
      </w:r>
      <w:r w:rsidRPr="00024C53">
        <w:rPr>
          <w:szCs w:val="24"/>
        </w:rPr>
        <w:t>CMC</w:t>
      </w:r>
      <w:r w:rsidRPr="00024C53">
        <w:rPr>
          <w:szCs w:val="24"/>
          <w:rtl/>
        </w:rPr>
        <w:t xml:space="preserve"> </w:t>
      </w:r>
      <w:r w:rsidRPr="00024C53">
        <w:rPr>
          <w:rFonts w:hint="cs"/>
          <w:rtl/>
        </w:rPr>
        <w:t>یا</w:t>
      </w:r>
      <w:r w:rsidRPr="00024C53">
        <w:rPr>
          <w:rtl/>
        </w:rPr>
        <w:t xml:space="preserve"> </w:t>
      </w:r>
      <w:r w:rsidRPr="00024C53">
        <w:rPr>
          <w:rFonts w:hint="cs"/>
          <w:rtl/>
        </w:rPr>
        <w:t>غلظت</w:t>
      </w:r>
      <w:r w:rsidRPr="00024C53">
        <w:rPr>
          <w:rtl/>
        </w:rPr>
        <w:t xml:space="preserve"> </w:t>
      </w:r>
      <w:r w:rsidRPr="00024C53">
        <w:rPr>
          <w:rFonts w:hint="cs"/>
          <w:rtl/>
        </w:rPr>
        <w:t>بحرانی</w:t>
      </w:r>
      <w:r w:rsidRPr="00024C53">
        <w:rPr>
          <w:rtl/>
        </w:rPr>
        <w:t xml:space="preserve"> </w:t>
      </w:r>
      <w:r w:rsidRPr="00024C53">
        <w:rPr>
          <w:rFonts w:hint="cs"/>
          <w:rtl/>
        </w:rPr>
        <w:t>تشکیل</w:t>
      </w:r>
      <w:r w:rsidRPr="00024C53">
        <w:rPr>
          <w:rtl/>
        </w:rPr>
        <w:t xml:space="preserve"> </w:t>
      </w:r>
      <w:r w:rsidRPr="00024C53">
        <w:rPr>
          <w:rFonts w:hint="cs"/>
          <w:rtl/>
        </w:rPr>
        <w:t>مسیل</w:t>
      </w:r>
      <w:r w:rsidRPr="00024C53">
        <w:rPr>
          <w:rtl/>
        </w:rPr>
        <w:t xml:space="preserve"> </w:t>
      </w:r>
      <w:r w:rsidRPr="00024C53">
        <w:rPr>
          <w:rFonts w:hint="cs"/>
          <w:rtl/>
        </w:rPr>
        <w:t>می‌گویند</w:t>
      </w:r>
      <w:r w:rsidR="0046166C" w:rsidRPr="00024C53">
        <w:rPr>
          <w:rtl/>
        </w:rPr>
        <w:t xml:space="preserve">. </w:t>
      </w:r>
      <w:r w:rsidRPr="00024C53">
        <w:rPr>
          <w:rFonts w:hint="cs"/>
          <w:rtl/>
        </w:rPr>
        <w:t>وقتی</w:t>
      </w:r>
      <w:r w:rsidRPr="00024C53">
        <w:rPr>
          <w:rtl/>
        </w:rPr>
        <w:t xml:space="preserve"> </w:t>
      </w:r>
      <w:r w:rsidRPr="00024C53">
        <w:rPr>
          <w:rFonts w:hint="cs"/>
          <w:rtl/>
        </w:rPr>
        <w:t>میسل‌ها</w:t>
      </w:r>
      <w:r w:rsidRPr="00024C53">
        <w:rPr>
          <w:rtl/>
        </w:rPr>
        <w:t xml:space="preserve"> </w:t>
      </w:r>
      <w:r w:rsidRPr="00024C53">
        <w:rPr>
          <w:rFonts w:hint="cs"/>
          <w:rtl/>
        </w:rPr>
        <w:t>شروع</w:t>
      </w:r>
      <w:r w:rsidRPr="00024C53">
        <w:rPr>
          <w:rtl/>
        </w:rPr>
        <w:t xml:space="preserve"> </w:t>
      </w:r>
      <w:r w:rsidRPr="00024C53">
        <w:rPr>
          <w:rFonts w:hint="cs"/>
          <w:rtl/>
        </w:rPr>
        <w:t>به</w:t>
      </w:r>
      <w:r w:rsidRPr="00024C53">
        <w:rPr>
          <w:rtl/>
        </w:rPr>
        <w:t xml:space="preserve"> </w:t>
      </w:r>
      <w:r w:rsidRPr="00024C53">
        <w:rPr>
          <w:rFonts w:hint="cs"/>
          <w:rtl/>
        </w:rPr>
        <w:t>تشکیل</w:t>
      </w:r>
      <w:r w:rsidRPr="00024C53">
        <w:rPr>
          <w:rtl/>
        </w:rPr>
        <w:t xml:space="preserve"> </w:t>
      </w:r>
      <w:r w:rsidRPr="00024C53">
        <w:rPr>
          <w:rFonts w:hint="cs"/>
          <w:rtl/>
        </w:rPr>
        <w:t>شدن</w:t>
      </w:r>
      <w:r w:rsidRPr="00024C53">
        <w:rPr>
          <w:rtl/>
        </w:rPr>
        <w:t xml:space="preserve"> </w:t>
      </w:r>
      <w:r w:rsidRPr="00024C53">
        <w:rPr>
          <w:rFonts w:hint="cs"/>
          <w:rtl/>
        </w:rPr>
        <w:t>کردند</w:t>
      </w:r>
      <w:r w:rsidRPr="00024C53">
        <w:rPr>
          <w:rtl/>
        </w:rPr>
        <w:t xml:space="preserve"> </w:t>
      </w:r>
      <w:r w:rsidRPr="00024C53">
        <w:rPr>
          <w:rFonts w:hint="cs"/>
          <w:rtl/>
        </w:rPr>
        <w:t>دم</w:t>
      </w:r>
      <w:r w:rsidRPr="00024C53">
        <w:rPr>
          <w:rtl/>
        </w:rPr>
        <w:t xml:space="preserve"> </w:t>
      </w:r>
      <w:r w:rsidR="00B16261" w:rsidRPr="00024C53">
        <w:rPr>
          <w:rFonts w:hint="cs"/>
          <w:rtl/>
        </w:rPr>
        <w:t>آن‌ها</w:t>
      </w:r>
      <w:r w:rsidRPr="00024C53">
        <w:rPr>
          <w:rtl/>
        </w:rPr>
        <w:t xml:space="preserve"> </w:t>
      </w:r>
      <w:r w:rsidRPr="00024C53">
        <w:rPr>
          <w:rFonts w:hint="cs"/>
          <w:rtl/>
        </w:rPr>
        <w:t>تشکیل</w:t>
      </w:r>
      <w:r w:rsidRPr="00024C53">
        <w:rPr>
          <w:rtl/>
        </w:rPr>
        <w:t xml:space="preserve"> </w:t>
      </w:r>
      <w:r w:rsidRPr="00024C53">
        <w:rPr>
          <w:rFonts w:hint="cs"/>
          <w:rtl/>
        </w:rPr>
        <w:t>یک</w:t>
      </w:r>
      <w:r w:rsidRPr="00024C53">
        <w:rPr>
          <w:rtl/>
        </w:rPr>
        <w:t xml:space="preserve"> </w:t>
      </w:r>
      <w:r w:rsidRPr="00024C53">
        <w:rPr>
          <w:rFonts w:hint="cs"/>
          <w:rtl/>
        </w:rPr>
        <w:t>هسته</w:t>
      </w:r>
      <w:r w:rsidRPr="00024C53">
        <w:rPr>
          <w:rtl/>
        </w:rPr>
        <w:t xml:space="preserve"> </w:t>
      </w:r>
      <w:r w:rsidR="00293AF1" w:rsidRPr="00024C53">
        <w:rPr>
          <w:rFonts w:hint="cs"/>
          <w:rtl/>
        </w:rPr>
        <w:t>آب‌گریز</w:t>
      </w:r>
      <w:r w:rsidRPr="00024C53">
        <w:rPr>
          <w:rtl/>
        </w:rPr>
        <w:t xml:space="preserve"> </w:t>
      </w:r>
      <w:r w:rsidRPr="00024C53">
        <w:rPr>
          <w:rFonts w:hint="cs"/>
          <w:rtl/>
        </w:rPr>
        <w:t>و</w:t>
      </w:r>
      <w:r w:rsidRPr="00024C53">
        <w:rPr>
          <w:rtl/>
        </w:rPr>
        <w:t xml:space="preserve"> </w:t>
      </w:r>
      <w:r w:rsidRPr="00024C53">
        <w:rPr>
          <w:rFonts w:hint="cs"/>
          <w:rtl/>
        </w:rPr>
        <w:t>سر</w:t>
      </w:r>
      <w:r w:rsidRPr="00024C53">
        <w:rPr>
          <w:rtl/>
        </w:rPr>
        <w:t xml:space="preserve"> </w:t>
      </w:r>
      <w:r w:rsidRPr="00024C53">
        <w:rPr>
          <w:rFonts w:hint="cs"/>
          <w:rtl/>
        </w:rPr>
        <w:t>یونی</w:t>
      </w:r>
      <w:r w:rsidRPr="00024C53">
        <w:rPr>
          <w:rtl/>
        </w:rPr>
        <w:t xml:space="preserve"> </w:t>
      </w:r>
      <w:r w:rsidR="00B16261" w:rsidRPr="00024C53">
        <w:rPr>
          <w:rFonts w:hint="cs"/>
          <w:rtl/>
        </w:rPr>
        <w:t>آن‌ها</w:t>
      </w:r>
      <w:r w:rsidRPr="00024C53">
        <w:rPr>
          <w:rtl/>
        </w:rPr>
        <w:t xml:space="preserve"> </w:t>
      </w:r>
      <w:r w:rsidRPr="00024C53">
        <w:rPr>
          <w:rFonts w:hint="cs"/>
          <w:rtl/>
        </w:rPr>
        <w:t>یک</w:t>
      </w:r>
      <w:r w:rsidRPr="00024C53">
        <w:rPr>
          <w:rtl/>
        </w:rPr>
        <w:t xml:space="preserve"> </w:t>
      </w:r>
      <w:r w:rsidRPr="00024C53">
        <w:rPr>
          <w:rFonts w:hint="cs"/>
          <w:rtl/>
        </w:rPr>
        <w:t>پوسته</w:t>
      </w:r>
      <w:r w:rsidRPr="00024C53">
        <w:rPr>
          <w:rtl/>
        </w:rPr>
        <w:t xml:space="preserve"> </w:t>
      </w:r>
      <w:r w:rsidRPr="00024C53">
        <w:rPr>
          <w:rFonts w:hint="cs"/>
          <w:rtl/>
        </w:rPr>
        <w:t>بیرونی</w:t>
      </w:r>
      <w:r w:rsidRPr="00024C53">
        <w:rPr>
          <w:rtl/>
        </w:rPr>
        <w:t xml:space="preserve"> </w:t>
      </w:r>
      <w:r w:rsidRPr="00024C53">
        <w:rPr>
          <w:rFonts w:hint="cs"/>
          <w:rtl/>
        </w:rPr>
        <w:t>می‌سازد</w:t>
      </w:r>
      <w:r w:rsidRPr="00024C53">
        <w:rPr>
          <w:rtl/>
        </w:rPr>
        <w:t xml:space="preserve"> </w:t>
      </w:r>
      <w:r w:rsidRPr="00024C53">
        <w:rPr>
          <w:rFonts w:hint="cs"/>
          <w:rtl/>
        </w:rPr>
        <w:t>که</w:t>
      </w:r>
      <w:r w:rsidRPr="00024C53">
        <w:rPr>
          <w:rtl/>
        </w:rPr>
        <w:t xml:space="preserve"> </w:t>
      </w:r>
      <w:r w:rsidRPr="00024C53">
        <w:rPr>
          <w:rFonts w:hint="cs"/>
          <w:rtl/>
        </w:rPr>
        <w:t>تماس</w:t>
      </w:r>
      <w:r w:rsidRPr="00024C53">
        <w:rPr>
          <w:rtl/>
        </w:rPr>
        <w:t xml:space="preserve"> </w:t>
      </w:r>
      <w:r w:rsidRPr="00024C53">
        <w:rPr>
          <w:rFonts w:hint="cs"/>
          <w:rtl/>
        </w:rPr>
        <w:t>مطلوب</w:t>
      </w:r>
      <w:r w:rsidRPr="00024C53">
        <w:rPr>
          <w:rtl/>
        </w:rPr>
        <w:t xml:space="preserve"> </w:t>
      </w:r>
      <w:r w:rsidRPr="00024C53">
        <w:rPr>
          <w:rFonts w:hint="cs"/>
          <w:rtl/>
        </w:rPr>
        <w:t>با</w:t>
      </w:r>
      <w:r w:rsidRPr="00024C53">
        <w:rPr>
          <w:rtl/>
        </w:rPr>
        <w:t xml:space="preserve"> </w:t>
      </w:r>
      <w:r w:rsidRPr="00024C53">
        <w:rPr>
          <w:rFonts w:hint="cs"/>
          <w:rtl/>
        </w:rPr>
        <w:t>آب</w:t>
      </w:r>
      <w:r w:rsidRPr="00024C53">
        <w:rPr>
          <w:rtl/>
        </w:rPr>
        <w:t xml:space="preserve"> </w:t>
      </w:r>
      <w:r w:rsidRPr="00024C53">
        <w:rPr>
          <w:rFonts w:hint="cs"/>
          <w:rtl/>
        </w:rPr>
        <w:t>را</w:t>
      </w:r>
      <w:r w:rsidRPr="00024C53">
        <w:rPr>
          <w:rtl/>
        </w:rPr>
        <w:t xml:space="preserve"> </w:t>
      </w:r>
      <w:r w:rsidRPr="00024C53">
        <w:rPr>
          <w:rFonts w:hint="cs"/>
          <w:rtl/>
        </w:rPr>
        <w:t>بهبود</w:t>
      </w:r>
      <w:r w:rsidRPr="00024C53">
        <w:rPr>
          <w:rtl/>
        </w:rPr>
        <w:t xml:space="preserve"> </w:t>
      </w:r>
      <w:r w:rsidRPr="00024C53">
        <w:rPr>
          <w:rFonts w:hint="cs"/>
          <w:rtl/>
        </w:rPr>
        <w:t>می‌بخشد</w:t>
      </w:r>
      <w:r w:rsidR="00224995" w:rsidRPr="00E33C4C">
        <w:rPr>
          <w:rFonts w:hint="cs"/>
          <w:rtl/>
        </w:rPr>
        <w:t xml:space="preserve"> </w:t>
      </w:r>
      <w:r w:rsidR="00224995" w:rsidRPr="00E33C4C">
        <w:rPr>
          <w:i/>
          <w:noProof/>
          <w:rtl/>
        </w:rPr>
        <w:fldChar w:fldCharType="begin"/>
      </w:r>
      <w:r w:rsidR="00B61A94">
        <w:rPr>
          <w:i/>
          <w:noProof/>
          <w:rtl/>
        </w:rPr>
        <w:instrText xml:space="preserve"> </w:instrText>
      </w:r>
      <w:r w:rsidR="00B61A94">
        <w:rPr>
          <w:i/>
          <w:noProof/>
        </w:rPr>
        <w:instrText>ADDIN EN.CITE &lt;EndNote&gt;&lt;Cite&gt;&lt;Author&gt;Pacwa-Plociniczak&lt;/Author&gt;&lt;Year&gt;</w:instrText>
      </w:r>
      <w:r w:rsidR="00B61A94">
        <w:rPr>
          <w:i/>
          <w:noProof/>
          <w:rtl/>
        </w:rPr>
        <w:instrText>2011</w:instrText>
      </w:r>
      <w:r w:rsidR="00B61A94">
        <w:rPr>
          <w:i/>
          <w:noProof/>
        </w:rPr>
        <w:instrText>&lt;/Year&gt;&lt;RecNum&gt;</w:instrText>
      </w:r>
      <w:r w:rsidR="00B61A94">
        <w:rPr>
          <w:i/>
          <w:noProof/>
          <w:rtl/>
        </w:rPr>
        <w:instrText>2</w:instrText>
      </w:r>
      <w:r w:rsidR="00B61A94">
        <w:rPr>
          <w:i/>
          <w:noProof/>
        </w:rPr>
        <w:instrText>&lt;/RecNum&gt;&lt;DisplayText&gt;[</w:instrText>
      </w:r>
      <w:r w:rsidR="00B61A94">
        <w:rPr>
          <w:i/>
          <w:noProof/>
          <w:rtl/>
        </w:rPr>
        <w:instrText>2</w:instrText>
      </w:r>
      <w:r w:rsidR="00B61A94">
        <w:rPr>
          <w:i/>
          <w:noProof/>
        </w:rPr>
        <w:instrText>]&lt;/DisplayText&gt;&lt;record&gt;&lt;rec-number&gt;</w:instrText>
      </w:r>
      <w:r w:rsidR="00B61A94">
        <w:rPr>
          <w:i/>
          <w:noProof/>
          <w:rtl/>
        </w:rPr>
        <w:instrText>2</w:instrText>
      </w:r>
      <w:r w:rsidR="00B61A94">
        <w:rPr>
          <w:i/>
          <w:noProof/>
        </w:rPr>
        <w:instrText>&lt;/rec-number&gt;&lt;foreign-keys&gt;&lt;key app="EN" db-id="sv</w:instrText>
      </w:r>
      <w:r w:rsidR="00B61A94">
        <w:rPr>
          <w:i/>
          <w:noProof/>
          <w:rtl/>
        </w:rPr>
        <w:instrText>9</w:instrText>
      </w:r>
      <w:r w:rsidR="00B61A94">
        <w:rPr>
          <w:i/>
          <w:noProof/>
        </w:rPr>
        <w:instrText>tftewn</w:instrText>
      </w:r>
      <w:r w:rsidR="00B61A94">
        <w:rPr>
          <w:i/>
          <w:noProof/>
          <w:rtl/>
        </w:rPr>
        <w:instrText>5</w:instrText>
      </w:r>
      <w:r w:rsidR="00B61A94">
        <w:rPr>
          <w:i/>
          <w:noProof/>
        </w:rPr>
        <w:instrText>fsv</w:instrText>
      </w:r>
      <w:r w:rsidR="00B61A94">
        <w:rPr>
          <w:i/>
          <w:noProof/>
          <w:rtl/>
        </w:rPr>
        <w:instrText>8</w:instrText>
      </w:r>
      <w:r w:rsidR="00B61A94">
        <w:rPr>
          <w:i/>
          <w:noProof/>
        </w:rPr>
        <w:instrText>ede</w:instrText>
      </w:r>
      <w:r w:rsidR="00B61A94">
        <w:rPr>
          <w:i/>
          <w:noProof/>
          <w:rtl/>
        </w:rPr>
        <w:instrText>08</w:instrText>
      </w:r>
      <w:r w:rsidR="00B61A94">
        <w:rPr>
          <w:i/>
          <w:noProof/>
        </w:rPr>
        <w:instrText>p</w:instrText>
      </w:r>
      <w:r w:rsidR="00B61A94">
        <w:rPr>
          <w:i/>
          <w:noProof/>
          <w:rtl/>
        </w:rPr>
        <w:instrText>5</w:instrText>
      </w:r>
      <w:r w:rsidR="00B61A94">
        <w:rPr>
          <w:i/>
          <w:noProof/>
        </w:rPr>
        <w:instrText>tfupzstdftz</w:instrText>
      </w:r>
      <w:r w:rsidR="00B61A94">
        <w:rPr>
          <w:i/>
          <w:noProof/>
          <w:rtl/>
        </w:rPr>
        <w:instrText>0</w:instrText>
      </w:r>
      <w:r w:rsidR="00B61A94">
        <w:rPr>
          <w:i/>
          <w:noProof/>
        </w:rPr>
        <w:instrText>wdd"&gt;</w:instrText>
      </w:r>
      <w:r w:rsidR="00B61A94">
        <w:rPr>
          <w:i/>
          <w:noProof/>
          <w:rtl/>
        </w:rPr>
        <w:instrText>2</w:instrText>
      </w:r>
      <w:r w:rsidR="00B61A94">
        <w:rPr>
          <w:i/>
          <w:noProof/>
        </w:rPr>
        <w:instrText>&lt;/key&gt;&lt;/foreign-keys&gt;&lt;ref-type name="Journal Article"&gt;</w:instrText>
      </w:r>
      <w:r w:rsidR="00B61A94">
        <w:rPr>
          <w:i/>
          <w:noProof/>
          <w:rtl/>
        </w:rPr>
        <w:instrText>17</w:instrText>
      </w:r>
      <w:r w:rsidR="00B61A94">
        <w:rPr>
          <w:i/>
          <w:noProof/>
        </w:rPr>
        <w:instrText>&lt;/ref-type&gt;&lt;contributors&gt;&lt;authors&gt;&lt;author&gt;Pacwa-Plociniczak, M.&lt;/author&gt;&lt;author&gt;Plaza, G. A.&lt;/author&gt;&lt;author&gt;Piotrowska-Seget, Z.&lt;/author&gt;&lt;author&gt;Cameotra, S. S.&lt;/author&gt;&lt;/authors&gt;&lt;/contributors&gt;&lt;titles&gt;&lt;title&gt;Environmental Applications of Biosurfactants: Recent Advances&lt;/title&gt;&lt;secondary-title&gt;International journal of molecular sciences&lt;/secondary-title&gt;&lt;/titles&gt;&lt;periodical&gt;&lt;full-title&gt;International journal of molecular sciences&lt;/full-title&gt;&lt;/periodical&gt;&lt;pages&gt;</w:instrText>
      </w:r>
      <w:r w:rsidR="00B61A94">
        <w:rPr>
          <w:i/>
          <w:noProof/>
          <w:rtl/>
        </w:rPr>
        <w:instrText>633-654&lt;/</w:instrText>
      </w:r>
      <w:r w:rsidR="00B61A94">
        <w:rPr>
          <w:i/>
          <w:noProof/>
        </w:rPr>
        <w:instrText>pages&gt;&lt;volume&gt;</w:instrText>
      </w:r>
      <w:r w:rsidR="00B61A94">
        <w:rPr>
          <w:i/>
          <w:noProof/>
          <w:rtl/>
        </w:rPr>
        <w:instrText>12</w:instrText>
      </w:r>
      <w:r w:rsidR="00B61A94">
        <w:rPr>
          <w:i/>
          <w:noProof/>
        </w:rPr>
        <w:instrText>&lt;/volume&gt;&lt;dates&gt;&lt;year&gt;</w:instrText>
      </w:r>
      <w:r w:rsidR="00B61A94">
        <w:rPr>
          <w:i/>
          <w:noProof/>
          <w:rtl/>
        </w:rPr>
        <w:instrText>2011</w:instrText>
      </w:r>
      <w:r w:rsidR="00B61A94">
        <w:rPr>
          <w:i/>
          <w:noProof/>
        </w:rPr>
        <w:instrText>&lt;/year&gt;&lt;/dates&gt;&lt;urls&gt;&lt;/urls&gt;&lt;/record&gt;&lt;/Cite&gt;&lt;/EndNote</w:instrText>
      </w:r>
      <w:r w:rsidR="00B61A94">
        <w:rPr>
          <w:i/>
          <w:noProof/>
          <w:rtl/>
        </w:rPr>
        <w:instrText>&gt;</w:instrText>
      </w:r>
      <w:r w:rsidR="00224995" w:rsidRPr="00E33C4C">
        <w:rPr>
          <w:i/>
          <w:noProof/>
          <w:rtl/>
        </w:rPr>
        <w:fldChar w:fldCharType="separate"/>
      </w:r>
      <w:r w:rsidR="00B61A94">
        <w:rPr>
          <w:i/>
          <w:noProof/>
          <w:rtl/>
        </w:rPr>
        <w:t>[</w:t>
      </w:r>
      <w:hyperlink w:anchor="_ENREF_2" w:tooltip="Pacwa-Plociniczak, 2011 #2" w:history="1">
        <w:r w:rsidR="008747E3">
          <w:rPr>
            <w:i/>
            <w:noProof/>
            <w:rtl/>
          </w:rPr>
          <w:t>2</w:t>
        </w:r>
      </w:hyperlink>
      <w:r w:rsidR="00B61A94">
        <w:rPr>
          <w:i/>
          <w:noProof/>
          <w:rtl/>
        </w:rPr>
        <w:t>]</w:t>
      </w:r>
      <w:r w:rsidR="00224995" w:rsidRPr="00E33C4C">
        <w:rPr>
          <w:i/>
          <w:noProof/>
          <w:rtl/>
        </w:rPr>
        <w:fldChar w:fldCharType="end"/>
      </w:r>
      <w:r w:rsidR="0046166C">
        <w:rPr>
          <w:rFonts w:hint="cs"/>
          <w:rtl/>
        </w:rPr>
        <w:t xml:space="preserve">. </w:t>
      </w:r>
    </w:p>
    <w:p w14:paraId="22CAA099" w14:textId="77777777" w:rsidR="00D25B19" w:rsidRPr="00E33C4C" w:rsidRDefault="00D25B19" w:rsidP="00D25B19">
      <w:pPr>
        <w:keepNext/>
        <w:ind w:firstLine="0"/>
        <w:jc w:val="center"/>
      </w:pPr>
      <w:r w:rsidRPr="00E33C4C">
        <w:rPr>
          <w:noProof/>
          <w:sz w:val="28"/>
          <w:rtl/>
          <w:lang w:bidi="ar-SA"/>
        </w:rPr>
        <w:drawing>
          <wp:inline distT="0" distB="0" distL="0" distR="0" wp14:anchorId="73049F9C" wp14:editId="136C0ADA">
            <wp:extent cx="4352925" cy="2118379"/>
            <wp:effectExtent l="0" t="0" r="0" b="0"/>
            <wp:docPr id="716" name="Picture 716" descr="C:\Users\bralik\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lik\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707" cy="2119733"/>
                    </a:xfrm>
                    <a:prstGeom prst="rect">
                      <a:avLst/>
                    </a:prstGeom>
                    <a:noFill/>
                    <a:ln>
                      <a:noFill/>
                    </a:ln>
                  </pic:spPr>
                </pic:pic>
              </a:graphicData>
            </a:graphic>
          </wp:inline>
        </w:drawing>
      </w:r>
    </w:p>
    <w:p w14:paraId="527FCB79" w14:textId="4F3D3056" w:rsidR="00D25B19" w:rsidRPr="00E33C4C" w:rsidRDefault="00D25B19" w:rsidP="008747E3">
      <w:pPr>
        <w:pStyle w:val="Caption"/>
        <w:rPr>
          <w:sz w:val="28"/>
          <w:rtl/>
        </w:rPr>
      </w:pPr>
      <w:bookmarkStart w:id="18" w:name="_Toc57562695"/>
      <w:bookmarkStart w:id="19" w:name="_Toc371951277"/>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‏1</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Fonts w:hint="cs"/>
          <w:rtl/>
        </w:rPr>
        <w:t>-‏</w:t>
      </w:r>
      <w:r w:rsidRPr="00E33C4C">
        <w:rPr>
          <w:rFonts w:hint="cs"/>
          <w:rtl/>
        </w:rPr>
        <w:t xml:space="preserve"> رابطه بین کشش سطحی</w:t>
      </w:r>
      <w:r w:rsidR="0046166C">
        <w:rPr>
          <w:rFonts w:hint="cs"/>
          <w:rtl/>
        </w:rPr>
        <w:t xml:space="preserve">، </w:t>
      </w:r>
      <w:r w:rsidRPr="00E33C4C">
        <w:rPr>
          <w:rFonts w:hint="cs"/>
          <w:rtl/>
        </w:rPr>
        <w:t xml:space="preserve">غلظت </w:t>
      </w:r>
      <w:r w:rsidR="008E0A8E" w:rsidRPr="00E33C4C">
        <w:rPr>
          <w:rFonts w:hint="cs"/>
          <w:rtl/>
        </w:rPr>
        <w:t>بیوسورفکتانت</w:t>
      </w:r>
      <w:r w:rsidRPr="00E33C4C">
        <w:rPr>
          <w:rFonts w:hint="cs"/>
          <w:rtl/>
        </w:rPr>
        <w:t xml:space="preserve"> و تشکیل میسل </w:t>
      </w:r>
      <w:r w:rsidRPr="00E33C4C">
        <w:rPr>
          <w:rtl/>
        </w:rPr>
        <w:fldChar w:fldCharType="begin"/>
      </w:r>
      <w:r w:rsidR="00B61A94">
        <w:rPr>
          <w:rtl/>
        </w:rPr>
        <w:instrText xml:space="preserve"> </w:instrText>
      </w:r>
      <w:r w:rsidR="00B61A94">
        <w:instrText>ADDIN EN.CITE &lt;EndNote&gt;&lt;Cite&gt;&lt;Author&gt;Pacwa-Plociniczak&lt;/Author&gt;&lt;Year&gt;</w:instrText>
      </w:r>
      <w:r w:rsidR="00B61A94">
        <w:rPr>
          <w:rtl/>
        </w:rPr>
        <w:instrText>2011</w:instrText>
      </w:r>
      <w:r w:rsidR="00B61A94">
        <w:instrText>&lt;/Year&gt;&lt;RecNum&gt;</w:instrText>
      </w:r>
      <w:r w:rsidR="00B61A94">
        <w:rPr>
          <w:rtl/>
        </w:rPr>
        <w:instrText>2</w:instrText>
      </w:r>
      <w:r w:rsidR="00B61A94">
        <w:instrText>&lt;/RecNum&gt;&lt;DisplayText&gt;[</w:instrText>
      </w:r>
      <w:r w:rsidR="00B61A94">
        <w:rPr>
          <w:rtl/>
        </w:rPr>
        <w:instrText>2</w:instrText>
      </w:r>
      <w:r w:rsidR="00B61A94">
        <w:instrText>]&lt;/DisplayText&gt;&lt;record&gt;&lt;rec-number&gt;</w:instrText>
      </w:r>
      <w:r w:rsidR="00B61A94">
        <w:rPr>
          <w:rtl/>
        </w:rPr>
        <w:instrText>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w:instrText>
      </w:r>
      <w:r w:rsidR="00B61A94">
        <w:instrText>&lt;/key&gt;&lt;/foreign-keys&gt;&lt;ref-type name="Journal Article"&gt;</w:instrText>
      </w:r>
      <w:r w:rsidR="00B61A94">
        <w:rPr>
          <w:rtl/>
        </w:rPr>
        <w:instrText>17</w:instrText>
      </w:r>
      <w:r w:rsidR="00B61A94">
        <w:instrText>&lt;/ref-type&gt;&lt;contributors&gt;&lt;authors&gt;&lt;author&gt;Pacwa-Plociniczak, M.&lt;/author&gt;&lt;author&gt;Plaza, G. A.&lt;/author&gt;&lt;author&gt;Piotrowska-Seget, Z.&lt;/author&gt;&lt;author&gt;Cameotra, S. S.&lt;/author&gt;&lt;/authors&gt;&lt;/contributors&gt;&lt;titles&gt;&lt;title&gt;Environmental Applications of Biosurfactants: Recent Advances&lt;/title&gt;&lt;secondary-title&gt;International journal of molecular sciences&lt;/secondary-title&gt;&lt;/titles&gt;&lt;periodical&gt;&lt;full-title&gt;International journal of molecular sciences&lt;/full-title&gt;&lt;/periodical&gt;&lt;pages&gt;</w:instrText>
      </w:r>
      <w:r w:rsidR="00B61A94">
        <w:rPr>
          <w:rtl/>
        </w:rPr>
        <w:instrText>633-654&lt;/</w:instrText>
      </w:r>
      <w:r w:rsidR="00B61A94">
        <w:instrText>pages&gt;&lt;volume&gt;</w:instrText>
      </w:r>
      <w:r w:rsidR="00B61A94">
        <w:rPr>
          <w:rtl/>
        </w:rPr>
        <w:instrText>12</w:instrText>
      </w:r>
      <w:r w:rsidR="00B61A94">
        <w:instrText>&lt;/volume&gt;&lt;dates&gt;&lt;year&gt;</w:instrText>
      </w:r>
      <w:r w:rsidR="00B61A94">
        <w:rPr>
          <w:rtl/>
        </w:rPr>
        <w:instrText>2011</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2" w:tooltip="Pacwa-Plociniczak, 2011 #2" w:history="1">
        <w:r w:rsidR="008747E3">
          <w:rPr>
            <w:noProof/>
            <w:rtl/>
          </w:rPr>
          <w:t>2</w:t>
        </w:r>
      </w:hyperlink>
      <w:r w:rsidR="00B61A94">
        <w:rPr>
          <w:noProof/>
          <w:rtl/>
        </w:rPr>
        <w:t>]</w:t>
      </w:r>
      <w:r w:rsidRPr="00E33C4C">
        <w:rPr>
          <w:rtl/>
        </w:rPr>
        <w:fldChar w:fldCharType="end"/>
      </w:r>
      <w:r w:rsidR="0046166C">
        <w:rPr>
          <w:rFonts w:hint="cs"/>
          <w:rtl/>
        </w:rPr>
        <w:t>.</w:t>
      </w:r>
      <w:bookmarkEnd w:id="18"/>
      <w:r w:rsidR="0046166C">
        <w:rPr>
          <w:rFonts w:hint="cs"/>
          <w:rtl/>
        </w:rPr>
        <w:t xml:space="preserve"> </w:t>
      </w:r>
      <w:bookmarkEnd w:id="19"/>
    </w:p>
    <w:p w14:paraId="0BADBC26" w14:textId="77777777" w:rsidR="00D25B19" w:rsidRPr="00E33C4C" w:rsidRDefault="00D25B19" w:rsidP="00250ABE">
      <w:pPr>
        <w:pStyle w:val="Heading2"/>
        <w:rPr>
          <w:rtl/>
        </w:rPr>
      </w:pPr>
      <w:bookmarkStart w:id="20" w:name="_Toc371951179"/>
      <w:bookmarkStart w:id="21" w:name="_Toc57562641"/>
      <w:r w:rsidRPr="00E33C4C">
        <w:rPr>
          <w:rFonts w:hint="cs"/>
          <w:rtl/>
        </w:rPr>
        <w:lastRenderedPageBreak/>
        <w:t xml:space="preserve">طبقه‌بندی </w:t>
      </w:r>
      <w:r w:rsidR="008E0A8E" w:rsidRPr="00E33C4C">
        <w:rPr>
          <w:rFonts w:hint="cs"/>
          <w:rtl/>
        </w:rPr>
        <w:t>بیوسورفکتانت</w:t>
      </w:r>
      <w:r w:rsidRPr="00E33C4C">
        <w:rPr>
          <w:rFonts w:hint="cs"/>
          <w:rtl/>
        </w:rPr>
        <w:t>‌ها</w:t>
      </w:r>
      <w:bookmarkEnd w:id="20"/>
      <w:bookmarkEnd w:id="21"/>
    </w:p>
    <w:p w14:paraId="2317B375" w14:textId="46848C37" w:rsidR="00D25B19" w:rsidRPr="00E33C4C" w:rsidRDefault="00D25B19" w:rsidP="008747E3">
      <w:pPr>
        <w:rPr>
          <w:rtl/>
        </w:rPr>
      </w:pPr>
      <w:r w:rsidRPr="00E33C4C">
        <w:rPr>
          <w:rFonts w:hint="cs"/>
          <w:rtl/>
        </w:rPr>
        <w:t>سورفکتانت</w:t>
      </w:r>
      <w:r w:rsidRPr="00E33C4C">
        <w:rPr>
          <w:rtl/>
        </w:rPr>
        <w:softHyphen/>
      </w:r>
      <w:r w:rsidR="006B301E">
        <w:rPr>
          <w:rFonts w:hint="cs"/>
          <w:rtl/>
        </w:rPr>
        <w:t xml:space="preserve">‌های </w:t>
      </w:r>
      <w:r w:rsidRPr="00E33C4C">
        <w:rPr>
          <w:rFonts w:hint="cs"/>
          <w:rtl/>
        </w:rPr>
        <w:t>شیمیایی بر</w:t>
      </w:r>
      <w:r w:rsidRPr="00E33C4C">
        <w:t xml:space="preserve"> </w:t>
      </w:r>
      <w:r w:rsidRPr="00E33C4C">
        <w:rPr>
          <w:rFonts w:hint="cs"/>
          <w:rtl/>
        </w:rPr>
        <w:t>اساس گرو</w:t>
      </w:r>
      <w:r w:rsidRPr="00E33C4C">
        <w:rPr>
          <w:rFonts w:hint="cs"/>
          <w:rtl/>
        </w:rPr>
        <w:softHyphen/>
        <w:t>ه</w:t>
      </w:r>
      <w:r w:rsidRPr="00E33C4C">
        <w:rPr>
          <w:rFonts w:hint="cs"/>
          <w:rtl/>
        </w:rPr>
        <w:softHyphen/>
      </w:r>
      <w:r w:rsidR="006B301E">
        <w:rPr>
          <w:rFonts w:hint="cs"/>
          <w:rtl/>
        </w:rPr>
        <w:t xml:space="preserve">‌های </w:t>
      </w:r>
      <w:r w:rsidRPr="00E33C4C">
        <w:rPr>
          <w:rFonts w:hint="cs"/>
          <w:rtl/>
        </w:rPr>
        <w:t>قطبی به انواع آنیونی</w:t>
      </w:r>
      <w:r w:rsidR="0046166C">
        <w:rPr>
          <w:rFonts w:hint="cs"/>
          <w:rtl/>
        </w:rPr>
        <w:t xml:space="preserve">، </w:t>
      </w:r>
      <w:r w:rsidRPr="00E33C4C">
        <w:rPr>
          <w:rFonts w:hint="cs"/>
          <w:rtl/>
        </w:rPr>
        <w:t>کاتیونی و خنثی طبقه</w:t>
      </w:r>
      <w:r w:rsidRPr="00E33C4C">
        <w:rPr>
          <w:rFonts w:hint="cs"/>
          <w:rtl/>
        </w:rPr>
        <w:softHyphen/>
        <w:t xml:space="preserve">بندی </w:t>
      </w:r>
      <w:r w:rsidRPr="00E33C4C">
        <w:rPr>
          <w:rtl/>
        </w:rPr>
        <w:br/>
      </w:r>
      <w:r w:rsidRPr="00E33C4C">
        <w:rPr>
          <w:rFonts w:hint="cs"/>
          <w:rtl/>
        </w:rPr>
        <w:t>می</w:t>
      </w:r>
      <w:r w:rsidRPr="00E33C4C">
        <w:rPr>
          <w:rFonts w:hint="cs"/>
          <w:rtl/>
        </w:rPr>
        <w:softHyphen/>
        <w:t>شوند</w:t>
      </w:r>
      <w:r w:rsidR="0046166C">
        <w:rPr>
          <w:rFonts w:hint="cs"/>
          <w:rtl/>
        </w:rPr>
        <w:t xml:space="preserve">. </w:t>
      </w:r>
      <w:r w:rsidR="008E0A8E" w:rsidRPr="00E33C4C">
        <w:rPr>
          <w:rFonts w:hint="cs"/>
          <w:rtl/>
        </w:rPr>
        <w:t>بیوسورفکتانت</w:t>
      </w:r>
      <w:r w:rsidRPr="00E33C4C">
        <w:rPr>
          <w:rFonts w:hint="cs"/>
          <w:rtl/>
        </w:rPr>
        <w:softHyphen/>
        <w:t xml:space="preserve">ها را نیز </w:t>
      </w:r>
      <w:r w:rsidR="00293AF1">
        <w:rPr>
          <w:rFonts w:hint="cs"/>
          <w:rtl/>
        </w:rPr>
        <w:t>بر اساس</w:t>
      </w:r>
      <w:r w:rsidRPr="00E33C4C">
        <w:rPr>
          <w:rFonts w:hint="cs"/>
          <w:rtl/>
        </w:rPr>
        <w:t xml:space="preserve"> ترکیب شیمیایی و </w:t>
      </w:r>
      <w:r w:rsidR="00293AF1">
        <w:rPr>
          <w:rFonts w:hint="cs"/>
          <w:rtl/>
        </w:rPr>
        <w:t>منشأ</w:t>
      </w:r>
      <w:r w:rsidRPr="00E33C4C">
        <w:rPr>
          <w:rFonts w:hint="cs"/>
          <w:rtl/>
        </w:rPr>
        <w:t xml:space="preserve"> میکروبی </w:t>
      </w:r>
      <w:r w:rsidR="00B16261">
        <w:rPr>
          <w:rFonts w:hint="cs"/>
          <w:rtl/>
        </w:rPr>
        <w:t>آن‌ها</w:t>
      </w:r>
      <w:r w:rsidRPr="00E33C4C">
        <w:rPr>
          <w:rFonts w:hint="cs"/>
          <w:rtl/>
        </w:rPr>
        <w:t xml:space="preserve"> دسته</w:t>
      </w:r>
      <w:r w:rsidRPr="00E33C4C">
        <w:rPr>
          <w:rFonts w:hint="cs"/>
          <w:rtl/>
        </w:rPr>
        <w:softHyphen/>
        <w:t>بندی می</w:t>
      </w:r>
      <w:r w:rsidRPr="00E33C4C">
        <w:rPr>
          <w:rFonts w:hint="cs"/>
          <w:rtl/>
        </w:rPr>
        <w:softHyphen/>
        <w:t>کنند</w:t>
      </w:r>
      <w:r w:rsidR="0046166C">
        <w:rPr>
          <w:rFonts w:hint="cs"/>
          <w:rtl/>
        </w:rPr>
        <w:t xml:space="preserve">. </w:t>
      </w:r>
      <w:r w:rsidR="00293AF1">
        <w:rPr>
          <w:rFonts w:hint="cs"/>
          <w:rtl/>
        </w:rPr>
        <w:t>به‌طورکلی</w:t>
      </w:r>
      <w:r w:rsidRPr="00E33C4C">
        <w:rPr>
          <w:rFonts w:hint="cs"/>
          <w:rtl/>
        </w:rPr>
        <w:t xml:space="preserve"> ساختار یک </w:t>
      </w:r>
      <w:r w:rsidR="008E0A8E" w:rsidRPr="00E33C4C">
        <w:rPr>
          <w:rFonts w:hint="cs"/>
          <w:rtl/>
        </w:rPr>
        <w:t>بیوسورفکتانت</w:t>
      </w:r>
      <w:r w:rsidR="0046166C">
        <w:rPr>
          <w:rFonts w:hint="cs"/>
          <w:rtl/>
        </w:rPr>
        <w:t xml:space="preserve">، </w:t>
      </w:r>
      <w:r w:rsidRPr="00E33C4C">
        <w:rPr>
          <w:rFonts w:hint="cs"/>
          <w:rtl/>
        </w:rPr>
        <w:t>از یک بخش آب</w:t>
      </w:r>
      <w:r w:rsidRPr="00E33C4C">
        <w:rPr>
          <w:rFonts w:hint="cs"/>
          <w:rtl/>
        </w:rPr>
        <w:softHyphen/>
        <w:t>دوست شامل اسیدآمینه</w:t>
      </w:r>
      <w:r w:rsidR="0046166C">
        <w:rPr>
          <w:rFonts w:hint="cs"/>
          <w:rtl/>
        </w:rPr>
        <w:t xml:space="preserve">، </w:t>
      </w:r>
      <w:r w:rsidRPr="00E33C4C">
        <w:rPr>
          <w:rFonts w:hint="cs"/>
          <w:rtl/>
        </w:rPr>
        <w:t>پپتید</w:t>
      </w:r>
      <w:r w:rsidRPr="00E33C4C">
        <w:rPr>
          <w:rFonts w:hint="cs"/>
          <w:rtl/>
        </w:rPr>
        <w:softHyphen/>
      </w:r>
      <w:r w:rsidR="006B301E">
        <w:rPr>
          <w:rFonts w:hint="cs"/>
          <w:rtl/>
        </w:rPr>
        <w:t xml:space="preserve">‌های </w:t>
      </w:r>
      <w:r w:rsidRPr="00E33C4C">
        <w:rPr>
          <w:rFonts w:hint="cs"/>
          <w:rtl/>
        </w:rPr>
        <w:t>آنیونی و کاتیونی</w:t>
      </w:r>
      <w:r w:rsidR="0046166C">
        <w:rPr>
          <w:rFonts w:hint="cs"/>
          <w:rtl/>
        </w:rPr>
        <w:t xml:space="preserve">، </w:t>
      </w:r>
      <w:r w:rsidRPr="00E33C4C">
        <w:rPr>
          <w:rFonts w:hint="cs"/>
          <w:rtl/>
        </w:rPr>
        <w:t>منو</w:t>
      </w:r>
      <w:r w:rsidR="0046166C">
        <w:rPr>
          <w:rFonts w:hint="cs"/>
          <w:rtl/>
        </w:rPr>
        <w:t xml:space="preserve">، </w:t>
      </w:r>
      <w:r w:rsidRPr="00E33C4C">
        <w:rPr>
          <w:rFonts w:hint="cs"/>
          <w:rtl/>
        </w:rPr>
        <w:t>دی و پلی</w:t>
      </w:r>
      <w:r w:rsidRPr="00E33C4C">
        <w:rPr>
          <w:rFonts w:hint="cs"/>
          <w:rtl/>
        </w:rPr>
        <w:softHyphen/>
        <w:t>ساکارید</w:t>
      </w:r>
      <w:r w:rsidRPr="00E33C4C">
        <w:rPr>
          <w:rFonts w:hint="cs"/>
          <w:rtl/>
        </w:rPr>
        <w:softHyphen/>
        <w:t>ها</w:t>
      </w:r>
      <w:r w:rsidR="0046166C">
        <w:rPr>
          <w:rFonts w:hint="cs"/>
          <w:rtl/>
        </w:rPr>
        <w:t xml:space="preserve">، </w:t>
      </w:r>
      <w:r w:rsidRPr="00E33C4C">
        <w:rPr>
          <w:rFonts w:hint="cs"/>
          <w:rtl/>
        </w:rPr>
        <w:t xml:space="preserve">و یک بخش </w:t>
      </w:r>
      <w:r w:rsidR="00293AF1">
        <w:rPr>
          <w:rFonts w:hint="cs"/>
          <w:rtl/>
        </w:rPr>
        <w:t>آب‌گریز</w:t>
      </w:r>
      <w:r w:rsidRPr="00E33C4C">
        <w:rPr>
          <w:rFonts w:hint="cs"/>
          <w:rtl/>
        </w:rPr>
        <w:t xml:space="preserve"> شامل اسید</w:t>
      </w:r>
      <w:r w:rsidRPr="00E33C4C">
        <w:rPr>
          <w:rFonts w:hint="cs"/>
          <w:rtl/>
        </w:rPr>
        <w:softHyphen/>
      </w:r>
      <w:r w:rsidR="006B301E">
        <w:rPr>
          <w:rFonts w:hint="cs"/>
          <w:rtl/>
        </w:rPr>
        <w:t xml:space="preserve">‌های </w:t>
      </w:r>
      <w:r w:rsidRPr="00E33C4C">
        <w:rPr>
          <w:rFonts w:hint="cs"/>
          <w:rtl/>
        </w:rPr>
        <w:t xml:space="preserve">چرب تشکیل شده است </w:t>
      </w:r>
      <w:r w:rsidRPr="00E33C4C">
        <w:rPr>
          <w:rtl/>
        </w:rPr>
        <w:fldChar w:fldCharType="begin"/>
      </w:r>
      <w:r w:rsidR="00B61A94">
        <w:rPr>
          <w:rtl/>
        </w:rPr>
        <w:instrText xml:space="preserve"> </w:instrText>
      </w:r>
      <w:r w:rsidR="00B61A94">
        <w:instrText>ADDIN EN.CITE &lt;EndNote&gt;&lt;Cite&gt;&lt;Author&gt;Gautam&lt;/Author&gt;&lt;Year&gt;</w:instrText>
      </w:r>
      <w:r w:rsidR="00B61A94">
        <w:rPr>
          <w:rtl/>
        </w:rPr>
        <w:instrText>2006</w:instrText>
      </w:r>
      <w:r w:rsidR="00B61A94">
        <w:instrText>&lt;/Year&gt;&lt;RecNum&gt;</w:instrText>
      </w:r>
      <w:r w:rsidR="00B61A94">
        <w:rPr>
          <w:rtl/>
        </w:rPr>
        <w:instrText>22</w:instrText>
      </w:r>
      <w:r w:rsidR="00B61A94">
        <w:instrText>&lt;/RecNum&gt;&lt;DisplayText&gt;[</w:instrText>
      </w:r>
      <w:r w:rsidR="00B61A94">
        <w:rPr>
          <w:rtl/>
        </w:rPr>
        <w:instrText>22</w:instrText>
      </w:r>
      <w:r w:rsidR="00B61A94">
        <w:instrText>]&lt;/DisplayText&gt;&lt;record&gt;&lt;rec-number&gt;</w:instrText>
      </w:r>
      <w:r w:rsidR="00B61A94">
        <w:rPr>
          <w:rtl/>
        </w:rPr>
        <w:instrText>22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22</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&lt;/ref-type&gt;&lt;contributors&gt;&lt;authors&gt;&lt;author&gt;Gautam, KK&lt;/author&gt;&lt;author&gt;Tyagi, VK&lt;/author&gt;&lt;/authors&gt;&lt;/contributors&gt;&lt;titles&gt;&lt;title&gt;Microbial surfactants: a review&lt;/title&gt;&lt;secondary-title&gt;Journal of Oleo Science&lt;/secondary-title</w:instrText>
      </w:r>
      <w:r w:rsidR="00B61A94">
        <w:rPr>
          <w:rtl/>
        </w:rPr>
        <w:instrText>&gt;&lt;/</w:instrText>
      </w:r>
      <w:r w:rsidR="00B61A94">
        <w:instrText>titles&gt;&lt;periodical&gt;&lt;full-title&gt;Journal of Oleo Science&lt;/full-title&gt;&lt;/periodical&gt;&lt;pages&gt;</w:instrText>
      </w:r>
      <w:r w:rsidR="00B61A94">
        <w:rPr>
          <w:rtl/>
        </w:rPr>
        <w:instrText>155-166</w:instrText>
      </w:r>
      <w:r w:rsidR="00B61A94">
        <w:instrText>&lt;/pages&gt;&lt;volume&gt;</w:instrText>
      </w:r>
      <w:r w:rsidR="00B61A94">
        <w:rPr>
          <w:rtl/>
        </w:rPr>
        <w:instrText>55</w:instrText>
      </w:r>
      <w:r w:rsidR="00B61A94">
        <w:instrText>&lt;/volume&gt;&lt;number&gt;</w:instrText>
      </w:r>
      <w:r w:rsidR="00B61A94">
        <w:rPr>
          <w:rtl/>
        </w:rPr>
        <w:instrText>4</w:instrText>
      </w:r>
      <w:r w:rsidR="00B61A94">
        <w:instrText>&lt;/number&gt;&lt;dates&gt;&lt;year&gt;</w:instrText>
      </w:r>
      <w:r w:rsidR="00B61A94">
        <w:rPr>
          <w:rtl/>
        </w:rPr>
        <w:instrText>2006</w:instrText>
      </w:r>
      <w:r w:rsidR="00B61A94">
        <w:instrText>&lt;/year&gt;&lt;/dates&gt;&lt;isbn&gt;</w:instrText>
      </w:r>
      <w:r w:rsidR="00B61A94">
        <w:rPr>
          <w:rtl/>
        </w:rPr>
        <w:instrText>1345-8957</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2" w:tooltip="Gautam, 2006 #22" w:history="1">
        <w:r w:rsidR="008747E3">
          <w:rPr>
            <w:noProof/>
            <w:rtl/>
          </w:rPr>
          <w:t>22</w:t>
        </w:r>
      </w:hyperlink>
      <w:r w:rsidR="00B61A94">
        <w:rPr>
          <w:noProof/>
          <w:rtl/>
        </w:rPr>
        <w:t>]</w:t>
      </w:r>
      <w:r w:rsidRPr="00E33C4C">
        <w:rPr>
          <w:rtl/>
        </w:rPr>
        <w:fldChar w:fldCharType="end"/>
      </w:r>
      <w:r w:rsidR="0046166C">
        <w:rPr>
          <w:rFonts w:hint="cs"/>
          <w:rtl/>
        </w:rPr>
        <w:t xml:space="preserve">. </w:t>
      </w:r>
      <w:r w:rsidRPr="00E33C4C">
        <w:rPr>
          <w:rFonts w:hint="cs"/>
          <w:rtl/>
        </w:rPr>
        <w:t xml:space="preserve">بر این اساس </w:t>
      </w:r>
      <w:r w:rsidR="008E0A8E" w:rsidRPr="00E33C4C">
        <w:rPr>
          <w:rFonts w:hint="cs"/>
          <w:rtl/>
        </w:rPr>
        <w:t>بیوسورفکتانت</w:t>
      </w:r>
      <w:r w:rsidRPr="00E33C4C">
        <w:rPr>
          <w:rFonts w:hint="cs"/>
          <w:rtl/>
        </w:rPr>
        <w:softHyphen/>
        <w:t>ها به گروه</w:t>
      </w:r>
      <w:r w:rsidRPr="00E33C4C">
        <w:rPr>
          <w:rFonts w:hint="cs"/>
          <w:rtl/>
        </w:rPr>
        <w:softHyphen/>
      </w:r>
      <w:r w:rsidR="006B301E">
        <w:rPr>
          <w:rFonts w:hint="cs"/>
          <w:rtl/>
        </w:rPr>
        <w:t xml:space="preserve">‌های </w:t>
      </w:r>
      <w:r w:rsidRPr="00E33C4C">
        <w:rPr>
          <w:rFonts w:hint="cs"/>
          <w:rtl/>
        </w:rPr>
        <w:t>زیر طبقه</w:t>
      </w:r>
      <w:r w:rsidRPr="00E33C4C">
        <w:rPr>
          <w:rFonts w:hint="cs"/>
          <w:rtl/>
        </w:rPr>
        <w:softHyphen/>
        <w:t>بندی می</w:t>
      </w:r>
      <w:r w:rsidRPr="00E33C4C">
        <w:rPr>
          <w:rFonts w:hint="cs"/>
          <w:rtl/>
        </w:rPr>
        <w:softHyphen/>
        <w:t>شوند:</w:t>
      </w:r>
    </w:p>
    <w:p w14:paraId="5F4C4513" w14:textId="77777777" w:rsidR="00D25B19" w:rsidRPr="00E33C4C" w:rsidRDefault="008E0A8E" w:rsidP="00EF7D0F">
      <w:pPr>
        <w:pStyle w:val="ListParagraph"/>
        <w:numPr>
          <w:ilvl w:val="0"/>
          <w:numId w:val="19"/>
        </w:numPr>
        <w:spacing w:after="120" w:line="240" w:lineRule="auto"/>
      </w:pPr>
      <w:r w:rsidRPr="00E33C4C">
        <w:rPr>
          <w:rFonts w:hint="cs"/>
          <w:rtl/>
        </w:rPr>
        <w:t>بیوسورفکتانت</w:t>
      </w:r>
      <w:r w:rsidR="00D25B19" w:rsidRPr="00E33C4C">
        <w:rPr>
          <w:rFonts w:hint="cs"/>
          <w:rtl/>
        </w:rPr>
        <w:softHyphen/>
      </w:r>
      <w:r w:rsidR="006B301E">
        <w:rPr>
          <w:rFonts w:hint="cs"/>
          <w:rtl/>
        </w:rPr>
        <w:t xml:space="preserve">‌های </w:t>
      </w:r>
      <w:r w:rsidR="00D25B19" w:rsidRPr="00E33C4C">
        <w:rPr>
          <w:rFonts w:hint="cs"/>
          <w:rtl/>
        </w:rPr>
        <w:t>گلیکولیپیدی</w:t>
      </w:r>
    </w:p>
    <w:p w14:paraId="0C02E53D" w14:textId="77777777" w:rsidR="00D25B19" w:rsidRPr="00E33C4C" w:rsidRDefault="008E0A8E" w:rsidP="00EF7D0F">
      <w:pPr>
        <w:pStyle w:val="ListParagraph"/>
        <w:numPr>
          <w:ilvl w:val="0"/>
          <w:numId w:val="19"/>
        </w:numPr>
        <w:spacing w:after="120" w:line="240" w:lineRule="auto"/>
      </w:pPr>
      <w:r w:rsidRPr="00E33C4C">
        <w:rPr>
          <w:rFonts w:hint="cs"/>
          <w:rtl/>
        </w:rPr>
        <w:t>بیوسورفکتانت</w:t>
      </w:r>
      <w:r w:rsidR="00D25B19" w:rsidRPr="00E33C4C">
        <w:rPr>
          <w:rFonts w:hint="cs"/>
          <w:rtl/>
        </w:rPr>
        <w:softHyphen/>
      </w:r>
      <w:r w:rsidR="006B301E">
        <w:rPr>
          <w:rFonts w:hint="cs"/>
          <w:rtl/>
        </w:rPr>
        <w:t xml:space="preserve">‌های </w:t>
      </w:r>
      <w:r w:rsidR="00D25B19" w:rsidRPr="00E33C4C">
        <w:rPr>
          <w:rFonts w:hint="cs"/>
          <w:rtl/>
        </w:rPr>
        <w:t>لیپوپپتیدی و لیپوپروتئینی</w:t>
      </w:r>
    </w:p>
    <w:p w14:paraId="662107E2" w14:textId="77777777" w:rsidR="00D25B19" w:rsidRPr="00E33C4C" w:rsidRDefault="00D25B19" w:rsidP="00EF7D0F">
      <w:pPr>
        <w:pStyle w:val="ListParagraph"/>
        <w:numPr>
          <w:ilvl w:val="0"/>
          <w:numId w:val="19"/>
        </w:numPr>
        <w:spacing w:after="120" w:line="240" w:lineRule="auto"/>
      </w:pPr>
      <w:r w:rsidRPr="00E33C4C">
        <w:rPr>
          <w:rFonts w:hint="cs"/>
          <w:rtl/>
        </w:rPr>
        <w:t>فسفولیپید</w:t>
      </w:r>
      <w:r w:rsidRPr="00E33C4C">
        <w:rPr>
          <w:rtl/>
        </w:rPr>
        <w:softHyphen/>
      </w:r>
      <w:r w:rsidRPr="00E33C4C">
        <w:rPr>
          <w:rFonts w:hint="cs"/>
          <w:rtl/>
        </w:rPr>
        <w:t>ها و اسید</w:t>
      </w:r>
      <w:r w:rsidRPr="00E33C4C">
        <w:rPr>
          <w:rFonts w:hint="cs"/>
          <w:rtl/>
        </w:rPr>
        <w:softHyphen/>
      </w:r>
      <w:r w:rsidR="006B301E">
        <w:rPr>
          <w:rFonts w:hint="cs"/>
          <w:rtl/>
        </w:rPr>
        <w:t xml:space="preserve">‌های </w:t>
      </w:r>
      <w:r w:rsidRPr="00E33C4C">
        <w:rPr>
          <w:rFonts w:hint="cs"/>
          <w:rtl/>
        </w:rPr>
        <w:t xml:space="preserve">چرب </w:t>
      </w:r>
    </w:p>
    <w:p w14:paraId="1C38682F" w14:textId="77777777" w:rsidR="00D25B19" w:rsidRPr="00E33C4C" w:rsidRDefault="008E0A8E" w:rsidP="00EF7D0F">
      <w:pPr>
        <w:pStyle w:val="ListParagraph"/>
        <w:numPr>
          <w:ilvl w:val="0"/>
          <w:numId w:val="19"/>
        </w:numPr>
        <w:spacing w:after="120" w:line="240" w:lineRule="auto"/>
      </w:pPr>
      <w:r w:rsidRPr="00E33C4C">
        <w:rPr>
          <w:rFonts w:hint="cs"/>
          <w:rtl/>
        </w:rPr>
        <w:t>بیوسورفکتانت</w:t>
      </w:r>
      <w:r w:rsidR="00D25B19" w:rsidRPr="00E33C4C">
        <w:rPr>
          <w:rFonts w:hint="cs"/>
          <w:rtl/>
        </w:rPr>
        <w:softHyphen/>
      </w:r>
      <w:r w:rsidR="006B301E">
        <w:rPr>
          <w:rFonts w:hint="cs"/>
          <w:rtl/>
        </w:rPr>
        <w:t xml:space="preserve">‌های </w:t>
      </w:r>
      <w:r w:rsidR="00D25B19" w:rsidRPr="00E33C4C">
        <w:rPr>
          <w:rFonts w:hint="cs"/>
          <w:rtl/>
        </w:rPr>
        <w:t>پلیمری</w:t>
      </w:r>
    </w:p>
    <w:p w14:paraId="3B0188F3" w14:textId="77777777" w:rsidR="00D25B19" w:rsidRPr="00E33C4C" w:rsidRDefault="008E0A8E" w:rsidP="00EF7D0F">
      <w:pPr>
        <w:pStyle w:val="ListParagraph"/>
        <w:numPr>
          <w:ilvl w:val="0"/>
          <w:numId w:val="19"/>
        </w:numPr>
        <w:spacing w:after="120" w:line="240" w:lineRule="auto"/>
      </w:pPr>
      <w:r w:rsidRPr="00E33C4C">
        <w:rPr>
          <w:rFonts w:hint="cs"/>
          <w:rtl/>
        </w:rPr>
        <w:t>بیوسورفکتانت</w:t>
      </w:r>
      <w:r w:rsidR="00D25B19" w:rsidRPr="00E33C4C">
        <w:rPr>
          <w:rFonts w:hint="cs"/>
          <w:rtl/>
        </w:rPr>
        <w:softHyphen/>
      </w:r>
      <w:r w:rsidR="006B301E">
        <w:rPr>
          <w:rFonts w:hint="cs"/>
          <w:rtl/>
        </w:rPr>
        <w:t xml:space="preserve">‌های </w:t>
      </w:r>
      <w:r w:rsidR="00D25B19" w:rsidRPr="00E33C4C">
        <w:rPr>
          <w:rFonts w:hint="cs"/>
          <w:rtl/>
        </w:rPr>
        <w:t>ذره</w:t>
      </w:r>
      <w:r w:rsidR="00D25B19" w:rsidRPr="00E33C4C">
        <w:rPr>
          <w:rFonts w:hint="cs"/>
          <w:rtl/>
        </w:rPr>
        <w:softHyphen/>
        <w:t>ای</w:t>
      </w:r>
    </w:p>
    <w:p w14:paraId="44EF9CC2" w14:textId="787995BB" w:rsidR="00B05DF6" w:rsidRDefault="00B16261" w:rsidP="00BF41DC">
      <w:pPr>
        <w:rPr>
          <w:rFonts w:ascii="Times New Roman" w:hAnsi="Times New Roman"/>
          <w:sz w:val="28"/>
          <w:rtl/>
        </w:rPr>
      </w:pPr>
      <w:r>
        <w:rPr>
          <w:rFonts w:ascii="Times New Roman" w:hAnsi="Times New Roman" w:hint="cs"/>
          <w:sz w:val="28"/>
          <w:rtl/>
        </w:rPr>
        <w:t>مهم‌ترین</w:t>
      </w:r>
      <w:r w:rsidR="00D25B19" w:rsidRPr="00E33C4C">
        <w:rPr>
          <w:rFonts w:ascii="Times New Roman" w:hAnsi="Times New Roman" w:hint="cs"/>
          <w:sz w:val="28"/>
          <w:rtl/>
        </w:rPr>
        <w:t xml:space="preserve"> انواع </w:t>
      </w:r>
      <w:r w:rsidR="008E0A8E" w:rsidRPr="00E33C4C">
        <w:rPr>
          <w:rFonts w:ascii="Times New Roman" w:hAnsi="Times New Roman" w:hint="cs"/>
          <w:sz w:val="28"/>
          <w:rtl/>
        </w:rPr>
        <w:t>بیوسورفکتانت</w:t>
      </w:r>
      <w:r w:rsidR="00D25B19" w:rsidRPr="00E33C4C">
        <w:rPr>
          <w:rFonts w:ascii="Times New Roman" w:hAnsi="Times New Roman" w:hint="cs"/>
          <w:sz w:val="28"/>
          <w:rtl/>
        </w:rPr>
        <w:softHyphen/>
        <w:t xml:space="preserve">ها به همراه خصوصیات و </w:t>
      </w:r>
      <w:r w:rsidR="00293AF1">
        <w:rPr>
          <w:rFonts w:ascii="Times New Roman" w:hAnsi="Times New Roman" w:hint="cs"/>
          <w:sz w:val="28"/>
          <w:rtl/>
        </w:rPr>
        <w:t>منشأ</w:t>
      </w:r>
      <w:r w:rsidR="00D25B19" w:rsidRPr="00E33C4C">
        <w:rPr>
          <w:rFonts w:ascii="Times New Roman" w:hAnsi="Times New Roman" w:hint="cs"/>
          <w:sz w:val="28"/>
          <w:rtl/>
        </w:rPr>
        <w:t xml:space="preserve"> میکروبی </w:t>
      </w:r>
      <w:r>
        <w:rPr>
          <w:rFonts w:ascii="Times New Roman" w:hAnsi="Times New Roman" w:hint="cs"/>
          <w:sz w:val="28"/>
          <w:rtl/>
        </w:rPr>
        <w:t>آن‌ها</w:t>
      </w:r>
      <w:r w:rsidR="00D25B19" w:rsidRPr="00E33C4C">
        <w:rPr>
          <w:rFonts w:ascii="Times New Roman" w:hAnsi="Times New Roman" w:hint="cs"/>
          <w:sz w:val="28"/>
          <w:rtl/>
        </w:rPr>
        <w:t xml:space="preserve"> در </w:t>
      </w:r>
      <w:r w:rsidR="00D25B19" w:rsidRPr="00E33C4C">
        <w:rPr>
          <w:rFonts w:ascii="Times New Roman" w:hAnsi="Times New Roman"/>
          <w:sz w:val="28"/>
          <w:rtl/>
        </w:rPr>
        <w:fldChar w:fldCharType="begin"/>
      </w:r>
      <w:r w:rsidR="00D25B19" w:rsidRPr="00E33C4C">
        <w:rPr>
          <w:rFonts w:ascii="Times New Roman" w:hAnsi="Times New Roman"/>
          <w:sz w:val="28"/>
          <w:rtl/>
        </w:rPr>
        <w:instrText xml:space="preserve"> </w:instrText>
      </w:r>
      <w:r w:rsidR="00D25B19" w:rsidRPr="00E33C4C">
        <w:rPr>
          <w:rFonts w:ascii="Times New Roman" w:hAnsi="Times New Roman" w:hint="cs"/>
          <w:sz w:val="28"/>
        </w:rPr>
        <w:instrText>REF</w:instrText>
      </w:r>
      <w:r w:rsidR="00D25B19" w:rsidRPr="00E33C4C">
        <w:rPr>
          <w:rFonts w:ascii="Times New Roman" w:hAnsi="Times New Roman" w:hint="cs"/>
          <w:sz w:val="28"/>
          <w:rtl/>
        </w:rPr>
        <w:instrText xml:space="preserve"> _</w:instrText>
      </w:r>
      <w:r w:rsidR="00D25B19" w:rsidRPr="00E33C4C">
        <w:rPr>
          <w:rFonts w:ascii="Times New Roman" w:hAnsi="Times New Roman" w:hint="cs"/>
          <w:sz w:val="28"/>
        </w:rPr>
        <w:instrText>Ref371594301 \h</w:instrText>
      </w:r>
      <w:r w:rsidR="00D25B19" w:rsidRPr="00E33C4C">
        <w:rPr>
          <w:rFonts w:ascii="Times New Roman" w:hAnsi="Times New Roman"/>
          <w:sz w:val="28"/>
          <w:rtl/>
        </w:rPr>
        <w:instrText xml:space="preserve"> </w:instrText>
      </w:r>
      <w:r w:rsidR="00D25B19" w:rsidRPr="00E33C4C">
        <w:rPr>
          <w:rFonts w:ascii="Times New Roman" w:hAnsi="Times New Roman"/>
          <w:sz w:val="28"/>
          <w:rtl/>
        </w:rPr>
      </w:r>
      <w:r w:rsidR="00D25B19" w:rsidRPr="00E33C4C">
        <w:rPr>
          <w:rFonts w:ascii="Times New Roman" w:hAnsi="Times New Roman"/>
          <w:sz w:val="28"/>
          <w:rtl/>
        </w:rPr>
        <w:fldChar w:fldCharType="separate"/>
      </w:r>
      <w:r w:rsidR="008645A7" w:rsidRPr="00E33C4C">
        <w:rPr>
          <w:rFonts w:hint="cs"/>
          <w:rtl/>
        </w:rPr>
        <w:t>جدول</w:t>
      </w:r>
      <w:r w:rsidR="008645A7" w:rsidRPr="00E33C4C">
        <w:rPr>
          <w:rtl/>
        </w:rPr>
        <w:t xml:space="preserve"> </w:t>
      </w:r>
      <w:r w:rsidR="008645A7">
        <w:rPr>
          <w:noProof/>
          <w:rtl/>
        </w:rPr>
        <w:t>‏1</w:t>
      </w:r>
      <w:r w:rsidR="008645A7">
        <w:rPr>
          <w:rtl/>
        </w:rPr>
        <w:t>-‏</w:t>
      </w:r>
      <w:r w:rsidR="008645A7">
        <w:rPr>
          <w:noProof/>
          <w:rtl/>
        </w:rPr>
        <w:t>1</w:t>
      </w:r>
      <w:r w:rsidR="00D25B19" w:rsidRPr="00E33C4C">
        <w:rPr>
          <w:rFonts w:ascii="Times New Roman" w:hAnsi="Times New Roman"/>
          <w:sz w:val="28"/>
          <w:rtl/>
        </w:rPr>
        <w:fldChar w:fldCharType="end"/>
      </w:r>
      <w:r w:rsidR="00D25B19" w:rsidRPr="00E33C4C">
        <w:rPr>
          <w:rFonts w:ascii="Times New Roman" w:hAnsi="Times New Roman" w:hint="cs"/>
          <w:sz w:val="28"/>
          <w:rtl/>
        </w:rPr>
        <w:t xml:space="preserve"> نشان داده شده است</w:t>
      </w:r>
      <w:r w:rsidR="0046166C">
        <w:rPr>
          <w:rFonts w:ascii="Times New Roman" w:hAnsi="Times New Roman" w:hint="cs"/>
          <w:sz w:val="28"/>
          <w:rtl/>
        </w:rPr>
        <w:t xml:space="preserve">. </w:t>
      </w:r>
    </w:p>
    <w:p w14:paraId="375D8715" w14:textId="77777777" w:rsidR="00E22DD3" w:rsidRDefault="00E22DD3">
      <w:pPr>
        <w:bidi w:val="0"/>
        <w:spacing w:after="0" w:line="240" w:lineRule="auto"/>
        <w:ind w:firstLine="0"/>
        <w:jc w:val="left"/>
        <w:rPr>
          <w:rFonts w:ascii="Times New Roman" w:hAnsi="Times New Roman"/>
          <w:sz w:val="28"/>
          <w:rtl/>
        </w:rPr>
      </w:pPr>
      <w:r>
        <w:rPr>
          <w:rFonts w:ascii="Times New Roman" w:hAnsi="Times New Roman"/>
          <w:sz w:val="28"/>
          <w:rtl/>
        </w:rPr>
        <w:br w:type="page"/>
      </w:r>
    </w:p>
    <w:p w14:paraId="1A140AD8" w14:textId="77777777" w:rsidR="00E22DD3" w:rsidRDefault="00E22DD3" w:rsidP="00E22DD3">
      <w:pPr>
        <w:pStyle w:val="Table-fine"/>
        <w:bidi/>
        <w:rPr>
          <w:rtl/>
        </w:rPr>
      </w:pPr>
    </w:p>
    <w:p w14:paraId="0DF0CE9F" w14:textId="25CD6D24" w:rsidR="00D25B19" w:rsidRPr="00E33C4C" w:rsidRDefault="00D25B19" w:rsidP="008747E3">
      <w:pPr>
        <w:pStyle w:val="Caption"/>
      </w:pPr>
      <w:bookmarkStart w:id="22" w:name="_Ref371594301"/>
      <w:bookmarkStart w:id="23" w:name="_Toc57562696"/>
      <w:bookmarkStart w:id="24" w:name="_Toc371951312"/>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‏1</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w:t>
      </w:r>
      <w:r w:rsidR="007B74FE">
        <w:rPr>
          <w:rtl/>
        </w:rPr>
        <w:fldChar w:fldCharType="end"/>
      </w:r>
      <w:bookmarkEnd w:id="22"/>
      <w:r w:rsidR="008645A7">
        <w:rPr>
          <w:rFonts w:hint="cs"/>
          <w:rtl/>
        </w:rPr>
        <w:t>-‏</w:t>
      </w:r>
      <w:r w:rsidRPr="00E33C4C">
        <w:rPr>
          <w:rFonts w:hint="cs"/>
          <w:rtl/>
        </w:rPr>
        <w:t xml:space="preserve"> </w:t>
      </w:r>
      <w:r w:rsidR="00B16261">
        <w:rPr>
          <w:rFonts w:hint="cs"/>
          <w:rtl/>
        </w:rPr>
        <w:t>مهم‌ترین</w:t>
      </w:r>
      <w:r w:rsidRPr="00E33C4C">
        <w:rPr>
          <w:rFonts w:hint="cs"/>
          <w:rtl/>
        </w:rPr>
        <w:t xml:space="preserve"> </w:t>
      </w:r>
      <w:r w:rsidR="008E0A8E" w:rsidRPr="00E33C4C">
        <w:rPr>
          <w:rFonts w:hint="cs"/>
          <w:rtl/>
        </w:rPr>
        <w:t>بیوسورفکتانت</w:t>
      </w:r>
      <w:r w:rsidRPr="00E33C4C">
        <w:rPr>
          <w:rFonts w:hint="cs"/>
          <w:rtl/>
        </w:rPr>
        <w:t xml:space="preserve">‌ها همراه با </w:t>
      </w:r>
      <w:r w:rsidR="00293AF1">
        <w:rPr>
          <w:rFonts w:hint="cs"/>
          <w:rtl/>
        </w:rPr>
        <w:t>منشأ</w:t>
      </w:r>
      <w:r w:rsidRPr="00E33C4C">
        <w:rPr>
          <w:rFonts w:hint="cs"/>
          <w:rtl/>
        </w:rPr>
        <w:t xml:space="preserve"> میکروبی</w:t>
      </w:r>
      <w:r w:rsidRPr="00E33C4C">
        <w:rPr>
          <w:rFonts w:hint="cs"/>
          <w:szCs w:val="18"/>
          <w:rtl/>
        </w:rPr>
        <w:t xml:space="preserve"> </w:t>
      </w:r>
      <w:r w:rsidRPr="00E33C4C">
        <w:rPr>
          <w:szCs w:val="20"/>
          <w:rtl/>
        </w:rPr>
        <w:fldChar w:fldCharType="begin"/>
      </w:r>
      <w:r w:rsidR="00B61A94">
        <w:rPr>
          <w:szCs w:val="20"/>
          <w:rtl/>
        </w:rPr>
        <w:instrText xml:space="preserve"> </w:instrText>
      </w:r>
      <w:r w:rsidR="00B61A94">
        <w:rPr>
          <w:szCs w:val="20"/>
        </w:rPr>
        <w:instrText>ADDIN EN.CITE &lt;EndNote&gt;&lt;Cite&gt;&lt;Author&gt;Gautam&lt;/Author&gt;&lt;Year&gt;</w:instrText>
      </w:r>
      <w:r w:rsidR="00B61A94">
        <w:rPr>
          <w:szCs w:val="20"/>
          <w:rtl/>
        </w:rPr>
        <w:instrText>2006</w:instrText>
      </w:r>
      <w:r w:rsidR="00B61A94">
        <w:rPr>
          <w:szCs w:val="20"/>
        </w:rPr>
        <w:instrText>&lt;/Year&gt;&lt;RecNum&gt;</w:instrText>
      </w:r>
      <w:r w:rsidR="00B61A94">
        <w:rPr>
          <w:szCs w:val="20"/>
          <w:rtl/>
        </w:rPr>
        <w:instrText>22</w:instrText>
      </w:r>
      <w:r w:rsidR="00B61A94">
        <w:rPr>
          <w:szCs w:val="20"/>
        </w:rPr>
        <w:instrText>&lt;/RecNum&gt;&lt;DisplayText&gt;[</w:instrText>
      </w:r>
      <w:r w:rsidR="00B61A94">
        <w:rPr>
          <w:szCs w:val="20"/>
          <w:rtl/>
        </w:rPr>
        <w:instrText>22</w:instrText>
      </w:r>
      <w:r w:rsidR="00B61A94">
        <w:rPr>
          <w:szCs w:val="20"/>
        </w:rPr>
        <w:instrText>]&lt;/DisplayText&gt;&lt;record&gt;&lt;rec-number&gt;</w:instrText>
      </w:r>
      <w:r w:rsidR="00B61A94">
        <w:rPr>
          <w:szCs w:val="20"/>
          <w:rtl/>
        </w:rPr>
        <w:instrText>22</w:instrText>
      </w:r>
      <w:r w:rsidR="00B61A94">
        <w:rPr>
          <w:szCs w:val="20"/>
        </w:rPr>
        <w:instrText>&lt;/rec-number&gt;&lt;foreign-keys&gt;&lt;key app="EN" db-id="sv</w:instrText>
      </w:r>
      <w:r w:rsidR="00B61A94">
        <w:rPr>
          <w:szCs w:val="20"/>
          <w:rtl/>
        </w:rPr>
        <w:instrText>9</w:instrText>
      </w:r>
      <w:r w:rsidR="00B61A94">
        <w:rPr>
          <w:szCs w:val="20"/>
        </w:rPr>
        <w:instrText>tftewn</w:instrText>
      </w:r>
      <w:r w:rsidR="00B61A94">
        <w:rPr>
          <w:szCs w:val="20"/>
          <w:rtl/>
        </w:rPr>
        <w:instrText>5</w:instrText>
      </w:r>
      <w:r w:rsidR="00B61A94">
        <w:rPr>
          <w:szCs w:val="20"/>
        </w:rPr>
        <w:instrText>fsv</w:instrText>
      </w:r>
      <w:r w:rsidR="00B61A94">
        <w:rPr>
          <w:szCs w:val="20"/>
          <w:rtl/>
        </w:rPr>
        <w:instrText>8</w:instrText>
      </w:r>
      <w:r w:rsidR="00B61A94">
        <w:rPr>
          <w:szCs w:val="20"/>
        </w:rPr>
        <w:instrText>ede</w:instrText>
      </w:r>
      <w:r w:rsidR="00B61A94">
        <w:rPr>
          <w:szCs w:val="20"/>
          <w:rtl/>
        </w:rPr>
        <w:instrText>08</w:instrText>
      </w:r>
      <w:r w:rsidR="00B61A94">
        <w:rPr>
          <w:szCs w:val="20"/>
        </w:rPr>
        <w:instrText>p</w:instrText>
      </w:r>
      <w:r w:rsidR="00B61A94">
        <w:rPr>
          <w:szCs w:val="20"/>
          <w:rtl/>
        </w:rPr>
        <w:instrText>5</w:instrText>
      </w:r>
      <w:r w:rsidR="00B61A94">
        <w:rPr>
          <w:szCs w:val="20"/>
        </w:rPr>
        <w:instrText>tfupzstdftz</w:instrText>
      </w:r>
      <w:r w:rsidR="00B61A94">
        <w:rPr>
          <w:szCs w:val="20"/>
          <w:rtl/>
        </w:rPr>
        <w:instrText>0</w:instrText>
      </w:r>
      <w:r w:rsidR="00B61A94">
        <w:rPr>
          <w:szCs w:val="20"/>
        </w:rPr>
        <w:instrText>wdd"&gt;</w:instrText>
      </w:r>
      <w:r w:rsidR="00B61A94">
        <w:rPr>
          <w:szCs w:val="20"/>
          <w:rtl/>
        </w:rPr>
        <w:instrText>22</w:instrText>
      </w:r>
      <w:r w:rsidR="00B61A94">
        <w:rPr>
          <w:szCs w:val="20"/>
        </w:rPr>
        <w:instrText>&lt;/key&gt;&lt;/foreign-keys&gt;&lt;ref</w:instrText>
      </w:r>
      <w:r w:rsidR="00B61A94">
        <w:rPr>
          <w:szCs w:val="20"/>
          <w:rtl/>
        </w:rPr>
        <w:instrText>-</w:instrText>
      </w:r>
      <w:r w:rsidR="00B61A94">
        <w:rPr>
          <w:szCs w:val="20"/>
        </w:rPr>
        <w:instrText>type name="Journal Article"&gt;</w:instrText>
      </w:r>
      <w:r w:rsidR="00B61A94">
        <w:rPr>
          <w:szCs w:val="20"/>
          <w:rtl/>
        </w:rPr>
        <w:instrText>17</w:instrText>
      </w:r>
      <w:r w:rsidR="00B61A94">
        <w:rPr>
          <w:szCs w:val="20"/>
        </w:rPr>
        <w:instrText>&lt;/ref-type&gt;&lt;contributors&gt;&lt;authors&gt;&lt;author&gt;Gautam, KK&lt;/author&gt;&lt;author&gt;Tyagi, VK&lt;/author&gt;&lt;/authors&gt;&lt;/contributors&gt;&lt;titles&gt;&lt;title&gt;Microbial surfactants: a review&lt;/title&gt;&lt;secondary-title&gt;Journal of Oleo Science&lt;/secondary-title</w:instrText>
      </w:r>
      <w:r w:rsidR="00B61A94">
        <w:rPr>
          <w:szCs w:val="20"/>
          <w:rtl/>
        </w:rPr>
        <w:instrText>&gt;&lt;/</w:instrText>
      </w:r>
      <w:r w:rsidR="00B61A94">
        <w:rPr>
          <w:szCs w:val="20"/>
        </w:rPr>
        <w:instrText>titles&gt;&lt;periodical&gt;&lt;full-title&gt;Journal of Oleo Science&lt;/full-title&gt;&lt;/periodical&gt;&lt;pages&gt;</w:instrText>
      </w:r>
      <w:r w:rsidR="00B61A94">
        <w:rPr>
          <w:szCs w:val="20"/>
          <w:rtl/>
        </w:rPr>
        <w:instrText>155-166</w:instrText>
      </w:r>
      <w:r w:rsidR="00B61A94">
        <w:rPr>
          <w:szCs w:val="20"/>
        </w:rPr>
        <w:instrText>&lt;/pages&gt;&lt;volume&gt;</w:instrText>
      </w:r>
      <w:r w:rsidR="00B61A94">
        <w:rPr>
          <w:szCs w:val="20"/>
          <w:rtl/>
        </w:rPr>
        <w:instrText>55</w:instrText>
      </w:r>
      <w:r w:rsidR="00B61A94">
        <w:rPr>
          <w:szCs w:val="20"/>
        </w:rPr>
        <w:instrText>&lt;/volume&gt;&lt;number&gt;</w:instrText>
      </w:r>
      <w:r w:rsidR="00B61A94">
        <w:rPr>
          <w:szCs w:val="20"/>
          <w:rtl/>
        </w:rPr>
        <w:instrText>4</w:instrText>
      </w:r>
      <w:r w:rsidR="00B61A94">
        <w:rPr>
          <w:szCs w:val="20"/>
        </w:rPr>
        <w:instrText>&lt;/number&gt;&lt;dates&gt;&lt;year&gt;</w:instrText>
      </w:r>
      <w:r w:rsidR="00B61A94">
        <w:rPr>
          <w:szCs w:val="20"/>
          <w:rtl/>
        </w:rPr>
        <w:instrText>2006</w:instrText>
      </w:r>
      <w:r w:rsidR="00B61A94">
        <w:rPr>
          <w:szCs w:val="20"/>
        </w:rPr>
        <w:instrText>&lt;/year&gt;&lt;/dates&gt;&lt;isbn&gt;</w:instrText>
      </w:r>
      <w:r w:rsidR="00B61A94">
        <w:rPr>
          <w:szCs w:val="20"/>
          <w:rtl/>
        </w:rPr>
        <w:instrText>1345-8957</w:instrText>
      </w:r>
      <w:r w:rsidR="00B61A94">
        <w:rPr>
          <w:szCs w:val="20"/>
        </w:rPr>
        <w:instrText>&lt;/isbn&gt;&lt;urls&gt;&lt;/urls&gt;&lt;/record&gt;&lt;/Cite&gt;&lt;/EndNote</w:instrText>
      </w:r>
      <w:r w:rsidR="00B61A94">
        <w:rPr>
          <w:szCs w:val="20"/>
          <w:rtl/>
        </w:rPr>
        <w:instrText>&gt;</w:instrText>
      </w:r>
      <w:r w:rsidRPr="00E33C4C">
        <w:rPr>
          <w:szCs w:val="20"/>
          <w:rtl/>
        </w:rPr>
        <w:fldChar w:fldCharType="separate"/>
      </w:r>
      <w:r w:rsidR="00B61A94">
        <w:rPr>
          <w:noProof/>
          <w:szCs w:val="20"/>
          <w:rtl/>
        </w:rPr>
        <w:t>[</w:t>
      </w:r>
      <w:hyperlink w:anchor="_ENREF_22" w:tooltip="Gautam, 2006 #22" w:history="1">
        <w:r w:rsidR="008747E3">
          <w:rPr>
            <w:noProof/>
            <w:szCs w:val="20"/>
            <w:rtl/>
          </w:rPr>
          <w:t>22</w:t>
        </w:r>
      </w:hyperlink>
      <w:r w:rsidR="00B61A94">
        <w:rPr>
          <w:noProof/>
          <w:szCs w:val="20"/>
          <w:rtl/>
        </w:rPr>
        <w:t>]</w:t>
      </w:r>
      <w:r w:rsidRPr="00E33C4C">
        <w:rPr>
          <w:szCs w:val="20"/>
          <w:rtl/>
        </w:rPr>
        <w:fldChar w:fldCharType="end"/>
      </w:r>
      <w:r w:rsidR="0046166C">
        <w:rPr>
          <w:rtl/>
        </w:rPr>
        <w:t>.</w:t>
      </w:r>
      <w:bookmarkEnd w:id="23"/>
      <w:r w:rsidR="0046166C">
        <w:rPr>
          <w:rtl/>
        </w:rPr>
        <w:t xml:space="preserve"> </w:t>
      </w:r>
      <w:bookmarkEnd w:id="24"/>
    </w:p>
    <w:tbl>
      <w:tblPr>
        <w:tblStyle w:val="LightShading1"/>
        <w:tblW w:w="0" w:type="auto"/>
        <w:tblLook w:val="04A0" w:firstRow="1" w:lastRow="0" w:firstColumn="1" w:lastColumn="0" w:noHBand="0" w:noVBand="1"/>
      </w:tblPr>
      <w:tblGrid>
        <w:gridCol w:w="1755"/>
        <w:gridCol w:w="1760"/>
        <w:gridCol w:w="1724"/>
        <w:gridCol w:w="1713"/>
        <w:gridCol w:w="1738"/>
      </w:tblGrid>
      <w:tr w:rsidR="00D25B19" w:rsidRPr="00E33C4C" w14:paraId="08948F85" w14:textId="77777777" w:rsidTr="00250ABE">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755" w:type="dxa"/>
          </w:tcPr>
          <w:p w14:paraId="6A336E8B" w14:textId="77777777" w:rsidR="00D25B19" w:rsidRPr="00E33C4C" w:rsidRDefault="00D25B19" w:rsidP="00EF7D0F">
            <w:pPr>
              <w:pStyle w:val="Tabletxt"/>
            </w:pPr>
            <w:r w:rsidRPr="00E33C4C">
              <w:t>Biosurfactant</w:t>
            </w:r>
          </w:p>
        </w:tc>
        <w:tc>
          <w:tcPr>
            <w:tcW w:w="1760" w:type="dxa"/>
          </w:tcPr>
          <w:p w14:paraId="5224C0F5" w14:textId="77777777" w:rsidR="00D25B19" w:rsidRPr="00E33C4C" w:rsidRDefault="00D25B19" w:rsidP="00EF7D0F">
            <w:pPr>
              <w:pStyle w:val="Tabletxt"/>
              <w:cnfStyle w:val="100000000000" w:firstRow="1" w:lastRow="0" w:firstColumn="0" w:lastColumn="0" w:oddVBand="0" w:evenVBand="0" w:oddHBand="0" w:evenHBand="0" w:firstRowFirstColumn="0" w:firstRowLastColumn="0" w:lastRowFirstColumn="0" w:lastRowLastColumn="0"/>
            </w:pPr>
            <w:r w:rsidRPr="00E33C4C">
              <w:t>Organisms</w:t>
            </w:r>
          </w:p>
        </w:tc>
        <w:tc>
          <w:tcPr>
            <w:tcW w:w="1724" w:type="dxa"/>
          </w:tcPr>
          <w:p w14:paraId="670B5782" w14:textId="77777777" w:rsidR="00D25B19" w:rsidRPr="00E33C4C" w:rsidRDefault="00D25B19" w:rsidP="00EF7D0F">
            <w:pPr>
              <w:pStyle w:val="Tabletxt"/>
              <w:cnfStyle w:val="100000000000" w:firstRow="1" w:lastRow="0" w:firstColumn="0" w:lastColumn="0" w:oddVBand="0" w:evenVBand="0" w:oddHBand="0" w:evenHBand="0" w:firstRowFirstColumn="0" w:firstRowLastColumn="0" w:lastRowFirstColumn="0" w:lastRowLastColumn="0"/>
            </w:pPr>
            <w:r w:rsidRPr="00E33C4C">
              <w:t>Surface tension</w:t>
            </w:r>
          </w:p>
          <w:p w14:paraId="392914A2" w14:textId="77777777" w:rsidR="00D25B19" w:rsidRPr="00E33C4C" w:rsidRDefault="00B16261" w:rsidP="00EF7D0F">
            <w:pPr>
              <w:pStyle w:val="Tabletxt"/>
              <w:cnfStyle w:val="100000000000" w:firstRow="1" w:lastRow="0" w:firstColumn="0" w:lastColumn="0" w:oddVBand="0" w:evenVBand="0" w:oddHBand="0" w:evenHBand="0" w:firstRowFirstColumn="0" w:firstRowLastColumn="0" w:lastRowFirstColumn="0" w:lastRowLastColumn="0"/>
            </w:pPr>
            <w:r>
              <w:t xml:space="preserve"> (</w:t>
            </w:r>
            <m:oMath>
              <m:r>
                <m:rPr>
                  <m:sty m:val="bi"/>
                </m:rPr>
                <w:rPr>
                  <w:rFonts w:ascii="Cambria Math" w:hAnsi="Cambria Math"/>
                </w:rPr>
                <m:t xml:space="preserve">mN/m) </m:t>
              </m:r>
            </m:oMath>
          </w:p>
        </w:tc>
        <w:tc>
          <w:tcPr>
            <w:tcW w:w="1713" w:type="dxa"/>
          </w:tcPr>
          <w:p w14:paraId="78094EBC" w14:textId="77777777" w:rsidR="00D25B19" w:rsidRPr="00E33C4C" w:rsidRDefault="00D25B19" w:rsidP="00EF7D0F">
            <w:pPr>
              <w:pStyle w:val="Tabletxt"/>
              <w:cnfStyle w:val="100000000000" w:firstRow="1" w:lastRow="0" w:firstColumn="0" w:lastColumn="0" w:oddVBand="0" w:evenVBand="0" w:oddHBand="0" w:evenHBand="0" w:firstRowFirstColumn="0" w:firstRowLastColumn="0" w:lastRowFirstColumn="0" w:lastRowLastColumn="0"/>
            </w:pPr>
            <w:r w:rsidRPr="00E33C4C">
              <w:t>CMC</w:t>
            </w:r>
          </w:p>
        </w:tc>
        <w:tc>
          <w:tcPr>
            <w:tcW w:w="1738" w:type="dxa"/>
          </w:tcPr>
          <w:p w14:paraId="181E71DE" w14:textId="77777777" w:rsidR="00D25B19" w:rsidRPr="005C78AA" w:rsidRDefault="00D25B19" w:rsidP="00EF7D0F">
            <w:pPr>
              <w:pStyle w:val="Tabletxt"/>
              <w:cnfStyle w:val="100000000000" w:firstRow="1" w:lastRow="0" w:firstColumn="0" w:lastColumn="0" w:oddVBand="0" w:evenVBand="0" w:oddHBand="0" w:evenHBand="0" w:firstRowFirstColumn="0" w:firstRowLastColumn="0" w:lastRowFirstColumn="0" w:lastRowLastColumn="0"/>
              <w:rPr>
                <w:color w:val="auto"/>
              </w:rPr>
            </w:pPr>
            <w:r w:rsidRPr="00024C53">
              <w:t>Interfacial tension</w:t>
            </w:r>
          </w:p>
          <w:p w14:paraId="630316F5" w14:textId="77777777" w:rsidR="00D25B19" w:rsidRPr="005C78AA" w:rsidRDefault="00B16261" w:rsidP="00EF7D0F">
            <w:pPr>
              <w:pStyle w:val="Tabletxt"/>
              <w:cnfStyle w:val="100000000000" w:firstRow="1" w:lastRow="0" w:firstColumn="0" w:lastColumn="0" w:oddVBand="0" w:evenVBand="0" w:oddHBand="0" w:evenHBand="0" w:firstRowFirstColumn="0" w:firstRowLastColumn="0" w:lastRowFirstColumn="0" w:lastRowLastColumn="0"/>
              <w:rPr>
                <w:color w:val="FF0000"/>
              </w:rPr>
            </w:pPr>
            <w:r w:rsidRPr="00024C53">
              <w:t xml:space="preserve"> (</w:t>
            </w:r>
            <m:oMath>
              <m:r>
                <m:rPr>
                  <m:sty m:val="bi"/>
                </m:rPr>
                <w:rPr>
                  <w:rFonts w:ascii="Cambria Math" w:hAnsi="Cambria Math"/>
                </w:rPr>
                <m:t xml:space="preserve">mN/m) </m:t>
              </m:r>
            </m:oMath>
          </w:p>
        </w:tc>
      </w:tr>
      <w:tr w:rsidR="00D25B19" w:rsidRPr="00E33C4C" w14:paraId="4E9DA69F"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4652A4FA" w14:textId="77777777" w:rsidR="00D25B19" w:rsidRPr="00E33C4C" w:rsidRDefault="00D25B19" w:rsidP="00EF7D0F">
            <w:pPr>
              <w:pStyle w:val="Tabletxt"/>
            </w:pPr>
            <w:r w:rsidRPr="00E33C4C">
              <w:t>Glycolipids</w:t>
            </w:r>
          </w:p>
        </w:tc>
        <w:tc>
          <w:tcPr>
            <w:tcW w:w="1760" w:type="dxa"/>
          </w:tcPr>
          <w:p w14:paraId="6B8FE57B"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pPr>
          </w:p>
        </w:tc>
        <w:tc>
          <w:tcPr>
            <w:tcW w:w="1724" w:type="dxa"/>
          </w:tcPr>
          <w:p w14:paraId="0A6397A6"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29BD677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62360D0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0A635790" w14:textId="77777777" w:rsidTr="00250ABE">
        <w:trPr>
          <w:trHeight w:val="775"/>
        </w:trPr>
        <w:tc>
          <w:tcPr>
            <w:cnfStyle w:val="001000000000" w:firstRow="0" w:lastRow="0" w:firstColumn="1" w:lastColumn="0" w:oddVBand="0" w:evenVBand="0" w:oddHBand="0" w:evenHBand="0" w:firstRowFirstColumn="0" w:firstRowLastColumn="0" w:lastRowFirstColumn="0" w:lastRowLastColumn="0"/>
            <w:tcW w:w="1755" w:type="dxa"/>
          </w:tcPr>
          <w:p w14:paraId="110DF1A3" w14:textId="77777777" w:rsidR="00D25B19" w:rsidRPr="00E33C4C" w:rsidRDefault="00D25B19" w:rsidP="00EF7D0F">
            <w:pPr>
              <w:pStyle w:val="Tabletxt"/>
            </w:pPr>
            <w:r w:rsidRPr="00E33C4C">
              <w:t>Rhamnolipids</w:t>
            </w:r>
          </w:p>
        </w:tc>
        <w:tc>
          <w:tcPr>
            <w:tcW w:w="1760" w:type="dxa"/>
          </w:tcPr>
          <w:p w14:paraId="5EFBC5D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P</w:t>
            </w:r>
            <w:r w:rsidR="0046166C">
              <w:rPr>
                <w:i/>
                <w:iCs/>
              </w:rPr>
              <w:t xml:space="preserve">. </w:t>
            </w:r>
            <w:r w:rsidRPr="00E33C4C">
              <w:rPr>
                <w:i/>
                <w:iCs/>
              </w:rPr>
              <w:t>aeruginosa</w:t>
            </w:r>
          </w:p>
          <w:p w14:paraId="7BE0C75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 xml:space="preserve">Pseudomonas </w:t>
            </w:r>
            <w:proofErr w:type="spellStart"/>
            <w:r w:rsidRPr="00E33C4C">
              <w:rPr>
                <w:i/>
                <w:iCs/>
              </w:rPr>
              <w:t>sp</w:t>
            </w:r>
            <w:proofErr w:type="spellEnd"/>
          </w:p>
          <w:p w14:paraId="794BCAA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p>
        </w:tc>
        <w:tc>
          <w:tcPr>
            <w:tcW w:w="1724" w:type="dxa"/>
          </w:tcPr>
          <w:p w14:paraId="6BA9C96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29</w:t>
            </w:r>
          </w:p>
          <w:p w14:paraId="6BA117F6" w14:textId="4B3C23EE"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25</w:t>
            </w:r>
            <w:r w:rsidR="008645A7">
              <w:rPr>
                <w:szCs w:val="20"/>
              </w:rPr>
              <w:t>-</w:t>
            </w:r>
            <w:r w:rsidR="008645A7">
              <w:rPr>
                <w:szCs w:val="20"/>
                <w:rtl/>
              </w:rPr>
              <w:t>‏</w:t>
            </w:r>
            <w:r w:rsidRPr="00E33C4C">
              <w:rPr>
                <w:szCs w:val="20"/>
              </w:rPr>
              <w:t>30</w:t>
            </w:r>
          </w:p>
        </w:tc>
        <w:tc>
          <w:tcPr>
            <w:tcW w:w="1713" w:type="dxa"/>
          </w:tcPr>
          <w:p w14:paraId="1E212F95"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p w14:paraId="7A2B1A4D" w14:textId="44AF4706"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o</w:t>
            </w:r>
            <w:r w:rsidR="0046166C">
              <w:rPr>
                <w:szCs w:val="20"/>
              </w:rPr>
              <w:t xml:space="preserve">. </w:t>
            </w:r>
            <w:r w:rsidRPr="00E33C4C">
              <w:rPr>
                <w:szCs w:val="20"/>
              </w:rPr>
              <w:t>1</w:t>
            </w:r>
            <w:r w:rsidR="008645A7">
              <w:rPr>
                <w:szCs w:val="20"/>
              </w:rPr>
              <w:t>-</w:t>
            </w:r>
            <w:r w:rsidR="008645A7">
              <w:rPr>
                <w:szCs w:val="20"/>
                <w:rtl/>
              </w:rPr>
              <w:t>‏</w:t>
            </w:r>
            <w:r w:rsidRPr="00E33C4C">
              <w:rPr>
                <w:szCs w:val="20"/>
              </w:rPr>
              <w:t>10</w:t>
            </w:r>
          </w:p>
        </w:tc>
        <w:tc>
          <w:tcPr>
            <w:tcW w:w="1738" w:type="dxa"/>
          </w:tcPr>
          <w:p w14:paraId="629CFE7F"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0</w:t>
            </w:r>
            <w:r w:rsidR="0046166C">
              <w:rPr>
                <w:szCs w:val="20"/>
              </w:rPr>
              <w:t xml:space="preserve">. </w:t>
            </w:r>
            <w:r w:rsidRPr="00E33C4C">
              <w:rPr>
                <w:szCs w:val="20"/>
              </w:rPr>
              <w:t>25</w:t>
            </w:r>
          </w:p>
          <w:p w14:paraId="3BDC3829"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w:t>
            </w:r>
          </w:p>
        </w:tc>
      </w:tr>
      <w:tr w:rsidR="00D25B19" w:rsidRPr="00E33C4C" w14:paraId="48044144" w14:textId="77777777" w:rsidTr="00250ABE">
        <w:trPr>
          <w:trHeight w:val="1463"/>
        </w:trPr>
        <w:tc>
          <w:tcPr>
            <w:cnfStyle w:val="001000000000" w:firstRow="0" w:lastRow="0" w:firstColumn="1" w:lastColumn="0" w:oddVBand="0" w:evenVBand="0" w:oddHBand="0" w:evenHBand="0" w:firstRowFirstColumn="0" w:firstRowLastColumn="0" w:lastRowFirstColumn="0" w:lastRowLastColumn="0"/>
            <w:tcW w:w="1755" w:type="dxa"/>
          </w:tcPr>
          <w:p w14:paraId="2022DA8C" w14:textId="77777777" w:rsidR="00D25B19" w:rsidRPr="00E33C4C" w:rsidRDefault="00D25B19" w:rsidP="00EF7D0F">
            <w:pPr>
              <w:pStyle w:val="Tabletxt"/>
            </w:pPr>
            <w:proofErr w:type="spellStart"/>
            <w:r w:rsidRPr="00E33C4C">
              <w:t>Trehalolipids</w:t>
            </w:r>
            <w:proofErr w:type="spellEnd"/>
          </w:p>
        </w:tc>
        <w:tc>
          <w:tcPr>
            <w:tcW w:w="1760" w:type="dxa"/>
          </w:tcPr>
          <w:p w14:paraId="7426FF4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R</w:t>
            </w:r>
            <w:r w:rsidR="0046166C">
              <w:rPr>
                <w:i/>
                <w:iCs/>
              </w:rPr>
              <w:t xml:space="preserve">. </w:t>
            </w:r>
            <w:proofErr w:type="spellStart"/>
            <w:r w:rsidRPr="00E33C4C">
              <w:rPr>
                <w:i/>
                <w:iCs/>
              </w:rPr>
              <w:t>erythropolis</w:t>
            </w:r>
            <w:proofErr w:type="spellEnd"/>
          </w:p>
          <w:p w14:paraId="171C3F8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N</w:t>
            </w:r>
            <w:r w:rsidR="0046166C">
              <w:rPr>
                <w:i/>
                <w:iCs/>
              </w:rPr>
              <w:t xml:space="preserve">. </w:t>
            </w:r>
            <w:proofErr w:type="spellStart"/>
            <w:r w:rsidRPr="00E33C4C">
              <w:rPr>
                <w:i/>
                <w:iCs/>
              </w:rPr>
              <w:t>erythropolis</w:t>
            </w:r>
            <w:proofErr w:type="spellEnd"/>
          </w:p>
          <w:p w14:paraId="31BD035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 xml:space="preserve">Mycobacterium </w:t>
            </w:r>
            <w:proofErr w:type="spellStart"/>
            <w:r w:rsidRPr="00E33C4C">
              <w:rPr>
                <w:i/>
                <w:iCs/>
              </w:rPr>
              <w:t>sp</w:t>
            </w:r>
            <w:proofErr w:type="spellEnd"/>
          </w:p>
          <w:p w14:paraId="3B3510E5"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p>
        </w:tc>
        <w:tc>
          <w:tcPr>
            <w:tcW w:w="1724" w:type="dxa"/>
          </w:tcPr>
          <w:p w14:paraId="7DD5EC31" w14:textId="477951C8"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32</w:t>
            </w:r>
            <w:r w:rsidR="008645A7">
              <w:rPr>
                <w:szCs w:val="20"/>
              </w:rPr>
              <w:t>-</w:t>
            </w:r>
            <w:r w:rsidR="008645A7">
              <w:rPr>
                <w:szCs w:val="20"/>
                <w:rtl/>
              </w:rPr>
              <w:t>‏</w:t>
            </w:r>
            <w:r w:rsidRPr="00E33C4C">
              <w:rPr>
                <w:szCs w:val="20"/>
              </w:rPr>
              <w:t>36</w:t>
            </w:r>
          </w:p>
          <w:p w14:paraId="12D30D3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30</w:t>
            </w:r>
          </w:p>
          <w:p w14:paraId="45ADA7CE"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38</w:t>
            </w:r>
          </w:p>
        </w:tc>
        <w:tc>
          <w:tcPr>
            <w:tcW w:w="1713" w:type="dxa"/>
          </w:tcPr>
          <w:p w14:paraId="320B5A9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4</w:t>
            </w:r>
          </w:p>
          <w:p w14:paraId="789FE52A"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20</w:t>
            </w:r>
          </w:p>
          <w:p w14:paraId="29277BF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o</w:t>
            </w:r>
            <w:r w:rsidR="0046166C">
              <w:rPr>
                <w:szCs w:val="20"/>
              </w:rPr>
              <w:t xml:space="preserve">. </w:t>
            </w:r>
            <w:r w:rsidRPr="00E33C4C">
              <w:rPr>
                <w:szCs w:val="20"/>
              </w:rPr>
              <w:t>3</w:t>
            </w:r>
          </w:p>
        </w:tc>
        <w:tc>
          <w:tcPr>
            <w:tcW w:w="1738" w:type="dxa"/>
          </w:tcPr>
          <w:p w14:paraId="6ACA6D71" w14:textId="7343B8AB"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14</w:t>
            </w:r>
            <w:r w:rsidR="008645A7">
              <w:rPr>
                <w:szCs w:val="20"/>
              </w:rPr>
              <w:t>-</w:t>
            </w:r>
            <w:r w:rsidR="008645A7">
              <w:rPr>
                <w:szCs w:val="20"/>
                <w:rtl/>
              </w:rPr>
              <w:t>‏</w:t>
            </w:r>
            <w:r w:rsidRPr="00E33C4C">
              <w:rPr>
                <w:szCs w:val="20"/>
              </w:rPr>
              <w:t>17</w:t>
            </w:r>
          </w:p>
          <w:p w14:paraId="72D57E49"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w:t>
            </w:r>
            <w:r w:rsidR="0046166C">
              <w:rPr>
                <w:szCs w:val="20"/>
              </w:rPr>
              <w:t xml:space="preserve">. </w:t>
            </w:r>
            <w:r w:rsidRPr="00E33C4C">
              <w:rPr>
                <w:szCs w:val="20"/>
              </w:rPr>
              <w:t>5</w:t>
            </w:r>
          </w:p>
          <w:p w14:paraId="035AA8A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w:t>
            </w:r>
            <w:r w:rsidR="0046166C">
              <w:rPr>
                <w:szCs w:val="20"/>
              </w:rPr>
              <w:t xml:space="preserve">. </w:t>
            </w:r>
            <w:r w:rsidRPr="00E33C4C">
              <w:rPr>
                <w:szCs w:val="20"/>
              </w:rPr>
              <w:t>5</w:t>
            </w:r>
          </w:p>
        </w:tc>
      </w:tr>
      <w:tr w:rsidR="00D25B19" w:rsidRPr="00E33C4C" w14:paraId="4B701F91" w14:textId="77777777" w:rsidTr="00250ABE">
        <w:trPr>
          <w:trHeight w:val="680"/>
        </w:trPr>
        <w:tc>
          <w:tcPr>
            <w:cnfStyle w:val="001000000000" w:firstRow="0" w:lastRow="0" w:firstColumn="1" w:lastColumn="0" w:oddVBand="0" w:evenVBand="0" w:oddHBand="0" w:evenHBand="0" w:firstRowFirstColumn="0" w:firstRowLastColumn="0" w:lastRowFirstColumn="0" w:lastRowLastColumn="0"/>
            <w:tcW w:w="1755" w:type="dxa"/>
          </w:tcPr>
          <w:p w14:paraId="6648B58D" w14:textId="77777777" w:rsidR="00D25B19" w:rsidRPr="00E33C4C" w:rsidRDefault="00D25B19" w:rsidP="00EF7D0F">
            <w:pPr>
              <w:pStyle w:val="Tabletxt"/>
            </w:pPr>
            <w:proofErr w:type="spellStart"/>
            <w:r w:rsidRPr="00E33C4C">
              <w:t>Sophorolipids</w:t>
            </w:r>
            <w:proofErr w:type="spellEnd"/>
          </w:p>
        </w:tc>
        <w:tc>
          <w:tcPr>
            <w:tcW w:w="1760" w:type="dxa"/>
          </w:tcPr>
          <w:p w14:paraId="0E69D8F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T</w:t>
            </w:r>
            <w:r w:rsidR="0046166C">
              <w:rPr>
                <w:i/>
                <w:iCs/>
              </w:rPr>
              <w:t xml:space="preserve">. </w:t>
            </w:r>
            <w:proofErr w:type="spellStart"/>
            <w:r w:rsidRPr="00E33C4C">
              <w:rPr>
                <w:i/>
                <w:iCs/>
              </w:rPr>
              <w:t>bombicola</w:t>
            </w:r>
            <w:proofErr w:type="spellEnd"/>
          </w:p>
          <w:p w14:paraId="0DB6119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T</w:t>
            </w:r>
            <w:r w:rsidR="0046166C">
              <w:rPr>
                <w:i/>
                <w:iCs/>
              </w:rPr>
              <w:t xml:space="preserve">. </w:t>
            </w:r>
            <w:proofErr w:type="spellStart"/>
            <w:r w:rsidRPr="00E33C4C">
              <w:rPr>
                <w:i/>
                <w:iCs/>
              </w:rPr>
              <w:t>apicola</w:t>
            </w:r>
            <w:proofErr w:type="spellEnd"/>
          </w:p>
          <w:p w14:paraId="1CCCAF3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T</w:t>
            </w:r>
            <w:r w:rsidR="0046166C">
              <w:rPr>
                <w:i/>
                <w:iCs/>
              </w:rPr>
              <w:t xml:space="preserve">. </w:t>
            </w:r>
            <w:proofErr w:type="spellStart"/>
            <w:r w:rsidRPr="00E33C4C">
              <w:rPr>
                <w:i/>
                <w:iCs/>
              </w:rPr>
              <w:t>petrophilum</w:t>
            </w:r>
            <w:proofErr w:type="spellEnd"/>
          </w:p>
        </w:tc>
        <w:tc>
          <w:tcPr>
            <w:tcW w:w="1724" w:type="dxa"/>
          </w:tcPr>
          <w:p w14:paraId="736B562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33</w:t>
            </w:r>
          </w:p>
          <w:p w14:paraId="77D6043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30</w:t>
            </w:r>
          </w:p>
          <w:p w14:paraId="686BB1C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0690016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5D9190C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w:t>
            </w:r>
            <w:r w:rsidR="0046166C">
              <w:rPr>
                <w:szCs w:val="20"/>
              </w:rPr>
              <w:t xml:space="preserve">. </w:t>
            </w:r>
            <w:r w:rsidRPr="00E33C4C">
              <w:rPr>
                <w:szCs w:val="20"/>
              </w:rPr>
              <w:t>8</w:t>
            </w:r>
          </w:p>
          <w:p w14:paraId="346CC28B"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0</w:t>
            </w:r>
            <w:r w:rsidR="0046166C">
              <w:rPr>
                <w:szCs w:val="20"/>
              </w:rPr>
              <w:t xml:space="preserve">. </w:t>
            </w:r>
            <w:r w:rsidRPr="00E33C4C">
              <w:rPr>
                <w:szCs w:val="20"/>
              </w:rPr>
              <w:t>9</w:t>
            </w:r>
          </w:p>
        </w:tc>
      </w:tr>
      <w:tr w:rsidR="00D25B19" w:rsidRPr="00E33C4C" w14:paraId="66BF0692"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2777EC0C" w14:textId="77777777" w:rsidR="00D25B19" w:rsidRPr="00E33C4C" w:rsidRDefault="00D25B19" w:rsidP="00EF7D0F">
            <w:pPr>
              <w:pStyle w:val="Tabletxt"/>
            </w:pPr>
            <w:proofErr w:type="spellStart"/>
            <w:r w:rsidRPr="00E33C4C">
              <w:t>Cellobiolipids</w:t>
            </w:r>
            <w:proofErr w:type="spellEnd"/>
          </w:p>
        </w:tc>
        <w:tc>
          <w:tcPr>
            <w:tcW w:w="1760" w:type="dxa"/>
          </w:tcPr>
          <w:p w14:paraId="3EA7513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U</w:t>
            </w:r>
            <w:r w:rsidR="0046166C">
              <w:rPr>
                <w:i/>
                <w:iCs/>
              </w:rPr>
              <w:t xml:space="preserve">. </w:t>
            </w:r>
            <w:r w:rsidRPr="00E33C4C">
              <w:rPr>
                <w:i/>
                <w:iCs/>
              </w:rPr>
              <w:t>zee</w:t>
            </w:r>
            <w:r w:rsidR="0046166C">
              <w:rPr>
                <w:rFonts w:hint="cs"/>
                <w:i/>
                <w:iCs/>
                <w:rtl/>
              </w:rPr>
              <w:t>،</w:t>
            </w:r>
            <w:r w:rsidR="0046166C">
              <w:rPr>
                <w:rFonts w:hint="cs"/>
                <w:i/>
                <w:iCs/>
              </w:rPr>
              <w:t xml:space="preserve"> </w:t>
            </w:r>
            <w:r w:rsidRPr="00E33C4C">
              <w:rPr>
                <w:i/>
                <w:iCs/>
              </w:rPr>
              <w:t>U</w:t>
            </w:r>
            <w:r w:rsidR="0046166C">
              <w:rPr>
                <w:i/>
                <w:iCs/>
              </w:rPr>
              <w:t xml:space="preserve">. </w:t>
            </w:r>
            <w:r w:rsidRPr="00E33C4C">
              <w:rPr>
                <w:i/>
                <w:iCs/>
              </w:rPr>
              <w:t>maydis</w:t>
            </w:r>
          </w:p>
        </w:tc>
        <w:tc>
          <w:tcPr>
            <w:tcW w:w="1724" w:type="dxa"/>
          </w:tcPr>
          <w:p w14:paraId="33E28D8F"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155D68B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3B87E09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72410E5C" w14:textId="77777777" w:rsidTr="00250ABE">
        <w:trPr>
          <w:trHeight w:val="441"/>
        </w:trPr>
        <w:tc>
          <w:tcPr>
            <w:cnfStyle w:val="001000000000" w:firstRow="0" w:lastRow="0" w:firstColumn="1" w:lastColumn="0" w:oddVBand="0" w:evenVBand="0" w:oddHBand="0" w:evenHBand="0" w:firstRowFirstColumn="0" w:firstRowLastColumn="0" w:lastRowFirstColumn="0" w:lastRowLastColumn="0"/>
            <w:tcW w:w="1755" w:type="dxa"/>
          </w:tcPr>
          <w:p w14:paraId="496BFE75" w14:textId="77777777" w:rsidR="00D25B19" w:rsidRPr="00E33C4C" w:rsidRDefault="00D25B19" w:rsidP="00EF7D0F">
            <w:pPr>
              <w:pStyle w:val="Tabletxt"/>
            </w:pPr>
            <w:r w:rsidRPr="00E33C4C">
              <w:t>Lipopeptides and lipoproteins</w:t>
            </w:r>
          </w:p>
        </w:tc>
        <w:tc>
          <w:tcPr>
            <w:tcW w:w="1760" w:type="dxa"/>
          </w:tcPr>
          <w:p w14:paraId="4F0DAC2A"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p>
        </w:tc>
        <w:tc>
          <w:tcPr>
            <w:tcW w:w="1724" w:type="dxa"/>
          </w:tcPr>
          <w:p w14:paraId="5A92A30B"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4685CA6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15B23FAA"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7224719C" w14:textId="77777777" w:rsidTr="00250ABE">
        <w:trPr>
          <w:trHeight w:val="236"/>
        </w:trPr>
        <w:tc>
          <w:tcPr>
            <w:cnfStyle w:val="001000000000" w:firstRow="0" w:lastRow="0" w:firstColumn="1" w:lastColumn="0" w:oddVBand="0" w:evenVBand="0" w:oddHBand="0" w:evenHBand="0" w:firstRowFirstColumn="0" w:firstRowLastColumn="0" w:lastRowFirstColumn="0" w:lastRowLastColumn="0"/>
            <w:tcW w:w="1755" w:type="dxa"/>
          </w:tcPr>
          <w:p w14:paraId="44D0C2B4" w14:textId="784FB7A4" w:rsidR="00D25B19" w:rsidRPr="00E33C4C" w:rsidRDefault="00D25B19" w:rsidP="00EF7D0F">
            <w:pPr>
              <w:pStyle w:val="Tabletxt"/>
            </w:pPr>
            <w:r w:rsidRPr="00E33C4C">
              <w:t>Peptide</w:t>
            </w:r>
            <w:r w:rsidR="008645A7">
              <w:t>-</w:t>
            </w:r>
            <w:r w:rsidR="008645A7">
              <w:rPr>
                <w:rtl/>
              </w:rPr>
              <w:t>‏</w:t>
            </w:r>
            <w:r w:rsidRPr="00E33C4C">
              <w:t>lipid</w:t>
            </w:r>
          </w:p>
        </w:tc>
        <w:tc>
          <w:tcPr>
            <w:tcW w:w="1760" w:type="dxa"/>
          </w:tcPr>
          <w:p w14:paraId="17CA40CB"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B</w:t>
            </w:r>
            <w:r w:rsidR="0046166C">
              <w:rPr>
                <w:i/>
                <w:iCs/>
              </w:rPr>
              <w:t xml:space="preserve">. </w:t>
            </w:r>
            <w:r w:rsidRPr="00E33C4C">
              <w:rPr>
                <w:i/>
                <w:iCs/>
              </w:rPr>
              <w:t>licheniformis</w:t>
            </w:r>
          </w:p>
        </w:tc>
        <w:tc>
          <w:tcPr>
            <w:tcW w:w="1724" w:type="dxa"/>
          </w:tcPr>
          <w:p w14:paraId="4524779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27</w:t>
            </w:r>
          </w:p>
        </w:tc>
        <w:tc>
          <w:tcPr>
            <w:tcW w:w="1713" w:type="dxa"/>
          </w:tcPr>
          <w:p w14:paraId="230C155A" w14:textId="649FC879"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12</w:t>
            </w:r>
            <w:r w:rsidR="008645A7">
              <w:rPr>
                <w:szCs w:val="20"/>
              </w:rPr>
              <w:t>-</w:t>
            </w:r>
            <w:r w:rsidR="008645A7">
              <w:rPr>
                <w:szCs w:val="20"/>
                <w:rtl/>
              </w:rPr>
              <w:t>‏</w:t>
            </w:r>
            <w:r w:rsidRPr="00E33C4C">
              <w:rPr>
                <w:szCs w:val="20"/>
              </w:rPr>
              <w:t>20</w:t>
            </w:r>
          </w:p>
        </w:tc>
        <w:tc>
          <w:tcPr>
            <w:tcW w:w="1738" w:type="dxa"/>
          </w:tcPr>
          <w:p w14:paraId="219BD418" w14:textId="432308BB"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0</w:t>
            </w:r>
            <w:r w:rsidR="0046166C">
              <w:rPr>
                <w:szCs w:val="20"/>
              </w:rPr>
              <w:t xml:space="preserve">. </w:t>
            </w:r>
            <w:r w:rsidRPr="00E33C4C">
              <w:rPr>
                <w:szCs w:val="20"/>
              </w:rPr>
              <w:t>1</w:t>
            </w:r>
            <w:r w:rsidR="008645A7">
              <w:rPr>
                <w:szCs w:val="20"/>
              </w:rPr>
              <w:t>-</w:t>
            </w:r>
            <w:r w:rsidR="008645A7">
              <w:rPr>
                <w:szCs w:val="20"/>
                <w:rtl/>
              </w:rPr>
              <w:t>‏</w:t>
            </w:r>
            <w:r w:rsidRPr="00E33C4C">
              <w:rPr>
                <w:szCs w:val="20"/>
              </w:rPr>
              <w:t>o</w:t>
            </w:r>
            <w:r w:rsidR="0046166C">
              <w:rPr>
                <w:szCs w:val="20"/>
              </w:rPr>
              <w:t xml:space="preserve">. </w:t>
            </w:r>
            <w:r w:rsidRPr="00E33C4C">
              <w:rPr>
                <w:szCs w:val="20"/>
              </w:rPr>
              <w:t>3</w:t>
            </w:r>
          </w:p>
        </w:tc>
      </w:tr>
      <w:tr w:rsidR="00D25B19" w:rsidRPr="00E33C4C" w14:paraId="45F49238" w14:textId="77777777" w:rsidTr="00250ABE">
        <w:trPr>
          <w:trHeight w:val="221"/>
        </w:trPr>
        <w:tc>
          <w:tcPr>
            <w:cnfStyle w:val="001000000000" w:firstRow="0" w:lastRow="0" w:firstColumn="1" w:lastColumn="0" w:oddVBand="0" w:evenVBand="0" w:oddHBand="0" w:evenHBand="0" w:firstRowFirstColumn="0" w:firstRowLastColumn="0" w:lastRowFirstColumn="0" w:lastRowLastColumn="0"/>
            <w:tcW w:w="1755" w:type="dxa"/>
          </w:tcPr>
          <w:p w14:paraId="7B276627" w14:textId="77777777" w:rsidR="00D25B19" w:rsidRPr="00E33C4C" w:rsidRDefault="00D25B19" w:rsidP="00EF7D0F">
            <w:pPr>
              <w:pStyle w:val="Tabletxt"/>
            </w:pPr>
            <w:proofErr w:type="spellStart"/>
            <w:r w:rsidRPr="00E33C4C">
              <w:t>Serrawettin</w:t>
            </w:r>
            <w:proofErr w:type="spellEnd"/>
          </w:p>
        </w:tc>
        <w:tc>
          <w:tcPr>
            <w:tcW w:w="1760" w:type="dxa"/>
          </w:tcPr>
          <w:p w14:paraId="3186E95E"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S</w:t>
            </w:r>
            <w:r w:rsidR="0046166C">
              <w:rPr>
                <w:i/>
                <w:iCs/>
              </w:rPr>
              <w:t xml:space="preserve">. </w:t>
            </w:r>
            <w:r w:rsidRPr="00E33C4C">
              <w:rPr>
                <w:i/>
                <w:iCs/>
              </w:rPr>
              <w:t>marcescens</w:t>
            </w:r>
          </w:p>
        </w:tc>
        <w:tc>
          <w:tcPr>
            <w:tcW w:w="1724" w:type="dxa"/>
          </w:tcPr>
          <w:p w14:paraId="1FB39716" w14:textId="17EB0D0F"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28</w:t>
            </w:r>
            <w:r w:rsidR="008645A7">
              <w:rPr>
                <w:szCs w:val="20"/>
              </w:rPr>
              <w:t>-</w:t>
            </w:r>
            <w:r w:rsidR="008645A7">
              <w:rPr>
                <w:szCs w:val="20"/>
                <w:rtl/>
              </w:rPr>
              <w:t>‏</w:t>
            </w:r>
            <w:r w:rsidRPr="00E33C4C">
              <w:rPr>
                <w:szCs w:val="20"/>
              </w:rPr>
              <w:t>33</w:t>
            </w:r>
          </w:p>
        </w:tc>
        <w:tc>
          <w:tcPr>
            <w:tcW w:w="1713" w:type="dxa"/>
          </w:tcPr>
          <w:p w14:paraId="47B7FBF6"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7849E57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2EEDA986" w14:textId="77777777" w:rsidTr="00250ABE">
        <w:trPr>
          <w:trHeight w:val="236"/>
        </w:trPr>
        <w:tc>
          <w:tcPr>
            <w:cnfStyle w:val="001000000000" w:firstRow="0" w:lastRow="0" w:firstColumn="1" w:lastColumn="0" w:oddVBand="0" w:evenVBand="0" w:oddHBand="0" w:evenHBand="0" w:firstRowFirstColumn="0" w:firstRowLastColumn="0" w:lastRowFirstColumn="0" w:lastRowLastColumn="0"/>
            <w:tcW w:w="1755" w:type="dxa"/>
          </w:tcPr>
          <w:p w14:paraId="529A4A94" w14:textId="77777777" w:rsidR="00D25B19" w:rsidRPr="00E33C4C" w:rsidRDefault="00D25B19" w:rsidP="00EF7D0F">
            <w:pPr>
              <w:pStyle w:val="Tabletxt"/>
            </w:pPr>
            <w:proofErr w:type="spellStart"/>
            <w:r w:rsidRPr="00E33C4C">
              <w:t>Viscosin</w:t>
            </w:r>
            <w:proofErr w:type="spellEnd"/>
          </w:p>
        </w:tc>
        <w:tc>
          <w:tcPr>
            <w:tcW w:w="1760" w:type="dxa"/>
          </w:tcPr>
          <w:p w14:paraId="042C009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P</w:t>
            </w:r>
            <w:r w:rsidR="0046166C">
              <w:rPr>
                <w:i/>
                <w:iCs/>
              </w:rPr>
              <w:t xml:space="preserve">. </w:t>
            </w:r>
            <w:proofErr w:type="spellStart"/>
            <w:r w:rsidRPr="00E33C4C">
              <w:rPr>
                <w:i/>
                <w:iCs/>
              </w:rPr>
              <w:t>fluoresnce</w:t>
            </w:r>
            <w:proofErr w:type="spellEnd"/>
          </w:p>
        </w:tc>
        <w:tc>
          <w:tcPr>
            <w:tcW w:w="1724" w:type="dxa"/>
          </w:tcPr>
          <w:p w14:paraId="2720294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26</w:t>
            </w:r>
            <w:r w:rsidR="0046166C">
              <w:rPr>
                <w:szCs w:val="20"/>
              </w:rPr>
              <w:t xml:space="preserve">. </w:t>
            </w:r>
            <w:r w:rsidRPr="00E33C4C">
              <w:rPr>
                <w:szCs w:val="20"/>
              </w:rPr>
              <w:t>5</w:t>
            </w:r>
          </w:p>
        </w:tc>
        <w:tc>
          <w:tcPr>
            <w:tcW w:w="1713" w:type="dxa"/>
          </w:tcPr>
          <w:p w14:paraId="17DC630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150</w:t>
            </w:r>
          </w:p>
        </w:tc>
        <w:tc>
          <w:tcPr>
            <w:tcW w:w="1738" w:type="dxa"/>
          </w:tcPr>
          <w:p w14:paraId="7CCF11E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5C651F83" w14:textId="77777777" w:rsidTr="00250ABE">
        <w:trPr>
          <w:trHeight w:val="221"/>
        </w:trPr>
        <w:tc>
          <w:tcPr>
            <w:cnfStyle w:val="001000000000" w:firstRow="0" w:lastRow="0" w:firstColumn="1" w:lastColumn="0" w:oddVBand="0" w:evenVBand="0" w:oddHBand="0" w:evenHBand="0" w:firstRowFirstColumn="0" w:firstRowLastColumn="0" w:lastRowFirstColumn="0" w:lastRowLastColumn="0"/>
            <w:tcW w:w="1755" w:type="dxa"/>
          </w:tcPr>
          <w:p w14:paraId="6E8D49ED" w14:textId="77777777" w:rsidR="00D25B19" w:rsidRPr="00E33C4C" w:rsidRDefault="00D25B19" w:rsidP="00EF7D0F">
            <w:pPr>
              <w:pStyle w:val="Tabletxt"/>
            </w:pPr>
            <w:proofErr w:type="spellStart"/>
            <w:r w:rsidRPr="00E33C4C">
              <w:t>Surfactin</w:t>
            </w:r>
            <w:proofErr w:type="spellEnd"/>
          </w:p>
        </w:tc>
        <w:tc>
          <w:tcPr>
            <w:tcW w:w="1760" w:type="dxa"/>
          </w:tcPr>
          <w:p w14:paraId="3D59F78B"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B</w:t>
            </w:r>
            <w:r w:rsidR="0046166C">
              <w:rPr>
                <w:i/>
                <w:iCs/>
              </w:rPr>
              <w:t xml:space="preserve">. </w:t>
            </w:r>
            <w:r w:rsidRPr="00E33C4C">
              <w:rPr>
                <w:i/>
                <w:iCs/>
              </w:rPr>
              <w:t>subtilis</w:t>
            </w:r>
          </w:p>
        </w:tc>
        <w:tc>
          <w:tcPr>
            <w:tcW w:w="1724" w:type="dxa"/>
          </w:tcPr>
          <w:p w14:paraId="3F7A5F72" w14:textId="2B4E8DA8"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27</w:t>
            </w:r>
            <w:r w:rsidR="008645A7">
              <w:rPr>
                <w:szCs w:val="20"/>
              </w:rPr>
              <w:t>-</w:t>
            </w:r>
            <w:r w:rsidR="008645A7">
              <w:rPr>
                <w:szCs w:val="20"/>
                <w:rtl/>
              </w:rPr>
              <w:t>‏</w:t>
            </w:r>
            <w:r w:rsidRPr="00E33C4C">
              <w:rPr>
                <w:szCs w:val="20"/>
              </w:rPr>
              <w:t>32</w:t>
            </w:r>
          </w:p>
        </w:tc>
        <w:tc>
          <w:tcPr>
            <w:tcW w:w="1713" w:type="dxa"/>
          </w:tcPr>
          <w:p w14:paraId="54AC6AFC" w14:textId="4F1DFA61"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23</w:t>
            </w:r>
            <w:r w:rsidR="008645A7">
              <w:rPr>
                <w:szCs w:val="20"/>
              </w:rPr>
              <w:t>-</w:t>
            </w:r>
            <w:r w:rsidR="008645A7">
              <w:rPr>
                <w:szCs w:val="20"/>
                <w:rtl/>
              </w:rPr>
              <w:t>‏</w:t>
            </w:r>
            <w:r w:rsidRPr="00E33C4C">
              <w:rPr>
                <w:szCs w:val="20"/>
              </w:rPr>
              <w:t>160</w:t>
            </w:r>
          </w:p>
        </w:tc>
        <w:tc>
          <w:tcPr>
            <w:tcW w:w="1738" w:type="dxa"/>
          </w:tcPr>
          <w:p w14:paraId="759125D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0B4B64EB" w14:textId="77777777" w:rsidTr="00250ABE">
        <w:trPr>
          <w:trHeight w:val="229"/>
        </w:trPr>
        <w:tc>
          <w:tcPr>
            <w:cnfStyle w:val="001000000000" w:firstRow="0" w:lastRow="0" w:firstColumn="1" w:lastColumn="0" w:oddVBand="0" w:evenVBand="0" w:oddHBand="0" w:evenHBand="0" w:firstRowFirstColumn="0" w:firstRowLastColumn="0" w:lastRowFirstColumn="0" w:lastRowLastColumn="0"/>
            <w:tcW w:w="1755" w:type="dxa"/>
          </w:tcPr>
          <w:p w14:paraId="2E76DB34" w14:textId="77777777" w:rsidR="00D25B19" w:rsidRPr="00E33C4C" w:rsidRDefault="00D25B19" w:rsidP="00EF7D0F">
            <w:pPr>
              <w:pStyle w:val="Tabletxt"/>
            </w:pPr>
            <w:proofErr w:type="spellStart"/>
            <w:r w:rsidRPr="00E33C4C">
              <w:t>Subtilisins</w:t>
            </w:r>
            <w:proofErr w:type="spellEnd"/>
          </w:p>
        </w:tc>
        <w:tc>
          <w:tcPr>
            <w:tcW w:w="1760" w:type="dxa"/>
          </w:tcPr>
          <w:p w14:paraId="20C421F9"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B</w:t>
            </w:r>
            <w:r w:rsidR="0046166C">
              <w:rPr>
                <w:i/>
                <w:iCs/>
              </w:rPr>
              <w:t xml:space="preserve">. </w:t>
            </w:r>
            <w:r w:rsidRPr="00E33C4C">
              <w:rPr>
                <w:i/>
                <w:iCs/>
              </w:rPr>
              <w:t>subtilis</w:t>
            </w:r>
          </w:p>
        </w:tc>
        <w:tc>
          <w:tcPr>
            <w:tcW w:w="1724" w:type="dxa"/>
          </w:tcPr>
          <w:p w14:paraId="1F581D4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1267319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1BE7163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23B59D15" w14:textId="77777777" w:rsidTr="00250ABE">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666B3C4C" w14:textId="77777777" w:rsidR="00D25B19" w:rsidRPr="00E33C4C" w:rsidRDefault="00D25B19" w:rsidP="00EF7D0F">
            <w:pPr>
              <w:pStyle w:val="Tabletxt"/>
            </w:pPr>
            <w:proofErr w:type="spellStart"/>
            <w:r w:rsidRPr="00E33C4C">
              <w:t>Gramicidins</w:t>
            </w:r>
            <w:proofErr w:type="spellEnd"/>
          </w:p>
        </w:tc>
        <w:tc>
          <w:tcPr>
            <w:tcW w:w="1760" w:type="dxa"/>
          </w:tcPr>
          <w:p w14:paraId="3AF520E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B</w:t>
            </w:r>
            <w:r w:rsidR="0046166C">
              <w:rPr>
                <w:i/>
                <w:iCs/>
              </w:rPr>
              <w:t xml:space="preserve">. </w:t>
            </w:r>
            <w:r w:rsidRPr="00E33C4C">
              <w:rPr>
                <w:i/>
                <w:iCs/>
              </w:rPr>
              <w:t>brevis</w:t>
            </w:r>
          </w:p>
        </w:tc>
        <w:tc>
          <w:tcPr>
            <w:tcW w:w="1724" w:type="dxa"/>
          </w:tcPr>
          <w:p w14:paraId="68FC09F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281756F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226F525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622C26ED"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0957F630" w14:textId="77777777" w:rsidR="00D25B19" w:rsidRPr="00E33C4C" w:rsidRDefault="00D25B19" w:rsidP="00EF7D0F">
            <w:pPr>
              <w:pStyle w:val="Tabletxt"/>
            </w:pPr>
            <w:r w:rsidRPr="00E33C4C">
              <w:t>Polymyxins</w:t>
            </w:r>
          </w:p>
        </w:tc>
        <w:tc>
          <w:tcPr>
            <w:tcW w:w="1760" w:type="dxa"/>
          </w:tcPr>
          <w:p w14:paraId="0E8C54D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B</w:t>
            </w:r>
            <w:r w:rsidR="0046166C">
              <w:rPr>
                <w:i/>
                <w:iCs/>
              </w:rPr>
              <w:t xml:space="preserve">. </w:t>
            </w:r>
            <w:proofErr w:type="spellStart"/>
            <w:r w:rsidRPr="00E33C4C">
              <w:rPr>
                <w:i/>
                <w:iCs/>
              </w:rPr>
              <w:t>polymyxa</w:t>
            </w:r>
            <w:proofErr w:type="spellEnd"/>
          </w:p>
        </w:tc>
        <w:tc>
          <w:tcPr>
            <w:tcW w:w="1724" w:type="dxa"/>
          </w:tcPr>
          <w:p w14:paraId="389EDDC6"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41AEB47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664E3AA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118EF349" w14:textId="77777777" w:rsidTr="00250ABE">
        <w:trPr>
          <w:trHeight w:val="505"/>
        </w:trPr>
        <w:tc>
          <w:tcPr>
            <w:cnfStyle w:val="001000000000" w:firstRow="0" w:lastRow="0" w:firstColumn="1" w:lastColumn="0" w:oddVBand="0" w:evenVBand="0" w:oddHBand="0" w:evenHBand="0" w:firstRowFirstColumn="0" w:firstRowLastColumn="0" w:lastRowFirstColumn="0" w:lastRowLastColumn="0"/>
            <w:tcW w:w="1755" w:type="dxa"/>
          </w:tcPr>
          <w:p w14:paraId="52DE3647" w14:textId="77777777" w:rsidR="00D25B19" w:rsidRPr="00E33C4C" w:rsidRDefault="00D25B19" w:rsidP="00EF7D0F">
            <w:pPr>
              <w:pStyle w:val="Tabletxt"/>
            </w:pPr>
            <w:r w:rsidRPr="00E33C4C">
              <w:t>Fatty acid</w:t>
            </w:r>
            <w:r w:rsidR="0046166C">
              <w:rPr>
                <w:rFonts w:hint="cs"/>
                <w:rtl/>
              </w:rPr>
              <w:t>،</w:t>
            </w:r>
            <w:r w:rsidR="0046166C">
              <w:rPr>
                <w:rFonts w:hint="cs"/>
              </w:rPr>
              <w:t xml:space="preserve"> </w:t>
            </w:r>
            <w:r w:rsidRPr="00E33C4C">
              <w:t>neutral lipids and phospholipid</w:t>
            </w:r>
          </w:p>
        </w:tc>
        <w:tc>
          <w:tcPr>
            <w:tcW w:w="1760" w:type="dxa"/>
          </w:tcPr>
          <w:p w14:paraId="31D5160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p>
        </w:tc>
        <w:tc>
          <w:tcPr>
            <w:tcW w:w="1724" w:type="dxa"/>
          </w:tcPr>
          <w:p w14:paraId="56BA5139"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44CAD345"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3417D68F"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506B52D2" w14:textId="77777777" w:rsidTr="00250ABE">
        <w:trPr>
          <w:trHeight w:val="221"/>
        </w:trPr>
        <w:tc>
          <w:tcPr>
            <w:cnfStyle w:val="001000000000" w:firstRow="0" w:lastRow="0" w:firstColumn="1" w:lastColumn="0" w:oddVBand="0" w:evenVBand="0" w:oddHBand="0" w:evenHBand="0" w:firstRowFirstColumn="0" w:firstRowLastColumn="0" w:lastRowFirstColumn="0" w:lastRowLastColumn="0"/>
            <w:tcW w:w="1755" w:type="dxa"/>
          </w:tcPr>
          <w:p w14:paraId="3417E800" w14:textId="77777777" w:rsidR="00D25B19" w:rsidRPr="00E33C4C" w:rsidRDefault="00D25B19" w:rsidP="00EF7D0F">
            <w:pPr>
              <w:pStyle w:val="Tabletxt"/>
            </w:pPr>
            <w:r w:rsidRPr="00E33C4C">
              <w:t>Fatty acids</w:t>
            </w:r>
          </w:p>
        </w:tc>
        <w:tc>
          <w:tcPr>
            <w:tcW w:w="1760" w:type="dxa"/>
          </w:tcPr>
          <w:p w14:paraId="142C0F7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C</w:t>
            </w:r>
            <w:r w:rsidR="0046166C">
              <w:rPr>
                <w:i/>
                <w:iCs/>
              </w:rPr>
              <w:t xml:space="preserve">. </w:t>
            </w:r>
            <w:proofErr w:type="spellStart"/>
            <w:r w:rsidRPr="00E33C4C">
              <w:rPr>
                <w:i/>
                <w:iCs/>
              </w:rPr>
              <w:t>lepus</w:t>
            </w:r>
            <w:proofErr w:type="spellEnd"/>
          </w:p>
        </w:tc>
        <w:tc>
          <w:tcPr>
            <w:tcW w:w="1724" w:type="dxa"/>
          </w:tcPr>
          <w:p w14:paraId="795AC675"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30</w:t>
            </w:r>
          </w:p>
        </w:tc>
        <w:tc>
          <w:tcPr>
            <w:tcW w:w="1713" w:type="dxa"/>
          </w:tcPr>
          <w:p w14:paraId="2A7C8279"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150</w:t>
            </w:r>
          </w:p>
        </w:tc>
        <w:tc>
          <w:tcPr>
            <w:tcW w:w="1738" w:type="dxa"/>
          </w:tcPr>
          <w:p w14:paraId="05A61B2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w:t>
            </w:r>
          </w:p>
        </w:tc>
      </w:tr>
      <w:tr w:rsidR="00D25B19" w:rsidRPr="00E33C4C" w14:paraId="4B601284" w14:textId="77777777" w:rsidTr="00250ABE">
        <w:trPr>
          <w:trHeight w:val="236"/>
        </w:trPr>
        <w:tc>
          <w:tcPr>
            <w:cnfStyle w:val="001000000000" w:firstRow="0" w:lastRow="0" w:firstColumn="1" w:lastColumn="0" w:oddVBand="0" w:evenVBand="0" w:oddHBand="0" w:evenHBand="0" w:firstRowFirstColumn="0" w:firstRowLastColumn="0" w:lastRowFirstColumn="0" w:lastRowLastColumn="0"/>
            <w:tcW w:w="1755" w:type="dxa"/>
          </w:tcPr>
          <w:p w14:paraId="405524F8" w14:textId="77777777" w:rsidR="00D25B19" w:rsidRPr="00E33C4C" w:rsidRDefault="00D25B19" w:rsidP="00EF7D0F">
            <w:pPr>
              <w:pStyle w:val="Tabletxt"/>
            </w:pPr>
            <w:proofErr w:type="spellStart"/>
            <w:r w:rsidRPr="00E33C4C">
              <w:t>Naural</w:t>
            </w:r>
            <w:proofErr w:type="spellEnd"/>
            <w:r w:rsidRPr="00E33C4C">
              <w:t xml:space="preserve"> lipids</w:t>
            </w:r>
          </w:p>
        </w:tc>
        <w:tc>
          <w:tcPr>
            <w:tcW w:w="1760" w:type="dxa"/>
          </w:tcPr>
          <w:p w14:paraId="1D78206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N</w:t>
            </w:r>
            <w:r w:rsidR="0046166C">
              <w:rPr>
                <w:i/>
                <w:iCs/>
              </w:rPr>
              <w:t xml:space="preserve">. </w:t>
            </w:r>
            <w:proofErr w:type="spellStart"/>
            <w:r w:rsidRPr="00E33C4C">
              <w:rPr>
                <w:i/>
                <w:iCs/>
              </w:rPr>
              <w:t>erythropolis</w:t>
            </w:r>
            <w:proofErr w:type="spellEnd"/>
          </w:p>
        </w:tc>
        <w:tc>
          <w:tcPr>
            <w:tcW w:w="1724" w:type="dxa"/>
          </w:tcPr>
          <w:p w14:paraId="247FCEE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32</w:t>
            </w:r>
          </w:p>
        </w:tc>
        <w:tc>
          <w:tcPr>
            <w:tcW w:w="1713" w:type="dxa"/>
          </w:tcPr>
          <w:p w14:paraId="5630882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1EE4D22F"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4E2F428F"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3FB329B2" w14:textId="77777777" w:rsidR="00D25B19" w:rsidRPr="00E33C4C" w:rsidRDefault="00D25B19" w:rsidP="00EF7D0F">
            <w:pPr>
              <w:pStyle w:val="Tabletxt"/>
            </w:pPr>
            <w:r w:rsidRPr="00E33C4C">
              <w:t>Phospholipid</w:t>
            </w:r>
          </w:p>
        </w:tc>
        <w:tc>
          <w:tcPr>
            <w:tcW w:w="1760" w:type="dxa"/>
          </w:tcPr>
          <w:p w14:paraId="5753600A"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T</w:t>
            </w:r>
            <w:r w:rsidR="0046166C">
              <w:rPr>
                <w:i/>
                <w:iCs/>
              </w:rPr>
              <w:t xml:space="preserve">. </w:t>
            </w:r>
            <w:proofErr w:type="spellStart"/>
            <w:r w:rsidRPr="00E33C4C">
              <w:rPr>
                <w:i/>
                <w:iCs/>
              </w:rPr>
              <w:t>thiooxidans</w:t>
            </w:r>
            <w:proofErr w:type="spellEnd"/>
          </w:p>
        </w:tc>
        <w:tc>
          <w:tcPr>
            <w:tcW w:w="1724" w:type="dxa"/>
          </w:tcPr>
          <w:p w14:paraId="3498395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4EDBE8E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65822E1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7ACDA3CE" w14:textId="77777777" w:rsidTr="00250ABE">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06193AC0" w14:textId="77777777" w:rsidR="00D25B19" w:rsidRPr="00E33C4C" w:rsidRDefault="00D25B19" w:rsidP="00EF7D0F">
            <w:pPr>
              <w:pStyle w:val="Tabletxt"/>
            </w:pPr>
            <w:proofErr w:type="spellStart"/>
            <w:r w:rsidRPr="00E33C4C">
              <w:t>Plymeric</w:t>
            </w:r>
            <w:proofErr w:type="spellEnd"/>
            <w:r w:rsidRPr="00E33C4C">
              <w:t xml:space="preserve"> surfactants</w:t>
            </w:r>
          </w:p>
        </w:tc>
        <w:tc>
          <w:tcPr>
            <w:tcW w:w="1760" w:type="dxa"/>
          </w:tcPr>
          <w:p w14:paraId="10EF803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p>
        </w:tc>
        <w:tc>
          <w:tcPr>
            <w:tcW w:w="1724" w:type="dxa"/>
          </w:tcPr>
          <w:p w14:paraId="4F1674C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2B89E17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639C35E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54A30EF6"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3E120674" w14:textId="77777777" w:rsidR="00D25B19" w:rsidRPr="00E33C4C" w:rsidRDefault="00D25B19" w:rsidP="00EF7D0F">
            <w:pPr>
              <w:pStyle w:val="Tabletxt"/>
            </w:pPr>
            <w:r w:rsidRPr="00E33C4C">
              <w:t>Emulsan</w:t>
            </w:r>
          </w:p>
        </w:tc>
        <w:tc>
          <w:tcPr>
            <w:tcW w:w="1760" w:type="dxa"/>
          </w:tcPr>
          <w:p w14:paraId="548E6A4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A</w:t>
            </w:r>
            <w:r w:rsidR="0046166C">
              <w:rPr>
                <w:i/>
                <w:iCs/>
              </w:rPr>
              <w:t xml:space="preserve">. </w:t>
            </w:r>
            <w:proofErr w:type="spellStart"/>
            <w:r w:rsidRPr="00E33C4C">
              <w:rPr>
                <w:i/>
                <w:iCs/>
              </w:rPr>
              <w:t>calcoaceticus</w:t>
            </w:r>
            <w:proofErr w:type="spellEnd"/>
          </w:p>
        </w:tc>
        <w:tc>
          <w:tcPr>
            <w:tcW w:w="1724" w:type="dxa"/>
          </w:tcPr>
          <w:p w14:paraId="76901356"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1042B98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6AD3A663"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7B8B14BB"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0E81DBE5" w14:textId="77777777" w:rsidR="00D25B19" w:rsidRPr="00E33C4C" w:rsidRDefault="00D25B19" w:rsidP="00EF7D0F">
            <w:pPr>
              <w:pStyle w:val="Tabletxt"/>
            </w:pPr>
            <w:proofErr w:type="spellStart"/>
            <w:r w:rsidRPr="00E33C4C">
              <w:t>Biodispersan</w:t>
            </w:r>
            <w:proofErr w:type="spellEnd"/>
          </w:p>
        </w:tc>
        <w:tc>
          <w:tcPr>
            <w:tcW w:w="1760" w:type="dxa"/>
          </w:tcPr>
          <w:p w14:paraId="26DDA294"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A</w:t>
            </w:r>
            <w:r w:rsidR="0046166C">
              <w:rPr>
                <w:i/>
                <w:iCs/>
              </w:rPr>
              <w:t xml:space="preserve">. </w:t>
            </w:r>
            <w:proofErr w:type="spellStart"/>
            <w:r w:rsidRPr="00E33C4C">
              <w:rPr>
                <w:i/>
                <w:iCs/>
              </w:rPr>
              <w:t>calcoaceticus</w:t>
            </w:r>
            <w:proofErr w:type="spellEnd"/>
          </w:p>
        </w:tc>
        <w:tc>
          <w:tcPr>
            <w:tcW w:w="1724" w:type="dxa"/>
          </w:tcPr>
          <w:p w14:paraId="1FB2DF0F"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2C240D6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7E220E49"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1B8FBA61"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21A740D9" w14:textId="2116E1D3" w:rsidR="00D25B19" w:rsidRPr="00E33C4C" w:rsidRDefault="00D25B19" w:rsidP="00EF7D0F">
            <w:pPr>
              <w:pStyle w:val="Tabletxt"/>
            </w:pPr>
            <w:r w:rsidRPr="00E33C4C">
              <w:t>Mannan</w:t>
            </w:r>
            <w:r w:rsidR="008645A7">
              <w:t>-</w:t>
            </w:r>
            <w:r w:rsidR="008645A7">
              <w:rPr>
                <w:rtl/>
              </w:rPr>
              <w:t>‏</w:t>
            </w:r>
            <w:r w:rsidRPr="00E33C4C">
              <w:t>lipid</w:t>
            </w:r>
            <w:r w:rsidR="008645A7">
              <w:t>-</w:t>
            </w:r>
            <w:r w:rsidR="008645A7">
              <w:rPr>
                <w:rtl/>
              </w:rPr>
              <w:t>‏</w:t>
            </w:r>
            <w:r w:rsidRPr="00E33C4C">
              <w:t>protein</w:t>
            </w:r>
          </w:p>
        </w:tc>
        <w:tc>
          <w:tcPr>
            <w:tcW w:w="1760" w:type="dxa"/>
          </w:tcPr>
          <w:p w14:paraId="286F8280"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C</w:t>
            </w:r>
            <w:r w:rsidR="0046166C">
              <w:rPr>
                <w:i/>
                <w:iCs/>
              </w:rPr>
              <w:t xml:space="preserve">. </w:t>
            </w:r>
            <w:r w:rsidRPr="00E33C4C">
              <w:rPr>
                <w:i/>
                <w:iCs/>
              </w:rPr>
              <w:t>tropicalis</w:t>
            </w:r>
          </w:p>
        </w:tc>
        <w:tc>
          <w:tcPr>
            <w:tcW w:w="1724" w:type="dxa"/>
          </w:tcPr>
          <w:p w14:paraId="58EE2EC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4485970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53FFE8B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000A3948" w14:textId="77777777" w:rsidTr="00250ABE">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73EDE56A" w14:textId="77777777" w:rsidR="00D25B19" w:rsidRPr="00E33C4C" w:rsidRDefault="00D25B19" w:rsidP="00EF7D0F">
            <w:pPr>
              <w:pStyle w:val="Tabletxt"/>
            </w:pPr>
            <w:proofErr w:type="spellStart"/>
            <w:r w:rsidRPr="00E33C4C">
              <w:t>Liposan</w:t>
            </w:r>
            <w:proofErr w:type="spellEnd"/>
          </w:p>
        </w:tc>
        <w:tc>
          <w:tcPr>
            <w:tcW w:w="1760" w:type="dxa"/>
          </w:tcPr>
          <w:p w14:paraId="08870CF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C</w:t>
            </w:r>
            <w:r w:rsidR="0046166C">
              <w:rPr>
                <w:i/>
                <w:iCs/>
              </w:rPr>
              <w:t xml:space="preserve">. </w:t>
            </w:r>
            <w:proofErr w:type="spellStart"/>
            <w:r w:rsidRPr="00E33C4C">
              <w:rPr>
                <w:i/>
                <w:iCs/>
              </w:rPr>
              <w:t>lipolytica</w:t>
            </w:r>
            <w:proofErr w:type="spellEnd"/>
          </w:p>
        </w:tc>
        <w:tc>
          <w:tcPr>
            <w:tcW w:w="1724" w:type="dxa"/>
          </w:tcPr>
          <w:p w14:paraId="40094A8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3F7C0A7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14AB05CD"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15DFA950" w14:textId="77777777" w:rsidTr="00250ABE">
        <w:trPr>
          <w:trHeight w:val="458"/>
        </w:trPr>
        <w:tc>
          <w:tcPr>
            <w:cnfStyle w:val="001000000000" w:firstRow="0" w:lastRow="0" w:firstColumn="1" w:lastColumn="0" w:oddVBand="0" w:evenVBand="0" w:oddHBand="0" w:evenHBand="0" w:firstRowFirstColumn="0" w:firstRowLastColumn="0" w:lastRowFirstColumn="0" w:lastRowLastColumn="0"/>
            <w:tcW w:w="1755" w:type="dxa"/>
          </w:tcPr>
          <w:p w14:paraId="23442E4A" w14:textId="31EB58FB" w:rsidR="00D25B19" w:rsidRPr="00E33C4C" w:rsidRDefault="00D25B19" w:rsidP="00EF7D0F">
            <w:pPr>
              <w:pStyle w:val="Tabletxt"/>
            </w:pPr>
            <w:r w:rsidRPr="00E33C4C">
              <w:t>Carbohydrate</w:t>
            </w:r>
            <w:r w:rsidR="008645A7">
              <w:t>-</w:t>
            </w:r>
            <w:r w:rsidR="008645A7">
              <w:rPr>
                <w:rtl/>
              </w:rPr>
              <w:t>‏</w:t>
            </w:r>
            <w:r w:rsidRPr="00E33C4C">
              <w:t>protein</w:t>
            </w:r>
            <w:r w:rsidR="008645A7">
              <w:t>-</w:t>
            </w:r>
            <w:r w:rsidR="008645A7">
              <w:rPr>
                <w:rtl/>
              </w:rPr>
              <w:t>‏</w:t>
            </w:r>
            <w:r w:rsidRPr="00E33C4C">
              <w:t>lipid</w:t>
            </w:r>
          </w:p>
        </w:tc>
        <w:tc>
          <w:tcPr>
            <w:tcW w:w="1760" w:type="dxa"/>
          </w:tcPr>
          <w:p w14:paraId="09B08A0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P</w:t>
            </w:r>
            <w:r w:rsidR="0046166C">
              <w:rPr>
                <w:i/>
                <w:iCs/>
              </w:rPr>
              <w:t xml:space="preserve">. </w:t>
            </w:r>
            <w:proofErr w:type="spellStart"/>
            <w:r w:rsidRPr="00E33C4C">
              <w:rPr>
                <w:i/>
                <w:iCs/>
              </w:rPr>
              <w:t>fluorescense</w:t>
            </w:r>
            <w:proofErr w:type="spellEnd"/>
          </w:p>
        </w:tc>
        <w:tc>
          <w:tcPr>
            <w:tcW w:w="1724" w:type="dxa"/>
          </w:tcPr>
          <w:p w14:paraId="54ABF80C"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27</w:t>
            </w:r>
          </w:p>
        </w:tc>
        <w:tc>
          <w:tcPr>
            <w:tcW w:w="1713" w:type="dxa"/>
          </w:tcPr>
          <w:p w14:paraId="6457C57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r w:rsidRPr="00E33C4C">
              <w:rPr>
                <w:szCs w:val="20"/>
              </w:rPr>
              <w:t>10</w:t>
            </w:r>
          </w:p>
        </w:tc>
        <w:tc>
          <w:tcPr>
            <w:tcW w:w="1738" w:type="dxa"/>
          </w:tcPr>
          <w:p w14:paraId="163F4FA8"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19A27CE4"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406F2E44" w14:textId="77777777" w:rsidR="00D25B19" w:rsidRPr="00E33C4C" w:rsidRDefault="00D25B19" w:rsidP="00EF7D0F">
            <w:pPr>
              <w:pStyle w:val="Tabletxt"/>
            </w:pPr>
            <w:r w:rsidRPr="00E33C4C">
              <w:t>Particulate biosurfactant</w:t>
            </w:r>
          </w:p>
        </w:tc>
        <w:tc>
          <w:tcPr>
            <w:tcW w:w="1760" w:type="dxa"/>
          </w:tcPr>
          <w:p w14:paraId="044EB62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p>
        </w:tc>
        <w:tc>
          <w:tcPr>
            <w:tcW w:w="1724" w:type="dxa"/>
          </w:tcPr>
          <w:p w14:paraId="5AADD825"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5A49DA35"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5E450A21"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r w:rsidR="00D25B19" w:rsidRPr="00E33C4C" w14:paraId="485AE0FF" w14:textId="77777777" w:rsidTr="00250ABE">
        <w:trPr>
          <w:trHeight w:val="317"/>
        </w:trPr>
        <w:tc>
          <w:tcPr>
            <w:cnfStyle w:val="001000000000" w:firstRow="0" w:lastRow="0" w:firstColumn="1" w:lastColumn="0" w:oddVBand="0" w:evenVBand="0" w:oddHBand="0" w:evenHBand="0" w:firstRowFirstColumn="0" w:firstRowLastColumn="0" w:lastRowFirstColumn="0" w:lastRowLastColumn="0"/>
            <w:tcW w:w="1755" w:type="dxa"/>
          </w:tcPr>
          <w:p w14:paraId="099DF5B2" w14:textId="77777777" w:rsidR="00D25B19" w:rsidRPr="00E33C4C" w:rsidRDefault="00D25B19" w:rsidP="00EF7D0F">
            <w:pPr>
              <w:pStyle w:val="Tabletxt"/>
            </w:pPr>
            <w:r w:rsidRPr="00E33C4C">
              <w:t>Vesicles and fimbriae</w:t>
            </w:r>
          </w:p>
        </w:tc>
        <w:tc>
          <w:tcPr>
            <w:tcW w:w="1760" w:type="dxa"/>
          </w:tcPr>
          <w:p w14:paraId="0BE7705B"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i/>
                <w:iCs/>
              </w:rPr>
            </w:pPr>
            <w:r w:rsidRPr="00E33C4C">
              <w:rPr>
                <w:i/>
                <w:iCs/>
              </w:rPr>
              <w:t>A</w:t>
            </w:r>
            <w:r w:rsidR="0046166C">
              <w:rPr>
                <w:i/>
                <w:iCs/>
              </w:rPr>
              <w:t xml:space="preserve">. </w:t>
            </w:r>
            <w:proofErr w:type="spellStart"/>
            <w:r w:rsidRPr="00E33C4C">
              <w:rPr>
                <w:i/>
                <w:iCs/>
              </w:rPr>
              <w:t>calcoaceticus</w:t>
            </w:r>
            <w:proofErr w:type="spellEnd"/>
          </w:p>
        </w:tc>
        <w:tc>
          <w:tcPr>
            <w:tcW w:w="1724" w:type="dxa"/>
          </w:tcPr>
          <w:p w14:paraId="48CDF97F"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13" w:type="dxa"/>
          </w:tcPr>
          <w:p w14:paraId="20E95DF2"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c>
          <w:tcPr>
            <w:tcW w:w="1738" w:type="dxa"/>
          </w:tcPr>
          <w:p w14:paraId="33C5DA77" w14:textId="77777777" w:rsidR="00D25B19" w:rsidRPr="00E33C4C" w:rsidRDefault="00D25B19" w:rsidP="00EF7D0F">
            <w:pPr>
              <w:pStyle w:val="Tabletxt"/>
              <w:cnfStyle w:val="000000000000" w:firstRow="0" w:lastRow="0" w:firstColumn="0" w:lastColumn="0" w:oddVBand="0" w:evenVBand="0" w:oddHBand="0" w:evenHBand="0" w:firstRowFirstColumn="0" w:firstRowLastColumn="0" w:lastRowFirstColumn="0" w:lastRowLastColumn="0"/>
              <w:rPr>
                <w:szCs w:val="20"/>
              </w:rPr>
            </w:pPr>
          </w:p>
        </w:tc>
      </w:tr>
    </w:tbl>
    <w:p w14:paraId="61766157" w14:textId="77777777" w:rsidR="00D25B19" w:rsidRPr="00E33C4C" w:rsidRDefault="00D25B19" w:rsidP="00123267">
      <w:pPr>
        <w:pStyle w:val="Heading3"/>
        <w:rPr>
          <w:rtl/>
        </w:rPr>
      </w:pPr>
      <w:bookmarkStart w:id="25" w:name="_Toc371951180"/>
      <w:bookmarkStart w:id="26" w:name="_Toc57562642"/>
      <w:r w:rsidRPr="00E33C4C">
        <w:rPr>
          <w:rFonts w:hint="cs"/>
          <w:rtl/>
        </w:rPr>
        <w:lastRenderedPageBreak/>
        <w:t>گلیکولیپید‌ها</w:t>
      </w:r>
      <w:bookmarkEnd w:id="25"/>
      <w:bookmarkEnd w:id="26"/>
    </w:p>
    <w:p w14:paraId="1581241E" w14:textId="7B160D51" w:rsidR="00D25B19" w:rsidRPr="00E33C4C" w:rsidRDefault="00D25B19" w:rsidP="008747E3">
      <w:pPr>
        <w:rPr>
          <w:rtl/>
        </w:rPr>
      </w:pPr>
      <w:r w:rsidRPr="00E33C4C">
        <w:rPr>
          <w:rFonts w:hint="cs"/>
          <w:rtl/>
        </w:rPr>
        <w:t>گلیکولیپید</w:t>
      </w:r>
      <w:r w:rsidRPr="00E33C4C">
        <w:rPr>
          <w:rtl/>
        </w:rPr>
        <w:softHyphen/>
      </w:r>
      <w:r w:rsidRPr="00E33C4C">
        <w:rPr>
          <w:rFonts w:hint="cs"/>
          <w:rtl/>
        </w:rPr>
        <w:t>ها</w:t>
      </w:r>
      <w:r w:rsidR="0046166C">
        <w:rPr>
          <w:rFonts w:hint="cs"/>
          <w:rtl/>
        </w:rPr>
        <w:t xml:space="preserve">، </w:t>
      </w:r>
      <w:r w:rsidRPr="00E33C4C">
        <w:rPr>
          <w:rFonts w:hint="cs"/>
          <w:rtl/>
        </w:rPr>
        <w:t xml:space="preserve">بیشترین </w:t>
      </w:r>
      <w:r w:rsidR="008E0A8E" w:rsidRPr="00E33C4C">
        <w:rPr>
          <w:rFonts w:hint="cs"/>
          <w:rtl/>
        </w:rPr>
        <w:t>بیوسورفکتانت</w:t>
      </w:r>
      <w:r w:rsidRPr="00E33C4C">
        <w:rPr>
          <w:rFonts w:hint="cs"/>
          <w:rtl/>
        </w:rPr>
        <w:softHyphen/>
      </w:r>
      <w:r w:rsidR="006B301E">
        <w:rPr>
          <w:rFonts w:hint="cs"/>
          <w:rtl/>
        </w:rPr>
        <w:t xml:space="preserve">‌های </w:t>
      </w:r>
      <w:r w:rsidR="00643D14">
        <w:rPr>
          <w:rtl/>
        </w:rPr>
        <w:t>شناخته‌شده</w:t>
      </w:r>
      <w:r w:rsidRPr="00E33C4C">
        <w:rPr>
          <w:rFonts w:hint="cs"/>
          <w:rtl/>
        </w:rPr>
        <w:t xml:space="preserve"> هستند</w:t>
      </w:r>
      <w:r w:rsidR="0046166C">
        <w:rPr>
          <w:rFonts w:hint="cs"/>
          <w:rtl/>
        </w:rPr>
        <w:t xml:space="preserve">. </w:t>
      </w:r>
      <w:r w:rsidR="00B16261">
        <w:rPr>
          <w:rFonts w:hint="cs"/>
          <w:rtl/>
        </w:rPr>
        <w:t>آن‌ها</w:t>
      </w:r>
      <w:r w:rsidRPr="00E33C4C">
        <w:rPr>
          <w:rFonts w:hint="cs"/>
          <w:rtl/>
        </w:rPr>
        <w:t xml:space="preserve"> کربوهیدرات‌هایی هستند که شامل منو</w:t>
      </w:r>
      <w:r w:rsidR="0046166C">
        <w:rPr>
          <w:rFonts w:hint="cs"/>
          <w:rtl/>
        </w:rPr>
        <w:t xml:space="preserve">، </w:t>
      </w:r>
      <w:r w:rsidRPr="00E33C4C">
        <w:rPr>
          <w:rFonts w:hint="cs"/>
          <w:rtl/>
        </w:rPr>
        <w:t>دی</w:t>
      </w:r>
      <w:r w:rsidR="0046166C">
        <w:rPr>
          <w:rFonts w:hint="cs"/>
          <w:rtl/>
        </w:rPr>
        <w:t xml:space="preserve">، </w:t>
      </w:r>
      <w:r w:rsidRPr="00E33C4C">
        <w:rPr>
          <w:rFonts w:hint="cs"/>
          <w:rtl/>
        </w:rPr>
        <w:t>تری و تتراساکارید می‌باشند و شامل گلوکز</w:t>
      </w:r>
      <w:r w:rsidR="0046166C">
        <w:rPr>
          <w:rFonts w:hint="cs"/>
          <w:rtl/>
        </w:rPr>
        <w:t xml:space="preserve">، </w:t>
      </w:r>
      <w:r w:rsidRPr="00E33C4C">
        <w:rPr>
          <w:rFonts w:hint="cs"/>
          <w:rtl/>
        </w:rPr>
        <w:t>مانوز</w:t>
      </w:r>
      <w:r w:rsidR="0046166C">
        <w:rPr>
          <w:rFonts w:hint="cs"/>
          <w:rtl/>
        </w:rPr>
        <w:t xml:space="preserve">، </w:t>
      </w:r>
      <w:r w:rsidRPr="00E33C4C">
        <w:rPr>
          <w:rFonts w:hint="cs"/>
          <w:rtl/>
        </w:rPr>
        <w:t>گالاکتوز</w:t>
      </w:r>
      <w:r w:rsidR="0046166C">
        <w:rPr>
          <w:rFonts w:hint="cs"/>
          <w:rtl/>
        </w:rPr>
        <w:t xml:space="preserve">، </w:t>
      </w:r>
      <w:r w:rsidRPr="00E33C4C">
        <w:rPr>
          <w:rFonts w:hint="cs"/>
          <w:rtl/>
        </w:rPr>
        <w:t>رامنوز</w:t>
      </w:r>
      <w:r w:rsidR="0046166C">
        <w:rPr>
          <w:rFonts w:hint="cs"/>
          <w:rtl/>
        </w:rPr>
        <w:t xml:space="preserve">، </w:t>
      </w:r>
      <w:r w:rsidRPr="00E33C4C">
        <w:rPr>
          <w:rFonts w:hint="cs"/>
          <w:rtl/>
        </w:rPr>
        <w:t>گالاکتوسولفات و گلوکورونیک اسید می‌باشند</w:t>
      </w:r>
      <w:r w:rsidR="0046166C">
        <w:rPr>
          <w:rFonts w:hint="cs"/>
          <w:rtl/>
        </w:rPr>
        <w:t xml:space="preserve">. </w:t>
      </w:r>
      <w:r w:rsidRPr="00E33C4C">
        <w:rPr>
          <w:rFonts w:hint="cs"/>
          <w:rtl/>
        </w:rPr>
        <w:t>این کربوهیدرات</w:t>
      </w:r>
      <w:r w:rsidRPr="00E33C4C">
        <w:rPr>
          <w:rFonts w:hint="cs"/>
          <w:rtl/>
        </w:rPr>
        <w:softHyphen/>
        <w:t xml:space="preserve"> به زنجیره</w:t>
      </w:r>
      <w:r w:rsidRPr="00E33C4C">
        <w:rPr>
          <w:rFonts w:hint="cs"/>
          <w:rtl/>
        </w:rPr>
        <w:softHyphen/>
        <w:t xml:space="preserve"> بلند اسید</w:t>
      </w:r>
      <w:r w:rsidRPr="00E33C4C">
        <w:rPr>
          <w:rFonts w:hint="cs"/>
          <w:rtl/>
        </w:rPr>
        <w:softHyphen/>
      </w:r>
      <w:r w:rsidR="006B301E">
        <w:rPr>
          <w:rFonts w:hint="cs"/>
          <w:rtl/>
        </w:rPr>
        <w:t xml:space="preserve">‌های </w:t>
      </w:r>
      <w:r w:rsidRPr="00E33C4C">
        <w:rPr>
          <w:rFonts w:hint="cs"/>
          <w:rtl/>
        </w:rPr>
        <w:t>آلیفاتیک هیدروکسی آلیفاتیک متصل شده‌اند</w:t>
      </w:r>
      <w:r w:rsidR="0046166C">
        <w:rPr>
          <w:rtl/>
        </w:rPr>
        <w:t xml:space="preserve">. </w:t>
      </w:r>
      <w:r w:rsidR="00643D14">
        <w:rPr>
          <w:rFonts w:hint="cs"/>
          <w:rtl/>
        </w:rPr>
        <w:t>معروف‌ترین</w:t>
      </w:r>
      <w:r w:rsidRPr="00E33C4C">
        <w:rPr>
          <w:rFonts w:hint="cs"/>
          <w:rtl/>
        </w:rPr>
        <w:t xml:space="preserve"> </w:t>
      </w:r>
      <w:r w:rsidR="008E0A8E" w:rsidRPr="00E33C4C">
        <w:rPr>
          <w:rFonts w:hint="cs"/>
          <w:rtl/>
        </w:rPr>
        <w:t>بیوسورفکتانت</w:t>
      </w:r>
      <w:r w:rsidRPr="00E33C4C">
        <w:rPr>
          <w:rFonts w:hint="cs"/>
          <w:rtl/>
        </w:rPr>
        <w:softHyphen/>
        <w:t>ها گلیکولیپیدی شامل رامنولیپیدها</w:t>
      </w:r>
      <w:r w:rsidR="0046166C">
        <w:rPr>
          <w:rtl/>
        </w:rPr>
        <w:t xml:space="preserve">، </w:t>
      </w:r>
      <w:r w:rsidRPr="00E33C4C">
        <w:rPr>
          <w:rFonts w:hint="cs"/>
          <w:rtl/>
        </w:rPr>
        <w:t>ترهالولیپید</w:t>
      </w:r>
      <w:r w:rsidRPr="00E33C4C">
        <w:rPr>
          <w:rFonts w:hint="cs"/>
          <w:rtl/>
        </w:rPr>
        <w:softHyphen/>
        <w:t xml:space="preserve">ها و سوفورولیپیدها </w:t>
      </w:r>
      <w:r w:rsidR="006B301E">
        <w:rPr>
          <w:rFonts w:hint="cs"/>
        </w:rPr>
        <w:t>‌</w:t>
      </w:r>
      <w:r w:rsidRPr="00E33C4C">
        <w:rPr>
          <w:rFonts w:hint="cs"/>
          <w:rtl/>
        </w:rPr>
        <w:t xml:space="preserve">می‌باشند </w:t>
      </w:r>
      <w:r w:rsidRPr="00E33C4C">
        <w:rPr>
          <w:rtl/>
        </w:rPr>
        <w:fldChar w:fldCharType="begin"/>
      </w:r>
      <w:r w:rsidR="00B61A94">
        <w:rPr>
          <w:rtl/>
        </w:rPr>
        <w:instrText xml:space="preserve"> </w:instrText>
      </w:r>
      <w:r w:rsidR="00B61A94">
        <w:instrText>ADDIN EN.CITE &lt;EndNote&gt;&lt;Cite&gt;&lt;Author&gt;Mazaheri Assadi&lt;/Author&gt;&lt;Year&gt;</w:instrText>
      </w:r>
      <w:r w:rsidR="00B61A94">
        <w:rPr>
          <w:rtl/>
        </w:rPr>
        <w:instrText>2010</w:instrText>
      </w:r>
      <w:r w:rsidR="00B61A94">
        <w:instrText>&lt;/Year&gt;&lt;RecNum&gt;</w:instrText>
      </w:r>
      <w:r w:rsidR="00B61A94">
        <w:rPr>
          <w:rtl/>
        </w:rPr>
        <w:instrText>23</w:instrText>
      </w:r>
      <w:r w:rsidR="00B61A94">
        <w:instrText>&lt;/RecNum&gt;&lt;DisplayText&gt;[</w:instrText>
      </w:r>
      <w:r w:rsidR="00B61A94">
        <w:rPr>
          <w:rtl/>
        </w:rPr>
        <w:instrText>22</w:instrText>
      </w:r>
      <w:r w:rsidR="00B61A94">
        <w:instrText xml:space="preserve">, </w:instrText>
      </w:r>
      <w:r w:rsidR="00B61A94">
        <w:rPr>
          <w:rtl/>
        </w:rPr>
        <w:instrText>23</w:instrText>
      </w:r>
      <w:r w:rsidR="00B61A94">
        <w:instrText>]&lt;/DisplayText&gt;&lt;record&gt;&lt;rec-number&gt;</w:instrText>
      </w:r>
      <w:r w:rsidR="00B61A94">
        <w:rPr>
          <w:rtl/>
        </w:rPr>
        <w:instrText>23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23</w:instrText>
      </w:r>
      <w:r w:rsidR="00B61A94">
        <w:instrText>&lt;/key&gt;&lt;/foreign-keys&gt;&lt;ref-type name="Journal Article"&gt;</w:instrText>
      </w:r>
      <w:r w:rsidR="00B61A94">
        <w:rPr>
          <w:rtl/>
        </w:rPr>
        <w:instrText>17</w:instrText>
      </w:r>
      <w:r w:rsidR="00B61A94">
        <w:instrText>&lt;/ref-type&gt;&lt;contributors&gt;&lt;authors&gt;&lt;author&gt;Mazaheri Assadi, M&lt;/author&gt;&lt;author&gt;Tabatabaee, MS&lt;/author&gt;&lt;/authors&gt;&lt;/contributors&gt;&lt;titles&gt;&lt;title&gt;Biosurfactants and their use in upgrading petroleum vacuum distillation</w:instrText>
      </w:r>
      <w:r w:rsidR="00B61A94">
        <w:rPr>
          <w:rtl/>
        </w:rPr>
        <w:instrText xml:space="preserve"> </w:instrText>
      </w:r>
      <w:r w:rsidR="00B61A94">
        <w:instrText>residue: A review&lt;/title&gt;&lt;secondary-title&gt;International Journal of Environmental Research&lt;/secondary-title&gt;&lt;/titles&gt;&lt;periodical&gt;&lt;full-title&gt;International Journal of Environmental Research&lt;/full-title&gt;&lt;/periodical&gt;&lt;pages&gt;</w:instrText>
      </w:r>
      <w:r w:rsidR="00B61A94">
        <w:rPr>
          <w:rtl/>
        </w:rPr>
        <w:instrText>549-572</w:instrText>
      </w:r>
      <w:r w:rsidR="00B61A94">
        <w:instrText>&lt;/pages&gt;&lt;volume&gt;</w:instrText>
      </w:r>
      <w:r w:rsidR="00B61A94">
        <w:rPr>
          <w:rtl/>
        </w:rPr>
        <w:instrText>4</w:instrText>
      </w:r>
      <w:r w:rsidR="00B61A94">
        <w:instrText>&lt;/volume</w:instrText>
      </w:r>
      <w:r w:rsidR="00B61A94">
        <w:rPr>
          <w:rtl/>
        </w:rPr>
        <w:instrText>&gt;&lt;</w:instrText>
      </w:r>
      <w:r w:rsidR="00B61A94">
        <w:instrText>number&gt;</w:instrText>
      </w:r>
      <w:r w:rsidR="00B61A94">
        <w:rPr>
          <w:rtl/>
        </w:rPr>
        <w:instrText>4</w:instrText>
      </w:r>
      <w:r w:rsidR="00B61A94">
        <w:instrText>&lt;/number&gt;&lt;dates&gt;&lt;year&gt;</w:instrText>
      </w:r>
      <w:r w:rsidR="00B61A94">
        <w:rPr>
          <w:rtl/>
        </w:rPr>
        <w:instrText>2010</w:instrText>
      </w:r>
      <w:r w:rsidR="00B61A94">
        <w:instrText>&lt;/year&gt;&lt;/dates&gt;&lt;isbn&gt;</w:instrText>
      </w:r>
      <w:r w:rsidR="00B61A94">
        <w:rPr>
          <w:rtl/>
        </w:rPr>
        <w:instrText>1735-6865</w:instrText>
      </w:r>
      <w:r w:rsidR="00B61A94">
        <w:instrText>&lt;/isbn&gt;&lt;urls&gt;&lt;/urls&gt;&lt;/record&gt;&lt;/Cite&gt;&lt;Cite&gt;&lt;Author&gt;Gautam&lt;/Author&gt;&lt;Year&gt;</w:instrText>
      </w:r>
      <w:r w:rsidR="00B61A94">
        <w:rPr>
          <w:rtl/>
        </w:rPr>
        <w:instrText>2006</w:instrText>
      </w:r>
      <w:r w:rsidR="00B61A94">
        <w:instrText>&lt;/Year&gt;&lt;RecNum&gt;</w:instrText>
      </w:r>
      <w:r w:rsidR="00B61A94">
        <w:rPr>
          <w:rtl/>
        </w:rPr>
        <w:instrText>22</w:instrText>
      </w:r>
      <w:r w:rsidR="00B61A94">
        <w:instrText>&lt;/RecNum&gt;&lt;record&gt;&lt;rec-number&gt;</w:instrText>
      </w:r>
      <w:r w:rsidR="00B61A94">
        <w:rPr>
          <w:rtl/>
        </w:rPr>
        <w:instrText>22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22</w:instrText>
      </w:r>
      <w:r w:rsidR="00B61A94">
        <w:instrText>&lt;/key&gt;&lt;/foreign-keys&gt;&lt;ref-type name="Journal Article"&gt;</w:instrText>
      </w:r>
      <w:r w:rsidR="00B61A94">
        <w:rPr>
          <w:rtl/>
        </w:rPr>
        <w:instrText>17</w:instrText>
      </w:r>
      <w:r w:rsidR="00B61A94">
        <w:instrText>&lt;/ref-type&gt;&lt;contributors&gt;&lt;authors&gt;&lt;author&gt;Gautam, KK&lt;/author&gt;&lt;author&gt;Tyagi, VK&lt;/author&gt;&lt;/authors&gt;&lt;/contributors&gt;&lt;titles&gt;&lt;title&gt;Microbial surfactants: a review&lt;/title&gt;&lt;secondary-title&gt;Journal of Oleo Science&lt;/secondary-title&gt;&lt;/titles&gt;&lt;periodical&gt;&lt;full-title&gt;Journal of Oleo Science&lt;/full-title&gt;&lt;/periodical&gt;&lt;pages&gt;</w:instrText>
      </w:r>
      <w:r w:rsidR="00B61A94">
        <w:rPr>
          <w:rtl/>
        </w:rPr>
        <w:instrText>155-166</w:instrText>
      </w:r>
      <w:r w:rsidR="00B61A94">
        <w:instrText>&lt;/pages&gt;&lt;volume&gt;</w:instrText>
      </w:r>
      <w:r w:rsidR="00B61A94">
        <w:rPr>
          <w:rtl/>
        </w:rPr>
        <w:instrText>55</w:instrText>
      </w:r>
      <w:r w:rsidR="00B61A94">
        <w:instrText>&lt;/volume&gt;&lt;number&gt;</w:instrText>
      </w:r>
      <w:r w:rsidR="00B61A94">
        <w:rPr>
          <w:rtl/>
        </w:rPr>
        <w:instrText>4</w:instrText>
      </w:r>
      <w:r w:rsidR="00B61A94">
        <w:instrText>&lt;/number&gt;&lt;dates&gt;&lt;year&gt;</w:instrText>
      </w:r>
      <w:r w:rsidR="00B61A94">
        <w:rPr>
          <w:rtl/>
        </w:rPr>
        <w:instrText>2006</w:instrText>
      </w:r>
      <w:r w:rsidR="00B61A94">
        <w:instrText>&lt;/year&gt;&lt;/dates&gt;&lt;isbn&gt;</w:instrText>
      </w:r>
      <w:r w:rsidR="00B61A94">
        <w:rPr>
          <w:rtl/>
        </w:rPr>
        <w:instrText>1345-8957</w:instrText>
      </w:r>
      <w:r w:rsidR="00B61A94">
        <w:instrText>&lt;/isbn&gt;&lt;urls&gt;&lt;/urls</w:instrText>
      </w:r>
      <w:r w:rsidR="00B61A94">
        <w:rPr>
          <w:rtl/>
        </w:rPr>
        <w:instrText>&gt;&lt;/</w:instrText>
      </w:r>
      <w:r w:rsidR="00B61A94">
        <w:instrText>record&gt;&lt;/Cite&gt;&lt;/EndNote</w:instrText>
      </w:r>
      <w:r w:rsidR="00B61A94">
        <w:rPr>
          <w:rtl/>
        </w:rPr>
        <w:instrText>&gt;</w:instrText>
      </w:r>
      <w:r w:rsidRPr="00E33C4C">
        <w:rPr>
          <w:rtl/>
        </w:rPr>
        <w:fldChar w:fldCharType="separate"/>
      </w:r>
      <w:r w:rsidR="00B61A94">
        <w:rPr>
          <w:noProof/>
          <w:rtl/>
        </w:rPr>
        <w:t>[</w:t>
      </w:r>
      <w:hyperlink w:anchor="_ENREF_22" w:tooltip="Gautam, 2006 #22" w:history="1">
        <w:r w:rsidR="008747E3">
          <w:rPr>
            <w:noProof/>
            <w:rtl/>
          </w:rPr>
          <w:t>22</w:t>
        </w:r>
      </w:hyperlink>
      <w:r w:rsidR="00B61A94">
        <w:rPr>
          <w:noProof/>
          <w:rtl/>
        </w:rPr>
        <w:t xml:space="preserve">, </w:t>
      </w:r>
      <w:hyperlink w:anchor="_ENREF_23" w:tooltip="Mazaheri Assadi, 2010 #23" w:history="1">
        <w:r w:rsidR="008747E3">
          <w:rPr>
            <w:noProof/>
            <w:rtl/>
          </w:rPr>
          <w:t>23</w:t>
        </w:r>
      </w:hyperlink>
      <w:r w:rsidR="00B61A94">
        <w:rPr>
          <w:noProof/>
          <w:rtl/>
        </w:rPr>
        <w:t>]</w:t>
      </w:r>
      <w:r w:rsidRPr="00E33C4C">
        <w:rPr>
          <w:rtl/>
        </w:rPr>
        <w:fldChar w:fldCharType="end"/>
      </w:r>
      <w:r w:rsidR="0046166C">
        <w:rPr>
          <w:rFonts w:hint="cs"/>
          <w:rtl/>
        </w:rPr>
        <w:t xml:space="preserve">. </w:t>
      </w:r>
    </w:p>
    <w:p w14:paraId="165360C0" w14:textId="77777777" w:rsidR="00D25B19" w:rsidRPr="00E33C4C" w:rsidRDefault="00D25B19" w:rsidP="00123267">
      <w:pPr>
        <w:pStyle w:val="Heading4"/>
        <w:rPr>
          <w:rtl/>
        </w:rPr>
      </w:pPr>
      <w:bookmarkStart w:id="27" w:name="_Toc371951181"/>
      <w:bookmarkStart w:id="28" w:name="_Toc57562643"/>
      <w:r w:rsidRPr="00E33C4C">
        <w:rPr>
          <w:rFonts w:hint="cs"/>
          <w:rtl/>
        </w:rPr>
        <w:t>رامنولیپید‌ها</w:t>
      </w:r>
      <w:bookmarkEnd w:id="27"/>
      <w:bookmarkEnd w:id="28"/>
    </w:p>
    <w:p w14:paraId="17B37507" w14:textId="0F5ABE11" w:rsidR="00D25B19" w:rsidRPr="00E33C4C" w:rsidRDefault="00D25B19" w:rsidP="008747E3">
      <w:pPr>
        <w:rPr>
          <w:rtl/>
        </w:rPr>
      </w:pPr>
      <w:r w:rsidRPr="00E33C4C">
        <w:rPr>
          <w:rFonts w:hint="cs"/>
          <w:rtl/>
        </w:rPr>
        <w:t xml:space="preserve">رامنولیپیدها از گلیکولیپیدهایی هستند که بیشترین مطالعه روی </w:t>
      </w:r>
      <w:r w:rsidR="00B16261">
        <w:rPr>
          <w:rFonts w:hint="cs"/>
          <w:rtl/>
        </w:rPr>
        <w:t>آن‌ها</w:t>
      </w:r>
      <w:r w:rsidRPr="00E33C4C">
        <w:rPr>
          <w:rFonts w:hint="cs"/>
          <w:rtl/>
        </w:rPr>
        <w:t xml:space="preserve"> انجام شده است</w:t>
      </w:r>
      <w:r w:rsidR="0046166C">
        <w:rPr>
          <w:rFonts w:hint="cs"/>
          <w:rtl/>
        </w:rPr>
        <w:t xml:space="preserve">. </w:t>
      </w:r>
      <w:r w:rsidR="00B16261">
        <w:rPr>
          <w:rFonts w:hint="cs"/>
          <w:rtl/>
        </w:rPr>
        <w:t>آن‌ها</w:t>
      </w:r>
      <w:r w:rsidRPr="00E33C4C">
        <w:rPr>
          <w:rFonts w:hint="cs"/>
          <w:rtl/>
        </w:rPr>
        <w:t xml:space="preserve"> از یک یا دو مولکول رامنوز که به یک </w:t>
      </w:r>
      <w:r w:rsidRPr="00E33C4C">
        <w:rPr>
          <w:rFonts w:hint="cs"/>
          <w:rtl/>
        </w:rPr>
        <w:t>یا دو مولکول</w:t>
      </w:r>
      <w:r w:rsidRPr="00E33C4C">
        <w:rPr>
          <w:rtl/>
        </w:rPr>
        <w:softHyphen/>
      </w:r>
      <w:r w:rsidRPr="00E33C4C">
        <w:rPr>
          <w:rFonts w:hint="cs"/>
          <w:rtl/>
        </w:rPr>
        <w:t xml:space="preserve"> بتا هیدروکسی دکانوئیک اسید متصل شده است</w:t>
      </w:r>
      <w:r w:rsidR="0046166C">
        <w:rPr>
          <w:rFonts w:hint="cs"/>
          <w:rtl/>
        </w:rPr>
        <w:t xml:space="preserve">، </w:t>
      </w:r>
      <w:r w:rsidRPr="00E33C4C">
        <w:rPr>
          <w:rFonts w:hint="cs"/>
          <w:rtl/>
        </w:rPr>
        <w:t>تشکیل شده‌اند</w:t>
      </w:r>
      <w:r w:rsidR="00B16261">
        <w:rPr>
          <w:rFonts w:hint="cs"/>
          <w:rtl/>
        </w:rPr>
        <w:t xml:space="preserve"> (</w:t>
      </w:r>
      <w:r w:rsidR="008645A7">
        <w:rPr>
          <w:rtl/>
        </w:rPr>
        <w:fldChar w:fldCharType="begin"/>
      </w:r>
      <w:r w:rsidR="008645A7">
        <w:rPr>
          <w:rtl/>
        </w:rPr>
        <w:instrText xml:space="preserve"> </w:instrText>
      </w:r>
      <w:r w:rsidR="008645A7">
        <w:rPr>
          <w:rFonts w:hint="cs"/>
        </w:rPr>
        <w:instrText>REF</w:instrText>
      </w:r>
      <w:r w:rsidR="008645A7">
        <w:rPr>
          <w:rFonts w:hint="cs"/>
          <w:rtl/>
        </w:rPr>
        <w:instrText xml:space="preserve"> _</w:instrText>
      </w:r>
      <w:r w:rsidR="008645A7">
        <w:rPr>
          <w:rFonts w:hint="cs"/>
        </w:rPr>
        <w:instrText>Ref81237615 \h</w:instrText>
      </w:r>
      <w:r w:rsidR="008645A7">
        <w:rPr>
          <w:rtl/>
        </w:rPr>
        <w:instrText xml:space="preserve"> </w:instrText>
      </w:r>
      <w:r w:rsidR="008645A7">
        <w:rPr>
          <w:rtl/>
        </w:rPr>
      </w:r>
      <w:r w:rsidR="008645A7">
        <w:rPr>
          <w:rtl/>
        </w:rPr>
        <w:fldChar w:fldCharType="separate"/>
      </w:r>
      <w:r w:rsidR="008645A7" w:rsidRPr="00E33C4C">
        <w:rPr>
          <w:rFonts w:hint="cs"/>
          <w:sz w:val="22"/>
          <w:rtl/>
        </w:rPr>
        <w:t>شکل</w:t>
      </w:r>
      <w:r w:rsidR="008645A7" w:rsidRPr="00E33C4C">
        <w:rPr>
          <w:sz w:val="22"/>
          <w:rtl/>
        </w:rPr>
        <w:t xml:space="preserve"> </w:t>
      </w:r>
      <w:r w:rsidR="008645A7">
        <w:rPr>
          <w:noProof/>
          <w:sz w:val="22"/>
          <w:rtl/>
        </w:rPr>
        <w:t>‏1</w:t>
      </w:r>
      <w:r w:rsidR="008645A7">
        <w:rPr>
          <w:sz w:val="22"/>
          <w:rtl/>
        </w:rPr>
        <w:t>-‏</w:t>
      </w:r>
      <w:r w:rsidR="008645A7">
        <w:rPr>
          <w:noProof/>
          <w:sz w:val="22"/>
          <w:rtl/>
        </w:rPr>
        <w:t>3</w:t>
      </w:r>
      <w:r w:rsidR="008645A7">
        <w:rPr>
          <w:rtl/>
        </w:rPr>
        <w:fldChar w:fldCharType="end"/>
      </w:r>
      <w:r w:rsidR="00B16261">
        <w:rPr>
          <w:rFonts w:hint="cs"/>
          <w:rtl/>
        </w:rPr>
        <w:t xml:space="preserve">) </w:t>
      </w:r>
      <w:r w:rsidR="0046166C">
        <w:rPr>
          <w:rtl/>
        </w:rPr>
        <w:t xml:space="preserve">. </w:t>
      </w:r>
      <w:r w:rsidRPr="00E33C4C">
        <w:rPr>
          <w:rFonts w:hint="cs"/>
          <w:rtl/>
        </w:rPr>
        <w:t>تولید گلیکولیپید</w:t>
      </w:r>
      <w:r w:rsidR="006B301E">
        <w:rPr>
          <w:rFonts w:hint="cs"/>
          <w:rtl/>
        </w:rPr>
        <w:t xml:space="preserve">‌های </w:t>
      </w:r>
      <w:r w:rsidRPr="00E33C4C">
        <w:rPr>
          <w:rFonts w:hint="cs"/>
          <w:rtl/>
        </w:rPr>
        <w:t>حاوی رامنوز</w:t>
      </w:r>
      <w:r w:rsidR="0046166C">
        <w:rPr>
          <w:rFonts w:hint="cs"/>
          <w:rtl/>
        </w:rPr>
        <w:t xml:space="preserve">، </w:t>
      </w:r>
      <w:r w:rsidRPr="00E33C4C">
        <w:rPr>
          <w:rFonts w:hint="cs"/>
          <w:rtl/>
        </w:rPr>
        <w:t xml:space="preserve">اولین بار در </w:t>
      </w:r>
      <w:r w:rsidR="00650375" w:rsidRPr="00650375">
        <w:rPr>
          <w:i/>
          <w:iCs/>
          <w:szCs w:val="24"/>
        </w:rPr>
        <w:t>Pseudomonas aeruginosa</w:t>
      </w:r>
      <w:r w:rsidRPr="00E33C4C">
        <w:rPr>
          <w:rFonts w:hint="cs"/>
          <w:i/>
          <w:iCs/>
          <w:szCs w:val="24"/>
          <w:rtl/>
        </w:rPr>
        <w:t xml:space="preserve"> </w:t>
      </w:r>
      <w:r w:rsidRPr="00E33C4C">
        <w:rPr>
          <w:rFonts w:hint="cs"/>
          <w:rtl/>
        </w:rPr>
        <w:t>توسط جرویس و جانسون در سال 1949</w:t>
      </w:r>
      <w:r w:rsidR="0046166C">
        <w:rPr>
          <w:rFonts w:hint="cs"/>
          <w:rtl/>
        </w:rPr>
        <w:t xml:space="preserve">، </w:t>
      </w:r>
      <w:r w:rsidRPr="00E33C4C">
        <w:rPr>
          <w:rFonts w:hint="cs"/>
          <w:rtl/>
        </w:rPr>
        <w:t xml:space="preserve">ارائه شد </w:t>
      </w:r>
      <w:r w:rsidRPr="00E33C4C">
        <w:rPr>
          <w:rtl/>
        </w:rPr>
        <w:fldChar w:fldCharType="begin"/>
      </w:r>
      <w:r w:rsidR="00B61A94">
        <w:rPr>
          <w:rtl/>
        </w:rPr>
        <w:instrText xml:space="preserve"> </w:instrText>
      </w:r>
      <w:r w:rsidR="00B61A94">
        <w:instrText>ADDIN EN.CITE &lt;EndNote&gt;&lt;Cite&gt;&lt;Author&gt;Mazaheri Assadi&lt;/Author&gt;&lt;Year&gt;</w:instrText>
      </w:r>
      <w:r w:rsidR="00B61A94">
        <w:rPr>
          <w:rtl/>
        </w:rPr>
        <w:instrText>2010</w:instrText>
      </w:r>
      <w:r w:rsidR="00B61A94">
        <w:instrText>&lt;/Year&gt;&lt;RecNum&gt;</w:instrText>
      </w:r>
      <w:r w:rsidR="00B61A94">
        <w:rPr>
          <w:rtl/>
        </w:rPr>
        <w:instrText>23</w:instrText>
      </w:r>
      <w:r w:rsidR="00B61A94">
        <w:instrText>&lt;/RecNum&gt;&lt;DisplayText&gt;[</w:instrText>
      </w:r>
      <w:r w:rsidR="00B61A94">
        <w:rPr>
          <w:rtl/>
        </w:rPr>
        <w:instrText>23</w:instrText>
      </w:r>
      <w:r w:rsidR="00B61A94">
        <w:instrText>]&lt;/DisplayText&gt;&lt;record&gt;&lt;rec-number&gt;</w:instrText>
      </w:r>
      <w:r w:rsidR="00B61A94">
        <w:rPr>
          <w:rtl/>
        </w:rPr>
        <w:instrText>23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23</w:instrText>
      </w:r>
      <w:r w:rsidR="00B61A94">
        <w:instrText>&lt;/key&gt;&lt;/foreign</w:instrText>
      </w:r>
      <w:r w:rsidR="00B61A94">
        <w:rPr>
          <w:rtl/>
        </w:rPr>
        <w:instrText>-</w:instrText>
      </w:r>
      <w:r w:rsidR="00B61A94">
        <w:instrText>keys&gt;&lt;ref-type name="Journal Article"&gt;</w:instrText>
      </w:r>
      <w:r w:rsidR="00B61A94">
        <w:rPr>
          <w:rtl/>
        </w:rPr>
        <w:instrText>17</w:instrText>
      </w:r>
      <w:r w:rsidR="00B61A94">
        <w:instrText>&lt;/ref-type&gt;&lt;contributors&gt;&lt;authors&gt;&lt;author&gt;Mazaheri Assadi, M&lt;/author&gt;&lt;author&gt;Tabatabaee, MS&lt;/author&gt;&lt;/authors&gt;&lt;/contributors&gt;&lt;titles&gt;&lt;title&gt;Biosurfactants and their use in upgrading petroleum vacuum distillation residue: A review&lt;/title&gt;&lt;secondary-title&gt;International Journal of Environmental Research&lt;/secondary-title&gt;&lt;/titles&gt;&lt;periodical&gt;&lt;full-title&gt;International Journal of Environmental Research&lt;/full-title&gt;&lt;/periodical&gt;&lt;pages&gt;</w:instrText>
      </w:r>
      <w:r w:rsidR="00B61A94">
        <w:rPr>
          <w:rtl/>
        </w:rPr>
        <w:instrText>549-572</w:instrText>
      </w:r>
      <w:r w:rsidR="00B61A94">
        <w:instrText>&lt;/pages&gt;&lt;volume&gt;</w:instrText>
      </w:r>
      <w:r w:rsidR="00B61A94">
        <w:rPr>
          <w:rtl/>
        </w:rPr>
        <w:instrText>4</w:instrText>
      </w:r>
      <w:r w:rsidR="00B61A94">
        <w:instrText>&lt;/volume&gt;&lt;number&gt;</w:instrText>
      </w:r>
      <w:r w:rsidR="00B61A94">
        <w:rPr>
          <w:rtl/>
        </w:rPr>
        <w:instrText>4</w:instrText>
      </w:r>
      <w:r w:rsidR="00B61A94">
        <w:instrText>&lt;/number&gt;&lt;dates&gt;&lt;year&gt;</w:instrText>
      </w:r>
      <w:r w:rsidR="00B61A94">
        <w:rPr>
          <w:rtl/>
        </w:rPr>
        <w:instrText>2010</w:instrText>
      </w:r>
      <w:r w:rsidR="00B61A94">
        <w:instrText>&lt;/year&gt;&lt;/dates&gt;&lt;isbn&gt;</w:instrText>
      </w:r>
      <w:r w:rsidR="00B61A94">
        <w:rPr>
          <w:rtl/>
        </w:rPr>
        <w:instrText>1735-6865</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3" w:tooltip="Mazaheri Assadi, 2010 #23" w:history="1">
        <w:r w:rsidR="008747E3">
          <w:rPr>
            <w:noProof/>
            <w:rtl/>
          </w:rPr>
          <w:t>23</w:t>
        </w:r>
      </w:hyperlink>
      <w:r w:rsidR="00B61A94">
        <w:rPr>
          <w:noProof/>
          <w:rtl/>
        </w:rPr>
        <w:t>]</w:t>
      </w:r>
      <w:r w:rsidRPr="00E33C4C">
        <w:rPr>
          <w:rtl/>
        </w:rPr>
        <w:fldChar w:fldCharType="end"/>
      </w:r>
      <w:r w:rsidR="0046166C">
        <w:rPr>
          <w:rtl/>
        </w:rPr>
        <w:t xml:space="preserve">. </w:t>
      </w:r>
    </w:p>
    <w:p w14:paraId="5A9D47C3" w14:textId="77777777" w:rsidR="00D25B19" w:rsidRPr="00E33C4C" w:rsidRDefault="00D25B19" w:rsidP="00D25B19">
      <w:pPr>
        <w:pStyle w:val="Figure"/>
        <w:rPr>
          <w:rtl/>
        </w:rPr>
      </w:pPr>
      <w:r w:rsidRPr="00E33C4C">
        <w:rPr>
          <w:rFonts w:hint="cs"/>
          <w:noProof/>
          <w:rtl/>
          <w:lang w:bidi="ar-SA"/>
        </w:rPr>
        <w:drawing>
          <wp:inline distT="0" distB="0" distL="0" distR="0" wp14:anchorId="32E90551" wp14:editId="307DD024">
            <wp:extent cx="1515593" cy="1429657"/>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4159" b="14883"/>
                    <a:stretch/>
                  </pic:blipFill>
                  <pic:spPr bwMode="auto">
                    <a:xfrm>
                      <a:off x="0" y="0"/>
                      <a:ext cx="1521169" cy="1434917"/>
                    </a:xfrm>
                    <a:prstGeom prst="rect">
                      <a:avLst/>
                    </a:prstGeom>
                    <a:ln>
                      <a:noFill/>
                    </a:ln>
                    <a:extLst>
                      <a:ext uri="{53640926-AAD7-44D8-BBD7-CCE9431645EC}">
                        <a14:shadowObscured xmlns:a14="http://schemas.microsoft.com/office/drawing/2010/main"/>
                      </a:ext>
                    </a:extLst>
                  </pic:spPr>
                </pic:pic>
              </a:graphicData>
            </a:graphic>
          </wp:inline>
        </w:drawing>
      </w:r>
    </w:p>
    <w:p w14:paraId="5ED6E2D9" w14:textId="57DCA69C" w:rsidR="00D25B19" w:rsidRPr="00E33C4C" w:rsidRDefault="00D25B19" w:rsidP="008747E3">
      <w:pPr>
        <w:pStyle w:val="Caption"/>
        <w:rPr>
          <w:rFonts w:ascii="Times New Roman" w:hAnsi="Times New Roman"/>
          <w:sz w:val="22"/>
        </w:rPr>
      </w:pPr>
      <w:bookmarkStart w:id="29" w:name="_Toc57562697"/>
      <w:bookmarkStart w:id="30" w:name="_Toc371951278"/>
      <w:bookmarkStart w:id="31" w:name="_Ref81237615"/>
      <w:r w:rsidRPr="00E33C4C">
        <w:rPr>
          <w:rFonts w:hint="cs"/>
          <w:sz w:val="22"/>
          <w:rtl/>
        </w:rPr>
        <w:t>شکل</w:t>
      </w:r>
      <w:r w:rsidRPr="00E33C4C">
        <w:rPr>
          <w:sz w:val="22"/>
          <w:rtl/>
        </w:rPr>
        <w:t xml:space="preserve"> </w:t>
      </w:r>
      <w:r w:rsidR="008645A7">
        <w:rPr>
          <w:sz w:val="22"/>
          <w:rtl/>
        </w:rPr>
        <w:fldChar w:fldCharType="begin"/>
      </w:r>
      <w:r w:rsidR="008645A7">
        <w:rPr>
          <w:sz w:val="22"/>
          <w:rtl/>
        </w:rPr>
        <w:instrText xml:space="preserve"> </w:instrText>
      </w:r>
      <w:r w:rsidR="008645A7">
        <w:rPr>
          <w:sz w:val="22"/>
        </w:rPr>
        <w:instrText>STYLEREF</w:instrText>
      </w:r>
      <w:r w:rsidR="008645A7">
        <w:rPr>
          <w:sz w:val="22"/>
          <w:rtl/>
        </w:rPr>
        <w:instrText xml:space="preserve"> 1 \</w:instrText>
      </w:r>
      <w:r w:rsidR="008645A7">
        <w:rPr>
          <w:sz w:val="22"/>
        </w:rPr>
        <w:instrText>s</w:instrText>
      </w:r>
      <w:r w:rsidR="008645A7">
        <w:rPr>
          <w:sz w:val="22"/>
          <w:rtl/>
        </w:rPr>
        <w:instrText xml:space="preserve"> </w:instrText>
      </w:r>
      <w:r w:rsidR="008645A7">
        <w:rPr>
          <w:sz w:val="22"/>
          <w:rtl/>
        </w:rPr>
        <w:fldChar w:fldCharType="separate"/>
      </w:r>
      <w:r w:rsidR="008645A7">
        <w:rPr>
          <w:noProof/>
          <w:sz w:val="22"/>
          <w:rtl/>
        </w:rPr>
        <w:t>‏1</w:t>
      </w:r>
      <w:r w:rsidR="008645A7">
        <w:rPr>
          <w:sz w:val="22"/>
          <w:rtl/>
        </w:rPr>
        <w:fldChar w:fldCharType="end"/>
      </w:r>
      <w:r w:rsidR="008645A7">
        <w:rPr>
          <w:sz w:val="22"/>
          <w:rtl/>
        </w:rPr>
        <w:t>-‏</w:t>
      </w:r>
      <w:r w:rsidR="008645A7">
        <w:rPr>
          <w:sz w:val="22"/>
          <w:rtl/>
        </w:rPr>
        <w:fldChar w:fldCharType="begin"/>
      </w:r>
      <w:r w:rsidR="008645A7">
        <w:rPr>
          <w:sz w:val="22"/>
          <w:rtl/>
        </w:rPr>
        <w:instrText xml:space="preserve"> </w:instrText>
      </w:r>
      <w:r w:rsidR="008645A7">
        <w:rPr>
          <w:sz w:val="22"/>
        </w:rPr>
        <w:instrText>SEQ</w:instrText>
      </w:r>
      <w:r w:rsidR="008645A7">
        <w:rPr>
          <w:sz w:val="22"/>
          <w:rtl/>
        </w:rPr>
        <w:instrText xml:space="preserve"> شکل \* </w:instrText>
      </w:r>
      <w:r w:rsidR="008645A7">
        <w:rPr>
          <w:sz w:val="22"/>
        </w:rPr>
        <w:instrText>ARABIC \s 1</w:instrText>
      </w:r>
      <w:r w:rsidR="008645A7">
        <w:rPr>
          <w:sz w:val="22"/>
          <w:rtl/>
        </w:rPr>
        <w:instrText xml:space="preserve"> </w:instrText>
      </w:r>
      <w:r w:rsidR="008645A7">
        <w:rPr>
          <w:sz w:val="22"/>
          <w:rtl/>
        </w:rPr>
        <w:fldChar w:fldCharType="separate"/>
      </w:r>
      <w:r w:rsidR="008645A7">
        <w:rPr>
          <w:noProof/>
          <w:sz w:val="22"/>
          <w:rtl/>
        </w:rPr>
        <w:t>3</w:t>
      </w:r>
      <w:r w:rsidR="008645A7">
        <w:rPr>
          <w:sz w:val="22"/>
          <w:rtl/>
        </w:rPr>
        <w:fldChar w:fldCharType="end"/>
      </w:r>
      <w:bookmarkEnd w:id="31"/>
      <w:r w:rsidR="008645A7">
        <w:rPr>
          <w:rFonts w:hint="cs"/>
          <w:sz w:val="22"/>
          <w:rtl/>
        </w:rPr>
        <w:t>-‏</w:t>
      </w:r>
      <w:r w:rsidR="0046166C">
        <w:rPr>
          <w:rFonts w:hint="cs"/>
          <w:sz w:val="22"/>
          <w:rtl/>
        </w:rPr>
        <w:t xml:space="preserve"> </w:t>
      </w:r>
      <w:r w:rsidRPr="00E33C4C">
        <w:rPr>
          <w:rFonts w:ascii="Times New Roman" w:hAnsi="Times New Roman" w:hint="cs"/>
          <w:sz w:val="22"/>
          <w:rtl/>
        </w:rPr>
        <w:t xml:space="preserve">ساختمان رامنولیپید </w:t>
      </w:r>
      <w:r w:rsidRPr="00E33C4C">
        <w:rPr>
          <w:rFonts w:ascii="Times New Roman" w:hAnsi="Times New Roman"/>
          <w:sz w:val="22"/>
          <w:rtl/>
        </w:rPr>
        <w:fldChar w:fldCharType="begin"/>
      </w:r>
      <w:r w:rsidR="00B61A94">
        <w:rPr>
          <w:rFonts w:ascii="Times New Roman" w:hAnsi="Times New Roman"/>
          <w:sz w:val="22"/>
          <w:rtl/>
        </w:rPr>
        <w:instrText xml:space="preserve"> </w:instrText>
      </w:r>
      <w:r w:rsidR="00B61A94">
        <w:rPr>
          <w:rFonts w:ascii="Times New Roman" w:hAnsi="Times New Roman"/>
          <w:sz w:val="22"/>
        </w:rPr>
        <w:instrText>ADDIN EN.CITE &lt;EndNote&gt;&lt;Cite&gt;&lt;Author&gt;Banat&lt;/Author&gt;&lt;Year&gt;</w:instrText>
      </w:r>
      <w:r w:rsidR="00B61A94">
        <w:rPr>
          <w:rFonts w:ascii="Times New Roman" w:hAnsi="Times New Roman"/>
          <w:sz w:val="22"/>
          <w:rtl/>
        </w:rPr>
        <w:instrText>2010</w:instrText>
      </w:r>
      <w:r w:rsidR="00B61A94">
        <w:rPr>
          <w:rFonts w:ascii="Times New Roman" w:hAnsi="Times New Roman"/>
          <w:sz w:val="22"/>
        </w:rPr>
        <w:instrText>&lt;/Year&gt;&lt;RecNum&gt;</w:instrText>
      </w:r>
      <w:r w:rsidR="00B61A94">
        <w:rPr>
          <w:rFonts w:ascii="Times New Roman" w:hAnsi="Times New Roman"/>
          <w:sz w:val="22"/>
          <w:rtl/>
        </w:rPr>
        <w:instrText>24</w:instrText>
      </w:r>
      <w:r w:rsidR="00B61A94">
        <w:rPr>
          <w:rFonts w:ascii="Times New Roman" w:hAnsi="Times New Roman"/>
          <w:sz w:val="22"/>
        </w:rPr>
        <w:instrText>&lt;/RecNum&gt;&lt;DisplayText&gt;[</w:instrText>
      </w:r>
      <w:r w:rsidR="00B61A94">
        <w:rPr>
          <w:rFonts w:ascii="Times New Roman" w:hAnsi="Times New Roman"/>
          <w:sz w:val="22"/>
          <w:rtl/>
        </w:rPr>
        <w:instrText>24</w:instrText>
      </w:r>
      <w:r w:rsidR="00B61A94">
        <w:rPr>
          <w:rFonts w:ascii="Times New Roman" w:hAnsi="Times New Roman"/>
          <w:sz w:val="22"/>
        </w:rPr>
        <w:instrText>]&lt;/DisplayText&gt;&lt;record&gt;&lt;rec-number&gt;</w:instrText>
      </w:r>
      <w:r w:rsidR="00B61A94">
        <w:rPr>
          <w:rFonts w:ascii="Times New Roman" w:hAnsi="Times New Roman"/>
          <w:sz w:val="22"/>
          <w:rtl/>
        </w:rPr>
        <w:instrText>24</w:instrText>
      </w:r>
      <w:r w:rsidR="00B61A94">
        <w:rPr>
          <w:rFonts w:ascii="Times New Roman" w:hAnsi="Times New Roman"/>
          <w:sz w:val="22"/>
        </w:rPr>
        <w:instrText>&lt;/rec-number&gt;&lt;foreign-keys&gt;&lt;key app="EN" db-id="sv</w:instrText>
      </w:r>
      <w:r w:rsidR="00B61A94">
        <w:rPr>
          <w:rFonts w:ascii="Times New Roman" w:hAnsi="Times New Roman"/>
          <w:sz w:val="22"/>
          <w:rtl/>
        </w:rPr>
        <w:instrText>9</w:instrText>
      </w:r>
      <w:r w:rsidR="00B61A94">
        <w:rPr>
          <w:rFonts w:ascii="Times New Roman" w:hAnsi="Times New Roman"/>
          <w:sz w:val="22"/>
        </w:rPr>
        <w:instrText>tftewn</w:instrText>
      </w:r>
      <w:r w:rsidR="00B61A94">
        <w:rPr>
          <w:rFonts w:ascii="Times New Roman" w:hAnsi="Times New Roman"/>
          <w:sz w:val="22"/>
          <w:rtl/>
        </w:rPr>
        <w:instrText>5</w:instrText>
      </w:r>
      <w:r w:rsidR="00B61A94">
        <w:rPr>
          <w:rFonts w:ascii="Times New Roman" w:hAnsi="Times New Roman"/>
          <w:sz w:val="22"/>
        </w:rPr>
        <w:instrText>fsv</w:instrText>
      </w:r>
      <w:r w:rsidR="00B61A94">
        <w:rPr>
          <w:rFonts w:ascii="Times New Roman" w:hAnsi="Times New Roman"/>
          <w:sz w:val="22"/>
          <w:rtl/>
        </w:rPr>
        <w:instrText>8</w:instrText>
      </w:r>
      <w:r w:rsidR="00B61A94">
        <w:rPr>
          <w:rFonts w:ascii="Times New Roman" w:hAnsi="Times New Roman"/>
          <w:sz w:val="22"/>
        </w:rPr>
        <w:instrText>ede</w:instrText>
      </w:r>
      <w:r w:rsidR="00B61A94">
        <w:rPr>
          <w:rFonts w:ascii="Times New Roman" w:hAnsi="Times New Roman"/>
          <w:sz w:val="22"/>
          <w:rtl/>
        </w:rPr>
        <w:instrText>08</w:instrText>
      </w:r>
      <w:r w:rsidR="00B61A94">
        <w:rPr>
          <w:rFonts w:ascii="Times New Roman" w:hAnsi="Times New Roman"/>
          <w:sz w:val="22"/>
        </w:rPr>
        <w:instrText>p</w:instrText>
      </w:r>
      <w:r w:rsidR="00B61A94">
        <w:rPr>
          <w:rFonts w:ascii="Times New Roman" w:hAnsi="Times New Roman"/>
          <w:sz w:val="22"/>
          <w:rtl/>
        </w:rPr>
        <w:instrText>5</w:instrText>
      </w:r>
      <w:r w:rsidR="00B61A94">
        <w:rPr>
          <w:rFonts w:ascii="Times New Roman" w:hAnsi="Times New Roman"/>
          <w:sz w:val="22"/>
        </w:rPr>
        <w:instrText>tfupzstdftz</w:instrText>
      </w:r>
      <w:r w:rsidR="00B61A94">
        <w:rPr>
          <w:rFonts w:ascii="Times New Roman" w:hAnsi="Times New Roman"/>
          <w:sz w:val="22"/>
          <w:rtl/>
        </w:rPr>
        <w:instrText>0</w:instrText>
      </w:r>
      <w:r w:rsidR="00B61A94">
        <w:rPr>
          <w:rFonts w:ascii="Times New Roman" w:hAnsi="Times New Roman"/>
          <w:sz w:val="22"/>
        </w:rPr>
        <w:instrText>wdd"&gt;</w:instrText>
      </w:r>
      <w:r w:rsidR="00B61A94">
        <w:rPr>
          <w:rFonts w:ascii="Times New Roman" w:hAnsi="Times New Roman"/>
          <w:sz w:val="22"/>
          <w:rtl/>
        </w:rPr>
        <w:instrText>24</w:instrText>
      </w:r>
      <w:r w:rsidR="00B61A94">
        <w:rPr>
          <w:rFonts w:ascii="Times New Roman" w:hAnsi="Times New Roman"/>
          <w:sz w:val="22"/>
        </w:rPr>
        <w:instrText>&lt;/key&gt;&lt;/foreign-keys&gt;&lt;ref</w:instrText>
      </w:r>
      <w:r w:rsidR="00B61A94">
        <w:rPr>
          <w:rFonts w:ascii="Times New Roman" w:hAnsi="Times New Roman"/>
          <w:sz w:val="22"/>
          <w:rtl/>
        </w:rPr>
        <w:instrText>-</w:instrText>
      </w:r>
      <w:r w:rsidR="00B61A94">
        <w:rPr>
          <w:rFonts w:ascii="Times New Roman" w:hAnsi="Times New Roman"/>
          <w:sz w:val="22"/>
        </w:rPr>
        <w:instrText>type name="Journal Article"&gt;</w:instrText>
      </w:r>
      <w:r w:rsidR="00B61A94">
        <w:rPr>
          <w:rFonts w:ascii="Times New Roman" w:hAnsi="Times New Roman"/>
          <w:sz w:val="22"/>
          <w:rtl/>
        </w:rPr>
        <w:instrText>17</w:instrText>
      </w:r>
      <w:r w:rsidR="00B61A94">
        <w:rPr>
          <w:rFonts w:ascii="Times New Roman" w:hAnsi="Times New Roman"/>
          <w:sz w:val="22"/>
        </w:rPr>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rFonts w:ascii="Times New Roman" w:hAnsi="Times New Roman"/>
          <w:sz w:val="22"/>
          <w:rtl/>
        </w:rPr>
        <w:instrText xml:space="preserve">, </w:instrText>
      </w:r>
      <w:r w:rsidR="00B61A94">
        <w:rPr>
          <w:rFonts w:ascii="Times New Roman" w:hAnsi="Times New Roman"/>
          <w:sz w:val="22"/>
        </w:rPr>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rFonts w:ascii="Times New Roman" w:hAnsi="Times New Roman"/>
          <w:sz w:val="22"/>
          <w:rtl/>
        </w:rPr>
        <w:instrText>&lt;/</w:instrText>
      </w:r>
      <w:r w:rsidR="00B61A94">
        <w:rPr>
          <w:rFonts w:ascii="Times New Roman" w:hAnsi="Times New Roman"/>
          <w:sz w:val="22"/>
        </w:rPr>
        <w:instrText>secondary-title&gt;&lt;/titles&gt;&lt;periodical&gt;&lt;full-title&gt;Applied Microbiology and Biotechnology&lt;/full-title&gt;&lt;/periodical&gt;&lt;pages&gt;</w:instrText>
      </w:r>
      <w:r w:rsidR="00B61A94">
        <w:rPr>
          <w:rFonts w:ascii="Times New Roman" w:hAnsi="Times New Roman"/>
          <w:sz w:val="22"/>
          <w:rtl/>
        </w:rPr>
        <w:instrText>427-444</w:instrText>
      </w:r>
      <w:r w:rsidR="00B61A94">
        <w:rPr>
          <w:rFonts w:ascii="Times New Roman" w:hAnsi="Times New Roman"/>
          <w:sz w:val="22"/>
        </w:rPr>
        <w:instrText>&lt;/pages&gt;&lt;volume&gt;</w:instrText>
      </w:r>
      <w:r w:rsidR="00B61A94">
        <w:rPr>
          <w:rFonts w:ascii="Times New Roman" w:hAnsi="Times New Roman"/>
          <w:sz w:val="22"/>
          <w:rtl/>
        </w:rPr>
        <w:instrText>87</w:instrText>
      </w:r>
      <w:r w:rsidR="00B61A94">
        <w:rPr>
          <w:rFonts w:ascii="Times New Roman" w:hAnsi="Times New Roman"/>
          <w:sz w:val="22"/>
        </w:rPr>
        <w:instrText>&lt;/volume&gt;&lt;number&gt;</w:instrText>
      </w:r>
      <w:r w:rsidR="00B61A94">
        <w:rPr>
          <w:rFonts w:ascii="Times New Roman" w:hAnsi="Times New Roman"/>
          <w:sz w:val="22"/>
          <w:rtl/>
        </w:rPr>
        <w:instrText>2</w:instrText>
      </w:r>
      <w:r w:rsidR="00B61A94">
        <w:rPr>
          <w:rFonts w:ascii="Times New Roman" w:hAnsi="Times New Roman"/>
          <w:sz w:val="22"/>
        </w:rPr>
        <w:instrText>&lt;/number&gt;&lt;dates&gt;&lt;year&gt;</w:instrText>
      </w:r>
      <w:r w:rsidR="00B61A94">
        <w:rPr>
          <w:rFonts w:ascii="Times New Roman" w:hAnsi="Times New Roman"/>
          <w:sz w:val="22"/>
          <w:rtl/>
        </w:rPr>
        <w:instrText>2010</w:instrText>
      </w:r>
      <w:r w:rsidR="00B61A94">
        <w:rPr>
          <w:rFonts w:ascii="Times New Roman" w:hAnsi="Times New Roman"/>
          <w:sz w:val="22"/>
        </w:rPr>
        <w:instrText>&lt;/year&gt;&lt;/dates&gt;&lt;isbn&gt;</w:instrText>
      </w:r>
      <w:r w:rsidR="00B61A94">
        <w:rPr>
          <w:rFonts w:ascii="Times New Roman" w:hAnsi="Times New Roman"/>
          <w:sz w:val="22"/>
          <w:rtl/>
        </w:rPr>
        <w:instrText>0175-7598</w:instrText>
      </w:r>
      <w:r w:rsidR="00B61A94">
        <w:rPr>
          <w:rFonts w:ascii="Times New Roman" w:hAnsi="Times New Roman"/>
          <w:sz w:val="22"/>
        </w:rPr>
        <w:instrText>&lt;/isbn&gt;&lt;urls&gt;&lt;/urls&gt;&lt;/record&gt;&lt;/Cite&gt;&lt;/EndNote</w:instrText>
      </w:r>
      <w:r w:rsidR="00B61A94">
        <w:rPr>
          <w:rFonts w:ascii="Times New Roman" w:hAnsi="Times New Roman"/>
          <w:sz w:val="22"/>
          <w:rtl/>
        </w:rPr>
        <w:instrText>&gt;</w:instrText>
      </w:r>
      <w:r w:rsidRPr="00E33C4C">
        <w:rPr>
          <w:rFonts w:ascii="Times New Roman" w:hAnsi="Times New Roman"/>
          <w:sz w:val="22"/>
          <w:rtl/>
        </w:rPr>
        <w:fldChar w:fldCharType="separate"/>
      </w:r>
      <w:r w:rsidR="00B61A94">
        <w:rPr>
          <w:rFonts w:ascii="Times New Roman" w:hAnsi="Times New Roman"/>
          <w:noProof/>
          <w:sz w:val="22"/>
          <w:rtl/>
        </w:rPr>
        <w:t>[</w:t>
      </w:r>
      <w:hyperlink w:anchor="_ENREF_24" w:tooltip="Banat, 2010 #24" w:history="1">
        <w:r w:rsidR="008747E3">
          <w:rPr>
            <w:rFonts w:ascii="Times New Roman" w:hAnsi="Times New Roman"/>
            <w:noProof/>
            <w:sz w:val="22"/>
            <w:rtl/>
          </w:rPr>
          <w:t>24</w:t>
        </w:r>
      </w:hyperlink>
      <w:r w:rsidR="00B61A94">
        <w:rPr>
          <w:rFonts w:ascii="Times New Roman" w:hAnsi="Times New Roman"/>
          <w:noProof/>
          <w:sz w:val="22"/>
          <w:rtl/>
        </w:rPr>
        <w:t>]</w:t>
      </w:r>
      <w:r w:rsidRPr="00E33C4C">
        <w:rPr>
          <w:rFonts w:ascii="Times New Roman" w:hAnsi="Times New Roman"/>
          <w:sz w:val="22"/>
          <w:rtl/>
        </w:rPr>
        <w:fldChar w:fldCharType="end"/>
      </w:r>
      <w:r w:rsidR="0046166C">
        <w:rPr>
          <w:rFonts w:ascii="Times New Roman" w:hAnsi="Times New Roman"/>
          <w:sz w:val="22"/>
          <w:rtl/>
        </w:rPr>
        <w:t>.</w:t>
      </w:r>
      <w:bookmarkEnd w:id="29"/>
      <w:r w:rsidR="0046166C">
        <w:rPr>
          <w:rFonts w:ascii="Times New Roman" w:hAnsi="Times New Roman"/>
          <w:sz w:val="22"/>
          <w:rtl/>
        </w:rPr>
        <w:t xml:space="preserve"> </w:t>
      </w:r>
      <w:bookmarkEnd w:id="30"/>
    </w:p>
    <w:p w14:paraId="74C984F5" w14:textId="77777777" w:rsidR="00D25B19" w:rsidRPr="00E33C4C" w:rsidRDefault="00D25B19" w:rsidP="00123267">
      <w:pPr>
        <w:pStyle w:val="Heading4"/>
        <w:rPr>
          <w:rtl/>
        </w:rPr>
      </w:pPr>
      <w:bookmarkStart w:id="32" w:name="_Toc371951182"/>
      <w:bookmarkStart w:id="33" w:name="_Toc57562644"/>
      <w:r w:rsidRPr="00E33C4C">
        <w:rPr>
          <w:rFonts w:hint="cs"/>
          <w:rtl/>
        </w:rPr>
        <w:t>ترهالولیپیدها</w:t>
      </w:r>
      <w:bookmarkEnd w:id="32"/>
      <w:bookmarkEnd w:id="33"/>
    </w:p>
    <w:p w14:paraId="71FE9AF2" w14:textId="2B31E753" w:rsidR="00D25B19" w:rsidRPr="00E33C4C" w:rsidRDefault="00D25B19" w:rsidP="008747E3">
      <w:pPr>
        <w:rPr>
          <w:rtl/>
        </w:rPr>
      </w:pPr>
      <w:r w:rsidRPr="00E33C4C">
        <w:rPr>
          <w:rFonts w:hint="cs"/>
          <w:rtl/>
        </w:rPr>
        <w:t xml:space="preserve">تاکنون چندین </w:t>
      </w:r>
      <w:r w:rsidR="008E0A8E" w:rsidRPr="00E33C4C">
        <w:rPr>
          <w:rFonts w:hint="cs"/>
          <w:rtl/>
        </w:rPr>
        <w:t>بیوسورفکتانت</w:t>
      </w:r>
      <w:r w:rsidRPr="00E33C4C">
        <w:rPr>
          <w:rFonts w:hint="cs"/>
          <w:rtl/>
        </w:rPr>
        <w:t xml:space="preserve"> ترهالولیپیدی </w:t>
      </w:r>
      <w:r w:rsidR="00EF7D0F" w:rsidRPr="00E33C4C">
        <w:rPr>
          <w:rFonts w:hint="cs"/>
          <w:rtl/>
        </w:rPr>
        <w:t>شناخته</w:t>
      </w:r>
      <w:r w:rsidRPr="00E33C4C">
        <w:rPr>
          <w:rFonts w:hint="cs"/>
          <w:rtl/>
        </w:rPr>
        <w:t xml:space="preserve"> شده است</w:t>
      </w:r>
      <w:r w:rsidR="0046166C">
        <w:rPr>
          <w:rFonts w:hint="cs"/>
          <w:rtl/>
        </w:rPr>
        <w:t xml:space="preserve">. </w:t>
      </w:r>
      <w:r w:rsidRPr="00E33C4C">
        <w:rPr>
          <w:rFonts w:hint="cs"/>
          <w:rtl/>
        </w:rPr>
        <w:t>در اکثر گونه</w:t>
      </w:r>
      <w:r w:rsidRPr="00E33C4C">
        <w:rPr>
          <w:rFonts w:hint="cs"/>
          <w:rtl/>
        </w:rPr>
        <w:softHyphen/>
      </w:r>
      <w:r w:rsidR="006B301E">
        <w:rPr>
          <w:rFonts w:hint="cs"/>
          <w:rtl/>
        </w:rPr>
        <w:t xml:space="preserve">‌های </w:t>
      </w:r>
      <w:r w:rsidRPr="00E33C4C">
        <w:rPr>
          <w:i/>
          <w:iCs/>
          <w:szCs w:val="24"/>
        </w:rPr>
        <w:t>Mycobacterium</w:t>
      </w:r>
      <w:r w:rsidR="0046166C">
        <w:rPr>
          <w:rFonts w:hint="cs"/>
          <w:i/>
          <w:iCs/>
          <w:szCs w:val="24"/>
          <w:rtl/>
        </w:rPr>
        <w:t xml:space="preserve">، </w:t>
      </w:r>
      <w:r w:rsidRPr="00E33C4C">
        <w:rPr>
          <w:i/>
          <w:iCs/>
          <w:szCs w:val="24"/>
        </w:rPr>
        <w:t>Nocardia</w:t>
      </w:r>
      <w:r w:rsidRPr="00E33C4C">
        <w:rPr>
          <w:rFonts w:hint="cs"/>
          <w:i/>
          <w:iCs/>
          <w:rtl/>
        </w:rPr>
        <w:t xml:space="preserve"> </w:t>
      </w:r>
      <w:r w:rsidRPr="00E33C4C">
        <w:rPr>
          <w:rFonts w:hint="cs"/>
          <w:rtl/>
        </w:rPr>
        <w:t>و</w:t>
      </w:r>
      <w:r w:rsidRPr="00E33C4C">
        <w:rPr>
          <w:i/>
          <w:iCs/>
          <w:szCs w:val="24"/>
        </w:rPr>
        <w:t>Corynebacterium</w:t>
      </w:r>
      <w:r w:rsidR="0046166C">
        <w:rPr>
          <w:rFonts w:hint="cs"/>
          <w:i/>
          <w:iCs/>
          <w:rtl/>
        </w:rPr>
        <w:t xml:space="preserve"> </w:t>
      </w:r>
      <w:r w:rsidRPr="00E33C4C">
        <w:rPr>
          <w:rFonts w:hint="cs"/>
          <w:rtl/>
        </w:rPr>
        <w:t>دی</w:t>
      </w:r>
      <w:r w:rsidR="00643D14">
        <w:rPr>
          <w:rtl/>
        </w:rPr>
        <w:softHyphen/>
      </w:r>
      <w:r w:rsidRPr="00E33C4C">
        <w:rPr>
          <w:rFonts w:hint="cs"/>
          <w:rtl/>
        </w:rPr>
        <w:t>ساکارید ترهالوز در موقعیت</w:t>
      </w:r>
      <w:r w:rsidRPr="00E33C4C">
        <w:rPr>
          <w:rFonts w:hint="cs"/>
          <w:rtl/>
        </w:rPr>
        <w:softHyphen/>
      </w:r>
      <w:r w:rsidR="006B301E">
        <w:rPr>
          <w:rFonts w:hint="cs"/>
          <w:rtl/>
        </w:rPr>
        <w:t xml:space="preserve">‌های </w:t>
      </w:r>
      <w:r w:rsidRPr="00E33C4C">
        <w:rPr>
          <w:szCs w:val="24"/>
        </w:rPr>
        <w:t>C</w:t>
      </w:r>
      <w:r w:rsidR="008645A7">
        <w:rPr>
          <w:szCs w:val="24"/>
          <w:rtl/>
        </w:rPr>
        <w:t>-‏</w:t>
      </w:r>
      <w:r w:rsidRPr="00E33C4C">
        <w:rPr>
          <w:szCs w:val="24"/>
        </w:rPr>
        <w:t>6</w:t>
      </w:r>
      <w:r w:rsidRPr="00E33C4C">
        <w:rPr>
          <w:rFonts w:hint="cs"/>
          <w:szCs w:val="24"/>
          <w:rtl/>
        </w:rPr>
        <w:t xml:space="preserve"> </w:t>
      </w:r>
      <w:r w:rsidRPr="00E33C4C">
        <w:rPr>
          <w:rFonts w:hint="cs"/>
          <w:rtl/>
        </w:rPr>
        <w:t>و</w:t>
      </w:r>
      <w:r w:rsidRPr="00E33C4C">
        <w:rPr>
          <w:szCs w:val="24"/>
        </w:rPr>
        <w:t>C</w:t>
      </w:r>
      <w:r w:rsidR="008645A7">
        <w:rPr>
          <w:szCs w:val="24"/>
          <w:rtl/>
        </w:rPr>
        <w:t>-‏</w:t>
      </w:r>
      <w:r w:rsidRPr="00E33C4C">
        <w:rPr>
          <w:szCs w:val="24"/>
        </w:rPr>
        <w:t>6</w:t>
      </w:r>
      <w:r w:rsidRPr="00E33C4C">
        <w:t>´</w:t>
      </w:r>
      <w:r w:rsidRPr="00E33C4C">
        <w:rPr>
          <w:rFonts w:hint="cs"/>
          <w:rtl/>
        </w:rPr>
        <w:t xml:space="preserve"> به مایکولیک اسید متصل شده است</w:t>
      </w:r>
      <w:r w:rsidR="00B16261">
        <w:rPr>
          <w:rFonts w:hint="cs"/>
          <w:rtl/>
        </w:rPr>
        <w:t xml:space="preserve"> (</w:t>
      </w:r>
      <w:r w:rsidR="008645A7">
        <w:rPr>
          <w:rtl/>
        </w:rPr>
        <w:fldChar w:fldCharType="begin"/>
      </w:r>
      <w:r w:rsidR="008645A7">
        <w:rPr>
          <w:rtl/>
        </w:rPr>
        <w:instrText xml:space="preserve"> </w:instrText>
      </w:r>
      <w:r w:rsidR="008645A7">
        <w:rPr>
          <w:rFonts w:hint="cs"/>
        </w:rPr>
        <w:instrText>REF</w:instrText>
      </w:r>
      <w:r w:rsidR="008645A7">
        <w:rPr>
          <w:rFonts w:hint="cs"/>
          <w:rtl/>
        </w:rPr>
        <w:instrText xml:space="preserve"> _</w:instrText>
      </w:r>
      <w:r w:rsidR="008645A7">
        <w:rPr>
          <w:rFonts w:hint="cs"/>
        </w:rPr>
        <w:instrText>Ref409858060 \h</w:instrText>
      </w:r>
      <w:r w:rsidR="008645A7">
        <w:rPr>
          <w:rtl/>
        </w:rPr>
        <w:instrText xml:space="preserve"> </w:instrText>
      </w:r>
      <w:r w:rsidR="008645A7">
        <w:rPr>
          <w:rtl/>
        </w:rPr>
      </w:r>
      <w:r w:rsidR="008645A7">
        <w:rPr>
          <w:rtl/>
        </w:rPr>
        <w:fldChar w:fldCharType="separate"/>
      </w:r>
      <w:r w:rsidR="008645A7" w:rsidRPr="00E33C4C">
        <w:rPr>
          <w:rFonts w:hint="cs"/>
          <w:rtl/>
        </w:rPr>
        <w:t>شکل</w:t>
      </w:r>
      <w:r w:rsidR="008645A7" w:rsidRPr="00E33C4C">
        <w:rPr>
          <w:rtl/>
        </w:rPr>
        <w:t xml:space="preserve"> </w:t>
      </w:r>
      <w:r w:rsidR="008645A7">
        <w:rPr>
          <w:noProof/>
          <w:rtl/>
        </w:rPr>
        <w:t>‏1</w:t>
      </w:r>
      <w:r w:rsidR="008645A7">
        <w:rPr>
          <w:rtl/>
        </w:rPr>
        <w:t>-‏</w:t>
      </w:r>
      <w:r w:rsidR="008645A7">
        <w:rPr>
          <w:noProof/>
          <w:rtl/>
        </w:rPr>
        <w:t>4</w:t>
      </w:r>
      <w:r w:rsidR="008645A7">
        <w:rPr>
          <w:rtl/>
        </w:rPr>
        <w:fldChar w:fldCharType="end"/>
      </w:r>
      <w:r w:rsidR="00B16261">
        <w:rPr>
          <w:rFonts w:hint="cs"/>
          <w:rtl/>
        </w:rPr>
        <w:t xml:space="preserve">) </w:t>
      </w:r>
      <w:r w:rsidR="0046166C">
        <w:rPr>
          <w:rFonts w:hint="cs"/>
          <w:rtl/>
        </w:rPr>
        <w:t xml:space="preserve">. </w:t>
      </w:r>
      <w:r w:rsidRPr="00E33C4C">
        <w:rPr>
          <w:rFonts w:hint="cs"/>
          <w:rtl/>
        </w:rPr>
        <w:t>ترهالولیپید</w:t>
      </w:r>
      <w:r w:rsidRPr="00E33C4C">
        <w:rPr>
          <w:rFonts w:hint="cs"/>
          <w:rtl/>
        </w:rPr>
        <w:softHyphen/>
      </w:r>
      <w:r w:rsidR="006B301E">
        <w:rPr>
          <w:rFonts w:hint="cs"/>
          <w:rtl/>
        </w:rPr>
        <w:t xml:space="preserve">‌های </w:t>
      </w:r>
      <w:r w:rsidRPr="00E33C4C">
        <w:rPr>
          <w:rFonts w:hint="cs"/>
          <w:rtl/>
        </w:rPr>
        <w:t>حاصل از میکروارگانیسم</w:t>
      </w:r>
      <w:r w:rsidRPr="00E33C4C">
        <w:rPr>
          <w:rFonts w:hint="cs"/>
          <w:rtl/>
        </w:rPr>
        <w:softHyphen/>
      </w:r>
      <w:r w:rsidR="006B301E">
        <w:rPr>
          <w:rFonts w:hint="cs"/>
          <w:rtl/>
        </w:rPr>
        <w:t xml:space="preserve">‌های </w:t>
      </w:r>
      <w:r w:rsidRPr="00E33C4C">
        <w:rPr>
          <w:rFonts w:hint="cs"/>
          <w:rtl/>
        </w:rPr>
        <w:t xml:space="preserve">مختلف </w:t>
      </w:r>
      <w:r w:rsidR="00643D14">
        <w:rPr>
          <w:rFonts w:hint="cs"/>
          <w:rtl/>
        </w:rPr>
        <w:t>ازنظر</w:t>
      </w:r>
      <w:r w:rsidRPr="00E33C4C">
        <w:rPr>
          <w:rFonts w:hint="cs"/>
          <w:rtl/>
        </w:rPr>
        <w:t xml:space="preserve"> </w:t>
      </w:r>
      <w:r w:rsidRPr="00E33C4C">
        <w:rPr>
          <w:rFonts w:hint="cs"/>
          <w:rtl/>
        </w:rPr>
        <w:lastRenderedPageBreak/>
        <w:t>اندازه و ساختار مایکولیک اسید</w:t>
      </w:r>
      <w:r w:rsidR="0046166C">
        <w:rPr>
          <w:rFonts w:hint="cs"/>
          <w:rtl/>
        </w:rPr>
        <w:t xml:space="preserve">، </w:t>
      </w:r>
      <w:r w:rsidRPr="00E33C4C">
        <w:rPr>
          <w:rFonts w:hint="cs"/>
          <w:rtl/>
        </w:rPr>
        <w:t>تعداد اتم</w:t>
      </w:r>
      <w:r w:rsidRPr="00E33C4C">
        <w:rPr>
          <w:rFonts w:hint="cs"/>
          <w:rtl/>
        </w:rPr>
        <w:softHyphen/>
      </w:r>
      <w:r w:rsidR="006B301E">
        <w:rPr>
          <w:rFonts w:hint="cs"/>
          <w:rtl/>
        </w:rPr>
        <w:t xml:space="preserve">‌های </w:t>
      </w:r>
      <w:r w:rsidRPr="00E33C4C">
        <w:rPr>
          <w:rFonts w:hint="cs"/>
          <w:rtl/>
        </w:rPr>
        <w:t xml:space="preserve">کربن و درجه </w:t>
      </w:r>
      <w:r w:rsidR="00643D14">
        <w:rPr>
          <w:rFonts w:hint="cs"/>
          <w:rtl/>
        </w:rPr>
        <w:t>غیراشباع</w:t>
      </w:r>
      <w:r w:rsidRPr="00E33C4C">
        <w:rPr>
          <w:rFonts w:hint="cs"/>
          <w:rtl/>
        </w:rPr>
        <w:t xml:space="preserve"> بودن با یکدیگر تفاوت دارند</w:t>
      </w:r>
      <w:r w:rsidR="0046166C">
        <w:rPr>
          <w:rFonts w:hint="cs"/>
          <w:rtl/>
        </w:rPr>
        <w:t xml:space="preserve">. </w:t>
      </w:r>
      <w:r w:rsidRPr="00E33C4C">
        <w:rPr>
          <w:rFonts w:hint="cs"/>
          <w:rtl/>
        </w:rPr>
        <w:t xml:space="preserve">تولید ترهالولیپید با رشد باکتری مرتبط است </w:t>
      </w:r>
      <w:r w:rsidRPr="00E33C4C">
        <w:rPr>
          <w:rtl/>
        </w:rPr>
        <w:fldChar w:fldCharType="begin"/>
      </w:r>
      <w:r w:rsidR="00B61A94">
        <w:rPr>
          <w:rtl/>
        </w:rPr>
        <w:instrText xml:space="preserve"> </w:instrText>
      </w:r>
      <w:r w:rsidR="00B61A94">
        <w:instrText>ADDIN EN.CITE &lt;EndNote&gt;&lt;Cite&gt;&lt;Author&gt;Mazaheri Assadi&lt;/Author&gt;&lt;Year&gt;</w:instrText>
      </w:r>
      <w:r w:rsidR="00B61A94">
        <w:rPr>
          <w:rtl/>
        </w:rPr>
        <w:instrText>2010</w:instrText>
      </w:r>
      <w:r w:rsidR="00B61A94">
        <w:instrText>&lt;/Year&gt;&lt;RecNum&gt;</w:instrText>
      </w:r>
      <w:r w:rsidR="00B61A94">
        <w:rPr>
          <w:rtl/>
        </w:rPr>
        <w:instrText>23</w:instrText>
      </w:r>
      <w:r w:rsidR="00B61A94">
        <w:instrText>&lt;/RecNum&gt;&lt;DisplayText&gt;[</w:instrText>
      </w:r>
      <w:r w:rsidR="00B61A94">
        <w:rPr>
          <w:rtl/>
        </w:rPr>
        <w:instrText>23</w:instrText>
      </w:r>
      <w:r w:rsidR="00B61A94">
        <w:instrText>]&lt;/DisplayText&gt;&lt;record&gt;&lt;rec-number&gt;</w:instrText>
      </w:r>
      <w:r w:rsidR="00B61A94">
        <w:rPr>
          <w:rtl/>
        </w:rPr>
        <w:instrText>23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23</w:instrText>
      </w:r>
      <w:r w:rsidR="00B61A94">
        <w:instrText>&lt;/key&gt;&lt;/foreign</w:instrText>
      </w:r>
      <w:r w:rsidR="00B61A94">
        <w:rPr>
          <w:rtl/>
        </w:rPr>
        <w:instrText>-</w:instrText>
      </w:r>
      <w:r w:rsidR="00B61A94">
        <w:instrText>keys&gt;&lt;ref-type name="Journal Article"&gt;</w:instrText>
      </w:r>
      <w:r w:rsidR="00B61A94">
        <w:rPr>
          <w:rtl/>
        </w:rPr>
        <w:instrText>17</w:instrText>
      </w:r>
      <w:r w:rsidR="00B61A94">
        <w:instrText>&lt;/ref-type&gt;&lt;contributors&gt;&lt;authors&gt;&lt;author&gt;Mazaheri Assadi, M&lt;/author&gt;&lt;author&gt;Tabatabaee, MS&lt;/author&gt;&lt;/authors&gt;&lt;/contributors&gt;&lt;titles&gt;&lt;title&gt;Biosurfactants and their use in upgrading petroleum vacuum distillation residue: A review&lt;/title&gt;&lt;secondary-title&gt;International Journal of Environmental Research&lt;/secondary-title&gt;&lt;/titles&gt;&lt;periodical&gt;&lt;full-title&gt;International Journal of Environmental Research&lt;/full-title&gt;&lt;/periodical&gt;&lt;pages&gt;</w:instrText>
      </w:r>
      <w:r w:rsidR="00B61A94">
        <w:rPr>
          <w:rtl/>
        </w:rPr>
        <w:instrText>549-572</w:instrText>
      </w:r>
      <w:r w:rsidR="00B61A94">
        <w:instrText>&lt;/pages&gt;&lt;volume&gt;</w:instrText>
      </w:r>
      <w:r w:rsidR="00B61A94">
        <w:rPr>
          <w:rtl/>
        </w:rPr>
        <w:instrText>4</w:instrText>
      </w:r>
      <w:r w:rsidR="00B61A94">
        <w:instrText>&lt;/volume&gt;&lt;number&gt;</w:instrText>
      </w:r>
      <w:r w:rsidR="00B61A94">
        <w:rPr>
          <w:rtl/>
        </w:rPr>
        <w:instrText>4</w:instrText>
      </w:r>
      <w:r w:rsidR="00B61A94">
        <w:instrText>&lt;/number&gt;&lt;dates&gt;&lt;year&gt;</w:instrText>
      </w:r>
      <w:r w:rsidR="00B61A94">
        <w:rPr>
          <w:rtl/>
        </w:rPr>
        <w:instrText>2010</w:instrText>
      </w:r>
      <w:r w:rsidR="00B61A94">
        <w:instrText>&lt;/year&gt;&lt;/dates&gt;&lt;isbn&gt;</w:instrText>
      </w:r>
      <w:r w:rsidR="00B61A94">
        <w:rPr>
          <w:rtl/>
        </w:rPr>
        <w:instrText>1735-6865</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3" w:tooltip="Mazaheri Assadi, 2010 #23" w:history="1">
        <w:r w:rsidR="008747E3">
          <w:rPr>
            <w:noProof/>
            <w:rtl/>
          </w:rPr>
          <w:t>23</w:t>
        </w:r>
      </w:hyperlink>
      <w:r w:rsidR="00B61A94">
        <w:rPr>
          <w:noProof/>
          <w:rtl/>
        </w:rPr>
        <w:t>]</w:t>
      </w:r>
      <w:r w:rsidRPr="00E33C4C">
        <w:rPr>
          <w:rtl/>
        </w:rPr>
        <w:fldChar w:fldCharType="end"/>
      </w:r>
      <w:r w:rsidR="0046166C">
        <w:rPr>
          <w:rtl/>
        </w:rPr>
        <w:t xml:space="preserve">. </w:t>
      </w:r>
    </w:p>
    <w:p w14:paraId="4F8B1E24" w14:textId="77777777" w:rsidR="00D25B19" w:rsidRPr="00E33C4C" w:rsidRDefault="00D25B19" w:rsidP="00D25B19">
      <w:pPr>
        <w:keepNext/>
        <w:ind w:firstLine="0"/>
        <w:jc w:val="center"/>
      </w:pPr>
      <w:r w:rsidRPr="00E33C4C">
        <w:rPr>
          <w:rFonts w:ascii="Times New Roman" w:hAnsi="Times New Roman" w:hint="cs"/>
          <w:noProof/>
          <w:sz w:val="28"/>
          <w:rtl/>
          <w:lang w:bidi="ar-SA"/>
        </w:rPr>
        <w:drawing>
          <wp:inline distT="0" distB="0" distL="0" distR="0" wp14:anchorId="65A6B524" wp14:editId="47800B88">
            <wp:extent cx="1792514" cy="1407886"/>
            <wp:effectExtent l="0" t="0" r="0" b="190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10692"/>
                    <a:stretch/>
                  </pic:blipFill>
                  <pic:spPr bwMode="auto">
                    <a:xfrm>
                      <a:off x="0" y="0"/>
                      <a:ext cx="1819854" cy="1429360"/>
                    </a:xfrm>
                    <a:prstGeom prst="rect">
                      <a:avLst/>
                    </a:prstGeom>
                    <a:ln>
                      <a:noFill/>
                    </a:ln>
                    <a:extLst>
                      <a:ext uri="{53640926-AAD7-44D8-BBD7-CCE9431645EC}">
                        <a14:shadowObscured xmlns:a14="http://schemas.microsoft.com/office/drawing/2010/main"/>
                      </a:ext>
                    </a:extLst>
                  </pic:spPr>
                </pic:pic>
              </a:graphicData>
            </a:graphic>
          </wp:inline>
        </w:drawing>
      </w:r>
    </w:p>
    <w:p w14:paraId="27101808" w14:textId="3153FD5F" w:rsidR="00D25B19" w:rsidRPr="00E33C4C" w:rsidRDefault="00D25B19" w:rsidP="008747E3">
      <w:pPr>
        <w:pStyle w:val="Caption"/>
        <w:rPr>
          <w:rtl/>
        </w:rPr>
      </w:pPr>
      <w:bookmarkStart w:id="34" w:name="_Toc57562698"/>
      <w:bookmarkStart w:id="35" w:name="_Toc371951279"/>
      <w:bookmarkStart w:id="36" w:name="_Ref409858060"/>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‏1</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4</w:t>
      </w:r>
      <w:r w:rsidR="008645A7">
        <w:rPr>
          <w:rtl/>
        </w:rPr>
        <w:fldChar w:fldCharType="end"/>
      </w:r>
      <w:bookmarkEnd w:id="36"/>
      <w:r w:rsidR="008645A7">
        <w:rPr>
          <w:rFonts w:hint="cs"/>
          <w:rtl/>
        </w:rPr>
        <w:t>-‏</w:t>
      </w:r>
      <w:r w:rsidR="0046166C">
        <w:rPr>
          <w:rFonts w:hint="cs"/>
          <w:rtl/>
        </w:rPr>
        <w:t xml:space="preserve"> </w:t>
      </w:r>
      <w:r w:rsidRPr="00E33C4C">
        <w:rPr>
          <w:rFonts w:hint="cs"/>
          <w:rtl/>
        </w:rPr>
        <w:t xml:space="preserve">ساختمان ترهالولیپید </w:t>
      </w:r>
      <w:r w:rsidRPr="00E33C4C">
        <w:rPr>
          <w:rtl/>
        </w:rPr>
        <w:fldChar w:fldCharType="begin"/>
      </w:r>
      <w:r w:rsidR="00B61A94">
        <w:rPr>
          <w:rtl/>
        </w:rPr>
        <w:instrText xml:space="preserve"> </w:instrText>
      </w:r>
      <w:r w:rsidR="00B61A94">
        <w:instrText>ADDIN EN.CITE &lt;EndNote&gt;&lt;Cite&gt;&lt;Author&gt;Banat&lt;/Author&gt;&lt;Year&gt;</w:instrText>
      </w:r>
      <w:r w:rsidR="00B61A94">
        <w:rPr>
          <w:rtl/>
        </w:rPr>
        <w:instrText>2010</w:instrText>
      </w:r>
      <w:r w:rsidR="00B61A94">
        <w:instrText>&lt;/Year&gt;&lt;RecNum&gt;</w:instrText>
      </w:r>
      <w:r w:rsidR="00B61A94">
        <w:rPr>
          <w:rtl/>
        </w:rPr>
        <w:instrText>24</w:instrText>
      </w:r>
      <w:r w:rsidR="00B61A94">
        <w:instrText>&lt;/RecNum&gt;&lt;DisplayText&gt;[</w:instrText>
      </w:r>
      <w:r w:rsidR="00B61A94">
        <w:rPr>
          <w:rtl/>
        </w:rPr>
        <w:instrText>24</w:instrText>
      </w:r>
      <w:r w:rsidR="00B61A94">
        <w:instrText>]&lt;/DisplayText&gt;&lt;record&gt;&lt;rec-number&gt;</w:instrText>
      </w:r>
      <w:r w:rsidR="00B61A94">
        <w:rPr>
          <w:rtl/>
        </w:rPr>
        <w:instrText>24</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24</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rtl/>
        </w:rPr>
        <w:instrText xml:space="preserve">, </w:instrText>
      </w:r>
      <w:r w:rsidR="00B61A94">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rtl/>
        </w:rPr>
        <w:instrText>&lt;/</w:instrText>
      </w:r>
      <w:r w:rsidR="00B61A94">
        <w:instrText>secondary-title&gt;&lt;/titles&gt;&lt;periodical&gt;&lt;full-title&gt;Applied Microbiology and Biotechnology&lt;/full-title&gt;&lt;/periodical&gt;&lt;pages&gt;</w:instrText>
      </w:r>
      <w:r w:rsidR="00B61A94">
        <w:rPr>
          <w:rtl/>
        </w:rPr>
        <w:instrText>427-444</w:instrText>
      </w:r>
      <w:r w:rsidR="00B61A94">
        <w:instrText>&lt;/pages&gt;&lt;volume&gt;</w:instrText>
      </w:r>
      <w:r w:rsidR="00B61A94">
        <w:rPr>
          <w:rtl/>
        </w:rPr>
        <w:instrText>87</w:instrText>
      </w:r>
      <w:r w:rsidR="00B61A94">
        <w:instrText>&lt;/volume&gt;&lt;number&gt;</w:instrText>
      </w:r>
      <w:r w:rsidR="00B61A94">
        <w:rPr>
          <w:rtl/>
        </w:rPr>
        <w:instrText>2</w:instrText>
      </w:r>
      <w:r w:rsidR="00B61A94">
        <w:instrText>&lt;/number&gt;&lt;dates&gt;&lt;year&gt;</w:instrText>
      </w:r>
      <w:r w:rsidR="00B61A94">
        <w:rPr>
          <w:rtl/>
        </w:rPr>
        <w:instrText>2010</w:instrText>
      </w:r>
      <w:r w:rsidR="00B61A94">
        <w:instrText>&lt;/year&gt;&lt;/dates&gt;&lt;isbn&gt;</w:instrText>
      </w:r>
      <w:r w:rsidR="00B61A94">
        <w:rPr>
          <w:rtl/>
        </w:rPr>
        <w:instrText>0175-7598</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4" w:tooltip="Banat, 2010 #24" w:history="1">
        <w:r w:rsidR="008747E3">
          <w:rPr>
            <w:noProof/>
            <w:rtl/>
          </w:rPr>
          <w:t>24</w:t>
        </w:r>
      </w:hyperlink>
      <w:r w:rsidR="00B61A94">
        <w:rPr>
          <w:noProof/>
          <w:rtl/>
        </w:rPr>
        <w:t>]</w:t>
      </w:r>
      <w:r w:rsidRPr="00E33C4C">
        <w:rPr>
          <w:rtl/>
        </w:rPr>
        <w:fldChar w:fldCharType="end"/>
      </w:r>
      <w:r w:rsidR="0046166C">
        <w:rPr>
          <w:rFonts w:hint="cs"/>
          <w:rtl/>
        </w:rPr>
        <w:t>.</w:t>
      </w:r>
      <w:bookmarkEnd w:id="34"/>
      <w:r w:rsidR="0046166C">
        <w:rPr>
          <w:rFonts w:hint="cs"/>
          <w:rtl/>
        </w:rPr>
        <w:t xml:space="preserve"> </w:t>
      </w:r>
      <w:bookmarkEnd w:id="35"/>
    </w:p>
    <w:p w14:paraId="2F76B34A" w14:textId="77777777" w:rsidR="00D25B19" w:rsidRPr="00E33C4C" w:rsidRDefault="00D25B19" w:rsidP="00123267">
      <w:pPr>
        <w:pStyle w:val="Heading4"/>
        <w:rPr>
          <w:rtl/>
        </w:rPr>
      </w:pPr>
      <w:bookmarkStart w:id="37" w:name="_Toc371951183"/>
      <w:bookmarkStart w:id="38" w:name="_Toc57562645"/>
      <w:r w:rsidRPr="00E33C4C">
        <w:rPr>
          <w:rFonts w:hint="cs"/>
          <w:rtl/>
        </w:rPr>
        <w:t>سوفورولیپیدها</w:t>
      </w:r>
      <w:bookmarkEnd w:id="37"/>
      <w:bookmarkEnd w:id="38"/>
    </w:p>
    <w:p w14:paraId="77C8E330" w14:textId="146CD388" w:rsidR="00D25B19" w:rsidRPr="00E33C4C" w:rsidRDefault="00D25B19" w:rsidP="008747E3">
      <w:pPr>
        <w:rPr>
          <w:rtl/>
        </w:rPr>
      </w:pPr>
      <w:r w:rsidRPr="00E33C4C">
        <w:rPr>
          <w:rFonts w:hint="cs"/>
          <w:rtl/>
        </w:rPr>
        <w:t>سوفورولیپید</w:t>
      </w:r>
      <w:r w:rsidRPr="00E33C4C">
        <w:rPr>
          <w:rFonts w:hint="cs"/>
          <w:rtl/>
        </w:rPr>
        <w:softHyphen/>
        <w:t>ها عمدتاً توسط مخمر</w:t>
      </w:r>
      <w:r w:rsidRPr="00E33C4C">
        <w:rPr>
          <w:rFonts w:hint="cs"/>
          <w:rtl/>
        </w:rPr>
        <w:softHyphen/>
        <w:t xml:space="preserve">هایی مانند </w:t>
      </w:r>
      <w:proofErr w:type="spellStart"/>
      <w:r w:rsidRPr="00E33C4C">
        <w:rPr>
          <w:i/>
          <w:iCs/>
          <w:szCs w:val="24"/>
        </w:rPr>
        <w:t>Torulopsisi</w:t>
      </w:r>
      <w:proofErr w:type="spellEnd"/>
      <w:r w:rsidRPr="00E33C4C">
        <w:rPr>
          <w:i/>
          <w:iCs/>
          <w:szCs w:val="24"/>
        </w:rPr>
        <w:t xml:space="preserve"> </w:t>
      </w:r>
      <w:proofErr w:type="spellStart"/>
      <w:r w:rsidRPr="00E33C4C">
        <w:rPr>
          <w:i/>
          <w:iCs/>
          <w:szCs w:val="24"/>
        </w:rPr>
        <w:t>bombicola</w:t>
      </w:r>
      <w:proofErr w:type="spellEnd"/>
      <w:r w:rsidR="0046166C">
        <w:rPr>
          <w:rFonts w:hint="cs"/>
          <w:i/>
          <w:iCs/>
          <w:szCs w:val="24"/>
          <w:rtl/>
        </w:rPr>
        <w:t xml:space="preserve">، </w:t>
      </w:r>
      <w:proofErr w:type="spellStart"/>
      <w:r w:rsidRPr="00E33C4C">
        <w:rPr>
          <w:i/>
          <w:iCs/>
          <w:szCs w:val="24"/>
        </w:rPr>
        <w:t>Torulopsis</w:t>
      </w:r>
      <w:proofErr w:type="spellEnd"/>
      <w:r w:rsidRPr="00E33C4C">
        <w:rPr>
          <w:i/>
          <w:iCs/>
          <w:szCs w:val="24"/>
        </w:rPr>
        <w:t xml:space="preserve"> </w:t>
      </w:r>
      <w:proofErr w:type="spellStart"/>
      <w:r w:rsidRPr="00E33C4C">
        <w:rPr>
          <w:i/>
          <w:iCs/>
          <w:szCs w:val="24"/>
        </w:rPr>
        <w:t>apicola</w:t>
      </w:r>
      <w:proofErr w:type="spellEnd"/>
      <w:r w:rsidRPr="00E33C4C">
        <w:rPr>
          <w:rFonts w:hint="cs"/>
          <w:rtl/>
        </w:rPr>
        <w:t xml:space="preserve"> و</w:t>
      </w:r>
      <w:r w:rsidRPr="00E33C4C">
        <w:rPr>
          <w:szCs w:val="24"/>
        </w:rPr>
        <w:t xml:space="preserve"> </w:t>
      </w:r>
      <w:proofErr w:type="spellStart"/>
      <w:r w:rsidRPr="00E33C4C">
        <w:rPr>
          <w:i/>
          <w:iCs/>
          <w:szCs w:val="24"/>
        </w:rPr>
        <w:t>Torulopsis</w:t>
      </w:r>
      <w:proofErr w:type="spellEnd"/>
      <w:r w:rsidRPr="00E33C4C">
        <w:rPr>
          <w:i/>
          <w:iCs/>
          <w:szCs w:val="24"/>
        </w:rPr>
        <w:t xml:space="preserve"> </w:t>
      </w:r>
      <w:proofErr w:type="spellStart"/>
      <w:r w:rsidRPr="00E33C4C">
        <w:rPr>
          <w:i/>
          <w:iCs/>
          <w:szCs w:val="24"/>
        </w:rPr>
        <w:t>petrophilum</w:t>
      </w:r>
      <w:proofErr w:type="spellEnd"/>
      <w:r w:rsidRPr="00E33C4C">
        <w:rPr>
          <w:rFonts w:hint="cs"/>
          <w:szCs w:val="24"/>
          <w:rtl/>
        </w:rPr>
        <w:t xml:space="preserve"> </w:t>
      </w:r>
      <w:r w:rsidRPr="00E33C4C">
        <w:rPr>
          <w:rFonts w:hint="cs"/>
          <w:rtl/>
        </w:rPr>
        <w:t xml:space="preserve">تولید </w:t>
      </w:r>
      <w:r w:rsidR="006B301E">
        <w:rPr>
          <w:rFonts w:hint="cs"/>
        </w:rPr>
        <w:t>‌</w:t>
      </w:r>
      <w:r w:rsidRPr="00E33C4C">
        <w:rPr>
          <w:rFonts w:hint="cs"/>
          <w:rtl/>
        </w:rPr>
        <w:t>می‌شوند</w:t>
      </w:r>
      <w:r w:rsidR="0046166C">
        <w:rPr>
          <w:rFonts w:hint="cs"/>
          <w:rtl/>
        </w:rPr>
        <w:t xml:space="preserve">. </w:t>
      </w:r>
      <w:r w:rsidRPr="00E33C4C">
        <w:rPr>
          <w:rFonts w:hint="cs"/>
          <w:rtl/>
        </w:rPr>
        <w:t>سوفوروز</w:t>
      </w:r>
      <w:r w:rsidR="0046166C">
        <w:rPr>
          <w:rFonts w:hint="cs"/>
          <w:rtl/>
        </w:rPr>
        <w:t xml:space="preserve">، </w:t>
      </w:r>
      <w:r w:rsidRPr="00E33C4C">
        <w:rPr>
          <w:rFonts w:hint="cs"/>
          <w:rtl/>
        </w:rPr>
        <w:t>کربوهیدرات دایمر</w:t>
      </w:r>
      <w:r w:rsidR="00BF41DC" w:rsidRPr="00E33C4C">
        <w:rPr>
          <w:rFonts w:hint="cs"/>
          <w:rtl/>
        </w:rPr>
        <w:t>ی</w:t>
      </w:r>
      <w:r w:rsidRPr="00E33C4C">
        <w:rPr>
          <w:rFonts w:hint="cs"/>
          <w:rtl/>
        </w:rPr>
        <w:t xml:space="preserve"> که با پیوند گلیکوزیدی به زنجیره بلند اسید چرب متصل شده است</w:t>
      </w:r>
      <w:r w:rsidR="0046166C">
        <w:rPr>
          <w:rFonts w:hint="cs"/>
          <w:rtl/>
        </w:rPr>
        <w:t xml:space="preserve">، </w:t>
      </w:r>
      <w:r w:rsidRPr="00E33C4C">
        <w:rPr>
          <w:rFonts w:hint="cs"/>
          <w:rtl/>
        </w:rPr>
        <w:t>ساختار سوفورولیپید</w:t>
      </w:r>
      <w:r w:rsidRPr="00E33C4C">
        <w:rPr>
          <w:rFonts w:hint="cs"/>
          <w:rtl/>
        </w:rPr>
        <w:softHyphen/>
        <w:t xml:space="preserve">ها را تشکیل </w:t>
      </w:r>
      <w:r w:rsidR="006B301E">
        <w:rPr>
          <w:rFonts w:hint="cs"/>
        </w:rPr>
        <w:t>‌</w:t>
      </w:r>
      <w:r w:rsidRPr="00E33C4C">
        <w:rPr>
          <w:rFonts w:hint="cs"/>
          <w:rtl/>
        </w:rPr>
        <w:t>می‌دهد</w:t>
      </w:r>
      <w:r w:rsidR="00B16261">
        <w:rPr>
          <w:rFonts w:hint="cs"/>
          <w:rtl/>
        </w:rPr>
        <w:t xml:space="preserve"> (</w:t>
      </w:r>
      <w:r w:rsidR="008645A7">
        <w:rPr>
          <w:rtl/>
        </w:rPr>
        <w:fldChar w:fldCharType="begin"/>
      </w:r>
      <w:r w:rsidR="008645A7">
        <w:rPr>
          <w:rtl/>
        </w:rPr>
        <w:instrText xml:space="preserve"> </w:instrText>
      </w:r>
      <w:r w:rsidR="008645A7">
        <w:rPr>
          <w:rFonts w:hint="cs"/>
        </w:rPr>
        <w:instrText>REF</w:instrText>
      </w:r>
      <w:r w:rsidR="008645A7">
        <w:rPr>
          <w:rFonts w:hint="cs"/>
          <w:rtl/>
        </w:rPr>
        <w:instrText xml:space="preserve"> _</w:instrText>
      </w:r>
      <w:r w:rsidR="008645A7">
        <w:rPr>
          <w:rFonts w:hint="cs"/>
        </w:rPr>
        <w:instrText>Ref409858164 \h</w:instrText>
      </w:r>
      <w:r w:rsidR="008645A7">
        <w:rPr>
          <w:rtl/>
        </w:rPr>
        <w:instrText xml:space="preserve"> </w:instrText>
      </w:r>
      <w:r w:rsidR="008645A7">
        <w:rPr>
          <w:rtl/>
        </w:rPr>
      </w:r>
      <w:r w:rsidR="008645A7">
        <w:rPr>
          <w:rtl/>
        </w:rPr>
        <w:fldChar w:fldCharType="separate"/>
      </w:r>
      <w:r w:rsidR="008645A7" w:rsidRPr="00E33C4C">
        <w:rPr>
          <w:rFonts w:hint="cs"/>
          <w:sz w:val="22"/>
          <w:rtl/>
        </w:rPr>
        <w:t>شکل</w:t>
      </w:r>
      <w:r w:rsidR="008645A7" w:rsidRPr="00E33C4C">
        <w:rPr>
          <w:sz w:val="22"/>
          <w:rtl/>
        </w:rPr>
        <w:t xml:space="preserve"> </w:t>
      </w:r>
      <w:r w:rsidR="008645A7">
        <w:rPr>
          <w:noProof/>
          <w:sz w:val="22"/>
          <w:rtl/>
        </w:rPr>
        <w:t>‏1</w:t>
      </w:r>
      <w:r w:rsidR="008645A7">
        <w:rPr>
          <w:sz w:val="22"/>
          <w:rtl/>
        </w:rPr>
        <w:t>-‏</w:t>
      </w:r>
      <w:r w:rsidR="008645A7">
        <w:rPr>
          <w:noProof/>
          <w:sz w:val="22"/>
          <w:rtl/>
        </w:rPr>
        <w:t>5</w:t>
      </w:r>
      <w:r w:rsidR="008645A7">
        <w:rPr>
          <w:rtl/>
        </w:rPr>
        <w:fldChar w:fldCharType="end"/>
      </w:r>
      <w:r w:rsidR="00B16261">
        <w:rPr>
          <w:rFonts w:hint="cs"/>
          <w:rtl/>
        </w:rPr>
        <w:t xml:space="preserve">) </w:t>
      </w:r>
      <w:r w:rsidR="0046166C">
        <w:rPr>
          <w:rFonts w:hint="cs"/>
          <w:rtl/>
        </w:rPr>
        <w:t xml:space="preserve">. </w:t>
      </w:r>
      <w:r w:rsidRPr="00E33C4C">
        <w:rPr>
          <w:rFonts w:hint="cs"/>
          <w:rtl/>
        </w:rPr>
        <w:t xml:space="preserve">این </w:t>
      </w:r>
      <w:r w:rsidR="008E0A8E" w:rsidRPr="00E33C4C">
        <w:rPr>
          <w:rFonts w:hint="cs"/>
          <w:rtl/>
        </w:rPr>
        <w:t>بیوسورفکتانت</w:t>
      </w:r>
      <w:r w:rsidRPr="00E33C4C">
        <w:rPr>
          <w:rFonts w:hint="cs"/>
          <w:rtl/>
        </w:rPr>
        <w:t xml:space="preserve">‌ها پایداری </w:t>
      </w:r>
      <w:r w:rsidR="004C405B">
        <w:rPr>
          <w:rFonts w:hint="cs"/>
          <w:rtl/>
        </w:rPr>
        <w:t>قابل‌توجهی</w:t>
      </w:r>
      <w:r w:rsidRPr="00E33C4C">
        <w:rPr>
          <w:rFonts w:hint="cs"/>
          <w:rtl/>
        </w:rPr>
        <w:t xml:space="preserve"> را در برابر تغییرات </w:t>
      </w:r>
      <w:r w:rsidRPr="00E33C4C">
        <w:rPr>
          <w:szCs w:val="24"/>
        </w:rPr>
        <w:t>pH</w:t>
      </w:r>
      <w:r w:rsidR="00B16261">
        <w:rPr>
          <w:rFonts w:hint="cs"/>
          <w:szCs w:val="24"/>
          <w:rtl/>
        </w:rPr>
        <w:t xml:space="preserve"> </w:t>
      </w:r>
      <w:r w:rsidR="00B16261">
        <w:rPr>
          <w:rFonts w:hint="cs"/>
          <w:rtl/>
        </w:rPr>
        <w:t>(</w:t>
      </w:r>
      <w:r w:rsidR="00BF41DC" w:rsidRPr="00E33C4C">
        <w:rPr>
          <w:rFonts w:hint="cs"/>
          <w:rtl/>
        </w:rPr>
        <w:t>6</w:t>
      </w:r>
      <w:r w:rsidR="008645A7">
        <w:rPr>
          <w:rFonts w:hint="cs"/>
          <w:rtl/>
        </w:rPr>
        <w:t>-‏</w:t>
      </w:r>
      <w:r w:rsidR="00BF41DC" w:rsidRPr="00E33C4C">
        <w:rPr>
          <w:rFonts w:hint="cs"/>
          <w:rtl/>
        </w:rPr>
        <w:t>9</w:t>
      </w:r>
      <w:r w:rsidR="00B16261">
        <w:rPr>
          <w:rFonts w:hint="cs"/>
          <w:rtl/>
        </w:rPr>
        <w:t xml:space="preserve">) </w:t>
      </w:r>
      <w:r w:rsidR="0046166C">
        <w:rPr>
          <w:rFonts w:hint="cs"/>
          <w:rtl/>
        </w:rPr>
        <w:t xml:space="preserve">، </w:t>
      </w:r>
      <w:r w:rsidRPr="00E33C4C">
        <w:rPr>
          <w:rFonts w:hint="cs"/>
          <w:rtl/>
        </w:rPr>
        <w:t>درجه حرارت</w:t>
      </w:r>
      <w:r w:rsidR="00B16261">
        <w:rPr>
          <w:rFonts w:hint="cs"/>
          <w:rtl/>
        </w:rPr>
        <w:t xml:space="preserve"> (</w:t>
      </w:r>
      <w:r w:rsidRPr="00E33C4C">
        <w:t>C</w:t>
      </w:r>
      <w:r w:rsidRPr="00E33C4C">
        <w:rPr>
          <w:rFonts w:hint="cs"/>
          <w:rtl/>
        </w:rPr>
        <w:t>90 تا 20</w:t>
      </w:r>
      <w:r w:rsidR="00B16261">
        <w:rPr>
          <w:rtl/>
        </w:rPr>
        <w:t xml:space="preserve"> (</w:t>
      </w:r>
      <w:r w:rsidRPr="00E33C4C">
        <w:rPr>
          <w:rFonts w:hint="cs"/>
          <w:rtl/>
        </w:rPr>
        <w:t>و غلظت</w:t>
      </w:r>
      <w:r w:rsidRPr="00E33C4C">
        <w:rPr>
          <w:rFonts w:hint="cs"/>
          <w:rtl/>
        </w:rPr>
        <w:softHyphen/>
      </w:r>
      <w:r w:rsidR="006B301E">
        <w:rPr>
          <w:rFonts w:hint="cs"/>
          <w:rtl/>
        </w:rPr>
        <w:t xml:space="preserve">‌های </w:t>
      </w:r>
      <w:r w:rsidRPr="00E33C4C">
        <w:rPr>
          <w:rFonts w:hint="cs"/>
          <w:rtl/>
        </w:rPr>
        <w:t>مختلف نمک نشان داده‌اند</w:t>
      </w:r>
      <w:r w:rsidR="00BF41DC" w:rsidRPr="00E33C4C">
        <w:rPr>
          <w:rFonts w:hint="cs"/>
          <w:rtl/>
        </w:rPr>
        <w:t xml:space="preserve"> </w:t>
      </w:r>
      <w:r w:rsidRPr="00E33C4C">
        <w:rPr>
          <w:rtl/>
        </w:rPr>
        <w:fldChar w:fldCharType="begin"/>
      </w:r>
      <w:r w:rsidR="00B61A94">
        <w:rPr>
          <w:rtl/>
        </w:rPr>
        <w:instrText xml:space="preserve"> </w:instrText>
      </w:r>
      <w:r w:rsidR="00B61A94">
        <w:instrText>ADDIN EN.CITE &lt;EndNote&gt;&lt;Cite&gt;&lt;Author&gt;Muthusamy&lt;/Author&gt;&lt;Year&gt;</w:instrText>
      </w:r>
      <w:r w:rsidR="00B61A94">
        <w:rPr>
          <w:rtl/>
        </w:rPr>
        <w:instrText>2008</w:instrText>
      </w:r>
      <w:r w:rsidR="00B61A94">
        <w:instrText>&lt;/Year&gt;&lt;RecNum&gt;</w:instrText>
      </w:r>
      <w:r w:rsidR="00B61A94">
        <w:rPr>
          <w:rtl/>
        </w:rPr>
        <w:instrText>1</w:instrText>
      </w:r>
      <w:r w:rsidR="00B61A94">
        <w:instrText>&lt;/RecNum&gt;&lt;DisplayText&gt;[</w:instrText>
      </w:r>
      <w:r w:rsidR="00B61A94">
        <w:rPr>
          <w:rtl/>
        </w:rPr>
        <w:instrText>1</w:instrText>
      </w:r>
      <w:r w:rsidR="00B61A94">
        <w:instrText>]&lt;/DisplayText&gt;&lt;record&gt;&lt;rec-number&gt;</w:instrText>
      </w:r>
      <w:r w:rsidR="00B61A94">
        <w:rPr>
          <w:rtl/>
        </w:rPr>
        <w:instrText>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&lt;/ref-type&gt;&lt;contributors&gt;&lt;authors&gt;&lt;author&gt;Muthusamy, K&lt;/author&gt;&lt;author&gt;Gopalakrishnan, S&lt;/author&gt;&lt;author&gt;Ravi, TK&lt;/author&gt;&lt;author&gt;Sivachidambaram, P&lt;/author&gt;&lt;/authors&gt;&lt;/contributors&gt;&lt;titles&gt;&lt;title&gt;Biosurfactants: Properties</w:instrText>
      </w:r>
      <w:r w:rsidR="00B61A94">
        <w:rPr>
          <w:rtl/>
        </w:rPr>
        <w:instrText xml:space="preserve">, </w:instrText>
      </w:r>
      <w:r w:rsidR="00B61A94">
        <w:instrText>Commercial Production and Application&lt;/title&gt;&lt;secondary-title&gt;current science&lt;/secondary-title&gt;&lt;/titles&gt;&lt;periodical&gt;&lt;full-title&gt;current science&lt;/full-title&gt;&lt;/periodical&gt;&lt;pages&gt;</w:instrText>
      </w:r>
      <w:r w:rsidR="00B61A94">
        <w:rPr>
          <w:rtl/>
        </w:rPr>
        <w:instrText>6-25</w:instrText>
      </w:r>
      <w:r w:rsidR="00B61A94">
        <w:instrText>&lt;/pages&gt;&lt;volume&gt;</w:instrText>
      </w:r>
      <w:r w:rsidR="00B61A94">
        <w:rPr>
          <w:rtl/>
        </w:rPr>
        <w:instrText>94</w:instrText>
      </w:r>
      <w:r w:rsidR="00B61A94">
        <w:instrText>&lt;/volume&gt;&lt;dates&gt;&lt;year&gt;</w:instrText>
      </w:r>
      <w:r w:rsidR="00B61A94">
        <w:rPr>
          <w:rtl/>
        </w:rPr>
        <w:instrText>2008</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1" w:tooltip="Muthusamy, 2008 #1" w:history="1">
        <w:r w:rsidR="008747E3">
          <w:rPr>
            <w:noProof/>
            <w:rtl/>
          </w:rPr>
          <w:t>1</w:t>
        </w:r>
      </w:hyperlink>
      <w:r w:rsidR="00B61A94">
        <w:rPr>
          <w:noProof/>
          <w:rtl/>
        </w:rPr>
        <w:t>]</w:t>
      </w:r>
      <w:r w:rsidRPr="00E33C4C">
        <w:rPr>
          <w:rtl/>
        </w:rPr>
        <w:fldChar w:fldCharType="end"/>
      </w:r>
      <w:r w:rsidR="0046166C">
        <w:rPr>
          <w:rFonts w:hint="cs"/>
          <w:rtl/>
        </w:rPr>
        <w:t xml:space="preserve">. </w:t>
      </w:r>
    </w:p>
    <w:p w14:paraId="70C0A950" w14:textId="77777777" w:rsidR="00D25B19" w:rsidRPr="00E33C4C" w:rsidRDefault="00D25B19" w:rsidP="00900D81">
      <w:pPr>
        <w:pStyle w:val="Figure"/>
      </w:pPr>
      <w:r w:rsidRPr="00E33C4C">
        <w:rPr>
          <w:noProof/>
          <w:rtl/>
          <w:lang w:bidi="ar-SA"/>
        </w:rPr>
        <w:drawing>
          <wp:inline distT="0" distB="0" distL="0" distR="0" wp14:anchorId="16473800" wp14:editId="453C1870">
            <wp:extent cx="2444355" cy="18142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05182" cy="1859434"/>
                    </a:xfrm>
                    <a:prstGeom prst="rect">
                      <a:avLst/>
                    </a:prstGeom>
                  </pic:spPr>
                </pic:pic>
              </a:graphicData>
            </a:graphic>
          </wp:inline>
        </w:drawing>
      </w:r>
    </w:p>
    <w:p w14:paraId="2A2C4C16" w14:textId="613416AA" w:rsidR="00D25B19" w:rsidRPr="00E33C4C" w:rsidRDefault="00D25B19" w:rsidP="008747E3">
      <w:pPr>
        <w:pStyle w:val="Caption"/>
        <w:rPr>
          <w:sz w:val="28"/>
          <w:szCs w:val="28"/>
          <w:rtl/>
        </w:rPr>
      </w:pPr>
      <w:bookmarkStart w:id="39" w:name="_Toc57562699"/>
      <w:bookmarkStart w:id="40" w:name="_Toc371951280"/>
      <w:bookmarkStart w:id="41" w:name="_Ref409858164"/>
      <w:r w:rsidRPr="00E33C4C">
        <w:rPr>
          <w:rFonts w:hint="cs"/>
          <w:sz w:val="22"/>
          <w:rtl/>
        </w:rPr>
        <w:t>شکل</w:t>
      </w:r>
      <w:r w:rsidRPr="00E33C4C">
        <w:rPr>
          <w:sz w:val="22"/>
          <w:rtl/>
        </w:rPr>
        <w:t xml:space="preserve"> </w:t>
      </w:r>
      <w:r w:rsidR="008645A7">
        <w:rPr>
          <w:sz w:val="22"/>
          <w:rtl/>
        </w:rPr>
        <w:fldChar w:fldCharType="begin"/>
      </w:r>
      <w:r w:rsidR="008645A7">
        <w:rPr>
          <w:sz w:val="22"/>
          <w:rtl/>
        </w:rPr>
        <w:instrText xml:space="preserve"> </w:instrText>
      </w:r>
      <w:r w:rsidR="008645A7">
        <w:rPr>
          <w:sz w:val="22"/>
        </w:rPr>
        <w:instrText>STYLEREF</w:instrText>
      </w:r>
      <w:r w:rsidR="008645A7">
        <w:rPr>
          <w:sz w:val="22"/>
          <w:rtl/>
        </w:rPr>
        <w:instrText xml:space="preserve"> 1 \</w:instrText>
      </w:r>
      <w:r w:rsidR="008645A7">
        <w:rPr>
          <w:sz w:val="22"/>
        </w:rPr>
        <w:instrText>s</w:instrText>
      </w:r>
      <w:r w:rsidR="008645A7">
        <w:rPr>
          <w:sz w:val="22"/>
          <w:rtl/>
        </w:rPr>
        <w:instrText xml:space="preserve"> </w:instrText>
      </w:r>
      <w:r w:rsidR="008645A7">
        <w:rPr>
          <w:sz w:val="22"/>
          <w:rtl/>
        </w:rPr>
        <w:fldChar w:fldCharType="separate"/>
      </w:r>
      <w:r w:rsidR="008645A7">
        <w:rPr>
          <w:noProof/>
          <w:sz w:val="22"/>
          <w:rtl/>
        </w:rPr>
        <w:t>‏1</w:t>
      </w:r>
      <w:r w:rsidR="008645A7">
        <w:rPr>
          <w:sz w:val="22"/>
          <w:rtl/>
        </w:rPr>
        <w:fldChar w:fldCharType="end"/>
      </w:r>
      <w:r w:rsidR="008645A7">
        <w:rPr>
          <w:sz w:val="22"/>
          <w:rtl/>
        </w:rPr>
        <w:t>-‏</w:t>
      </w:r>
      <w:r w:rsidR="008645A7">
        <w:rPr>
          <w:sz w:val="22"/>
          <w:rtl/>
        </w:rPr>
        <w:fldChar w:fldCharType="begin"/>
      </w:r>
      <w:r w:rsidR="008645A7">
        <w:rPr>
          <w:sz w:val="22"/>
          <w:rtl/>
        </w:rPr>
        <w:instrText xml:space="preserve"> </w:instrText>
      </w:r>
      <w:r w:rsidR="008645A7">
        <w:rPr>
          <w:sz w:val="22"/>
        </w:rPr>
        <w:instrText>SEQ</w:instrText>
      </w:r>
      <w:r w:rsidR="008645A7">
        <w:rPr>
          <w:sz w:val="22"/>
          <w:rtl/>
        </w:rPr>
        <w:instrText xml:space="preserve"> شکل \* </w:instrText>
      </w:r>
      <w:r w:rsidR="008645A7">
        <w:rPr>
          <w:sz w:val="22"/>
        </w:rPr>
        <w:instrText>ARABIC \s 1</w:instrText>
      </w:r>
      <w:r w:rsidR="008645A7">
        <w:rPr>
          <w:sz w:val="22"/>
          <w:rtl/>
        </w:rPr>
        <w:instrText xml:space="preserve"> </w:instrText>
      </w:r>
      <w:r w:rsidR="008645A7">
        <w:rPr>
          <w:sz w:val="22"/>
          <w:rtl/>
        </w:rPr>
        <w:fldChar w:fldCharType="separate"/>
      </w:r>
      <w:r w:rsidR="008645A7">
        <w:rPr>
          <w:noProof/>
          <w:sz w:val="22"/>
          <w:rtl/>
        </w:rPr>
        <w:t>5</w:t>
      </w:r>
      <w:r w:rsidR="008645A7">
        <w:rPr>
          <w:sz w:val="22"/>
          <w:rtl/>
        </w:rPr>
        <w:fldChar w:fldCharType="end"/>
      </w:r>
      <w:bookmarkEnd w:id="41"/>
      <w:r w:rsidR="008645A7">
        <w:rPr>
          <w:rFonts w:hint="cs"/>
          <w:sz w:val="22"/>
          <w:rtl/>
        </w:rPr>
        <w:t>-‏</w:t>
      </w:r>
      <w:r w:rsidRPr="00E33C4C">
        <w:rPr>
          <w:rFonts w:hint="cs"/>
          <w:sz w:val="22"/>
          <w:rtl/>
        </w:rPr>
        <w:t xml:space="preserve"> ساختمان سوفورولیپیدها </w:t>
      </w:r>
      <w:r w:rsidRPr="00E33C4C">
        <w:rPr>
          <w:sz w:val="22"/>
          <w:rtl/>
        </w:rPr>
        <w:fldChar w:fldCharType="begin"/>
      </w:r>
      <w:r w:rsidR="00B61A94">
        <w:rPr>
          <w:sz w:val="22"/>
          <w:rtl/>
        </w:rPr>
        <w:instrText xml:space="preserve"> </w:instrText>
      </w:r>
      <w:r w:rsidR="00B61A94">
        <w:rPr>
          <w:sz w:val="22"/>
        </w:rPr>
        <w:instrText>ADDIN EN.CITE &lt;EndNote&gt;&lt;Cite&gt;&lt;Author&gt;Banat&lt;/Author&gt;&lt;Year&gt;</w:instrText>
      </w:r>
      <w:r w:rsidR="00B61A94">
        <w:rPr>
          <w:sz w:val="22"/>
          <w:rtl/>
        </w:rPr>
        <w:instrText>2010</w:instrText>
      </w:r>
      <w:r w:rsidR="00B61A94">
        <w:rPr>
          <w:sz w:val="22"/>
        </w:rPr>
        <w:instrText>&lt;/Year&gt;&lt;RecNum&gt;</w:instrText>
      </w:r>
      <w:r w:rsidR="00B61A94">
        <w:rPr>
          <w:sz w:val="22"/>
          <w:rtl/>
        </w:rPr>
        <w:instrText>24</w:instrText>
      </w:r>
      <w:r w:rsidR="00B61A94">
        <w:rPr>
          <w:sz w:val="22"/>
        </w:rPr>
        <w:instrText>&lt;/RecNum&gt;&lt;DisplayText&gt;[</w:instrText>
      </w:r>
      <w:r w:rsidR="00B61A94">
        <w:rPr>
          <w:sz w:val="22"/>
          <w:rtl/>
        </w:rPr>
        <w:instrText>24</w:instrText>
      </w:r>
      <w:r w:rsidR="00B61A94">
        <w:rPr>
          <w:sz w:val="22"/>
        </w:rPr>
        <w:instrText>]&lt;/DisplayText&gt;&lt;record&gt;&lt;rec-number&gt;</w:instrText>
      </w:r>
      <w:r w:rsidR="00B61A94">
        <w:rPr>
          <w:sz w:val="22"/>
          <w:rtl/>
        </w:rPr>
        <w:instrText>24</w:instrText>
      </w:r>
      <w:r w:rsidR="00B61A94">
        <w:rPr>
          <w:sz w:val="22"/>
        </w:rPr>
        <w:instrText>&lt;/rec-number&gt;&lt;foreign-keys&gt;&lt;key app="EN" db-id="sv</w:instrText>
      </w:r>
      <w:r w:rsidR="00B61A94">
        <w:rPr>
          <w:sz w:val="22"/>
          <w:rtl/>
        </w:rPr>
        <w:instrText>9</w:instrText>
      </w:r>
      <w:r w:rsidR="00B61A94">
        <w:rPr>
          <w:sz w:val="22"/>
        </w:rPr>
        <w:instrText>tftewn</w:instrText>
      </w:r>
      <w:r w:rsidR="00B61A94">
        <w:rPr>
          <w:sz w:val="22"/>
          <w:rtl/>
        </w:rPr>
        <w:instrText>5</w:instrText>
      </w:r>
      <w:r w:rsidR="00B61A94">
        <w:rPr>
          <w:sz w:val="22"/>
        </w:rPr>
        <w:instrText>fsv</w:instrText>
      </w:r>
      <w:r w:rsidR="00B61A94">
        <w:rPr>
          <w:sz w:val="22"/>
          <w:rtl/>
        </w:rPr>
        <w:instrText>8</w:instrText>
      </w:r>
      <w:r w:rsidR="00B61A94">
        <w:rPr>
          <w:sz w:val="22"/>
        </w:rPr>
        <w:instrText>ede</w:instrText>
      </w:r>
      <w:r w:rsidR="00B61A94">
        <w:rPr>
          <w:sz w:val="22"/>
          <w:rtl/>
        </w:rPr>
        <w:instrText>08</w:instrText>
      </w:r>
      <w:r w:rsidR="00B61A94">
        <w:rPr>
          <w:sz w:val="22"/>
        </w:rPr>
        <w:instrText>p</w:instrText>
      </w:r>
      <w:r w:rsidR="00B61A94">
        <w:rPr>
          <w:sz w:val="22"/>
          <w:rtl/>
        </w:rPr>
        <w:instrText>5</w:instrText>
      </w:r>
      <w:r w:rsidR="00B61A94">
        <w:rPr>
          <w:sz w:val="22"/>
        </w:rPr>
        <w:instrText>tfupzstdftz</w:instrText>
      </w:r>
      <w:r w:rsidR="00B61A94">
        <w:rPr>
          <w:sz w:val="22"/>
          <w:rtl/>
        </w:rPr>
        <w:instrText>0</w:instrText>
      </w:r>
      <w:r w:rsidR="00B61A94">
        <w:rPr>
          <w:sz w:val="22"/>
        </w:rPr>
        <w:instrText>wdd"&gt;</w:instrText>
      </w:r>
      <w:r w:rsidR="00B61A94">
        <w:rPr>
          <w:sz w:val="22"/>
          <w:rtl/>
        </w:rPr>
        <w:instrText>24</w:instrText>
      </w:r>
      <w:r w:rsidR="00B61A94">
        <w:rPr>
          <w:sz w:val="22"/>
        </w:rPr>
        <w:instrText>&lt;/key&gt;&lt;/foreign-keys&gt;&lt;ref</w:instrText>
      </w:r>
      <w:r w:rsidR="00B61A94">
        <w:rPr>
          <w:sz w:val="22"/>
          <w:rtl/>
        </w:rPr>
        <w:instrText>-</w:instrText>
      </w:r>
      <w:r w:rsidR="00B61A94">
        <w:rPr>
          <w:sz w:val="22"/>
        </w:rPr>
        <w:instrText>type name="Journal Article"&gt;</w:instrText>
      </w:r>
      <w:r w:rsidR="00B61A94">
        <w:rPr>
          <w:sz w:val="22"/>
          <w:rtl/>
        </w:rPr>
        <w:instrText>17</w:instrText>
      </w:r>
      <w:r w:rsidR="00B61A94">
        <w:rPr>
          <w:sz w:val="22"/>
        </w:rPr>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sz w:val="22"/>
          <w:rtl/>
        </w:rPr>
        <w:instrText xml:space="preserve">, </w:instrText>
      </w:r>
      <w:r w:rsidR="00B61A94">
        <w:rPr>
          <w:sz w:val="22"/>
        </w:rPr>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sz w:val="22"/>
          <w:rtl/>
        </w:rPr>
        <w:instrText>&lt;/</w:instrText>
      </w:r>
      <w:r w:rsidR="00B61A94">
        <w:rPr>
          <w:sz w:val="22"/>
        </w:rPr>
        <w:instrText>secondary-title&gt;&lt;/titles&gt;&lt;periodical&gt;&lt;full-title&gt;Applied Microbiology and Biotechnology&lt;/full-title&gt;&lt;/periodical&gt;&lt;pages&gt;</w:instrText>
      </w:r>
      <w:r w:rsidR="00B61A94">
        <w:rPr>
          <w:sz w:val="22"/>
          <w:rtl/>
        </w:rPr>
        <w:instrText>427-444</w:instrText>
      </w:r>
      <w:r w:rsidR="00B61A94">
        <w:rPr>
          <w:sz w:val="22"/>
        </w:rPr>
        <w:instrText>&lt;/pages&gt;&lt;volume&gt;</w:instrText>
      </w:r>
      <w:r w:rsidR="00B61A94">
        <w:rPr>
          <w:sz w:val="22"/>
          <w:rtl/>
        </w:rPr>
        <w:instrText>87</w:instrText>
      </w:r>
      <w:r w:rsidR="00B61A94">
        <w:rPr>
          <w:sz w:val="22"/>
        </w:rPr>
        <w:instrText>&lt;/volume&gt;&lt;number&gt;</w:instrText>
      </w:r>
      <w:r w:rsidR="00B61A94">
        <w:rPr>
          <w:sz w:val="22"/>
          <w:rtl/>
        </w:rPr>
        <w:instrText>2</w:instrText>
      </w:r>
      <w:r w:rsidR="00B61A94">
        <w:rPr>
          <w:sz w:val="22"/>
        </w:rPr>
        <w:instrText>&lt;/number&gt;&lt;dates&gt;&lt;year&gt;</w:instrText>
      </w:r>
      <w:r w:rsidR="00B61A94">
        <w:rPr>
          <w:sz w:val="22"/>
          <w:rtl/>
        </w:rPr>
        <w:instrText>2010</w:instrText>
      </w:r>
      <w:r w:rsidR="00B61A94">
        <w:rPr>
          <w:sz w:val="22"/>
        </w:rPr>
        <w:instrText>&lt;/year&gt;&lt;/dates&gt;&lt;isbn&gt;</w:instrText>
      </w:r>
      <w:r w:rsidR="00B61A94">
        <w:rPr>
          <w:sz w:val="22"/>
          <w:rtl/>
        </w:rPr>
        <w:instrText>0175-7598</w:instrText>
      </w:r>
      <w:r w:rsidR="00B61A94">
        <w:rPr>
          <w:sz w:val="22"/>
        </w:rPr>
        <w:instrText>&lt;/isbn&gt;&lt;urls&gt;&lt;/urls&gt;&lt;/record&gt;&lt;/Cite&gt;&lt;/EndNote</w:instrText>
      </w:r>
      <w:r w:rsidR="00B61A94">
        <w:rPr>
          <w:sz w:val="22"/>
          <w:rtl/>
        </w:rPr>
        <w:instrText>&gt;</w:instrText>
      </w:r>
      <w:r w:rsidRPr="00E33C4C">
        <w:rPr>
          <w:sz w:val="22"/>
          <w:rtl/>
        </w:rPr>
        <w:fldChar w:fldCharType="separate"/>
      </w:r>
      <w:r w:rsidR="00B61A94">
        <w:rPr>
          <w:noProof/>
          <w:sz w:val="22"/>
          <w:rtl/>
        </w:rPr>
        <w:t>[</w:t>
      </w:r>
      <w:hyperlink w:anchor="_ENREF_24" w:tooltip="Banat, 2010 #24" w:history="1">
        <w:r w:rsidR="008747E3">
          <w:rPr>
            <w:noProof/>
            <w:sz w:val="22"/>
            <w:rtl/>
          </w:rPr>
          <w:t>24</w:t>
        </w:r>
      </w:hyperlink>
      <w:r w:rsidR="00B61A94">
        <w:rPr>
          <w:noProof/>
          <w:sz w:val="22"/>
          <w:rtl/>
        </w:rPr>
        <w:t>]</w:t>
      </w:r>
      <w:r w:rsidRPr="00E33C4C">
        <w:rPr>
          <w:sz w:val="22"/>
          <w:rtl/>
        </w:rPr>
        <w:fldChar w:fldCharType="end"/>
      </w:r>
      <w:r w:rsidR="0046166C">
        <w:rPr>
          <w:sz w:val="22"/>
          <w:rtl/>
        </w:rPr>
        <w:t>.</w:t>
      </w:r>
      <w:bookmarkEnd w:id="39"/>
      <w:r w:rsidR="0046166C">
        <w:rPr>
          <w:sz w:val="22"/>
          <w:rtl/>
        </w:rPr>
        <w:t xml:space="preserve"> </w:t>
      </w:r>
      <w:bookmarkEnd w:id="40"/>
    </w:p>
    <w:p w14:paraId="006FC2BC" w14:textId="77777777" w:rsidR="00D25B19" w:rsidRPr="00E33C4C" w:rsidRDefault="00D25B19" w:rsidP="00123267">
      <w:pPr>
        <w:pStyle w:val="Heading3"/>
        <w:rPr>
          <w:rtl/>
        </w:rPr>
      </w:pPr>
      <w:bookmarkStart w:id="42" w:name="_Toc371951184"/>
      <w:bookmarkStart w:id="43" w:name="_Toc57562646"/>
      <w:r w:rsidRPr="00E33C4C">
        <w:rPr>
          <w:rFonts w:hint="cs"/>
          <w:rtl/>
        </w:rPr>
        <w:lastRenderedPageBreak/>
        <w:t>لیپوپپتیدها و لیپوپروتئین‌ها</w:t>
      </w:r>
      <w:bookmarkEnd w:id="42"/>
      <w:bookmarkEnd w:id="43"/>
    </w:p>
    <w:p w14:paraId="5A8E587F" w14:textId="58F511DF" w:rsidR="00D25B19" w:rsidRPr="00E33C4C" w:rsidRDefault="00D25B19" w:rsidP="008747E3">
      <w:pPr>
        <w:ind w:firstLine="0"/>
        <w:rPr>
          <w:rtl/>
        </w:rPr>
      </w:pPr>
      <w:r w:rsidRPr="00E33C4C">
        <w:rPr>
          <w:rFonts w:ascii="Times New Roman" w:hAnsi="Times New Roman" w:hint="cs"/>
          <w:sz w:val="28"/>
          <w:rtl/>
        </w:rPr>
        <w:t>تما</w:t>
      </w:r>
      <w:r w:rsidR="006B301E">
        <w:rPr>
          <w:rFonts w:ascii="Times New Roman" w:hAnsi="Times New Roman" w:hint="cs"/>
          <w:sz w:val="28"/>
        </w:rPr>
        <w:t>‌</w:t>
      </w:r>
      <w:r w:rsidRPr="00E33C4C">
        <w:rPr>
          <w:rFonts w:ascii="Times New Roman" w:hAnsi="Times New Roman" w:hint="cs"/>
          <w:sz w:val="28"/>
          <w:rtl/>
        </w:rPr>
        <w:t>می ‌</w:t>
      </w:r>
      <w:r w:rsidR="008E0A8E" w:rsidRPr="00E33C4C">
        <w:rPr>
          <w:rFonts w:ascii="Times New Roman" w:hAnsi="Times New Roman" w:hint="cs"/>
          <w:sz w:val="28"/>
          <w:rtl/>
        </w:rPr>
        <w:t>بیوسورفکتانت</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لیپولیپیدی شامل چندین اسیدآمینه می</w:t>
      </w:r>
      <w:r w:rsidRPr="00E33C4C">
        <w:rPr>
          <w:rFonts w:ascii="Times New Roman" w:hAnsi="Times New Roman" w:hint="cs"/>
          <w:sz w:val="28"/>
          <w:rtl/>
        </w:rPr>
        <w:softHyphen/>
        <w:t>باشند که با پیوند کوالان به گروه</w:t>
      </w:r>
      <w:r w:rsidR="006B301E">
        <w:rPr>
          <w:rFonts w:ascii="Times New Roman" w:hAnsi="Times New Roman" w:hint="cs"/>
          <w:sz w:val="28"/>
        </w:rPr>
        <w:t>‌</w:t>
      </w:r>
      <w:r w:rsidR="006B301E">
        <w:rPr>
          <w:rFonts w:ascii="Times New Roman" w:hAnsi="Times New Roman" w:hint="cs"/>
          <w:sz w:val="28"/>
          <w:rtl/>
        </w:rPr>
        <w:t xml:space="preserve">‌های </w:t>
      </w:r>
      <w:r w:rsidRPr="00E33C4C">
        <w:rPr>
          <w:rFonts w:ascii="Times New Roman" w:hAnsi="Times New Roman" w:hint="cs"/>
          <w:sz w:val="28"/>
          <w:rtl/>
        </w:rPr>
        <w:t>هیدروکسی و کربوکسی در اسید</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چرب بتا هیدروکسی متصل شد</w:t>
      </w:r>
      <w:r w:rsidRPr="00E33C4C">
        <w:rPr>
          <w:rFonts w:ascii="Times New Roman" w:hAnsi="Times New Roman" w:hint="cs"/>
          <w:sz w:val="28"/>
          <w:rtl/>
        </w:rPr>
        <w:softHyphen/>
        <w:t>ه</w:t>
      </w:r>
      <w:r w:rsidRPr="00E33C4C">
        <w:rPr>
          <w:rFonts w:ascii="Times New Roman" w:hAnsi="Times New Roman" w:hint="cs"/>
          <w:sz w:val="28"/>
          <w:rtl/>
        </w:rPr>
        <w:softHyphen/>
        <w:t>اند</w:t>
      </w:r>
      <w:r w:rsidR="0046166C">
        <w:rPr>
          <w:rFonts w:ascii="Times New Roman" w:hAnsi="Times New Roman" w:hint="cs"/>
          <w:sz w:val="28"/>
          <w:rtl/>
        </w:rPr>
        <w:t xml:space="preserve">. </w:t>
      </w:r>
      <w:r w:rsidRPr="00E33C4C">
        <w:rPr>
          <w:rFonts w:ascii="Times New Roman" w:hAnsi="Times New Roman" w:hint="cs"/>
          <w:sz w:val="28"/>
          <w:rtl/>
        </w:rPr>
        <w:t>بسیاری از لیپید</w:t>
      </w:r>
      <w:r w:rsidR="006B301E">
        <w:rPr>
          <w:rFonts w:ascii="Times New Roman" w:hAnsi="Times New Roman" w:hint="cs"/>
          <w:sz w:val="28"/>
          <w:rtl/>
        </w:rPr>
        <w:t xml:space="preserve">‌های </w:t>
      </w:r>
      <w:r w:rsidRPr="00E33C4C">
        <w:rPr>
          <w:rFonts w:ascii="Times New Roman" w:hAnsi="Times New Roman" w:hint="cs"/>
          <w:sz w:val="28"/>
          <w:rtl/>
        </w:rPr>
        <w:t>حلقوی شامل آنتی</w:t>
      </w:r>
      <w:r w:rsidRPr="00E33C4C">
        <w:rPr>
          <w:rFonts w:ascii="Times New Roman" w:hAnsi="Times New Roman" w:hint="cs"/>
          <w:sz w:val="28"/>
          <w:rtl/>
        </w:rPr>
        <w:softHyphen/>
        <w:t>بیوتیک</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دکا</w:t>
      </w:r>
      <w:r w:rsidRPr="00E33C4C">
        <w:rPr>
          <w:rFonts w:ascii="Times New Roman" w:hAnsi="Times New Roman" w:hint="cs"/>
          <w:sz w:val="28"/>
          <w:rtl/>
        </w:rPr>
        <w:softHyphen/>
        <w:t>پپتیدی</w:t>
      </w:r>
      <w:r w:rsidR="00643D14">
        <w:rPr>
          <w:rFonts w:ascii="Times New Roman" w:hAnsi="Times New Roman" w:hint="cs"/>
          <w:sz w:val="28"/>
          <w:rtl/>
        </w:rPr>
        <w:t xml:space="preserve"> (</w:t>
      </w:r>
      <w:r w:rsidRPr="00E33C4C">
        <w:rPr>
          <w:rFonts w:ascii="Times New Roman" w:hAnsi="Times New Roman" w:hint="cs"/>
          <w:sz w:val="28"/>
          <w:rtl/>
        </w:rPr>
        <w:t>گرامیسیدین</w:t>
      </w:r>
      <w:r w:rsidRPr="00E33C4C">
        <w:rPr>
          <w:rFonts w:ascii="Times New Roman" w:hAnsi="Times New Roman" w:hint="cs"/>
          <w:sz w:val="28"/>
          <w:rtl/>
        </w:rPr>
        <w:softHyphen/>
        <w:t>ها</w:t>
      </w:r>
      <w:r w:rsidR="00B16261">
        <w:rPr>
          <w:rFonts w:ascii="Times New Roman" w:hAnsi="Times New Roman" w:hint="cs"/>
          <w:sz w:val="28"/>
          <w:rtl/>
        </w:rPr>
        <w:t xml:space="preserve">) </w:t>
      </w:r>
      <w:r w:rsidRPr="00E33C4C">
        <w:rPr>
          <w:rFonts w:ascii="Times New Roman" w:hAnsi="Times New Roman" w:hint="cs"/>
          <w:sz w:val="28"/>
          <w:rtl/>
        </w:rPr>
        <w:t>و</w:t>
      </w:r>
      <w:r w:rsidRPr="00E33C4C">
        <w:rPr>
          <w:rFonts w:ascii="Times New Roman" w:hAnsi="Times New Roman"/>
          <w:sz w:val="28"/>
        </w:rPr>
        <w:t xml:space="preserve"> </w:t>
      </w:r>
      <w:r w:rsidRPr="00E33C4C">
        <w:rPr>
          <w:rFonts w:ascii="Times New Roman" w:hAnsi="Times New Roman" w:hint="cs"/>
          <w:sz w:val="28"/>
          <w:rtl/>
        </w:rPr>
        <w:t>آنتی</w:t>
      </w:r>
      <w:r w:rsidRPr="00E33C4C">
        <w:rPr>
          <w:rFonts w:ascii="Times New Roman" w:hAnsi="Times New Roman" w:hint="cs"/>
          <w:sz w:val="28"/>
          <w:rtl/>
        </w:rPr>
        <w:softHyphen/>
        <w:t>بیوتیک</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لیپوپپتیدی</w:t>
      </w:r>
      <w:r w:rsidR="00B16261">
        <w:rPr>
          <w:rFonts w:ascii="Times New Roman" w:hAnsi="Times New Roman" w:hint="cs"/>
          <w:sz w:val="28"/>
          <w:rtl/>
        </w:rPr>
        <w:t xml:space="preserve"> (</w:t>
      </w:r>
      <w:r w:rsidRPr="00E33C4C">
        <w:rPr>
          <w:rFonts w:ascii="Times New Roman" w:hAnsi="Times New Roman" w:hint="cs"/>
          <w:sz w:val="28"/>
          <w:rtl/>
        </w:rPr>
        <w:t>پلی‌میکسین</w:t>
      </w:r>
      <w:r w:rsidRPr="00E33C4C">
        <w:rPr>
          <w:rFonts w:ascii="Times New Roman" w:hAnsi="Times New Roman" w:hint="cs"/>
          <w:sz w:val="28"/>
          <w:rtl/>
        </w:rPr>
        <w:softHyphen/>
        <w:t>ها</w:t>
      </w:r>
      <w:r w:rsidR="00B16261">
        <w:rPr>
          <w:rFonts w:ascii="Times New Roman" w:hAnsi="Times New Roman" w:hint="cs"/>
          <w:sz w:val="28"/>
          <w:rtl/>
        </w:rPr>
        <w:t xml:space="preserve">) </w:t>
      </w:r>
      <w:r w:rsidRPr="00E33C4C">
        <w:rPr>
          <w:rFonts w:ascii="Times New Roman" w:hAnsi="Times New Roman" w:hint="cs"/>
          <w:sz w:val="28"/>
          <w:rtl/>
        </w:rPr>
        <w:t xml:space="preserve">که به ترتیب </w:t>
      </w:r>
      <w:r w:rsidR="00010E6C">
        <w:rPr>
          <w:rFonts w:ascii="Times New Roman" w:hAnsi="Times New Roman" w:hint="cs"/>
          <w:sz w:val="28"/>
          <w:rtl/>
        </w:rPr>
        <w:t>به‌وسیله</w:t>
      </w:r>
      <w:r w:rsidRPr="00E33C4C">
        <w:rPr>
          <w:rFonts w:ascii="Times New Roman" w:hAnsi="Times New Roman" w:hint="cs"/>
          <w:sz w:val="28"/>
          <w:rtl/>
        </w:rPr>
        <w:t xml:space="preserve"> </w:t>
      </w:r>
      <w:r w:rsidRPr="00E33C4C">
        <w:rPr>
          <w:rFonts w:ascii="Times New Roman" w:hAnsi="Times New Roman"/>
          <w:i/>
          <w:iCs/>
          <w:szCs w:val="24"/>
        </w:rPr>
        <w:t>Bacillus brevis</w:t>
      </w:r>
      <w:r w:rsidRPr="00E33C4C">
        <w:rPr>
          <w:rFonts w:ascii="Times New Roman" w:hAnsi="Times New Roman" w:hint="cs"/>
          <w:i/>
          <w:iCs/>
          <w:szCs w:val="24"/>
          <w:rtl/>
        </w:rPr>
        <w:t xml:space="preserve"> </w:t>
      </w:r>
      <w:r w:rsidRPr="00E33C4C">
        <w:rPr>
          <w:rFonts w:ascii="Times New Roman" w:hAnsi="Times New Roman" w:hint="cs"/>
          <w:sz w:val="28"/>
          <w:rtl/>
        </w:rPr>
        <w:t>و</w:t>
      </w:r>
      <w:r w:rsidR="0046166C">
        <w:rPr>
          <w:rFonts w:ascii="Times New Roman" w:hAnsi="Times New Roman" w:hint="cs"/>
          <w:sz w:val="28"/>
          <w:rtl/>
        </w:rPr>
        <w:t xml:space="preserve"> </w:t>
      </w:r>
      <w:r w:rsidRPr="00E33C4C">
        <w:rPr>
          <w:rFonts w:ascii="Times New Roman" w:hAnsi="Times New Roman"/>
          <w:i/>
          <w:iCs/>
          <w:szCs w:val="24"/>
        </w:rPr>
        <w:t xml:space="preserve">Bacillus </w:t>
      </w:r>
      <w:proofErr w:type="spellStart"/>
      <w:r w:rsidRPr="00E33C4C">
        <w:rPr>
          <w:rFonts w:ascii="Times New Roman" w:hAnsi="Times New Roman"/>
          <w:i/>
          <w:iCs/>
          <w:szCs w:val="24"/>
        </w:rPr>
        <w:t>polymixa</w:t>
      </w:r>
      <w:proofErr w:type="spellEnd"/>
      <w:r w:rsidRPr="00E33C4C">
        <w:rPr>
          <w:rFonts w:ascii="Times New Roman" w:hAnsi="Times New Roman" w:hint="cs"/>
          <w:szCs w:val="24"/>
          <w:rtl/>
        </w:rPr>
        <w:t xml:space="preserve"> </w:t>
      </w:r>
      <w:r w:rsidRPr="00E33C4C">
        <w:rPr>
          <w:rFonts w:ascii="Times New Roman" w:hAnsi="Times New Roman" w:hint="cs"/>
          <w:sz w:val="28"/>
          <w:rtl/>
        </w:rPr>
        <w:t>تولید می</w:t>
      </w:r>
      <w:r w:rsidRPr="00E33C4C">
        <w:rPr>
          <w:rFonts w:ascii="Times New Roman" w:hAnsi="Times New Roman" w:hint="cs"/>
          <w:sz w:val="28"/>
          <w:rtl/>
        </w:rPr>
        <w:softHyphen/>
        <w:t>شوند</w:t>
      </w:r>
      <w:r w:rsidR="0046166C">
        <w:rPr>
          <w:rFonts w:ascii="Times New Roman" w:hAnsi="Times New Roman" w:hint="cs"/>
          <w:sz w:val="28"/>
          <w:rtl/>
        </w:rPr>
        <w:t xml:space="preserve">، </w:t>
      </w:r>
      <w:r w:rsidRPr="00E33C4C">
        <w:rPr>
          <w:rFonts w:ascii="Times New Roman" w:hAnsi="Times New Roman" w:hint="cs"/>
          <w:sz w:val="28"/>
          <w:rtl/>
        </w:rPr>
        <w:t>خصوصیات</w:t>
      </w:r>
      <w:r w:rsidRPr="00E33C4C">
        <w:rPr>
          <w:rFonts w:ascii="Times New Roman" w:hAnsi="Times New Roman"/>
          <w:sz w:val="28"/>
        </w:rPr>
        <w:t xml:space="preserve"> </w:t>
      </w:r>
      <w:r w:rsidRPr="00E33C4C">
        <w:rPr>
          <w:rFonts w:ascii="Times New Roman" w:hAnsi="Times New Roman" w:hint="cs"/>
          <w:sz w:val="28"/>
          <w:rtl/>
        </w:rPr>
        <w:t xml:space="preserve">فعال در سطح </w:t>
      </w:r>
      <w:r w:rsidR="004C405B">
        <w:rPr>
          <w:rFonts w:ascii="Times New Roman" w:hAnsi="Times New Roman" w:hint="cs"/>
          <w:sz w:val="28"/>
          <w:rtl/>
        </w:rPr>
        <w:t>قابل‌توجهی</w:t>
      </w:r>
      <w:r w:rsidRPr="00E33C4C">
        <w:rPr>
          <w:rFonts w:ascii="Times New Roman" w:hAnsi="Times New Roman" w:hint="cs"/>
          <w:sz w:val="28"/>
          <w:rtl/>
        </w:rPr>
        <w:t xml:space="preserve"> از خود نشان می</w:t>
      </w:r>
      <w:r w:rsidRPr="00E33C4C">
        <w:rPr>
          <w:rFonts w:ascii="Times New Roman" w:hAnsi="Times New Roman" w:hint="cs"/>
          <w:sz w:val="28"/>
          <w:rtl/>
        </w:rPr>
        <w:softHyphen/>
        <w:t>دهند</w:t>
      </w:r>
      <w:r w:rsidR="0046166C">
        <w:rPr>
          <w:rFonts w:ascii="Times New Roman" w:hAnsi="Times New Roman" w:hint="cs"/>
          <w:sz w:val="28"/>
          <w:rtl/>
        </w:rPr>
        <w:t xml:space="preserve">. </w:t>
      </w:r>
      <w:r w:rsidRPr="00E33C4C">
        <w:rPr>
          <w:rFonts w:ascii="Times New Roman" w:hAnsi="Times New Roman" w:hint="cs"/>
          <w:sz w:val="28"/>
          <w:rtl/>
        </w:rPr>
        <w:t xml:space="preserve">لیپوپپتید حلقوی </w:t>
      </w:r>
      <w:r w:rsidR="00643D14">
        <w:rPr>
          <w:rFonts w:ascii="Times New Roman" w:hAnsi="Times New Roman"/>
          <w:sz w:val="28"/>
          <w:rtl/>
        </w:rPr>
        <w:t>سورفکت</w:t>
      </w:r>
      <w:r w:rsidR="00643D14">
        <w:rPr>
          <w:rFonts w:ascii="Times New Roman" w:hAnsi="Times New Roman" w:hint="cs"/>
          <w:sz w:val="28"/>
          <w:rtl/>
        </w:rPr>
        <w:t>ی</w:t>
      </w:r>
      <w:r w:rsidR="00643D14">
        <w:rPr>
          <w:rFonts w:ascii="Times New Roman" w:hAnsi="Times New Roman" w:hint="eastAsia"/>
          <w:sz w:val="28"/>
          <w:rtl/>
        </w:rPr>
        <w:t>ن</w:t>
      </w:r>
      <w:r w:rsidRPr="00E33C4C">
        <w:rPr>
          <w:rFonts w:ascii="Times New Roman" w:hAnsi="Times New Roman" w:hint="cs"/>
          <w:sz w:val="28"/>
          <w:rtl/>
        </w:rPr>
        <w:t xml:space="preserve"> که </w:t>
      </w:r>
      <w:r w:rsidR="00010E6C">
        <w:rPr>
          <w:rFonts w:ascii="Times New Roman" w:hAnsi="Times New Roman" w:hint="cs"/>
          <w:sz w:val="28"/>
          <w:rtl/>
        </w:rPr>
        <w:t>به‌وسیله</w:t>
      </w:r>
      <w:r w:rsidR="0046166C">
        <w:rPr>
          <w:rFonts w:ascii="Times New Roman" w:hAnsi="Times New Roman" w:hint="cs"/>
          <w:sz w:val="28"/>
          <w:rtl/>
        </w:rPr>
        <w:t xml:space="preserve"> </w:t>
      </w:r>
      <w:r w:rsidRPr="00E33C4C">
        <w:rPr>
          <w:rFonts w:ascii="Times New Roman" w:hAnsi="Times New Roman"/>
          <w:szCs w:val="24"/>
        </w:rPr>
        <w:t>ATCC 21332</w:t>
      </w:r>
      <w:r w:rsidRPr="00E33C4C">
        <w:rPr>
          <w:rFonts w:ascii="Times New Roman" w:hAnsi="Times New Roman" w:hint="cs"/>
          <w:szCs w:val="24"/>
          <w:rtl/>
        </w:rPr>
        <w:t xml:space="preserve"> </w:t>
      </w:r>
      <w:r w:rsidRPr="00E33C4C">
        <w:rPr>
          <w:rFonts w:ascii="Times New Roman" w:hAnsi="Times New Roman"/>
          <w:i/>
          <w:iCs/>
          <w:szCs w:val="24"/>
        </w:rPr>
        <w:t>Bacillus subtilis</w:t>
      </w:r>
      <w:r w:rsidRPr="00E33C4C">
        <w:rPr>
          <w:rFonts w:ascii="Times New Roman" w:hAnsi="Times New Roman" w:hint="cs"/>
          <w:szCs w:val="24"/>
          <w:rtl/>
        </w:rPr>
        <w:t xml:space="preserve"> </w:t>
      </w:r>
      <w:r w:rsidRPr="00E33C4C">
        <w:rPr>
          <w:rFonts w:ascii="Times New Roman" w:hAnsi="Times New Roman" w:hint="cs"/>
          <w:sz w:val="28"/>
          <w:rtl/>
        </w:rPr>
        <w:t xml:space="preserve">تولید </w:t>
      </w:r>
      <w:r w:rsidR="006B301E">
        <w:rPr>
          <w:rFonts w:ascii="Times New Roman" w:hAnsi="Times New Roman" w:hint="cs"/>
          <w:sz w:val="28"/>
        </w:rPr>
        <w:t>‌</w:t>
      </w:r>
      <w:r w:rsidRPr="00E33C4C">
        <w:rPr>
          <w:rFonts w:ascii="Times New Roman" w:hAnsi="Times New Roman" w:hint="cs"/>
          <w:sz w:val="28"/>
          <w:rtl/>
        </w:rPr>
        <w:t>می‌شود یکی از قوی</w:t>
      </w:r>
      <w:r w:rsidRPr="00E33C4C">
        <w:rPr>
          <w:rFonts w:ascii="Times New Roman" w:hAnsi="Times New Roman" w:hint="cs"/>
          <w:sz w:val="28"/>
          <w:rtl/>
        </w:rPr>
        <w:softHyphen/>
        <w:t xml:space="preserve">ترین </w:t>
      </w:r>
      <w:r w:rsidR="008E0A8E" w:rsidRPr="00E33C4C">
        <w:rPr>
          <w:rFonts w:ascii="Times New Roman" w:hAnsi="Times New Roman" w:hint="cs"/>
          <w:sz w:val="28"/>
          <w:rtl/>
        </w:rPr>
        <w:t>بیوسورفکتانت</w:t>
      </w:r>
      <w:r w:rsidRPr="00E33C4C">
        <w:rPr>
          <w:rFonts w:ascii="Times New Roman" w:hAnsi="Times New Roman" w:hint="cs"/>
          <w:sz w:val="28"/>
          <w:rtl/>
        </w:rPr>
        <w:softHyphen/>
        <w:t>ها بشمار می</w:t>
      </w:r>
      <w:r w:rsidRPr="00E33C4C">
        <w:rPr>
          <w:rFonts w:ascii="Times New Roman" w:hAnsi="Times New Roman"/>
          <w:sz w:val="28"/>
          <w:rtl/>
        </w:rPr>
        <w:softHyphen/>
      </w:r>
      <w:r w:rsidRPr="00E33C4C">
        <w:rPr>
          <w:rFonts w:ascii="Times New Roman" w:hAnsi="Times New Roman" w:hint="cs"/>
          <w:sz w:val="28"/>
          <w:rtl/>
        </w:rPr>
        <w:t>آید</w:t>
      </w:r>
      <w:r w:rsidR="00B16261">
        <w:rPr>
          <w:rFonts w:ascii="Times New Roman" w:hAnsi="Times New Roman"/>
          <w:sz w:val="28"/>
          <w:rtl/>
        </w:rPr>
        <w:t xml:space="preserve"> </w:t>
      </w:r>
      <w:r w:rsidR="00B16261">
        <w:rPr>
          <w:rFonts w:ascii="Times New Roman" w:hAnsi="Times New Roman" w:hint="cs"/>
          <w:sz w:val="28"/>
          <w:rtl/>
        </w:rPr>
        <w:t>(</w:t>
      </w:r>
      <w:r w:rsidR="00BF41DC" w:rsidRPr="00E33C4C">
        <w:rPr>
          <w:rFonts w:ascii="Times New Roman" w:hAnsi="Times New Roman"/>
          <w:sz w:val="28"/>
          <w:rtl/>
        </w:rPr>
        <w:fldChar w:fldCharType="begin"/>
      </w:r>
      <w:r w:rsidR="00BF41DC" w:rsidRPr="00E33C4C">
        <w:rPr>
          <w:rFonts w:ascii="Times New Roman" w:hAnsi="Times New Roman"/>
          <w:sz w:val="28"/>
          <w:rtl/>
        </w:rPr>
        <w:instrText xml:space="preserve"> </w:instrText>
      </w:r>
      <w:r w:rsidR="00BF41DC" w:rsidRPr="00E33C4C">
        <w:rPr>
          <w:rFonts w:ascii="Times New Roman" w:hAnsi="Times New Roman" w:hint="cs"/>
          <w:sz w:val="28"/>
        </w:rPr>
        <w:instrText>REF</w:instrText>
      </w:r>
      <w:r w:rsidR="00BF41DC" w:rsidRPr="00E33C4C">
        <w:rPr>
          <w:rFonts w:ascii="Times New Roman" w:hAnsi="Times New Roman" w:hint="cs"/>
          <w:sz w:val="28"/>
          <w:rtl/>
        </w:rPr>
        <w:instrText xml:space="preserve"> _</w:instrText>
      </w:r>
      <w:r w:rsidR="00BF41DC" w:rsidRPr="00E33C4C">
        <w:rPr>
          <w:rFonts w:ascii="Times New Roman" w:hAnsi="Times New Roman" w:hint="cs"/>
          <w:sz w:val="28"/>
        </w:rPr>
        <w:instrText>Ref409858244 \h</w:instrText>
      </w:r>
      <w:r w:rsidR="00BF41DC" w:rsidRPr="00E33C4C">
        <w:rPr>
          <w:rFonts w:ascii="Times New Roman" w:hAnsi="Times New Roman"/>
          <w:sz w:val="28"/>
          <w:rtl/>
        </w:rPr>
        <w:instrText xml:space="preserve"> </w:instrText>
      </w:r>
      <w:r w:rsidR="00BF41DC" w:rsidRPr="00E33C4C">
        <w:rPr>
          <w:rFonts w:ascii="Times New Roman" w:hAnsi="Times New Roman"/>
          <w:sz w:val="28"/>
          <w:rtl/>
        </w:rPr>
      </w:r>
      <w:r w:rsidR="00BF41DC" w:rsidRPr="00E33C4C">
        <w:rPr>
          <w:rFonts w:ascii="Times New Roman" w:hAnsi="Times New Roman"/>
          <w:sz w:val="28"/>
          <w:rtl/>
        </w:rPr>
        <w:fldChar w:fldCharType="separate"/>
      </w:r>
      <w:r w:rsidR="008645A7" w:rsidRPr="00E33C4C">
        <w:rPr>
          <w:rFonts w:hint="cs"/>
          <w:sz w:val="22"/>
          <w:rtl/>
        </w:rPr>
        <w:t>شکل</w:t>
      </w:r>
      <w:r w:rsidR="008645A7" w:rsidRPr="00E33C4C">
        <w:rPr>
          <w:sz w:val="22"/>
          <w:rtl/>
        </w:rPr>
        <w:t xml:space="preserve"> </w:t>
      </w:r>
      <w:r w:rsidR="008645A7">
        <w:rPr>
          <w:noProof/>
          <w:sz w:val="22"/>
          <w:rtl/>
        </w:rPr>
        <w:t>‏1</w:t>
      </w:r>
      <w:r w:rsidR="008645A7">
        <w:rPr>
          <w:sz w:val="22"/>
          <w:rtl/>
        </w:rPr>
        <w:t>-‏</w:t>
      </w:r>
      <w:r w:rsidR="008645A7">
        <w:rPr>
          <w:noProof/>
          <w:sz w:val="22"/>
          <w:rtl/>
        </w:rPr>
        <w:t>6</w:t>
      </w:r>
      <w:r w:rsidR="00BF41DC" w:rsidRPr="00E33C4C">
        <w:rPr>
          <w:rFonts w:ascii="Times New Roman" w:hAnsi="Times New Roman"/>
          <w:sz w:val="28"/>
          <w:rtl/>
        </w:rPr>
        <w:fldChar w:fldCharType="end"/>
      </w:r>
      <w:r w:rsidR="00B16261">
        <w:rPr>
          <w:rFonts w:ascii="Times New Roman" w:hAnsi="Times New Roman" w:hint="cs"/>
          <w:sz w:val="28"/>
          <w:rtl/>
        </w:rPr>
        <w:t xml:space="preserve">) </w:t>
      </w:r>
      <w:r w:rsidR="0046166C">
        <w:rPr>
          <w:rFonts w:ascii="Times New Roman" w:hAnsi="Times New Roman" w:hint="cs"/>
          <w:sz w:val="28"/>
          <w:rtl/>
        </w:rPr>
        <w:t xml:space="preserve">. </w:t>
      </w:r>
      <w:r w:rsidRPr="00E33C4C">
        <w:rPr>
          <w:rFonts w:ascii="Times New Roman" w:hAnsi="Times New Roman" w:hint="cs"/>
          <w:sz w:val="28"/>
          <w:rtl/>
        </w:rPr>
        <w:t>این ترکیب در غلظت 005/0 درصد</w:t>
      </w:r>
      <w:r w:rsidR="0046166C">
        <w:rPr>
          <w:rFonts w:ascii="Times New Roman" w:hAnsi="Times New Roman" w:hint="cs"/>
          <w:sz w:val="28"/>
          <w:rtl/>
        </w:rPr>
        <w:t xml:space="preserve">، </w:t>
      </w:r>
      <w:r w:rsidRPr="00E33C4C">
        <w:rPr>
          <w:rFonts w:ascii="Times New Roman" w:hAnsi="Times New Roman" w:hint="cs"/>
          <w:sz w:val="28"/>
          <w:rtl/>
        </w:rPr>
        <w:t>کشش سطحی را از 72 به</w:t>
      </w:r>
      <w:proofErr w:type="spellStart"/>
      <w:r w:rsidRPr="00E33C4C">
        <w:rPr>
          <w:rFonts w:ascii="Times New Roman" w:hAnsi="Times New Roman"/>
          <w:szCs w:val="24"/>
        </w:rPr>
        <w:t>mN</w:t>
      </w:r>
      <w:proofErr w:type="spellEnd"/>
      <w:r w:rsidRPr="00E33C4C">
        <w:rPr>
          <w:rFonts w:ascii="Times New Roman" w:hAnsi="Times New Roman"/>
          <w:szCs w:val="24"/>
        </w:rPr>
        <w:t xml:space="preserve"> m</w:t>
      </w:r>
      <w:r w:rsidR="008645A7">
        <w:rPr>
          <w:rFonts w:ascii="Times New Roman" w:hAnsi="Times New Roman"/>
          <w:szCs w:val="24"/>
          <w:vertAlign w:val="superscript"/>
          <w:rtl/>
        </w:rPr>
        <w:t>-‏</w:t>
      </w:r>
      <w:r w:rsidRPr="00E33C4C">
        <w:rPr>
          <w:rFonts w:ascii="Times New Roman" w:hAnsi="Times New Roman"/>
          <w:szCs w:val="24"/>
          <w:vertAlign w:val="superscript"/>
        </w:rPr>
        <w:t>1</w:t>
      </w:r>
      <w:r w:rsidRPr="00E33C4C">
        <w:rPr>
          <w:rFonts w:ascii="Times New Roman" w:hAnsi="Times New Roman" w:hint="cs"/>
          <w:sz w:val="22"/>
          <w:szCs w:val="22"/>
          <w:rtl/>
        </w:rPr>
        <w:t xml:space="preserve"> </w:t>
      </w:r>
      <w:r w:rsidRPr="00E33C4C">
        <w:rPr>
          <w:rFonts w:ascii="Times New Roman" w:hAnsi="Times New Roman" w:hint="cs"/>
          <w:sz w:val="28"/>
          <w:rtl/>
        </w:rPr>
        <w:t>9/27 کاهش می‌دهد</w:t>
      </w:r>
      <w:r w:rsidR="0046166C">
        <w:rPr>
          <w:rFonts w:ascii="Times New Roman" w:hAnsi="Times New Roman" w:hint="cs"/>
          <w:sz w:val="28"/>
          <w:rtl/>
        </w:rPr>
        <w:t xml:space="preserve">. </w:t>
      </w:r>
      <w:r w:rsidRPr="00E33C4C">
        <w:rPr>
          <w:rFonts w:ascii="Times New Roman" w:hAnsi="Times New Roman" w:hint="cs"/>
          <w:sz w:val="28"/>
          <w:rtl/>
        </w:rPr>
        <w:t>یکی از ویژگی</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این ترکیب</w:t>
      </w:r>
      <w:r w:rsidR="0046166C">
        <w:rPr>
          <w:rFonts w:ascii="Times New Roman" w:hAnsi="Times New Roman" w:hint="cs"/>
          <w:sz w:val="28"/>
          <w:rtl/>
        </w:rPr>
        <w:t xml:space="preserve">، </w:t>
      </w:r>
      <w:r w:rsidRPr="00E33C4C">
        <w:rPr>
          <w:rFonts w:ascii="Times New Roman" w:hAnsi="Times New Roman" w:hint="cs"/>
          <w:sz w:val="28"/>
          <w:rtl/>
        </w:rPr>
        <w:t>توانایی آن در تخریب سلولی گلبول</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قرمز پستانداران و تشکیل اسفروبلاست می</w:t>
      </w:r>
      <w:r w:rsidRPr="00E33C4C">
        <w:rPr>
          <w:rFonts w:ascii="Times New Roman" w:hAnsi="Times New Roman" w:hint="cs"/>
          <w:sz w:val="28"/>
          <w:rtl/>
        </w:rPr>
        <w:softHyphen/>
        <w:t xml:space="preserve">باشد که از این خاصیت برای تعیین تولید </w:t>
      </w:r>
      <w:r w:rsidR="00643D14">
        <w:rPr>
          <w:rFonts w:ascii="Times New Roman" w:hAnsi="Times New Roman"/>
          <w:sz w:val="28"/>
          <w:rtl/>
        </w:rPr>
        <w:t>سورفکت</w:t>
      </w:r>
      <w:r w:rsidR="00643D14">
        <w:rPr>
          <w:rFonts w:ascii="Times New Roman" w:hAnsi="Times New Roman" w:hint="cs"/>
          <w:sz w:val="28"/>
          <w:rtl/>
        </w:rPr>
        <w:t>ی</w:t>
      </w:r>
      <w:r w:rsidR="00643D14">
        <w:rPr>
          <w:rFonts w:ascii="Times New Roman" w:hAnsi="Times New Roman" w:hint="eastAsia"/>
          <w:sz w:val="28"/>
          <w:rtl/>
        </w:rPr>
        <w:t>ن</w:t>
      </w:r>
      <w:r w:rsidRPr="00E33C4C">
        <w:rPr>
          <w:rFonts w:ascii="Times New Roman" w:hAnsi="Times New Roman" w:hint="cs"/>
          <w:sz w:val="28"/>
          <w:rtl/>
        </w:rPr>
        <w:t xml:space="preserve"> بر روی آگار خون</w:t>
      </w:r>
      <w:r w:rsidRPr="00E33C4C">
        <w:rPr>
          <w:rFonts w:ascii="Times New Roman" w:hAnsi="Times New Roman" w:hint="cs"/>
          <w:sz w:val="28"/>
          <w:rtl/>
        </w:rPr>
        <w:softHyphen/>
        <w:t xml:space="preserve">دار استفاده </w:t>
      </w:r>
      <w:r w:rsidR="006B301E">
        <w:rPr>
          <w:rFonts w:hint="cs"/>
        </w:rPr>
        <w:t>‌</w:t>
      </w:r>
      <w:r w:rsidRPr="00E33C4C">
        <w:rPr>
          <w:rFonts w:hint="cs"/>
          <w:rtl/>
        </w:rPr>
        <w:t xml:space="preserve">می‌شود </w:t>
      </w:r>
      <w:r w:rsidRPr="00E33C4C">
        <w:rPr>
          <w:rtl/>
        </w:rPr>
        <w:fldChar w:fldCharType="begin"/>
      </w:r>
      <w:r w:rsidR="00B61A94">
        <w:rPr>
          <w:rtl/>
        </w:rPr>
        <w:instrText xml:space="preserve"> </w:instrText>
      </w:r>
      <w:r w:rsidR="00B61A94">
        <w:instrText>ADDIN EN.CITE &lt;EndNote&gt;&lt;Cite&gt;&lt;Author&gt;Okoliegbe&lt;/Author&gt;&lt;Year&gt;</w:instrText>
      </w:r>
      <w:r w:rsidR="00B61A94">
        <w:rPr>
          <w:rtl/>
        </w:rPr>
        <w:instrText>2012</w:instrText>
      </w:r>
      <w:r w:rsidR="00B61A94">
        <w:instrText>&lt;/Year&gt;&lt;RecNum&gt;</w:instrText>
      </w:r>
      <w:r w:rsidR="00B61A94">
        <w:rPr>
          <w:rtl/>
        </w:rPr>
        <w:instrText>25</w:instrText>
      </w:r>
      <w:r w:rsidR="00B61A94">
        <w:instrText>&lt;/RecNum&gt;&lt;DisplayText&gt;[</w:instrText>
      </w:r>
      <w:r w:rsidR="00B61A94">
        <w:rPr>
          <w:rtl/>
        </w:rPr>
        <w:instrText>25</w:instrText>
      </w:r>
      <w:r w:rsidR="00B61A94">
        <w:instrText>]&lt;/DisplayText&gt;&lt;record&gt;&lt;rec-number&gt;</w:instrText>
      </w:r>
      <w:r w:rsidR="00B61A94">
        <w:rPr>
          <w:rtl/>
        </w:rPr>
        <w:instrText>25</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25</w:instrText>
      </w:r>
      <w:r w:rsidR="00B61A94">
        <w:instrText>&lt;/key&gt;&lt;/foreign-keys</w:instrText>
      </w:r>
      <w:r w:rsidR="00B61A94">
        <w:rPr>
          <w:rtl/>
        </w:rPr>
        <w:instrText>&gt;&lt;</w:instrText>
      </w:r>
      <w:r w:rsidR="00B61A94">
        <w:instrText>ref-type name="Journal Article"&gt;</w:instrText>
      </w:r>
      <w:r w:rsidR="00B61A94">
        <w:rPr>
          <w:rtl/>
        </w:rPr>
        <w:instrText>17</w:instrText>
      </w:r>
      <w:r w:rsidR="00B61A94">
        <w:instrText>&lt;/ref-type&gt;&lt;contributors&gt;&lt;authors&gt;&lt;author&gt;Okoliegbe, IN&lt;/author&gt;&lt;author&gt;Agarry, OO&lt;/author&gt;&lt;/authors&gt;&lt;/contributors&gt;&lt;titles&gt;&lt;title&gt;Application of microbial surfactant (a review)&lt;/title&gt;&lt;secondary-title&gt;Scholarly J Biotechnol&lt;/secondary-title&gt;&lt;/titles&gt;&lt;periodical&gt;&lt;full-title&gt;Scholarly J Biotechnol&lt;/full-title&gt;&lt;/periodical&gt;&lt;pages&gt;</w:instrText>
      </w:r>
      <w:r w:rsidR="00B61A94">
        <w:rPr>
          <w:rtl/>
        </w:rPr>
        <w:instrText>15-23</w:instrText>
      </w:r>
      <w:r w:rsidR="00B61A94">
        <w:instrText>&lt;/pages&gt;&lt;volume&gt;</w:instrText>
      </w:r>
      <w:r w:rsidR="00B61A94">
        <w:rPr>
          <w:rtl/>
        </w:rPr>
        <w:instrText>1</w:instrText>
      </w:r>
      <w:r w:rsidR="00B61A94">
        <w:instrText>&lt;/volume&gt;&lt;number&gt;</w:instrText>
      </w:r>
      <w:r w:rsidR="00B61A94">
        <w:rPr>
          <w:rtl/>
        </w:rPr>
        <w:instrText>1</w:instrText>
      </w:r>
      <w:r w:rsidR="00B61A94">
        <w:instrText>&lt;/number&gt;&lt;dates&gt;&lt;year&gt;</w:instrText>
      </w:r>
      <w:r w:rsidR="00B61A94">
        <w:rPr>
          <w:rtl/>
        </w:rPr>
        <w:instrText>2012</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25" w:tooltip="Okoliegbe, 2012 #25" w:history="1">
        <w:r w:rsidR="008747E3">
          <w:rPr>
            <w:noProof/>
            <w:rtl/>
          </w:rPr>
          <w:t>25</w:t>
        </w:r>
      </w:hyperlink>
      <w:r w:rsidR="00B61A94">
        <w:rPr>
          <w:noProof/>
          <w:rtl/>
        </w:rPr>
        <w:t>]</w:t>
      </w:r>
      <w:r w:rsidRPr="00E33C4C">
        <w:rPr>
          <w:rtl/>
        </w:rPr>
        <w:fldChar w:fldCharType="end"/>
      </w:r>
      <w:r w:rsidR="0046166C">
        <w:rPr>
          <w:rFonts w:hint="cs"/>
          <w:rtl/>
        </w:rPr>
        <w:t xml:space="preserve">. </w:t>
      </w:r>
    </w:p>
    <w:p w14:paraId="21E5F4CE" w14:textId="77777777" w:rsidR="00D25B19" w:rsidRPr="00E33C4C" w:rsidRDefault="00D25B19" w:rsidP="00D25B19">
      <w:pPr>
        <w:keepNext/>
        <w:jc w:val="center"/>
        <w:rPr>
          <w:sz w:val="28"/>
        </w:rPr>
      </w:pPr>
      <w:r w:rsidRPr="00E33C4C">
        <w:rPr>
          <w:rFonts w:ascii="Times New Roman" w:hAnsi="Times New Roman"/>
          <w:noProof/>
          <w:sz w:val="28"/>
          <w:rtl/>
          <w:lang w:bidi="ar-SA"/>
        </w:rPr>
        <w:drawing>
          <wp:inline distT="0" distB="0" distL="0" distR="0" wp14:anchorId="2D82629F" wp14:editId="7E0E30BF">
            <wp:extent cx="3172089" cy="9230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71444" cy="922838"/>
                    </a:xfrm>
                    <a:prstGeom prst="rect">
                      <a:avLst/>
                    </a:prstGeom>
                  </pic:spPr>
                </pic:pic>
              </a:graphicData>
            </a:graphic>
          </wp:inline>
        </w:drawing>
      </w:r>
    </w:p>
    <w:p w14:paraId="0DED3AA9" w14:textId="5291F5BF" w:rsidR="00D25B19" w:rsidRPr="00E33C4C" w:rsidRDefault="00D25B19" w:rsidP="008747E3">
      <w:pPr>
        <w:pStyle w:val="Caption"/>
        <w:rPr>
          <w:rFonts w:ascii="Times New Roman" w:hAnsi="Times New Roman"/>
          <w:sz w:val="28"/>
          <w:szCs w:val="28"/>
          <w:rtl/>
        </w:rPr>
      </w:pPr>
      <w:bookmarkStart w:id="44" w:name="_Toc57562700"/>
      <w:bookmarkStart w:id="45" w:name="_Toc371951281"/>
      <w:bookmarkStart w:id="46" w:name="_Ref409858244"/>
      <w:r w:rsidRPr="00E33C4C">
        <w:rPr>
          <w:rFonts w:hint="cs"/>
          <w:sz w:val="22"/>
          <w:rtl/>
        </w:rPr>
        <w:t>شکل</w:t>
      </w:r>
      <w:r w:rsidRPr="00E33C4C">
        <w:rPr>
          <w:sz w:val="22"/>
          <w:rtl/>
        </w:rPr>
        <w:t xml:space="preserve"> </w:t>
      </w:r>
      <w:r w:rsidR="008645A7">
        <w:rPr>
          <w:sz w:val="22"/>
          <w:rtl/>
        </w:rPr>
        <w:fldChar w:fldCharType="begin"/>
      </w:r>
      <w:r w:rsidR="008645A7">
        <w:rPr>
          <w:sz w:val="22"/>
          <w:rtl/>
        </w:rPr>
        <w:instrText xml:space="preserve"> </w:instrText>
      </w:r>
      <w:r w:rsidR="008645A7">
        <w:rPr>
          <w:sz w:val="22"/>
        </w:rPr>
        <w:instrText>STYLEREF</w:instrText>
      </w:r>
      <w:r w:rsidR="008645A7">
        <w:rPr>
          <w:sz w:val="22"/>
          <w:rtl/>
        </w:rPr>
        <w:instrText xml:space="preserve"> 1 \</w:instrText>
      </w:r>
      <w:r w:rsidR="008645A7">
        <w:rPr>
          <w:sz w:val="22"/>
        </w:rPr>
        <w:instrText>s</w:instrText>
      </w:r>
      <w:r w:rsidR="008645A7">
        <w:rPr>
          <w:sz w:val="22"/>
          <w:rtl/>
        </w:rPr>
        <w:instrText xml:space="preserve"> </w:instrText>
      </w:r>
      <w:r w:rsidR="008645A7">
        <w:rPr>
          <w:sz w:val="22"/>
          <w:rtl/>
        </w:rPr>
        <w:fldChar w:fldCharType="separate"/>
      </w:r>
      <w:r w:rsidR="008645A7">
        <w:rPr>
          <w:noProof/>
          <w:sz w:val="22"/>
          <w:rtl/>
        </w:rPr>
        <w:t>‏1</w:t>
      </w:r>
      <w:r w:rsidR="008645A7">
        <w:rPr>
          <w:sz w:val="22"/>
          <w:rtl/>
        </w:rPr>
        <w:fldChar w:fldCharType="end"/>
      </w:r>
      <w:r w:rsidR="008645A7">
        <w:rPr>
          <w:sz w:val="22"/>
          <w:rtl/>
        </w:rPr>
        <w:t>-‏</w:t>
      </w:r>
      <w:r w:rsidR="008645A7">
        <w:rPr>
          <w:sz w:val="22"/>
          <w:rtl/>
        </w:rPr>
        <w:fldChar w:fldCharType="begin"/>
      </w:r>
      <w:r w:rsidR="008645A7">
        <w:rPr>
          <w:sz w:val="22"/>
          <w:rtl/>
        </w:rPr>
        <w:instrText xml:space="preserve"> </w:instrText>
      </w:r>
      <w:r w:rsidR="008645A7">
        <w:rPr>
          <w:sz w:val="22"/>
        </w:rPr>
        <w:instrText>SEQ</w:instrText>
      </w:r>
      <w:r w:rsidR="008645A7">
        <w:rPr>
          <w:sz w:val="22"/>
          <w:rtl/>
        </w:rPr>
        <w:instrText xml:space="preserve"> شکل \* </w:instrText>
      </w:r>
      <w:r w:rsidR="008645A7">
        <w:rPr>
          <w:sz w:val="22"/>
        </w:rPr>
        <w:instrText>ARABIC \s 1</w:instrText>
      </w:r>
      <w:r w:rsidR="008645A7">
        <w:rPr>
          <w:sz w:val="22"/>
          <w:rtl/>
        </w:rPr>
        <w:instrText xml:space="preserve"> </w:instrText>
      </w:r>
      <w:r w:rsidR="008645A7">
        <w:rPr>
          <w:sz w:val="22"/>
          <w:rtl/>
        </w:rPr>
        <w:fldChar w:fldCharType="separate"/>
      </w:r>
      <w:r w:rsidR="008645A7">
        <w:rPr>
          <w:noProof/>
          <w:sz w:val="22"/>
          <w:rtl/>
        </w:rPr>
        <w:t>6</w:t>
      </w:r>
      <w:r w:rsidR="008645A7">
        <w:rPr>
          <w:sz w:val="22"/>
          <w:rtl/>
        </w:rPr>
        <w:fldChar w:fldCharType="end"/>
      </w:r>
      <w:bookmarkEnd w:id="46"/>
      <w:r w:rsidR="0046166C">
        <w:rPr>
          <w:rFonts w:hint="cs"/>
          <w:sz w:val="22"/>
          <w:rtl/>
        </w:rPr>
        <w:t xml:space="preserve">. </w:t>
      </w:r>
      <w:r w:rsidRPr="00E33C4C">
        <w:rPr>
          <w:rFonts w:ascii="Times New Roman" w:hAnsi="Times New Roman" w:hint="cs"/>
          <w:sz w:val="22"/>
          <w:rtl/>
        </w:rPr>
        <w:t xml:space="preserve">ساختمان مولکولی سورفکتین </w:t>
      </w:r>
      <w:r w:rsidRPr="00E33C4C">
        <w:rPr>
          <w:rFonts w:ascii="Times New Roman" w:hAnsi="Times New Roman"/>
          <w:sz w:val="22"/>
          <w:rtl/>
        </w:rPr>
        <w:fldChar w:fldCharType="begin"/>
      </w:r>
      <w:r w:rsidR="00B61A94">
        <w:rPr>
          <w:rFonts w:ascii="Times New Roman" w:hAnsi="Times New Roman"/>
          <w:sz w:val="22"/>
          <w:rtl/>
        </w:rPr>
        <w:instrText xml:space="preserve"> </w:instrText>
      </w:r>
      <w:r w:rsidR="00B61A94">
        <w:rPr>
          <w:rFonts w:ascii="Times New Roman" w:hAnsi="Times New Roman"/>
          <w:sz w:val="22"/>
        </w:rPr>
        <w:instrText>ADDIN EN.CITE &lt;EndNote&gt;&lt;Cite&gt;&lt;Author&gt;Banat&lt;/Author&gt;&lt;Year&gt;</w:instrText>
      </w:r>
      <w:r w:rsidR="00B61A94">
        <w:rPr>
          <w:rFonts w:ascii="Times New Roman" w:hAnsi="Times New Roman"/>
          <w:sz w:val="22"/>
          <w:rtl/>
        </w:rPr>
        <w:instrText>2010</w:instrText>
      </w:r>
      <w:r w:rsidR="00B61A94">
        <w:rPr>
          <w:rFonts w:ascii="Times New Roman" w:hAnsi="Times New Roman"/>
          <w:sz w:val="22"/>
        </w:rPr>
        <w:instrText>&lt;/Year&gt;&lt;RecNum&gt;</w:instrText>
      </w:r>
      <w:r w:rsidR="00B61A94">
        <w:rPr>
          <w:rFonts w:ascii="Times New Roman" w:hAnsi="Times New Roman"/>
          <w:sz w:val="22"/>
          <w:rtl/>
        </w:rPr>
        <w:instrText>24</w:instrText>
      </w:r>
      <w:r w:rsidR="00B61A94">
        <w:rPr>
          <w:rFonts w:ascii="Times New Roman" w:hAnsi="Times New Roman"/>
          <w:sz w:val="22"/>
        </w:rPr>
        <w:instrText>&lt;/RecNum&gt;&lt;DisplayText&gt;[</w:instrText>
      </w:r>
      <w:r w:rsidR="00B61A94">
        <w:rPr>
          <w:rFonts w:ascii="Times New Roman" w:hAnsi="Times New Roman"/>
          <w:sz w:val="22"/>
          <w:rtl/>
        </w:rPr>
        <w:instrText>24</w:instrText>
      </w:r>
      <w:r w:rsidR="00B61A94">
        <w:rPr>
          <w:rFonts w:ascii="Times New Roman" w:hAnsi="Times New Roman"/>
          <w:sz w:val="22"/>
        </w:rPr>
        <w:instrText>]&lt;/DisplayText&gt;&lt;record&gt;&lt;rec-number&gt;</w:instrText>
      </w:r>
      <w:r w:rsidR="00B61A94">
        <w:rPr>
          <w:rFonts w:ascii="Times New Roman" w:hAnsi="Times New Roman"/>
          <w:sz w:val="22"/>
          <w:rtl/>
        </w:rPr>
        <w:instrText>24</w:instrText>
      </w:r>
      <w:r w:rsidR="00B61A94">
        <w:rPr>
          <w:rFonts w:ascii="Times New Roman" w:hAnsi="Times New Roman"/>
          <w:sz w:val="22"/>
        </w:rPr>
        <w:instrText>&lt;/rec-number&gt;&lt;foreign-keys&gt;&lt;key app="EN" db-id="sv</w:instrText>
      </w:r>
      <w:r w:rsidR="00B61A94">
        <w:rPr>
          <w:rFonts w:ascii="Times New Roman" w:hAnsi="Times New Roman"/>
          <w:sz w:val="22"/>
          <w:rtl/>
        </w:rPr>
        <w:instrText>9</w:instrText>
      </w:r>
      <w:r w:rsidR="00B61A94">
        <w:rPr>
          <w:rFonts w:ascii="Times New Roman" w:hAnsi="Times New Roman"/>
          <w:sz w:val="22"/>
        </w:rPr>
        <w:instrText>tftewn</w:instrText>
      </w:r>
      <w:r w:rsidR="00B61A94">
        <w:rPr>
          <w:rFonts w:ascii="Times New Roman" w:hAnsi="Times New Roman"/>
          <w:sz w:val="22"/>
          <w:rtl/>
        </w:rPr>
        <w:instrText>5</w:instrText>
      </w:r>
      <w:r w:rsidR="00B61A94">
        <w:rPr>
          <w:rFonts w:ascii="Times New Roman" w:hAnsi="Times New Roman"/>
          <w:sz w:val="22"/>
        </w:rPr>
        <w:instrText>fsv</w:instrText>
      </w:r>
      <w:r w:rsidR="00B61A94">
        <w:rPr>
          <w:rFonts w:ascii="Times New Roman" w:hAnsi="Times New Roman"/>
          <w:sz w:val="22"/>
          <w:rtl/>
        </w:rPr>
        <w:instrText>8</w:instrText>
      </w:r>
      <w:r w:rsidR="00B61A94">
        <w:rPr>
          <w:rFonts w:ascii="Times New Roman" w:hAnsi="Times New Roman"/>
          <w:sz w:val="22"/>
        </w:rPr>
        <w:instrText>ede</w:instrText>
      </w:r>
      <w:r w:rsidR="00B61A94">
        <w:rPr>
          <w:rFonts w:ascii="Times New Roman" w:hAnsi="Times New Roman"/>
          <w:sz w:val="22"/>
          <w:rtl/>
        </w:rPr>
        <w:instrText>08</w:instrText>
      </w:r>
      <w:r w:rsidR="00B61A94">
        <w:rPr>
          <w:rFonts w:ascii="Times New Roman" w:hAnsi="Times New Roman"/>
          <w:sz w:val="22"/>
        </w:rPr>
        <w:instrText>p</w:instrText>
      </w:r>
      <w:r w:rsidR="00B61A94">
        <w:rPr>
          <w:rFonts w:ascii="Times New Roman" w:hAnsi="Times New Roman"/>
          <w:sz w:val="22"/>
          <w:rtl/>
        </w:rPr>
        <w:instrText>5</w:instrText>
      </w:r>
      <w:r w:rsidR="00B61A94">
        <w:rPr>
          <w:rFonts w:ascii="Times New Roman" w:hAnsi="Times New Roman"/>
          <w:sz w:val="22"/>
        </w:rPr>
        <w:instrText>tfupzstdftz</w:instrText>
      </w:r>
      <w:r w:rsidR="00B61A94">
        <w:rPr>
          <w:rFonts w:ascii="Times New Roman" w:hAnsi="Times New Roman"/>
          <w:sz w:val="22"/>
          <w:rtl/>
        </w:rPr>
        <w:instrText>0</w:instrText>
      </w:r>
      <w:r w:rsidR="00B61A94">
        <w:rPr>
          <w:rFonts w:ascii="Times New Roman" w:hAnsi="Times New Roman"/>
          <w:sz w:val="22"/>
        </w:rPr>
        <w:instrText>wdd"&gt;</w:instrText>
      </w:r>
      <w:r w:rsidR="00B61A94">
        <w:rPr>
          <w:rFonts w:ascii="Times New Roman" w:hAnsi="Times New Roman"/>
          <w:sz w:val="22"/>
          <w:rtl/>
        </w:rPr>
        <w:instrText>24</w:instrText>
      </w:r>
      <w:r w:rsidR="00B61A94">
        <w:rPr>
          <w:rFonts w:ascii="Times New Roman" w:hAnsi="Times New Roman"/>
          <w:sz w:val="22"/>
        </w:rPr>
        <w:instrText>&lt;/key&gt;&lt;/foreign-keys&gt;&lt;ref</w:instrText>
      </w:r>
      <w:r w:rsidR="00B61A94">
        <w:rPr>
          <w:rFonts w:ascii="Times New Roman" w:hAnsi="Times New Roman"/>
          <w:sz w:val="22"/>
          <w:rtl/>
        </w:rPr>
        <w:instrText>-</w:instrText>
      </w:r>
      <w:r w:rsidR="00B61A94">
        <w:rPr>
          <w:rFonts w:ascii="Times New Roman" w:hAnsi="Times New Roman"/>
          <w:sz w:val="22"/>
        </w:rPr>
        <w:instrText>type name="Journal Article"&gt;</w:instrText>
      </w:r>
      <w:r w:rsidR="00B61A94">
        <w:rPr>
          <w:rFonts w:ascii="Times New Roman" w:hAnsi="Times New Roman"/>
          <w:sz w:val="22"/>
          <w:rtl/>
        </w:rPr>
        <w:instrText>17</w:instrText>
      </w:r>
      <w:r w:rsidR="00B61A94">
        <w:rPr>
          <w:rFonts w:ascii="Times New Roman" w:hAnsi="Times New Roman"/>
          <w:sz w:val="22"/>
        </w:rPr>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rFonts w:ascii="Times New Roman" w:hAnsi="Times New Roman"/>
          <w:sz w:val="22"/>
          <w:rtl/>
        </w:rPr>
        <w:instrText xml:space="preserve">, </w:instrText>
      </w:r>
      <w:r w:rsidR="00B61A94">
        <w:rPr>
          <w:rFonts w:ascii="Times New Roman" w:hAnsi="Times New Roman"/>
          <w:sz w:val="22"/>
        </w:rPr>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rFonts w:ascii="Times New Roman" w:hAnsi="Times New Roman"/>
          <w:sz w:val="22"/>
          <w:rtl/>
        </w:rPr>
        <w:instrText>&lt;/</w:instrText>
      </w:r>
      <w:r w:rsidR="00B61A94">
        <w:rPr>
          <w:rFonts w:ascii="Times New Roman" w:hAnsi="Times New Roman"/>
          <w:sz w:val="22"/>
        </w:rPr>
        <w:instrText>secondary-title&gt;&lt;/titles&gt;&lt;periodical&gt;&lt;full-title&gt;Applied Microbiology and Biotechnology&lt;/full-title&gt;&lt;/periodical&gt;&lt;pages&gt;</w:instrText>
      </w:r>
      <w:r w:rsidR="00B61A94">
        <w:rPr>
          <w:rFonts w:ascii="Times New Roman" w:hAnsi="Times New Roman"/>
          <w:sz w:val="22"/>
          <w:rtl/>
        </w:rPr>
        <w:instrText>427-444</w:instrText>
      </w:r>
      <w:r w:rsidR="00B61A94">
        <w:rPr>
          <w:rFonts w:ascii="Times New Roman" w:hAnsi="Times New Roman"/>
          <w:sz w:val="22"/>
        </w:rPr>
        <w:instrText>&lt;/pages&gt;&lt;volume&gt;</w:instrText>
      </w:r>
      <w:r w:rsidR="00B61A94">
        <w:rPr>
          <w:rFonts w:ascii="Times New Roman" w:hAnsi="Times New Roman"/>
          <w:sz w:val="22"/>
          <w:rtl/>
        </w:rPr>
        <w:instrText>87</w:instrText>
      </w:r>
      <w:r w:rsidR="00B61A94">
        <w:rPr>
          <w:rFonts w:ascii="Times New Roman" w:hAnsi="Times New Roman"/>
          <w:sz w:val="22"/>
        </w:rPr>
        <w:instrText>&lt;/volume&gt;&lt;number&gt;</w:instrText>
      </w:r>
      <w:r w:rsidR="00B61A94">
        <w:rPr>
          <w:rFonts w:ascii="Times New Roman" w:hAnsi="Times New Roman"/>
          <w:sz w:val="22"/>
          <w:rtl/>
        </w:rPr>
        <w:instrText>2</w:instrText>
      </w:r>
      <w:r w:rsidR="00B61A94">
        <w:rPr>
          <w:rFonts w:ascii="Times New Roman" w:hAnsi="Times New Roman"/>
          <w:sz w:val="22"/>
        </w:rPr>
        <w:instrText>&lt;/number&gt;&lt;dates&gt;&lt;year&gt;</w:instrText>
      </w:r>
      <w:r w:rsidR="00B61A94">
        <w:rPr>
          <w:rFonts w:ascii="Times New Roman" w:hAnsi="Times New Roman"/>
          <w:sz w:val="22"/>
          <w:rtl/>
        </w:rPr>
        <w:instrText>2010</w:instrText>
      </w:r>
      <w:r w:rsidR="00B61A94">
        <w:rPr>
          <w:rFonts w:ascii="Times New Roman" w:hAnsi="Times New Roman"/>
          <w:sz w:val="22"/>
        </w:rPr>
        <w:instrText>&lt;/year&gt;&lt;/dates&gt;&lt;isbn&gt;</w:instrText>
      </w:r>
      <w:r w:rsidR="00B61A94">
        <w:rPr>
          <w:rFonts w:ascii="Times New Roman" w:hAnsi="Times New Roman"/>
          <w:sz w:val="22"/>
          <w:rtl/>
        </w:rPr>
        <w:instrText>0175-7598</w:instrText>
      </w:r>
      <w:r w:rsidR="00B61A94">
        <w:rPr>
          <w:rFonts w:ascii="Times New Roman" w:hAnsi="Times New Roman"/>
          <w:sz w:val="22"/>
        </w:rPr>
        <w:instrText>&lt;/isbn&gt;&lt;urls&gt;&lt;/urls&gt;&lt;/record&gt;&lt;/Cite&gt;&lt;/EndNote</w:instrText>
      </w:r>
      <w:r w:rsidR="00B61A94">
        <w:rPr>
          <w:rFonts w:ascii="Times New Roman" w:hAnsi="Times New Roman"/>
          <w:sz w:val="22"/>
          <w:rtl/>
        </w:rPr>
        <w:instrText>&gt;</w:instrText>
      </w:r>
      <w:r w:rsidRPr="00E33C4C">
        <w:rPr>
          <w:rFonts w:ascii="Times New Roman" w:hAnsi="Times New Roman"/>
          <w:sz w:val="22"/>
          <w:rtl/>
        </w:rPr>
        <w:fldChar w:fldCharType="separate"/>
      </w:r>
      <w:r w:rsidR="00B61A94">
        <w:rPr>
          <w:rFonts w:ascii="Times New Roman" w:hAnsi="Times New Roman"/>
          <w:noProof/>
          <w:sz w:val="22"/>
          <w:rtl/>
        </w:rPr>
        <w:t>[</w:t>
      </w:r>
      <w:hyperlink w:anchor="_ENREF_24" w:tooltip="Banat, 2010 #24" w:history="1">
        <w:r w:rsidR="008747E3">
          <w:rPr>
            <w:rFonts w:ascii="Times New Roman" w:hAnsi="Times New Roman"/>
            <w:noProof/>
            <w:sz w:val="22"/>
            <w:rtl/>
          </w:rPr>
          <w:t>24</w:t>
        </w:r>
      </w:hyperlink>
      <w:r w:rsidR="00B61A94">
        <w:rPr>
          <w:rFonts w:ascii="Times New Roman" w:hAnsi="Times New Roman"/>
          <w:noProof/>
          <w:sz w:val="22"/>
          <w:rtl/>
        </w:rPr>
        <w:t>]</w:t>
      </w:r>
      <w:r w:rsidRPr="00E33C4C">
        <w:rPr>
          <w:rFonts w:ascii="Times New Roman" w:hAnsi="Times New Roman"/>
          <w:sz w:val="22"/>
          <w:rtl/>
        </w:rPr>
        <w:fldChar w:fldCharType="end"/>
      </w:r>
      <w:r w:rsidR="0046166C">
        <w:rPr>
          <w:rFonts w:ascii="Times New Roman" w:hAnsi="Times New Roman"/>
          <w:sz w:val="22"/>
          <w:rtl/>
        </w:rPr>
        <w:t>.</w:t>
      </w:r>
      <w:bookmarkEnd w:id="44"/>
      <w:r w:rsidR="0046166C">
        <w:rPr>
          <w:rFonts w:ascii="Times New Roman" w:hAnsi="Times New Roman"/>
          <w:sz w:val="22"/>
          <w:rtl/>
        </w:rPr>
        <w:t xml:space="preserve"> </w:t>
      </w:r>
      <w:bookmarkEnd w:id="45"/>
    </w:p>
    <w:p w14:paraId="60F0253B" w14:textId="77777777" w:rsidR="00D25B19" w:rsidRPr="00E33C4C" w:rsidRDefault="00D25B19" w:rsidP="00123267">
      <w:pPr>
        <w:pStyle w:val="Heading3"/>
        <w:rPr>
          <w:rtl/>
        </w:rPr>
      </w:pPr>
      <w:bookmarkStart w:id="47" w:name="_Toc347145200"/>
      <w:bookmarkStart w:id="48" w:name="_Toc371951185"/>
      <w:bookmarkStart w:id="49" w:name="_Toc57562647"/>
      <w:r w:rsidRPr="00E33C4C">
        <w:rPr>
          <w:rFonts w:hint="cs"/>
          <w:rtl/>
        </w:rPr>
        <w:t>اسید</w:t>
      </w:r>
      <w:r w:rsidRPr="00E33C4C">
        <w:rPr>
          <w:rFonts w:hint="cs"/>
          <w:rtl/>
        </w:rPr>
        <w:softHyphen/>
      </w:r>
      <w:r w:rsidR="006B301E">
        <w:rPr>
          <w:rFonts w:hint="cs"/>
          <w:rtl/>
        </w:rPr>
        <w:t xml:space="preserve">‌های </w:t>
      </w:r>
      <w:r w:rsidRPr="00E33C4C">
        <w:rPr>
          <w:rFonts w:hint="cs"/>
          <w:rtl/>
        </w:rPr>
        <w:t>چرب</w:t>
      </w:r>
      <w:r w:rsidR="0046166C">
        <w:rPr>
          <w:rFonts w:hint="cs"/>
          <w:rtl/>
        </w:rPr>
        <w:t xml:space="preserve">، </w:t>
      </w:r>
      <w:r w:rsidRPr="00E33C4C">
        <w:rPr>
          <w:rFonts w:hint="cs"/>
          <w:rtl/>
        </w:rPr>
        <w:t>فسفولیپید</w:t>
      </w:r>
      <w:r w:rsidRPr="00E33C4C">
        <w:rPr>
          <w:rFonts w:hint="cs"/>
          <w:rtl/>
        </w:rPr>
        <w:softHyphen/>
        <w:t>ها و لیپید</w:t>
      </w:r>
      <w:r w:rsidRPr="00E33C4C">
        <w:rPr>
          <w:rFonts w:hint="cs"/>
          <w:rtl/>
        </w:rPr>
        <w:softHyphen/>
      </w:r>
      <w:r w:rsidR="006B301E">
        <w:rPr>
          <w:rFonts w:hint="cs"/>
          <w:rtl/>
        </w:rPr>
        <w:t xml:space="preserve">‌های </w:t>
      </w:r>
      <w:r w:rsidRPr="00E33C4C">
        <w:rPr>
          <w:rFonts w:hint="cs"/>
          <w:rtl/>
        </w:rPr>
        <w:t>طبیعی</w:t>
      </w:r>
      <w:bookmarkEnd w:id="47"/>
      <w:bookmarkEnd w:id="48"/>
      <w:bookmarkEnd w:id="49"/>
    </w:p>
    <w:p w14:paraId="77D13F57" w14:textId="361F3FDD" w:rsidR="00D25B19" w:rsidRPr="00E33C4C" w:rsidRDefault="00D25B19" w:rsidP="00643D14">
      <w:pPr>
        <w:ind w:firstLine="0"/>
        <w:rPr>
          <w:sz w:val="28"/>
          <w:rtl/>
        </w:rPr>
      </w:pPr>
      <w:r w:rsidRPr="00E33C4C">
        <w:rPr>
          <w:rFonts w:hint="cs"/>
          <w:sz w:val="28"/>
          <w:rtl/>
        </w:rPr>
        <w:t>باکتری</w:t>
      </w:r>
      <w:r w:rsidRPr="00E33C4C">
        <w:rPr>
          <w:rFonts w:hint="cs"/>
          <w:sz w:val="28"/>
          <w:rtl/>
        </w:rPr>
        <w:softHyphen/>
        <w:t>ها و مخمر</w:t>
      </w:r>
      <w:r w:rsidRPr="00E33C4C">
        <w:rPr>
          <w:rFonts w:hint="cs"/>
          <w:sz w:val="28"/>
          <w:rtl/>
        </w:rPr>
        <w:softHyphen/>
      </w:r>
      <w:r w:rsidR="006B301E">
        <w:rPr>
          <w:rFonts w:hint="cs"/>
          <w:sz w:val="28"/>
          <w:rtl/>
        </w:rPr>
        <w:t xml:space="preserve">‌های </w:t>
      </w:r>
      <w:r w:rsidRPr="00E33C4C">
        <w:rPr>
          <w:rFonts w:hint="cs"/>
          <w:sz w:val="28"/>
          <w:rtl/>
        </w:rPr>
        <w:t>تجزیه</w:t>
      </w:r>
      <w:r w:rsidRPr="00E33C4C">
        <w:rPr>
          <w:rFonts w:hint="cs"/>
          <w:sz w:val="28"/>
          <w:rtl/>
        </w:rPr>
        <w:softHyphen/>
        <w:t>کننده هیدروکربن خاص</w:t>
      </w:r>
      <w:r w:rsidR="0046166C">
        <w:rPr>
          <w:rFonts w:hint="cs"/>
          <w:sz w:val="28"/>
          <w:rtl/>
        </w:rPr>
        <w:t xml:space="preserve">، </w:t>
      </w:r>
      <w:r w:rsidRPr="00E33C4C">
        <w:rPr>
          <w:rFonts w:hint="cs"/>
          <w:sz w:val="28"/>
          <w:rtl/>
        </w:rPr>
        <w:t>مقادیر قابل ارزیابی از فسفولیپید</w:t>
      </w:r>
      <w:r w:rsidRPr="00E33C4C">
        <w:rPr>
          <w:rFonts w:hint="cs"/>
          <w:sz w:val="28"/>
          <w:rtl/>
        </w:rPr>
        <w:softHyphen/>
        <w:t>ها و اسید</w:t>
      </w:r>
      <w:r w:rsidRPr="00E33C4C">
        <w:rPr>
          <w:rFonts w:hint="cs"/>
          <w:sz w:val="28"/>
          <w:rtl/>
        </w:rPr>
        <w:softHyphen/>
        <w:t xml:space="preserve">ها چرب را در طی رشد بر روی </w:t>
      </w:r>
      <w:r w:rsidR="00643D14">
        <w:rPr>
          <w:rFonts w:hint="cs"/>
          <w:sz w:val="28"/>
          <w:rtl/>
        </w:rPr>
        <w:t>آ</w:t>
      </w:r>
      <w:r w:rsidRPr="00E33C4C">
        <w:rPr>
          <w:rFonts w:hint="cs"/>
          <w:sz w:val="28"/>
          <w:rtl/>
        </w:rPr>
        <w:t>لکان</w:t>
      </w:r>
      <w:r w:rsidRPr="00E33C4C">
        <w:rPr>
          <w:rFonts w:hint="cs"/>
          <w:sz w:val="28"/>
          <w:rtl/>
        </w:rPr>
        <w:softHyphen/>
        <w:t>ها تولید کرده</w:t>
      </w:r>
      <w:r w:rsidRPr="00E33C4C">
        <w:rPr>
          <w:rFonts w:hint="cs"/>
          <w:sz w:val="28"/>
          <w:rtl/>
        </w:rPr>
        <w:softHyphen/>
        <w:t>اند</w:t>
      </w:r>
      <w:r w:rsidR="0046166C">
        <w:rPr>
          <w:rFonts w:hint="cs"/>
          <w:sz w:val="28"/>
          <w:rtl/>
        </w:rPr>
        <w:t xml:space="preserve">، </w:t>
      </w:r>
      <w:r w:rsidRPr="00E33C4C">
        <w:rPr>
          <w:rFonts w:hint="cs"/>
          <w:sz w:val="28"/>
          <w:rtl/>
        </w:rPr>
        <w:t>که فعالیت سورفکتانتی از خود نشان داده</w:t>
      </w:r>
      <w:r w:rsidRPr="00E33C4C">
        <w:rPr>
          <w:sz w:val="28"/>
          <w:rtl/>
        </w:rPr>
        <w:softHyphen/>
      </w:r>
      <w:r w:rsidRPr="00E33C4C">
        <w:rPr>
          <w:rFonts w:hint="cs"/>
          <w:sz w:val="28"/>
          <w:rtl/>
        </w:rPr>
        <w:t>اند</w:t>
      </w:r>
      <w:r w:rsidR="0046166C">
        <w:rPr>
          <w:rFonts w:hint="cs"/>
          <w:sz w:val="28"/>
          <w:rtl/>
        </w:rPr>
        <w:t xml:space="preserve">. </w:t>
      </w:r>
      <w:r w:rsidRPr="00E33C4C">
        <w:rPr>
          <w:rFonts w:hint="cs"/>
          <w:sz w:val="28"/>
          <w:rtl/>
        </w:rPr>
        <w:t>باکتری</w:t>
      </w:r>
      <w:r w:rsidRPr="00E33C4C">
        <w:rPr>
          <w:rFonts w:hint="cs"/>
          <w:sz w:val="28"/>
          <w:rtl/>
        </w:rPr>
        <w:softHyphen/>
        <w:t>ها و مخمر</w:t>
      </w:r>
      <w:r w:rsidRPr="00E33C4C">
        <w:rPr>
          <w:sz w:val="28"/>
          <w:rtl/>
        </w:rPr>
        <w:softHyphen/>
      </w:r>
      <w:r w:rsidR="006B301E">
        <w:rPr>
          <w:rFonts w:hint="cs"/>
          <w:sz w:val="28"/>
          <w:rtl/>
        </w:rPr>
        <w:t xml:space="preserve">‌های </w:t>
      </w:r>
      <w:r w:rsidRPr="00E33C4C">
        <w:rPr>
          <w:rFonts w:hint="cs"/>
          <w:sz w:val="28"/>
          <w:rtl/>
        </w:rPr>
        <w:t>مولد فسفولیپید</w:t>
      </w:r>
      <w:r w:rsidRPr="00E33C4C">
        <w:rPr>
          <w:sz w:val="28"/>
          <w:rtl/>
        </w:rPr>
        <w:softHyphen/>
      </w:r>
      <w:r w:rsidRPr="00E33C4C">
        <w:rPr>
          <w:rFonts w:hint="cs"/>
          <w:sz w:val="28"/>
          <w:rtl/>
        </w:rPr>
        <w:t xml:space="preserve">ها شامل </w:t>
      </w:r>
      <w:r w:rsidRPr="00E33C4C">
        <w:rPr>
          <w:rFonts w:cstheme="majorBidi"/>
          <w:i/>
          <w:iCs/>
          <w:szCs w:val="24"/>
        </w:rPr>
        <w:t>R</w:t>
      </w:r>
      <w:r w:rsidR="0046166C">
        <w:rPr>
          <w:rFonts w:cstheme="majorBidi"/>
          <w:i/>
          <w:iCs/>
          <w:szCs w:val="24"/>
        </w:rPr>
        <w:t xml:space="preserve">. </w:t>
      </w:r>
      <w:proofErr w:type="spellStart"/>
      <w:r w:rsidRPr="00E33C4C">
        <w:rPr>
          <w:rFonts w:cstheme="majorBidi"/>
          <w:i/>
          <w:iCs/>
          <w:szCs w:val="24"/>
        </w:rPr>
        <w:t>erythopolis</w:t>
      </w:r>
      <w:proofErr w:type="spellEnd"/>
      <w:r w:rsidR="0046166C">
        <w:rPr>
          <w:rFonts w:cstheme="majorBidi"/>
          <w:szCs w:val="24"/>
          <w:rtl/>
        </w:rPr>
        <w:t xml:space="preserve">، </w:t>
      </w:r>
      <w:r w:rsidRPr="00E33C4C">
        <w:rPr>
          <w:rFonts w:cstheme="majorBidi"/>
          <w:i/>
          <w:iCs/>
          <w:szCs w:val="24"/>
        </w:rPr>
        <w:t xml:space="preserve">Acinetobacter </w:t>
      </w:r>
      <w:r w:rsidRPr="00E33C4C">
        <w:rPr>
          <w:rFonts w:cstheme="majorBidi"/>
          <w:szCs w:val="24"/>
        </w:rPr>
        <w:t>HO1</w:t>
      </w:r>
      <w:r w:rsidR="008645A7">
        <w:rPr>
          <w:rFonts w:cstheme="majorBidi"/>
          <w:szCs w:val="24"/>
          <w:rtl/>
        </w:rPr>
        <w:t>-‏</w:t>
      </w:r>
      <w:r w:rsidRPr="00E33C4C">
        <w:rPr>
          <w:rFonts w:cstheme="majorBidi"/>
          <w:szCs w:val="24"/>
        </w:rPr>
        <w:t>N</w:t>
      </w:r>
      <w:r w:rsidR="0046166C">
        <w:rPr>
          <w:rFonts w:cstheme="majorBidi"/>
          <w:i/>
          <w:iCs/>
          <w:szCs w:val="24"/>
          <w:rtl/>
        </w:rPr>
        <w:t xml:space="preserve">، </w:t>
      </w:r>
      <w:r w:rsidRPr="00E33C4C">
        <w:rPr>
          <w:rFonts w:cstheme="majorBidi"/>
          <w:i/>
          <w:iCs/>
          <w:szCs w:val="24"/>
        </w:rPr>
        <w:t xml:space="preserve">Thiobacillus </w:t>
      </w:r>
      <w:proofErr w:type="spellStart"/>
      <w:r w:rsidRPr="00E33C4C">
        <w:rPr>
          <w:rFonts w:cstheme="majorBidi"/>
          <w:i/>
          <w:iCs/>
          <w:szCs w:val="24"/>
        </w:rPr>
        <w:t>thiooxidans</w:t>
      </w:r>
      <w:proofErr w:type="spellEnd"/>
      <w:r w:rsidR="0046166C">
        <w:rPr>
          <w:rFonts w:cstheme="majorBidi"/>
          <w:i/>
          <w:iCs/>
          <w:szCs w:val="24"/>
          <w:rtl/>
        </w:rPr>
        <w:t xml:space="preserve">، </w:t>
      </w:r>
      <w:r w:rsidRPr="00E33C4C">
        <w:rPr>
          <w:rFonts w:cstheme="majorBidi"/>
          <w:i/>
          <w:iCs/>
          <w:szCs w:val="24"/>
        </w:rPr>
        <w:t xml:space="preserve">Arthrobacter </w:t>
      </w:r>
      <w:r w:rsidRPr="00E33C4C">
        <w:rPr>
          <w:rFonts w:cstheme="majorBidi"/>
          <w:szCs w:val="24"/>
        </w:rPr>
        <w:t>AK</w:t>
      </w:r>
      <w:r w:rsidR="008645A7">
        <w:rPr>
          <w:rFonts w:cstheme="majorBidi"/>
          <w:szCs w:val="24"/>
          <w:rtl/>
        </w:rPr>
        <w:t>-‏</w:t>
      </w:r>
      <w:r w:rsidRPr="00E33C4C">
        <w:rPr>
          <w:rFonts w:cstheme="majorBidi"/>
          <w:szCs w:val="24"/>
        </w:rPr>
        <w:t>19</w:t>
      </w:r>
      <w:r w:rsidR="0046166C">
        <w:rPr>
          <w:rFonts w:cstheme="majorBidi"/>
          <w:i/>
          <w:iCs/>
          <w:szCs w:val="24"/>
          <w:rtl/>
        </w:rPr>
        <w:t xml:space="preserve">، </w:t>
      </w:r>
      <w:proofErr w:type="gramStart"/>
      <w:r w:rsidRPr="00E33C4C">
        <w:rPr>
          <w:rFonts w:cstheme="majorBidi"/>
          <w:i/>
          <w:iCs/>
          <w:szCs w:val="24"/>
        </w:rPr>
        <w:t xml:space="preserve">P </w:t>
      </w:r>
      <w:r w:rsidR="0046166C">
        <w:rPr>
          <w:rFonts w:cstheme="majorBidi"/>
          <w:i/>
          <w:iCs/>
          <w:szCs w:val="24"/>
        </w:rPr>
        <w:t>.</w:t>
      </w:r>
      <w:proofErr w:type="gramEnd"/>
      <w:r w:rsidR="0046166C">
        <w:rPr>
          <w:rFonts w:cstheme="majorBidi"/>
          <w:i/>
          <w:iCs/>
          <w:szCs w:val="24"/>
        </w:rPr>
        <w:t xml:space="preserve"> </w:t>
      </w:r>
      <w:r w:rsidRPr="00E33C4C">
        <w:rPr>
          <w:rFonts w:cstheme="majorBidi"/>
          <w:i/>
          <w:iCs/>
          <w:szCs w:val="24"/>
        </w:rPr>
        <w:t xml:space="preserve">aeruginosa </w:t>
      </w:r>
      <w:r w:rsidRPr="00E33C4C">
        <w:rPr>
          <w:rFonts w:cstheme="majorBidi"/>
          <w:szCs w:val="24"/>
        </w:rPr>
        <w:t>44T1</w:t>
      </w:r>
      <w:r w:rsidRPr="00E33C4C">
        <w:rPr>
          <w:rFonts w:cstheme="majorBidi"/>
          <w:i/>
          <w:iCs/>
          <w:szCs w:val="24"/>
          <w:rtl/>
        </w:rPr>
        <w:t xml:space="preserve"> و </w:t>
      </w:r>
      <w:proofErr w:type="spellStart"/>
      <w:r w:rsidRPr="00E33C4C">
        <w:rPr>
          <w:rFonts w:cstheme="majorBidi"/>
          <w:i/>
          <w:iCs/>
          <w:szCs w:val="24"/>
        </w:rPr>
        <w:t>Aspergilus</w:t>
      </w:r>
      <w:proofErr w:type="spellEnd"/>
      <w:r w:rsidRPr="00E33C4C">
        <w:rPr>
          <w:rFonts w:cstheme="majorBidi"/>
          <w:i/>
          <w:iCs/>
          <w:szCs w:val="24"/>
          <w:rtl/>
        </w:rPr>
        <w:t xml:space="preserve"> </w:t>
      </w:r>
      <w:r w:rsidRPr="00E33C4C">
        <w:rPr>
          <w:szCs w:val="24"/>
          <w:rtl/>
        </w:rPr>
        <w:t>می</w:t>
      </w:r>
      <w:r w:rsidRPr="00E33C4C">
        <w:rPr>
          <w:szCs w:val="24"/>
          <w:rtl/>
        </w:rPr>
        <w:softHyphen/>
        <w:t>باشد</w:t>
      </w:r>
      <w:r w:rsidR="0046166C">
        <w:rPr>
          <w:szCs w:val="24"/>
          <w:rtl/>
        </w:rPr>
        <w:t xml:space="preserve">. </w:t>
      </w:r>
      <w:r w:rsidR="00643D14">
        <w:rPr>
          <w:szCs w:val="24"/>
          <w:rtl/>
        </w:rPr>
        <w:t>در سو</w:t>
      </w:r>
      <w:r w:rsidR="00643D14">
        <w:rPr>
          <w:rFonts w:hint="cs"/>
          <w:szCs w:val="24"/>
          <w:rtl/>
        </w:rPr>
        <w:t>ی</w:t>
      </w:r>
      <w:r w:rsidR="00643D14">
        <w:rPr>
          <w:rFonts w:hint="eastAsia"/>
          <w:szCs w:val="24"/>
          <w:rtl/>
        </w:rPr>
        <w:t>ه</w:t>
      </w:r>
      <w:r w:rsidRPr="00E33C4C">
        <w:rPr>
          <w:szCs w:val="24"/>
          <w:rtl/>
        </w:rPr>
        <w:t xml:space="preserve"> </w:t>
      </w:r>
      <w:r w:rsidRPr="00E33C4C">
        <w:rPr>
          <w:rFonts w:cstheme="majorBidi"/>
          <w:i/>
          <w:iCs/>
          <w:szCs w:val="24"/>
        </w:rPr>
        <w:t xml:space="preserve">Acinetobacter </w:t>
      </w:r>
      <w:r w:rsidRPr="00E33C4C">
        <w:rPr>
          <w:rFonts w:cstheme="majorBidi"/>
          <w:szCs w:val="24"/>
        </w:rPr>
        <w:t>HO1</w:t>
      </w:r>
      <w:r w:rsidR="008645A7">
        <w:rPr>
          <w:rFonts w:cstheme="majorBidi"/>
          <w:szCs w:val="24"/>
          <w:rtl/>
        </w:rPr>
        <w:t>-‏</w:t>
      </w:r>
      <w:r w:rsidRPr="00E33C4C">
        <w:rPr>
          <w:rFonts w:cstheme="majorBidi"/>
          <w:szCs w:val="24"/>
        </w:rPr>
        <w:t>N</w:t>
      </w:r>
      <w:r w:rsidR="0046166C">
        <w:rPr>
          <w:rFonts w:hint="cs"/>
          <w:sz w:val="28"/>
          <w:rtl/>
        </w:rPr>
        <w:t xml:space="preserve">، </w:t>
      </w:r>
      <w:r w:rsidRPr="00E33C4C">
        <w:rPr>
          <w:rFonts w:hint="cs"/>
          <w:sz w:val="28"/>
          <w:rtl/>
        </w:rPr>
        <w:t>وزیکول</w:t>
      </w:r>
      <w:r w:rsidRPr="00E33C4C">
        <w:rPr>
          <w:rFonts w:hint="cs"/>
          <w:sz w:val="28"/>
          <w:rtl/>
        </w:rPr>
        <w:softHyphen/>
      </w:r>
      <w:r w:rsidR="006B301E">
        <w:rPr>
          <w:rFonts w:hint="cs"/>
          <w:sz w:val="28"/>
          <w:rtl/>
        </w:rPr>
        <w:t xml:space="preserve">‌های </w:t>
      </w:r>
      <w:r w:rsidRPr="00E33C4C">
        <w:rPr>
          <w:rFonts w:hint="cs"/>
          <w:sz w:val="28"/>
          <w:rtl/>
        </w:rPr>
        <w:t>فسفاتیدیل اتانول آمین ایجاد می</w:t>
      </w:r>
      <w:r w:rsidRPr="00E33C4C">
        <w:rPr>
          <w:rFonts w:hint="cs"/>
          <w:sz w:val="28"/>
          <w:rtl/>
        </w:rPr>
        <w:softHyphen/>
        <w:t>شوند</w:t>
      </w:r>
      <w:r w:rsidR="0046166C">
        <w:rPr>
          <w:rFonts w:hint="cs"/>
          <w:sz w:val="28"/>
          <w:rtl/>
        </w:rPr>
        <w:t xml:space="preserve">. </w:t>
      </w:r>
      <w:r w:rsidRPr="00E33C4C">
        <w:rPr>
          <w:rFonts w:hint="cs"/>
          <w:sz w:val="28"/>
          <w:rtl/>
        </w:rPr>
        <w:t>این ترکیب میکروامولسیونی از ان</w:t>
      </w:r>
      <w:r w:rsidR="008645A7">
        <w:rPr>
          <w:rFonts w:hint="cs"/>
          <w:sz w:val="28"/>
          <w:rtl/>
        </w:rPr>
        <w:t>-‏</w:t>
      </w:r>
      <w:r w:rsidRPr="00E33C4C">
        <w:rPr>
          <w:rFonts w:hint="cs"/>
          <w:sz w:val="28"/>
          <w:rtl/>
        </w:rPr>
        <w:t>الکان</w:t>
      </w:r>
      <w:r w:rsidRPr="00E33C4C">
        <w:rPr>
          <w:rFonts w:hint="cs"/>
          <w:sz w:val="28"/>
          <w:rtl/>
        </w:rPr>
        <w:softHyphen/>
        <w:t>ها را در آب ایجاد می</w:t>
      </w:r>
      <w:r w:rsidRPr="00E33C4C">
        <w:rPr>
          <w:sz w:val="28"/>
          <w:rtl/>
        </w:rPr>
        <w:softHyphen/>
      </w:r>
      <w:r w:rsidRPr="00E33C4C">
        <w:rPr>
          <w:rFonts w:hint="cs"/>
          <w:sz w:val="28"/>
          <w:rtl/>
        </w:rPr>
        <w:t>کند</w:t>
      </w:r>
      <w:r w:rsidR="0046166C">
        <w:rPr>
          <w:rFonts w:hint="cs"/>
          <w:sz w:val="28"/>
          <w:rtl/>
        </w:rPr>
        <w:t xml:space="preserve">. </w:t>
      </w:r>
    </w:p>
    <w:p w14:paraId="3177F6ED" w14:textId="77777777" w:rsidR="00D25B19" w:rsidRPr="00E33C4C" w:rsidRDefault="00D25B19" w:rsidP="00D25B19">
      <w:pPr>
        <w:keepNext/>
        <w:jc w:val="center"/>
        <w:rPr>
          <w:sz w:val="28"/>
        </w:rPr>
      </w:pPr>
      <w:r w:rsidRPr="00E33C4C">
        <w:rPr>
          <w:rFonts w:ascii="Times New Roman" w:hAnsi="Times New Roman"/>
          <w:noProof/>
          <w:sz w:val="28"/>
          <w:rtl/>
          <w:lang w:bidi="ar-SA"/>
        </w:rPr>
        <w:lastRenderedPageBreak/>
        <w:drawing>
          <wp:inline distT="0" distB="0" distL="0" distR="0" wp14:anchorId="0170F811" wp14:editId="65E94E35">
            <wp:extent cx="2381370" cy="11948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5384" t="-8872" r="-5000" b="-7258"/>
                    <a:stretch/>
                  </pic:blipFill>
                  <pic:spPr bwMode="auto">
                    <a:xfrm>
                      <a:off x="0" y="0"/>
                      <a:ext cx="2389085" cy="1198705"/>
                    </a:xfrm>
                    <a:prstGeom prst="rect">
                      <a:avLst/>
                    </a:prstGeom>
                    <a:ln>
                      <a:noFill/>
                    </a:ln>
                    <a:effectLst/>
                    <a:extLst>
                      <a:ext uri="{53640926-AAD7-44D8-BBD7-CCE9431645EC}">
                        <a14:shadowObscured xmlns:a14="http://schemas.microsoft.com/office/drawing/2010/main"/>
                      </a:ext>
                    </a:extLst>
                  </pic:spPr>
                </pic:pic>
              </a:graphicData>
            </a:graphic>
          </wp:inline>
        </w:drawing>
      </w:r>
    </w:p>
    <w:p w14:paraId="6248A18F" w14:textId="5BD46C7F" w:rsidR="00D25B19" w:rsidRPr="00E33C4C" w:rsidRDefault="00D25B19" w:rsidP="008747E3">
      <w:pPr>
        <w:pStyle w:val="Caption"/>
        <w:rPr>
          <w:rFonts w:ascii="Times New Roman" w:hAnsi="Times New Roman"/>
          <w:sz w:val="22"/>
          <w:rtl/>
        </w:rPr>
      </w:pPr>
      <w:bookmarkStart w:id="50" w:name="_Toc57562701"/>
      <w:bookmarkStart w:id="51" w:name="_Toc371951282"/>
      <w:r w:rsidRPr="00E33C4C">
        <w:rPr>
          <w:rFonts w:hint="cs"/>
          <w:sz w:val="22"/>
          <w:rtl/>
        </w:rPr>
        <w:t>شکل</w:t>
      </w:r>
      <w:r w:rsidRPr="00E33C4C">
        <w:rPr>
          <w:sz w:val="22"/>
          <w:rtl/>
        </w:rPr>
        <w:t xml:space="preserve"> </w:t>
      </w:r>
      <w:r w:rsidR="008645A7">
        <w:rPr>
          <w:sz w:val="22"/>
          <w:rtl/>
        </w:rPr>
        <w:fldChar w:fldCharType="begin"/>
      </w:r>
      <w:r w:rsidR="008645A7">
        <w:rPr>
          <w:sz w:val="22"/>
          <w:rtl/>
        </w:rPr>
        <w:instrText xml:space="preserve"> </w:instrText>
      </w:r>
      <w:r w:rsidR="008645A7">
        <w:rPr>
          <w:sz w:val="22"/>
        </w:rPr>
        <w:instrText>STYLEREF</w:instrText>
      </w:r>
      <w:r w:rsidR="008645A7">
        <w:rPr>
          <w:sz w:val="22"/>
          <w:rtl/>
        </w:rPr>
        <w:instrText xml:space="preserve"> 1 \</w:instrText>
      </w:r>
      <w:r w:rsidR="008645A7">
        <w:rPr>
          <w:sz w:val="22"/>
        </w:rPr>
        <w:instrText>s</w:instrText>
      </w:r>
      <w:r w:rsidR="008645A7">
        <w:rPr>
          <w:sz w:val="22"/>
          <w:rtl/>
        </w:rPr>
        <w:instrText xml:space="preserve"> </w:instrText>
      </w:r>
      <w:r w:rsidR="008645A7">
        <w:rPr>
          <w:sz w:val="22"/>
          <w:rtl/>
        </w:rPr>
        <w:fldChar w:fldCharType="separate"/>
      </w:r>
      <w:r w:rsidR="008645A7">
        <w:rPr>
          <w:noProof/>
          <w:sz w:val="22"/>
          <w:rtl/>
        </w:rPr>
        <w:t>‏1</w:t>
      </w:r>
      <w:r w:rsidR="008645A7">
        <w:rPr>
          <w:sz w:val="22"/>
          <w:rtl/>
        </w:rPr>
        <w:fldChar w:fldCharType="end"/>
      </w:r>
      <w:r w:rsidR="008645A7">
        <w:rPr>
          <w:sz w:val="22"/>
          <w:rtl/>
        </w:rPr>
        <w:t>-‏</w:t>
      </w:r>
      <w:r w:rsidR="008645A7">
        <w:rPr>
          <w:sz w:val="22"/>
          <w:rtl/>
        </w:rPr>
        <w:fldChar w:fldCharType="begin"/>
      </w:r>
      <w:r w:rsidR="008645A7">
        <w:rPr>
          <w:sz w:val="22"/>
          <w:rtl/>
        </w:rPr>
        <w:instrText xml:space="preserve"> </w:instrText>
      </w:r>
      <w:r w:rsidR="008645A7">
        <w:rPr>
          <w:sz w:val="22"/>
        </w:rPr>
        <w:instrText>SEQ</w:instrText>
      </w:r>
      <w:r w:rsidR="008645A7">
        <w:rPr>
          <w:sz w:val="22"/>
          <w:rtl/>
        </w:rPr>
        <w:instrText xml:space="preserve"> شکل \* </w:instrText>
      </w:r>
      <w:r w:rsidR="008645A7">
        <w:rPr>
          <w:sz w:val="22"/>
        </w:rPr>
        <w:instrText>ARABIC \s 1</w:instrText>
      </w:r>
      <w:r w:rsidR="008645A7">
        <w:rPr>
          <w:sz w:val="22"/>
          <w:rtl/>
        </w:rPr>
        <w:instrText xml:space="preserve"> </w:instrText>
      </w:r>
      <w:r w:rsidR="008645A7">
        <w:rPr>
          <w:sz w:val="22"/>
          <w:rtl/>
        </w:rPr>
        <w:fldChar w:fldCharType="separate"/>
      </w:r>
      <w:r w:rsidR="008645A7">
        <w:rPr>
          <w:noProof/>
          <w:sz w:val="22"/>
          <w:rtl/>
        </w:rPr>
        <w:t>7</w:t>
      </w:r>
      <w:r w:rsidR="008645A7">
        <w:rPr>
          <w:sz w:val="22"/>
          <w:rtl/>
        </w:rPr>
        <w:fldChar w:fldCharType="end"/>
      </w:r>
      <w:r w:rsidR="0046166C">
        <w:rPr>
          <w:rFonts w:hint="cs"/>
          <w:sz w:val="22"/>
          <w:rtl/>
        </w:rPr>
        <w:t xml:space="preserve">. </w:t>
      </w:r>
      <w:r w:rsidRPr="00E33C4C">
        <w:rPr>
          <w:rFonts w:ascii="Times New Roman" w:hAnsi="Times New Roman" w:hint="cs"/>
          <w:sz w:val="22"/>
          <w:rtl/>
        </w:rPr>
        <w:t xml:space="preserve">ساختار فسفاتیدیل اتانول آمین </w:t>
      </w:r>
      <w:r w:rsidRPr="00E33C4C">
        <w:rPr>
          <w:rFonts w:ascii="Times New Roman" w:hAnsi="Times New Roman"/>
          <w:sz w:val="22"/>
          <w:rtl/>
        </w:rPr>
        <w:fldChar w:fldCharType="begin"/>
      </w:r>
      <w:r w:rsidR="00B61A94">
        <w:rPr>
          <w:rFonts w:ascii="Times New Roman" w:hAnsi="Times New Roman"/>
          <w:sz w:val="22"/>
          <w:rtl/>
        </w:rPr>
        <w:instrText xml:space="preserve"> </w:instrText>
      </w:r>
      <w:r w:rsidR="00B61A94">
        <w:rPr>
          <w:rFonts w:ascii="Times New Roman" w:hAnsi="Times New Roman"/>
          <w:sz w:val="22"/>
        </w:rPr>
        <w:instrText>ADDIN EN.CITE &lt;EndNote&gt;&lt;Cite&gt;&lt;Author&gt;Banat&lt;/Author&gt;&lt;Year&gt;</w:instrText>
      </w:r>
      <w:r w:rsidR="00B61A94">
        <w:rPr>
          <w:rFonts w:ascii="Times New Roman" w:hAnsi="Times New Roman"/>
          <w:sz w:val="22"/>
          <w:rtl/>
        </w:rPr>
        <w:instrText>2010</w:instrText>
      </w:r>
      <w:r w:rsidR="00B61A94">
        <w:rPr>
          <w:rFonts w:ascii="Times New Roman" w:hAnsi="Times New Roman"/>
          <w:sz w:val="22"/>
        </w:rPr>
        <w:instrText>&lt;/Year&gt;&lt;RecNum&gt;</w:instrText>
      </w:r>
      <w:r w:rsidR="00B61A94">
        <w:rPr>
          <w:rFonts w:ascii="Times New Roman" w:hAnsi="Times New Roman"/>
          <w:sz w:val="22"/>
          <w:rtl/>
        </w:rPr>
        <w:instrText>24</w:instrText>
      </w:r>
      <w:r w:rsidR="00B61A94">
        <w:rPr>
          <w:rFonts w:ascii="Times New Roman" w:hAnsi="Times New Roman"/>
          <w:sz w:val="22"/>
        </w:rPr>
        <w:instrText>&lt;/RecNum&gt;&lt;DisplayText&gt;[</w:instrText>
      </w:r>
      <w:r w:rsidR="00B61A94">
        <w:rPr>
          <w:rFonts w:ascii="Times New Roman" w:hAnsi="Times New Roman"/>
          <w:sz w:val="22"/>
          <w:rtl/>
        </w:rPr>
        <w:instrText>24</w:instrText>
      </w:r>
      <w:r w:rsidR="00B61A94">
        <w:rPr>
          <w:rFonts w:ascii="Times New Roman" w:hAnsi="Times New Roman"/>
          <w:sz w:val="22"/>
        </w:rPr>
        <w:instrText>]&lt;/DisplayText&gt;&lt;record&gt;&lt;rec-number&gt;</w:instrText>
      </w:r>
      <w:r w:rsidR="00B61A94">
        <w:rPr>
          <w:rFonts w:ascii="Times New Roman" w:hAnsi="Times New Roman"/>
          <w:sz w:val="22"/>
          <w:rtl/>
        </w:rPr>
        <w:instrText>24</w:instrText>
      </w:r>
      <w:r w:rsidR="00B61A94">
        <w:rPr>
          <w:rFonts w:ascii="Times New Roman" w:hAnsi="Times New Roman"/>
          <w:sz w:val="22"/>
        </w:rPr>
        <w:instrText>&lt;/rec-number&gt;&lt;foreign-keys&gt;&lt;key app="EN" db-id="sv</w:instrText>
      </w:r>
      <w:r w:rsidR="00B61A94">
        <w:rPr>
          <w:rFonts w:ascii="Times New Roman" w:hAnsi="Times New Roman"/>
          <w:sz w:val="22"/>
          <w:rtl/>
        </w:rPr>
        <w:instrText>9</w:instrText>
      </w:r>
      <w:r w:rsidR="00B61A94">
        <w:rPr>
          <w:rFonts w:ascii="Times New Roman" w:hAnsi="Times New Roman"/>
          <w:sz w:val="22"/>
        </w:rPr>
        <w:instrText>tftewn</w:instrText>
      </w:r>
      <w:r w:rsidR="00B61A94">
        <w:rPr>
          <w:rFonts w:ascii="Times New Roman" w:hAnsi="Times New Roman"/>
          <w:sz w:val="22"/>
          <w:rtl/>
        </w:rPr>
        <w:instrText>5</w:instrText>
      </w:r>
      <w:r w:rsidR="00B61A94">
        <w:rPr>
          <w:rFonts w:ascii="Times New Roman" w:hAnsi="Times New Roman"/>
          <w:sz w:val="22"/>
        </w:rPr>
        <w:instrText>fsv</w:instrText>
      </w:r>
      <w:r w:rsidR="00B61A94">
        <w:rPr>
          <w:rFonts w:ascii="Times New Roman" w:hAnsi="Times New Roman"/>
          <w:sz w:val="22"/>
          <w:rtl/>
        </w:rPr>
        <w:instrText>8</w:instrText>
      </w:r>
      <w:r w:rsidR="00B61A94">
        <w:rPr>
          <w:rFonts w:ascii="Times New Roman" w:hAnsi="Times New Roman"/>
          <w:sz w:val="22"/>
        </w:rPr>
        <w:instrText>ede</w:instrText>
      </w:r>
      <w:r w:rsidR="00B61A94">
        <w:rPr>
          <w:rFonts w:ascii="Times New Roman" w:hAnsi="Times New Roman"/>
          <w:sz w:val="22"/>
          <w:rtl/>
        </w:rPr>
        <w:instrText>08</w:instrText>
      </w:r>
      <w:r w:rsidR="00B61A94">
        <w:rPr>
          <w:rFonts w:ascii="Times New Roman" w:hAnsi="Times New Roman"/>
          <w:sz w:val="22"/>
        </w:rPr>
        <w:instrText>p</w:instrText>
      </w:r>
      <w:r w:rsidR="00B61A94">
        <w:rPr>
          <w:rFonts w:ascii="Times New Roman" w:hAnsi="Times New Roman"/>
          <w:sz w:val="22"/>
          <w:rtl/>
        </w:rPr>
        <w:instrText>5</w:instrText>
      </w:r>
      <w:r w:rsidR="00B61A94">
        <w:rPr>
          <w:rFonts w:ascii="Times New Roman" w:hAnsi="Times New Roman"/>
          <w:sz w:val="22"/>
        </w:rPr>
        <w:instrText>tfupzstdftz</w:instrText>
      </w:r>
      <w:r w:rsidR="00B61A94">
        <w:rPr>
          <w:rFonts w:ascii="Times New Roman" w:hAnsi="Times New Roman"/>
          <w:sz w:val="22"/>
          <w:rtl/>
        </w:rPr>
        <w:instrText>0</w:instrText>
      </w:r>
      <w:r w:rsidR="00B61A94">
        <w:rPr>
          <w:rFonts w:ascii="Times New Roman" w:hAnsi="Times New Roman"/>
          <w:sz w:val="22"/>
        </w:rPr>
        <w:instrText>wdd"&gt;</w:instrText>
      </w:r>
      <w:r w:rsidR="00B61A94">
        <w:rPr>
          <w:rFonts w:ascii="Times New Roman" w:hAnsi="Times New Roman"/>
          <w:sz w:val="22"/>
          <w:rtl/>
        </w:rPr>
        <w:instrText>24</w:instrText>
      </w:r>
      <w:r w:rsidR="00B61A94">
        <w:rPr>
          <w:rFonts w:ascii="Times New Roman" w:hAnsi="Times New Roman"/>
          <w:sz w:val="22"/>
        </w:rPr>
        <w:instrText>&lt;/key&gt;&lt;/foreign-keys&gt;&lt;ref</w:instrText>
      </w:r>
      <w:r w:rsidR="00B61A94">
        <w:rPr>
          <w:rFonts w:ascii="Times New Roman" w:hAnsi="Times New Roman"/>
          <w:sz w:val="22"/>
          <w:rtl/>
        </w:rPr>
        <w:instrText>-</w:instrText>
      </w:r>
      <w:r w:rsidR="00B61A94">
        <w:rPr>
          <w:rFonts w:ascii="Times New Roman" w:hAnsi="Times New Roman"/>
          <w:sz w:val="22"/>
        </w:rPr>
        <w:instrText>type name="Journal Article"&gt;</w:instrText>
      </w:r>
      <w:r w:rsidR="00B61A94">
        <w:rPr>
          <w:rFonts w:ascii="Times New Roman" w:hAnsi="Times New Roman"/>
          <w:sz w:val="22"/>
          <w:rtl/>
        </w:rPr>
        <w:instrText>17</w:instrText>
      </w:r>
      <w:r w:rsidR="00B61A94">
        <w:rPr>
          <w:rFonts w:ascii="Times New Roman" w:hAnsi="Times New Roman"/>
          <w:sz w:val="22"/>
        </w:rPr>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rFonts w:ascii="Times New Roman" w:hAnsi="Times New Roman"/>
          <w:sz w:val="22"/>
          <w:rtl/>
        </w:rPr>
        <w:instrText xml:space="preserve">, </w:instrText>
      </w:r>
      <w:r w:rsidR="00B61A94">
        <w:rPr>
          <w:rFonts w:ascii="Times New Roman" w:hAnsi="Times New Roman"/>
          <w:sz w:val="22"/>
        </w:rPr>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rFonts w:ascii="Times New Roman" w:hAnsi="Times New Roman"/>
          <w:sz w:val="22"/>
          <w:rtl/>
        </w:rPr>
        <w:instrText>&lt;/</w:instrText>
      </w:r>
      <w:r w:rsidR="00B61A94">
        <w:rPr>
          <w:rFonts w:ascii="Times New Roman" w:hAnsi="Times New Roman"/>
          <w:sz w:val="22"/>
        </w:rPr>
        <w:instrText>secondary-title&gt;&lt;/titles&gt;&lt;periodical&gt;&lt;full-title&gt;Applied Microbiology and Biotechnology&lt;/full-title&gt;&lt;/periodical&gt;&lt;pages&gt;</w:instrText>
      </w:r>
      <w:r w:rsidR="00B61A94">
        <w:rPr>
          <w:rFonts w:ascii="Times New Roman" w:hAnsi="Times New Roman"/>
          <w:sz w:val="22"/>
          <w:rtl/>
        </w:rPr>
        <w:instrText>427-444</w:instrText>
      </w:r>
      <w:r w:rsidR="00B61A94">
        <w:rPr>
          <w:rFonts w:ascii="Times New Roman" w:hAnsi="Times New Roman"/>
          <w:sz w:val="22"/>
        </w:rPr>
        <w:instrText>&lt;/pages&gt;&lt;volume&gt;</w:instrText>
      </w:r>
      <w:r w:rsidR="00B61A94">
        <w:rPr>
          <w:rFonts w:ascii="Times New Roman" w:hAnsi="Times New Roman"/>
          <w:sz w:val="22"/>
          <w:rtl/>
        </w:rPr>
        <w:instrText>87</w:instrText>
      </w:r>
      <w:r w:rsidR="00B61A94">
        <w:rPr>
          <w:rFonts w:ascii="Times New Roman" w:hAnsi="Times New Roman"/>
          <w:sz w:val="22"/>
        </w:rPr>
        <w:instrText>&lt;/volume&gt;&lt;number&gt;</w:instrText>
      </w:r>
      <w:r w:rsidR="00B61A94">
        <w:rPr>
          <w:rFonts w:ascii="Times New Roman" w:hAnsi="Times New Roman"/>
          <w:sz w:val="22"/>
          <w:rtl/>
        </w:rPr>
        <w:instrText>2</w:instrText>
      </w:r>
      <w:r w:rsidR="00B61A94">
        <w:rPr>
          <w:rFonts w:ascii="Times New Roman" w:hAnsi="Times New Roman"/>
          <w:sz w:val="22"/>
        </w:rPr>
        <w:instrText>&lt;/number&gt;&lt;dates&gt;&lt;year&gt;</w:instrText>
      </w:r>
      <w:r w:rsidR="00B61A94">
        <w:rPr>
          <w:rFonts w:ascii="Times New Roman" w:hAnsi="Times New Roman"/>
          <w:sz w:val="22"/>
          <w:rtl/>
        </w:rPr>
        <w:instrText>2010</w:instrText>
      </w:r>
      <w:r w:rsidR="00B61A94">
        <w:rPr>
          <w:rFonts w:ascii="Times New Roman" w:hAnsi="Times New Roman"/>
          <w:sz w:val="22"/>
        </w:rPr>
        <w:instrText>&lt;/year&gt;&lt;/dates&gt;&lt;isbn&gt;</w:instrText>
      </w:r>
      <w:r w:rsidR="00B61A94">
        <w:rPr>
          <w:rFonts w:ascii="Times New Roman" w:hAnsi="Times New Roman"/>
          <w:sz w:val="22"/>
          <w:rtl/>
        </w:rPr>
        <w:instrText>0175-7598</w:instrText>
      </w:r>
      <w:r w:rsidR="00B61A94">
        <w:rPr>
          <w:rFonts w:ascii="Times New Roman" w:hAnsi="Times New Roman"/>
          <w:sz w:val="22"/>
        </w:rPr>
        <w:instrText>&lt;/isbn&gt;&lt;urls&gt;&lt;/urls&gt;&lt;/record&gt;&lt;/Cite&gt;&lt;/EndNote</w:instrText>
      </w:r>
      <w:r w:rsidR="00B61A94">
        <w:rPr>
          <w:rFonts w:ascii="Times New Roman" w:hAnsi="Times New Roman"/>
          <w:sz w:val="22"/>
          <w:rtl/>
        </w:rPr>
        <w:instrText>&gt;</w:instrText>
      </w:r>
      <w:r w:rsidRPr="00E33C4C">
        <w:rPr>
          <w:rFonts w:ascii="Times New Roman" w:hAnsi="Times New Roman"/>
          <w:sz w:val="22"/>
          <w:rtl/>
        </w:rPr>
        <w:fldChar w:fldCharType="separate"/>
      </w:r>
      <w:r w:rsidR="00B61A94">
        <w:rPr>
          <w:rFonts w:ascii="Times New Roman" w:hAnsi="Times New Roman"/>
          <w:noProof/>
          <w:sz w:val="22"/>
          <w:rtl/>
        </w:rPr>
        <w:t>[</w:t>
      </w:r>
      <w:hyperlink w:anchor="_ENREF_24" w:tooltip="Banat, 2010 #24" w:history="1">
        <w:r w:rsidR="008747E3">
          <w:rPr>
            <w:rFonts w:ascii="Times New Roman" w:hAnsi="Times New Roman"/>
            <w:noProof/>
            <w:sz w:val="22"/>
            <w:rtl/>
          </w:rPr>
          <w:t>24</w:t>
        </w:r>
      </w:hyperlink>
      <w:r w:rsidR="00B61A94">
        <w:rPr>
          <w:rFonts w:ascii="Times New Roman" w:hAnsi="Times New Roman"/>
          <w:noProof/>
          <w:sz w:val="22"/>
          <w:rtl/>
        </w:rPr>
        <w:t>]</w:t>
      </w:r>
      <w:r w:rsidRPr="00E33C4C">
        <w:rPr>
          <w:rFonts w:ascii="Times New Roman" w:hAnsi="Times New Roman"/>
          <w:sz w:val="22"/>
          <w:rtl/>
        </w:rPr>
        <w:fldChar w:fldCharType="end"/>
      </w:r>
      <w:r w:rsidR="0046166C">
        <w:rPr>
          <w:rFonts w:ascii="Times New Roman" w:hAnsi="Times New Roman"/>
          <w:sz w:val="22"/>
          <w:rtl/>
        </w:rPr>
        <w:t>.</w:t>
      </w:r>
      <w:bookmarkEnd w:id="50"/>
      <w:r w:rsidR="0046166C">
        <w:rPr>
          <w:rFonts w:ascii="Times New Roman" w:hAnsi="Times New Roman"/>
          <w:sz w:val="22"/>
          <w:rtl/>
        </w:rPr>
        <w:t xml:space="preserve"> </w:t>
      </w:r>
      <w:bookmarkEnd w:id="51"/>
    </w:p>
    <w:p w14:paraId="176AE563" w14:textId="77777777" w:rsidR="00D25B19" w:rsidRPr="00E33C4C" w:rsidRDefault="008E0A8E" w:rsidP="00123267">
      <w:pPr>
        <w:pStyle w:val="Heading3"/>
        <w:rPr>
          <w:rtl/>
        </w:rPr>
      </w:pPr>
      <w:bookmarkStart w:id="52" w:name="_Toc371951186"/>
      <w:bookmarkStart w:id="53" w:name="_Toc57562648"/>
      <w:r w:rsidRPr="00E33C4C">
        <w:rPr>
          <w:rFonts w:hint="cs"/>
          <w:rtl/>
        </w:rPr>
        <w:t>بیوسورفکتانت</w:t>
      </w:r>
      <w:r w:rsidR="00D25B19" w:rsidRPr="00E33C4C">
        <w:rPr>
          <w:rFonts w:hint="cs"/>
          <w:rtl/>
        </w:rPr>
        <w:t xml:space="preserve"> پلیمری</w:t>
      </w:r>
      <w:bookmarkEnd w:id="52"/>
      <w:bookmarkEnd w:id="53"/>
    </w:p>
    <w:p w14:paraId="7AEEB2CB" w14:textId="4B7DB3D4" w:rsidR="00D25B19" w:rsidRPr="00E33C4C" w:rsidRDefault="00D25B19" w:rsidP="008747E3">
      <w:pPr>
        <w:ind w:firstLine="0"/>
        <w:rPr>
          <w:rFonts w:ascii="Times New Roman" w:hAnsi="Times New Roman"/>
          <w:sz w:val="28"/>
          <w:rtl/>
        </w:rPr>
      </w:pPr>
      <w:r w:rsidRPr="00E33C4C">
        <w:rPr>
          <w:rFonts w:ascii="Times New Roman" w:hAnsi="Times New Roman" w:hint="cs"/>
          <w:sz w:val="28"/>
          <w:rtl/>
        </w:rPr>
        <w:t>جنس</w:t>
      </w:r>
      <w:r w:rsidRPr="00E33C4C">
        <w:rPr>
          <w:rFonts w:ascii="Times New Roman" w:hAnsi="Times New Roman"/>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مختلف تعداد زیادی از باکتری</w:t>
      </w:r>
      <w:r w:rsidRPr="00E33C4C">
        <w:rPr>
          <w:rFonts w:ascii="Times New Roman" w:hAnsi="Times New Roman" w:hint="cs"/>
          <w:sz w:val="28"/>
          <w:rtl/>
        </w:rPr>
        <w:softHyphen/>
        <w:t>ها</w:t>
      </w:r>
      <w:r w:rsidR="0046166C">
        <w:rPr>
          <w:rFonts w:ascii="Times New Roman" w:hAnsi="Times New Roman" w:hint="cs"/>
          <w:sz w:val="28"/>
          <w:rtl/>
        </w:rPr>
        <w:t xml:space="preserve">، </w:t>
      </w:r>
      <w:r w:rsidR="008E0A8E" w:rsidRPr="00E33C4C">
        <w:rPr>
          <w:rFonts w:ascii="Times New Roman" w:hAnsi="Times New Roman" w:hint="cs"/>
          <w:sz w:val="28"/>
          <w:rtl/>
        </w:rPr>
        <w:t>بیوسورفکتانت</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پلیمری خارج سلولی را تولید می‌کنند که ترکیبی از پلی</w:t>
      </w:r>
      <w:r w:rsidRPr="00E33C4C">
        <w:rPr>
          <w:rFonts w:ascii="Times New Roman" w:hAnsi="Times New Roman"/>
          <w:sz w:val="28"/>
          <w:rtl/>
        </w:rPr>
        <w:softHyphen/>
      </w:r>
      <w:r w:rsidRPr="00E33C4C">
        <w:rPr>
          <w:rFonts w:ascii="Times New Roman" w:hAnsi="Times New Roman" w:hint="cs"/>
          <w:sz w:val="28"/>
          <w:rtl/>
        </w:rPr>
        <w:t>ساکارید و پروتئین</w:t>
      </w:r>
      <w:r w:rsidRPr="00E33C4C">
        <w:rPr>
          <w:rFonts w:ascii="Times New Roman" w:hAnsi="Times New Roman" w:hint="cs"/>
          <w:sz w:val="28"/>
          <w:rtl/>
        </w:rPr>
        <w:softHyphen/>
        <w:t>ها</w:t>
      </w:r>
      <w:r w:rsidR="0046166C">
        <w:rPr>
          <w:rFonts w:ascii="Times New Roman" w:hAnsi="Times New Roman" w:hint="cs"/>
          <w:sz w:val="28"/>
          <w:rtl/>
        </w:rPr>
        <w:t xml:space="preserve">، </w:t>
      </w:r>
      <w:r w:rsidRPr="00E33C4C">
        <w:rPr>
          <w:rFonts w:ascii="Times New Roman" w:hAnsi="Times New Roman" w:hint="cs"/>
          <w:sz w:val="28"/>
          <w:rtl/>
        </w:rPr>
        <w:t>لیپوساکاریدها</w:t>
      </w:r>
      <w:r w:rsidR="0046166C">
        <w:rPr>
          <w:rFonts w:ascii="Times New Roman" w:hAnsi="Times New Roman" w:hint="cs"/>
          <w:sz w:val="28"/>
          <w:rtl/>
        </w:rPr>
        <w:t xml:space="preserve">، </w:t>
      </w:r>
      <w:r w:rsidRPr="00E33C4C">
        <w:rPr>
          <w:rFonts w:ascii="Times New Roman" w:hAnsi="Times New Roman" w:hint="cs"/>
          <w:sz w:val="28"/>
          <w:rtl/>
        </w:rPr>
        <w:t>لیپوپروتئین</w:t>
      </w:r>
      <w:r w:rsidRPr="00E33C4C">
        <w:rPr>
          <w:rFonts w:ascii="Times New Roman" w:hAnsi="Times New Roman" w:hint="cs"/>
          <w:sz w:val="28"/>
          <w:rtl/>
        </w:rPr>
        <w:softHyphen/>
        <w:t>ها یا کمپلکسی از این بیوپلیمر</w:t>
      </w:r>
      <w:r w:rsidRPr="00E33C4C">
        <w:rPr>
          <w:rFonts w:ascii="Times New Roman" w:hAnsi="Times New Roman" w:hint="cs"/>
          <w:sz w:val="28"/>
          <w:rtl/>
        </w:rPr>
        <w:softHyphen/>
        <w:t>ها می‌باشد</w:t>
      </w:r>
      <w:r w:rsidR="0046166C">
        <w:rPr>
          <w:rFonts w:ascii="Times New Roman" w:hAnsi="Times New Roman" w:hint="cs"/>
          <w:sz w:val="28"/>
          <w:rtl/>
        </w:rPr>
        <w:t xml:space="preserve">. </w:t>
      </w:r>
      <w:r w:rsidR="00643D14">
        <w:rPr>
          <w:rFonts w:ascii="Times New Roman" w:hAnsi="Times New Roman"/>
          <w:sz w:val="28"/>
          <w:rtl/>
        </w:rPr>
        <w:t>معروف‌تر</w:t>
      </w:r>
      <w:r w:rsidR="00643D14">
        <w:rPr>
          <w:rFonts w:ascii="Times New Roman" w:hAnsi="Times New Roman" w:hint="cs"/>
          <w:sz w:val="28"/>
          <w:rtl/>
        </w:rPr>
        <w:t>ی</w:t>
      </w:r>
      <w:r w:rsidR="00643D14">
        <w:rPr>
          <w:rFonts w:ascii="Times New Roman" w:hAnsi="Times New Roman" w:hint="eastAsia"/>
          <w:sz w:val="28"/>
          <w:rtl/>
        </w:rPr>
        <w:t>ن</w:t>
      </w:r>
      <w:r w:rsidRPr="00E33C4C">
        <w:rPr>
          <w:rFonts w:ascii="Times New Roman" w:hAnsi="Times New Roman" w:hint="cs"/>
          <w:sz w:val="28"/>
          <w:rtl/>
        </w:rPr>
        <w:t xml:space="preserve"> </w:t>
      </w:r>
      <w:r w:rsidR="008E0A8E" w:rsidRPr="00E33C4C">
        <w:rPr>
          <w:rFonts w:ascii="Times New Roman" w:hAnsi="Times New Roman" w:hint="cs"/>
          <w:sz w:val="28"/>
          <w:rtl/>
        </w:rPr>
        <w:t>بیوسورفکتانت</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پلیمری</w:t>
      </w:r>
      <w:r w:rsidR="0046166C">
        <w:rPr>
          <w:rFonts w:ascii="Times New Roman" w:hAnsi="Times New Roman" w:hint="cs"/>
          <w:sz w:val="28"/>
          <w:rtl/>
        </w:rPr>
        <w:t xml:space="preserve">، </w:t>
      </w:r>
      <w:r w:rsidRPr="00E33C4C">
        <w:rPr>
          <w:rFonts w:ascii="Times New Roman" w:hAnsi="Times New Roman" w:hint="cs"/>
          <w:sz w:val="28"/>
          <w:rtl/>
        </w:rPr>
        <w:t>امولسان</w:t>
      </w:r>
      <w:r w:rsidR="0046166C">
        <w:rPr>
          <w:rFonts w:ascii="Times New Roman" w:hAnsi="Times New Roman" w:hint="cs"/>
          <w:sz w:val="28"/>
          <w:rtl/>
        </w:rPr>
        <w:t xml:space="preserve">، </w:t>
      </w:r>
      <w:r w:rsidRPr="00E33C4C">
        <w:rPr>
          <w:rFonts w:ascii="Times New Roman" w:hAnsi="Times New Roman" w:hint="cs"/>
          <w:sz w:val="28"/>
          <w:rtl/>
        </w:rPr>
        <w:t>لیپوزان</w:t>
      </w:r>
      <w:r w:rsidR="0046166C">
        <w:rPr>
          <w:rFonts w:ascii="Times New Roman" w:hAnsi="Times New Roman" w:hint="cs"/>
          <w:sz w:val="28"/>
          <w:rtl/>
        </w:rPr>
        <w:t xml:space="preserve">، </w:t>
      </w:r>
      <w:r w:rsidRPr="00E33C4C">
        <w:rPr>
          <w:rFonts w:ascii="Times New Roman" w:hAnsi="Times New Roman" w:hint="cs"/>
          <w:sz w:val="28"/>
          <w:rtl/>
        </w:rPr>
        <w:t>مانوپروتئین و دیگر کمپلکس</w:t>
      </w:r>
      <w:r w:rsidRPr="00E33C4C">
        <w:rPr>
          <w:rFonts w:ascii="Times New Roman" w:hAnsi="Times New Roman" w:hint="cs"/>
          <w:sz w:val="28"/>
          <w:rtl/>
        </w:rPr>
        <w:softHyphen/>
      </w:r>
      <w:r w:rsidR="006B301E">
        <w:rPr>
          <w:rFonts w:ascii="Times New Roman" w:hAnsi="Times New Roman" w:hint="cs"/>
          <w:sz w:val="28"/>
          <w:rtl/>
        </w:rPr>
        <w:t xml:space="preserve">‌های </w:t>
      </w:r>
      <w:r w:rsidRPr="00E33C4C">
        <w:rPr>
          <w:rFonts w:ascii="Times New Roman" w:hAnsi="Times New Roman" w:hint="cs"/>
          <w:sz w:val="28"/>
          <w:rtl/>
        </w:rPr>
        <w:t>پلی‌ساکارید</w:t>
      </w:r>
      <w:r w:rsidR="008645A7">
        <w:rPr>
          <w:rFonts w:ascii="Times New Roman" w:hAnsi="Times New Roman" w:hint="cs"/>
          <w:sz w:val="28"/>
          <w:rtl/>
        </w:rPr>
        <w:t>-‏</w:t>
      </w:r>
      <w:r w:rsidRPr="00E33C4C">
        <w:rPr>
          <w:rFonts w:ascii="Times New Roman" w:hAnsi="Times New Roman" w:hint="cs"/>
          <w:sz w:val="28"/>
          <w:rtl/>
        </w:rPr>
        <w:t xml:space="preserve">پروتئین </w:t>
      </w:r>
      <w:r w:rsidR="006B301E">
        <w:rPr>
          <w:rFonts w:ascii="Times New Roman" w:hAnsi="Times New Roman" w:hint="cs"/>
          <w:sz w:val="28"/>
        </w:rPr>
        <w:t>‌</w:t>
      </w:r>
      <w:r w:rsidRPr="00E33C4C">
        <w:rPr>
          <w:rFonts w:ascii="Times New Roman" w:hAnsi="Times New Roman" w:hint="cs"/>
          <w:sz w:val="28"/>
          <w:rtl/>
        </w:rPr>
        <w:t>می‌باشد</w:t>
      </w:r>
      <w:r w:rsidR="0046166C">
        <w:rPr>
          <w:rFonts w:ascii="Times New Roman" w:hAnsi="Times New Roman" w:hint="cs"/>
          <w:sz w:val="28"/>
          <w:rtl/>
        </w:rPr>
        <w:t xml:space="preserve">. </w:t>
      </w:r>
      <w:r w:rsidRPr="00E33C4C">
        <w:rPr>
          <w:rFonts w:ascii="Times New Roman" w:hAnsi="Times New Roman"/>
          <w:i/>
          <w:iCs/>
          <w:szCs w:val="24"/>
        </w:rPr>
        <w:t xml:space="preserve">Acinetobacter </w:t>
      </w:r>
      <w:proofErr w:type="spellStart"/>
      <w:r w:rsidRPr="00E33C4C">
        <w:rPr>
          <w:rFonts w:ascii="Times New Roman" w:hAnsi="Times New Roman"/>
          <w:i/>
          <w:iCs/>
          <w:szCs w:val="24"/>
        </w:rPr>
        <w:t>calcoaceticus</w:t>
      </w:r>
      <w:proofErr w:type="spellEnd"/>
      <w:r w:rsidRPr="00E33C4C">
        <w:rPr>
          <w:rFonts w:ascii="Times New Roman" w:hAnsi="Times New Roman"/>
          <w:i/>
          <w:iCs/>
          <w:sz w:val="28"/>
        </w:rPr>
        <w:t xml:space="preserve"> </w:t>
      </w:r>
      <w:r w:rsidRPr="00E33C4C">
        <w:rPr>
          <w:rFonts w:ascii="Times New Roman" w:hAnsi="Times New Roman"/>
          <w:szCs w:val="24"/>
        </w:rPr>
        <w:t>RAG</w:t>
      </w:r>
      <w:r w:rsidR="008645A7">
        <w:rPr>
          <w:rFonts w:ascii="Times New Roman" w:hAnsi="Times New Roman"/>
          <w:szCs w:val="24"/>
          <w:rtl/>
        </w:rPr>
        <w:t>-‏</w:t>
      </w:r>
      <w:r w:rsidRPr="00E33C4C">
        <w:rPr>
          <w:rFonts w:ascii="Times New Roman" w:hAnsi="Times New Roman"/>
          <w:szCs w:val="24"/>
        </w:rPr>
        <w:t>1</w:t>
      </w:r>
      <w:r w:rsidR="0046166C">
        <w:rPr>
          <w:rFonts w:ascii="Times New Roman" w:hAnsi="Times New Roman"/>
          <w:i/>
          <w:iCs/>
          <w:szCs w:val="24"/>
          <w:rtl/>
        </w:rPr>
        <w:t xml:space="preserve"> </w:t>
      </w:r>
      <w:r w:rsidRPr="00E33C4C">
        <w:rPr>
          <w:rFonts w:ascii="Times New Roman" w:hAnsi="Times New Roman" w:hint="cs"/>
          <w:sz w:val="28"/>
          <w:rtl/>
        </w:rPr>
        <w:t xml:space="preserve">یک بیوامولسیفایر هتروپلی‌ساکاریدی دوگانه‌دوست پلی آنیونی تولید </w:t>
      </w:r>
      <w:r w:rsidR="006B301E">
        <w:rPr>
          <w:rFonts w:ascii="Times New Roman" w:hAnsi="Times New Roman" w:hint="cs"/>
          <w:sz w:val="28"/>
        </w:rPr>
        <w:t>‌</w:t>
      </w:r>
      <w:r w:rsidRPr="00E33C4C">
        <w:rPr>
          <w:rFonts w:ascii="Times New Roman" w:hAnsi="Times New Roman" w:hint="cs"/>
          <w:sz w:val="28"/>
          <w:rtl/>
        </w:rPr>
        <w:t>می‌کند که امولسان نامیده می</w:t>
      </w:r>
      <w:r w:rsidRPr="00E33C4C">
        <w:rPr>
          <w:rFonts w:ascii="Times New Roman" w:hAnsi="Times New Roman" w:hint="cs"/>
          <w:sz w:val="28"/>
          <w:rtl/>
        </w:rPr>
        <w:softHyphen/>
        <w:t>شود</w:t>
      </w:r>
      <w:r w:rsidR="00B16261">
        <w:rPr>
          <w:rFonts w:ascii="Times New Roman" w:hAnsi="Times New Roman" w:hint="cs"/>
          <w:sz w:val="28"/>
          <w:rtl/>
        </w:rPr>
        <w:t xml:space="preserve"> (</w:t>
      </w:r>
      <w:r w:rsidR="008645A7">
        <w:rPr>
          <w:rFonts w:ascii="Times New Roman" w:hAnsi="Times New Roman"/>
          <w:sz w:val="28"/>
          <w:rtl/>
        </w:rPr>
        <w:fldChar w:fldCharType="begin"/>
      </w:r>
      <w:r w:rsidR="008645A7">
        <w:rPr>
          <w:rFonts w:ascii="Times New Roman" w:hAnsi="Times New Roman"/>
          <w:sz w:val="28"/>
          <w:rtl/>
        </w:rPr>
        <w:instrText xml:space="preserve"> </w:instrText>
      </w:r>
      <w:r w:rsidR="008645A7">
        <w:rPr>
          <w:rFonts w:ascii="Times New Roman" w:hAnsi="Times New Roman" w:hint="cs"/>
          <w:sz w:val="28"/>
        </w:rPr>
        <w:instrText>REF</w:instrText>
      </w:r>
      <w:r w:rsidR="008645A7">
        <w:rPr>
          <w:rFonts w:ascii="Times New Roman" w:hAnsi="Times New Roman" w:hint="cs"/>
          <w:sz w:val="28"/>
          <w:rtl/>
        </w:rPr>
        <w:instrText xml:space="preserve"> _</w:instrText>
      </w:r>
      <w:r w:rsidR="008645A7">
        <w:rPr>
          <w:rFonts w:ascii="Times New Roman" w:hAnsi="Times New Roman" w:hint="cs"/>
          <w:sz w:val="28"/>
        </w:rPr>
        <w:instrText>Ref81237754 \h</w:instrText>
      </w:r>
      <w:r w:rsidR="008645A7">
        <w:rPr>
          <w:rFonts w:ascii="Times New Roman" w:hAnsi="Times New Roman"/>
          <w:sz w:val="28"/>
          <w:rtl/>
        </w:rPr>
        <w:instrText xml:space="preserve"> </w:instrText>
      </w:r>
      <w:r w:rsidR="008645A7">
        <w:rPr>
          <w:rFonts w:ascii="Times New Roman" w:hAnsi="Times New Roman"/>
          <w:sz w:val="28"/>
          <w:rtl/>
        </w:rPr>
      </w:r>
      <w:r w:rsidR="008645A7">
        <w:rPr>
          <w:rFonts w:ascii="Times New Roman" w:hAnsi="Times New Roman"/>
          <w:sz w:val="28"/>
          <w:rtl/>
        </w:rPr>
        <w:fldChar w:fldCharType="separate"/>
      </w:r>
      <w:r w:rsidR="008645A7" w:rsidRPr="00E33C4C">
        <w:rPr>
          <w:rFonts w:hint="cs"/>
          <w:sz w:val="22"/>
          <w:rtl/>
        </w:rPr>
        <w:t>شکل</w:t>
      </w:r>
      <w:r w:rsidR="008645A7" w:rsidRPr="00E33C4C">
        <w:rPr>
          <w:sz w:val="22"/>
          <w:rtl/>
        </w:rPr>
        <w:t xml:space="preserve"> </w:t>
      </w:r>
      <w:r w:rsidR="008645A7">
        <w:rPr>
          <w:noProof/>
          <w:sz w:val="22"/>
          <w:rtl/>
        </w:rPr>
        <w:t>‏1</w:t>
      </w:r>
      <w:r w:rsidR="008645A7">
        <w:rPr>
          <w:sz w:val="22"/>
          <w:rtl/>
        </w:rPr>
        <w:t>-‏</w:t>
      </w:r>
      <w:r w:rsidR="008645A7">
        <w:rPr>
          <w:noProof/>
          <w:sz w:val="22"/>
          <w:rtl/>
        </w:rPr>
        <w:t>8</w:t>
      </w:r>
      <w:r w:rsidR="008645A7">
        <w:rPr>
          <w:rFonts w:ascii="Times New Roman" w:hAnsi="Times New Roman"/>
          <w:sz w:val="28"/>
          <w:rtl/>
        </w:rPr>
        <w:fldChar w:fldCharType="end"/>
      </w:r>
      <w:r w:rsidR="00B16261">
        <w:rPr>
          <w:rFonts w:ascii="Times New Roman" w:hAnsi="Times New Roman" w:hint="cs"/>
          <w:sz w:val="28"/>
          <w:rtl/>
        </w:rPr>
        <w:t>)</w:t>
      </w:r>
      <w:r w:rsidR="0046166C">
        <w:rPr>
          <w:rFonts w:ascii="Times New Roman" w:hAnsi="Times New Roman" w:hint="cs"/>
          <w:sz w:val="28"/>
          <w:rtl/>
        </w:rPr>
        <w:t xml:space="preserve">. </w:t>
      </w:r>
      <w:r w:rsidRPr="00E33C4C">
        <w:rPr>
          <w:rFonts w:ascii="Times New Roman" w:hAnsi="Times New Roman" w:hint="cs"/>
          <w:sz w:val="28"/>
          <w:rtl/>
        </w:rPr>
        <w:t>امولسان</w:t>
      </w:r>
      <w:r w:rsidR="0046166C">
        <w:rPr>
          <w:rFonts w:ascii="Times New Roman" w:hAnsi="Times New Roman" w:hint="cs"/>
          <w:sz w:val="28"/>
          <w:rtl/>
        </w:rPr>
        <w:t xml:space="preserve">، </w:t>
      </w:r>
      <w:r w:rsidRPr="00E33C4C">
        <w:rPr>
          <w:rFonts w:ascii="Times New Roman" w:hAnsi="Times New Roman" w:hint="cs"/>
          <w:sz w:val="28"/>
          <w:rtl/>
        </w:rPr>
        <w:t>قوی</w:t>
      </w:r>
      <w:r w:rsidRPr="00E33C4C">
        <w:rPr>
          <w:rFonts w:ascii="Times New Roman" w:hAnsi="Times New Roman" w:hint="cs"/>
          <w:sz w:val="28"/>
          <w:rtl/>
        </w:rPr>
        <w:softHyphen/>
        <w:t xml:space="preserve">ترین </w:t>
      </w:r>
      <w:r w:rsidR="00643D14">
        <w:rPr>
          <w:rFonts w:ascii="Times New Roman" w:hAnsi="Times New Roman"/>
          <w:sz w:val="28"/>
          <w:rtl/>
        </w:rPr>
        <w:t>امولس</w:t>
      </w:r>
      <w:r w:rsidR="00643D14">
        <w:rPr>
          <w:rFonts w:ascii="Times New Roman" w:hAnsi="Times New Roman" w:hint="cs"/>
          <w:sz w:val="28"/>
          <w:rtl/>
        </w:rPr>
        <w:t>ی</w:t>
      </w:r>
      <w:r w:rsidR="00643D14">
        <w:rPr>
          <w:rFonts w:ascii="Times New Roman" w:hAnsi="Times New Roman" w:hint="eastAsia"/>
          <w:sz w:val="28"/>
          <w:rtl/>
        </w:rPr>
        <w:t>ون</w:t>
      </w:r>
      <w:r w:rsidRPr="00E33C4C">
        <w:rPr>
          <w:rFonts w:ascii="Times New Roman" w:hAnsi="Times New Roman" w:hint="cs"/>
          <w:sz w:val="28"/>
          <w:rtl/>
        </w:rPr>
        <w:t xml:space="preserve"> کننده </w:t>
      </w:r>
      <w:r w:rsidRPr="00E33C4C">
        <w:rPr>
          <w:rFonts w:hint="cs"/>
          <w:rtl/>
        </w:rPr>
        <w:t>است که تاکنون شناخته شده است و حتی مخلوط آب</w:t>
      </w:r>
      <w:r w:rsidR="008645A7">
        <w:rPr>
          <w:rFonts w:hint="cs"/>
          <w:rtl/>
        </w:rPr>
        <w:t>-‏</w:t>
      </w:r>
      <w:r w:rsidRPr="00E33C4C">
        <w:rPr>
          <w:rFonts w:hint="cs"/>
          <w:rtl/>
        </w:rPr>
        <w:t xml:space="preserve">روغن را به نسبت 1 به 4 </w:t>
      </w:r>
      <w:r w:rsidR="00010E6C">
        <w:rPr>
          <w:rFonts w:hint="cs"/>
          <w:rtl/>
        </w:rPr>
        <w:t>به‌صورت</w:t>
      </w:r>
      <w:r w:rsidRPr="00E33C4C">
        <w:rPr>
          <w:rFonts w:hint="cs"/>
          <w:rtl/>
        </w:rPr>
        <w:t xml:space="preserve"> امولسیون تثبیت می‌کند </w:t>
      </w:r>
      <w:r w:rsidRPr="00E33C4C">
        <w:rPr>
          <w:rtl/>
        </w:rPr>
        <w:fldChar w:fldCharType="begin"/>
      </w:r>
      <w:r w:rsidR="00B61A94">
        <w:rPr>
          <w:rtl/>
        </w:rPr>
        <w:instrText xml:space="preserve"> </w:instrText>
      </w:r>
      <w:r w:rsidR="00B61A94">
        <w:instrText>ADDIN EN.CITE &lt;EndNote&gt;&lt;Cite&gt;&lt;Author&gt;Okoliegbe&lt;/Author&gt;&lt;Year&gt;</w:instrText>
      </w:r>
      <w:r w:rsidR="00B61A94">
        <w:rPr>
          <w:rtl/>
        </w:rPr>
        <w:instrText>2012</w:instrText>
      </w:r>
      <w:r w:rsidR="00B61A94">
        <w:instrText>&lt;/Year&gt;&lt;RecNum&gt;</w:instrText>
      </w:r>
      <w:r w:rsidR="00B61A94">
        <w:rPr>
          <w:rtl/>
        </w:rPr>
        <w:instrText>25</w:instrText>
      </w:r>
      <w:r w:rsidR="00B61A94">
        <w:instrText>&lt;/RecNum&gt;&lt;DisplayText&gt;[</w:instrText>
      </w:r>
      <w:r w:rsidR="00B61A94">
        <w:rPr>
          <w:rtl/>
        </w:rPr>
        <w:instrText>25</w:instrText>
      </w:r>
      <w:r w:rsidR="00B61A94">
        <w:instrText>]&lt;/DisplayText&gt;&lt;record&gt;&lt;rec-number&gt;</w:instrText>
      </w:r>
      <w:r w:rsidR="00B61A94">
        <w:rPr>
          <w:rtl/>
        </w:rPr>
        <w:instrText>25</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25</w:instrText>
      </w:r>
      <w:r w:rsidR="00B61A94">
        <w:instrText>&lt;/key&gt;&lt;/foreign-keys</w:instrText>
      </w:r>
      <w:r w:rsidR="00B61A94">
        <w:rPr>
          <w:rtl/>
        </w:rPr>
        <w:instrText>&gt;&lt;</w:instrText>
      </w:r>
      <w:r w:rsidR="00B61A94">
        <w:instrText>ref-type name="Journal Article"&gt;</w:instrText>
      </w:r>
      <w:r w:rsidR="00B61A94">
        <w:rPr>
          <w:rtl/>
        </w:rPr>
        <w:instrText>17</w:instrText>
      </w:r>
      <w:r w:rsidR="00B61A94">
        <w:instrText>&lt;/ref-type&gt;&lt;contributors&gt;&lt;authors&gt;&lt;author&gt;Okoliegbe, IN&lt;/author&gt;&lt;author&gt;Agarry, OO&lt;/author&gt;&lt;/authors&gt;&lt;/contributors&gt;&lt;titles&gt;&lt;title&gt;Application of microbial surfactant (a review)&lt;/title&gt;&lt;secondary-title&gt;Scholarly J Biotechnol&lt;/secondary-title&gt;&lt;/titles&gt;&lt;periodical&gt;&lt;full-title&gt;Scholarly J Biotechnol&lt;/full-title&gt;&lt;/periodical&gt;&lt;pages&gt;</w:instrText>
      </w:r>
      <w:r w:rsidR="00B61A94">
        <w:rPr>
          <w:rtl/>
        </w:rPr>
        <w:instrText>15-23</w:instrText>
      </w:r>
      <w:r w:rsidR="00B61A94">
        <w:instrText>&lt;/pages&gt;&lt;volume&gt;</w:instrText>
      </w:r>
      <w:r w:rsidR="00B61A94">
        <w:rPr>
          <w:rtl/>
        </w:rPr>
        <w:instrText>1</w:instrText>
      </w:r>
      <w:r w:rsidR="00B61A94">
        <w:instrText>&lt;/volume&gt;&lt;number&gt;</w:instrText>
      </w:r>
      <w:r w:rsidR="00B61A94">
        <w:rPr>
          <w:rtl/>
        </w:rPr>
        <w:instrText>1</w:instrText>
      </w:r>
      <w:r w:rsidR="00B61A94">
        <w:instrText>&lt;/number&gt;&lt;dates&gt;&lt;year&gt;</w:instrText>
      </w:r>
      <w:r w:rsidR="00B61A94">
        <w:rPr>
          <w:rtl/>
        </w:rPr>
        <w:instrText>2012</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25" w:tooltip="Okoliegbe, 2012 #25" w:history="1">
        <w:r w:rsidR="008747E3">
          <w:rPr>
            <w:noProof/>
            <w:rtl/>
          </w:rPr>
          <w:t>25</w:t>
        </w:r>
      </w:hyperlink>
      <w:r w:rsidR="00B61A94">
        <w:rPr>
          <w:noProof/>
          <w:rtl/>
        </w:rPr>
        <w:t>]</w:t>
      </w:r>
      <w:r w:rsidRPr="00E33C4C">
        <w:rPr>
          <w:rtl/>
        </w:rPr>
        <w:fldChar w:fldCharType="end"/>
      </w:r>
      <w:r w:rsidR="0046166C">
        <w:rPr>
          <w:rFonts w:hint="cs"/>
          <w:rtl/>
        </w:rPr>
        <w:t xml:space="preserve">. </w:t>
      </w:r>
    </w:p>
    <w:p w14:paraId="324E1FEA" w14:textId="77777777" w:rsidR="00D25B19" w:rsidRPr="00E33C4C" w:rsidRDefault="00D25B19" w:rsidP="00D25B19">
      <w:pPr>
        <w:keepNext/>
        <w:jc w:val="center"/>
        <w:rPr>
          <w:sz w:val="28"/>
        </w:rPr>
      </w:pPr>
      <w:r w:rsidRPr="00E33C4C">
        <w:rPr>
          <w:rFonts w:ascii="Times New Roman" w:hAnsi="Times New Roman"/>
          <w:noProof/>
          <w:sz w:val="28"/>
          <w:lang w:bidi="ar-SA"/>
        </w:rPr>
        <w:drawing>
          <wp:inline distT="0" distB="0" distL="0" distR="0" wp14:anchorId="426A43A3" wp14:editId="01B1973D">
            <wp:extent cx="2125017" cy="1611086"/>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25726" cy="1611624"/>
                    </a:xfrm>
                    <a:prstGeom prst="rect">
                      <a:avLst/>
                    </a:prstGeom>
                  </pic:spPr>
                </pic:pic>
              </a:graphicData>
            </a:graphic>
          </wp:inline>
        </w:drawing>
      </w:r>
    </w:p>
    <w:p w14:paraId="7A2B2BBF" w14:textId="3C7E33E6" w:rsidR="00D25B19" w:rsidRPr="00E33C4C" w:rsidRDefault="00D25B19" w:rsidP="008747E3">
      <w:pPr>
        <w:pStyle w:val="Caption"/>
        <w:rPr>
          <w:rFonts w:ascii="Times New Roman" w:hAnsi="Times New Roman"/>
          <w:sz w:val="22"/>
          <w:rtl/>
        </w:rPr>
      </w:pPr>
      <w:bookmarkStart w:id="54" w:name="_Toc57562702"/>
      <w:bookmarkStart w:id="55" w:name="_Toc371951283"/>
      <w:bookmarkStart w:id="56" w:name="_Ref81237754"/>
      <w:r w:rsidRPr="00E33C4C">
        <w:rPr>
          <w:rFonts w:hint="cs"/>
          <w:sz w:val="22"/>
          <w:rtl/>
        </w:rPr>
        <w:t>شکل</w:t>
      </w:r>
      <w:r w:rsidRPr="00E33C4C">
        <w:rPr>
          <w:sz w:val="22"/>
          <w:rtl/>
        </w:rPr>
        <w:t xml:space="preserve"> </w:t>
      </w:r>
      <w:r w:rsidR="008645A7">
        <w:rPr>
          <w:sz w:val="22"/>
          <w:rtl/>
        </w:rPr>
        <w:fldChar w:fldCharType="begin"/>
      </w:r>
      <w:r w:rsidR="008645A7">
        <w:rPr>
          <w:sz w:val="22"/>
          <w:rtl/>
        </w:rPr>
        <w:instrText xml:space="preserve"> </w:instrText>
      </w:r>
      <w:r w:rsidR="008645A7">
        <w:rPr>
          <w:sz w:val="22"/>
        </w:rPr>
        <w:instrText>STYLEREF</w:instrText>
      </w:r>
      <w:r w:rsidR="008645A7">
        <w:rPr>
          <w:sz w:val="22"/>
          <w:rtl/>
        </w:rPr>
        <w:instrText xml:space="preserve"> 1 \</w:instrText>
      </w:r>
      <w:r w:rsidR="008645A7">
        <w:rPr>
          <w:sz w:val="22"/>
        </w:rPr>
        <w:instrText>s</w:instrText>
      </w:r>
      <w:r w:rsidR="008645A7">
        <w:rPr>
          <w:sz w:val="22"/>
          <w:rtl/>
        </w:rPr>
        <w:instrText xml:space="preserve"> </w:instrText>
      </w:r>
      <w:r w:rsidR="008645A7">
        <w:rPr>
          <w:sz w:val="22"/>
          <w:rtl/>
        </w:rPr>
        <w:fldChar w:fldCharType="separate"/>
      </w:r>
      <w:r w:rsidR="008645A7">
        <w:rPr>
          <w:noProof/>
          <w:sz w:val="22"/>
          <w:rtl/>
        </w:rPr>
        <w:t>‏1</w:t>
      </w:r>
      <w:r w:rsidR="008645A7">
        <w:rPr>
          <w:sz w:val="22"/>
          <w:rtl/>
        </w:rPr>
        <w:fldChar w:fldCharType="end"/>
      </w:r>
      <w:r w:rsidR="008645A7">
        <w:rPr>
          <w:sz w:val="22"/>
          <w:rtl/>
        </w:rPr>
        <w:t>-‏</w:t>
      </w:r>
      <w:r w:rsidR="008645A7">
        <w:rPr>
          <w:sz w:val="22"/>
          <w:rtl/>
        </w:rPr>
        <w:fldChar w:fldCharType="begin"/>
      </w:r>
      <w:r w:rsidR="008645A7">
        <w:rPr>
          <w:sz w:val="22"/>
          <w:rtl/>
        </w:rPr>
        <w:instrText xml:space="preserve"> </w:instrText>
      </w:r>
      <w:r w:rsidR="008645A7">
        <w:rPr>
          <w:sz w:val="22"/>
        </w:rPr>
        <w:instrText>SEQ</w:instrText>
      </w:r>
      <w:r w:rsidR="008645A7">
        <w:rPr>
          <w:sz w:val="22"/>
          <w:rtl/>
        </w:rPr>
        <w:instrText xml:space="preserve"> شکل \* </w:instrText>
      </w:r>
      <w:r w:rsidR="008645A7">
        <w:rPr>
          <w:sz w:val="22"/>
        </w:rPr>
        <w:instrText>ARABIC \s 1</w:instrText>
      </w:r>
      <w:r w:rsidR="008645A7">
        <w:rPr>
          <w:sz w:val="22"/>
          <w:rtl/>
        </w:rPr>
        <w:instrText xml:space="preserve"> </w:instrText>
      </w:r>
      <w:r w:rsidR="008645A7">
        <w:rPr>
          <w:sz w:val="22"/>
          <w:rtl/>
        </w:rPr>
        <w:fldChar w:fldCharType="separate"/>
      </w:r>
      <w:r w:rsidR="008645A7">
        <w:rPr>
          <w:noProof/>
          <w:sz w:val="22"/>
          <w:rtl/>
        </w:rPr>
        <w:t>8</w:t>
      </w:r>
      <w:r w:rsidR="008645A7">
        <w:rPr>
          <w:sz w:val="22"/>
          <w:rtl/>
        </w:rPr>
        <w:fldChar w:fldCharType="end"/>
      </w:r>
      <w:bookmarkEnd w:id="56"/>
      <w:r w:rsidR="0046166C">
        <w:rPr>
          <w:rFonts w:hint="cs"/>
          <w:sz w:val="22"/>
          <w:rtl/>
        </w:rPr>
        <w:t xml:space="preserve">. </w:t>
      </w:r>
      <w:r w:rsidRPr="00E33C4C">
        <w:rPr>
          <w:rFonts w:ascii="Times New Roman" w:hAnsi="Times New Roman" w:hint="cs"/>
          <w:sz w:val="22"/>
          <w:rtl/>
        </w:rPr>
        <w:t>ساختمان مولکولی امولسان</w:t>
      </w:r>
      <w:r w:rsidR="0046166C">
        <w:rPr>
          <w:rFonts w:ascii="Times New Roman" w:hAnsi="Times New Roman" w:hint="cs"/>
          <w:sz w:val="22"/>
          <w:rtl/>
        </w:rPr>
        <w:t xml:space="preserve">. </w:t>
      </w:r>
      <w:r w:rsidRPr="00E33C4C">
        <w:rPr>
          <w:rFonts w:ascii="Times New Roman" w:hAnsi="Times New Roman" w:hint="cs"/>
          <w:sz w:val="22"/>
          <w:rtl/>
        </w:rPr>
        <w:t>اسید</w:t>
      </w:r>
      <w:r w:rsidRPr="00E33C4C">
        <w:rPr>
          <w:rFonts w:ascii="Times New Roman" w:hAnsi="Times New Roman" w:hint="cs"/>
          <w:sz w:val="22"/>
          <w:rtl/>
        </w:rPr>
        <w:softHyphen/>
      </w:r>
      <w:r w:rsidR="006B301E">
        <w:rPr>
          <w:rFonts w:ascii="Times New Roman" w:hAnsi="Times New Roman" w:hint="cs"/>
          <w:sz w:val="22"/>
          <w:rtl/>
        </w:rPr>
        <w:t xml:space="preserve">‌های </w:t>
      </w:r>
      <w:r w:rsidRPr="00E33C4C">
        <w:rPr>
          <w:rFonts w:ascii="Times New Roman" w:hAnsi="Times New Roman" w:hint="cs"/>
          <w:sz w:val="22"/>
          <w:rtl/>
        </w:rPr>
        <w:t>چرب به اسکلت هتروپلی</w:t>
      </w:r>
      <w:r w:rsidRPr="00E33C4C">
        <w:rPr>
          <w:rFonts w:ascii="Times New Roman" w:hAnsi="Times New Roman" w:hint="cs"/>
          <w:sz w:val="22"/>
          <w:rtl/>
        </w:rPr>
        <w:softHyphen/>
        <w:t>ساکاریدی متصل شده</w:t>
      </w:r>
      <w:r w:rsidRPr="00E33C4C">
        <w:rPr>
          <w:rFonts w:ascii="Times New Roman" w:hAnsi="Times New Roman" w:hint="cs"/>
          <w:sz w:val="22"/>
          <w:rtl/>
        </w:rPr>
        <w:softHyphen/>
        <w:t xml:space="preserve">اند </w:t>
      </w:r>
      <w:r w:rsidRPr="00E33C4C">
        <w:rPr>
          <w:rFonts w:ascii="Times New Roman" w:hAnsi="Times New Roman"/>
          <w:sz w:val="22"/>
          <w:rtl/>
        </w:rPr>
        <w:fldChar w:fldCharType="begin"/>
      </w:r>
      <w:r w:rsidR="00B61A94">
        <w:rPr>
          <w:rFonts w:ascii="Times New Roman" w:hAnsi="Times New Roman"/>
          <w:sz w:val="22"/>
          <w:rtl/>
        </w:rPr>
        <w:instrText xml:space="preserve"> </w:instrText>
      </w:r>
      <w:r w:rsidR="00B61A94">
        <w:rPr>
          <w:rFonts w:ascii="Times New Roman" w:hAnsi="Times New Roman"/>
          <w:sz w:val="22"/>
        </w:rPr>
        <w:instrText>ADDIN EN.CITE &lt;EndNote&gt;&lt;Cite&gt;&lt;Author&gt;Banat&lt;/Author&gt;&lt;Year&gt;</w:instrText>
      </w:r>
      <w:r w:rsidR="00B61A94">
        <w:rPr>
          <w:rFonts w:ascii="Times New Roman" w:hAnsi="Times New Roman"/>
          <w:sz w:val="22"/>
          <w:rtl/>
        </w:rPr>
        <w:instrText>2010</w:instrText>
      </w:r>
      <w:r w:rsidR="00B61A94">
        <w:rPr>
          <w:rFonts w:ascii="Times New Roman" w:hAnsi="Times New Roman"/>
          <w:sz w:val="22"/>
        </w:rPr>
        <w:instrText>&lt;/Year&gt;&lt;RecNum&gt;</w:instrText>
      </w:r>
      <w:r w:rsidR="00B61A94">
        <w:rPr>
          <w:rFonts w:ascii="Times New Roman" w:hAnsi="Times New Roman"/>
          <w:sz w:val="22"/>
          <w:rtl/>
        </w:rPr>
        <w:instrText>24</w:instrText>
      </w:r>
      <w:r w:rsidR="00B61A94">
        <w:rPr>
          <w:rFonts w:ascii="Times New Roman" w:hAnsi="Times New Roman"/>
          <w:sz w:val="22"/>
        </w:rPr>
        <w:instrText>&lt;/RecNum&gt;&lt;DisplayText&gt;[</w:instrText>
      </w:r>
      <w:r w:rsidR="00B61A94">
        <w:rPr>
          <w:rFonts w:ascii="Times New Roman" w:hAnsi="Times New Roman"/>
          <w:sz w:val="22"/>
          <w:rtl/>
        </w:rPr>
        <w:instrText>24</w:instrText>
      </w:r>
      <w:r w:rsidR="00B61A94">
        <w:rPr>
          <w:rFonts w:ascii="Times New Roman" w:hAnsi="Times New Roman"/>
          <w:sz w:val="22"/>
        </w:rPr>
        <w:instrText>]&lt;/DisplayText&gt;&lt;record&gt;&lt;rec-number&gt;</w:instrText>
      </w:r>
      <w:r w:rsidR="00B61A94">
        <w:rPr>
          <w:rFonts w:ascii="Times New Roman" w:hAnsi="Times New Roman"/>
          <w:sz w:val="22"/>
          <w:rtl/>
        </w:rPr>
        <w:instrText>24</w:instrText>
      </w:r>
      <w:r w:rsidR="00B61A94">
        <w:rPr>
          <w:rFonts w:ascii="Times New Roman" w:hAnsi="Times New Roman"/>
          <w:sz w:val="22"/>
        </w:rPr>
        <w:instrText>&lt;/rec-number&gt;&lt;foreign-keys&gt;&lt;key app="EN" db-id="sv</w:instrText>
      </w:r>
      <w:r w:rsidR="00B61A94">
        <w:rPr>
          <w:rFonts w:ascii="Times New Roman" w:hAnsi="Times New Roman"/>
          <w:sz w:val="22"/>
          <w:rtl/>
        </w:rPr>
        <w:instrText>9</w:instrText>
      </w:r>
      <w:r w:rsidR="00B61A94">
        <w:rPr>
          <w:rFonts w:ascii="Times New Roman" w:hAnsi="Times New Roman"/>
          <w:sz w:val="22"/>
        </w:rPr>
        <w:instrText>tftewn</w:instrText>
      </w:r>
      <w:r w:rsidR="00B61A94">
        <w:rPr>
          <w:rFonts w:ascii="Times New Roman" w:hAnsi="Times New Roman"/>
          <w:sz w:val="22"/>
          <w:rtl/>
        </w:rPr>
        <w:instrText>5</w:instrText>
      </w:r>
      <w:r w:rsidR="00B61A94">
        <w:rPr>
          <w:rFonts w:ascii="Times New Roman" w:hAnsi="Times New Roman"/>
          <w:sz w:val="22"/>
        </w:rPr>
        <w:instrText>fsv</w:instrText>
      </w:r>
      <w:r w:rsidR="00B61A94">
        <w:rPr>
          <w:rFonts w:ascii="Times New Roman" w:hAnsi="Times New Roman"/>
          <w:sz w:val="22"/>
          <w:rtl/>
        </w:rPr>
        <w:instrText>8</w:instrText>
      </w:r>
      <w:r w:rsidR="00B61A94">
        <w:rPr>
          <w:rFonts w:ascii="Times New Roman" w:hAnsi="Times New Roman"/>
          <w:sz w:val="22"/>
        </w:rPr>
        <w:instrText>ede</w:instrText>
      </w:r>
      <w:r w:rsidR="00B61A94">
        <w:rPr>
          <w:rFonts w:ascii="Times New Roman" w:hAnsi="Times New Roman"/>
          <w:sz w:val="22"/>
          <w:rtl/>
        </w:rPr>
        <w:instrText>08</w:instrText>
      </w:r>
      <w:r w:rsidR="00B61A94">
        <w:rPr>
          <w:rFonts w:ascii="Times New Roman" w:hAnsi="Times New Roman"/>
          <w:sz w:val="22"/>
        </w:rPr>
        <w:instrText>p</w:instrText>
      </w:r>
      <w:r w:rsidR="00B61A94">
        <w:rPr>
          <w:rFonts w:ascii="Times New Roman" w:hAnsi="Times New Roman"/>
          <w:sz w:val="22"/>
          <w:rtl/>
        </w:rPr>
        <w:instrText>5</w:instrText>
      </w:r>
      <w:r w:rsidR="00B61A94">
        <w:rPr>
          <w:rFonts w:ascii="Times New Roman" w:hAnsi="Times New Roman"/>
          <w:sz w:val="22"/>
        </w:rPr>
        <w:instrText>tfupzstdftz</w:instrText>
      </w:r>
      <w:r w:rsidR="00B61A94">
        <w:rPr>
          <w:rFonts w:ascii="Times New Roman" w:hAnsi="Times New Roman"/>
          <w:sz w:val="22"/>
          <w:rtl/>
        </w:rPr>
        <w:instrText>0</w:instrText>
      </w:r>
      <w:r w:rsidR="00B61A94">
        <w:rPr>
          <w:rFonts w:ascii="Times New Roman" w:hAnsi="Times New Roman"/>
          <w:sz w:val="22"/>
        </w:rPr>
        <w:instrText>wdd"&gt;</w:instrText>
      </w:r>
      <w:r w:rsidR="00B61A94">
        <w:rPr>
          <w:rFonts w:ascii="Times New Roman" w:hAnsi="Times New Roman"/>
          <w:sz w:val="22"/>
          <w:rtl/>
        </w:rPr>
        <w:instrText>24</w:instrText>
      </w:r>
      <w:r w:rsidR="00B61A94">
        <w:rPr>
          <w:rFonts w:ascii="Times New Roman" w:hAnsi="Times New Roman"/>
          <w:sz w:val="22"/>
        </w:rPr>
        <w:instrText>&lt;/key&gt;&lt;/foreign-keys&gt;&lt;ref</w:instrText>
      </w:r>
      <w:r w:rsidR="00B61A94">
        <w:rPr>
          <w:rFonts w:ascii="Times New Roman" w:hAnsi="Times New Roman"/>
          <w:sz w:val="22"/>
          <w:rtl/>
        </w:rPr>
        <w:instrText>-</w:instrText>
      </w:r>
      <w:r w:rsidR="00B61A94">
        <w:rPr>
          <w:rFonts w:ascii="Times New Roman" w:hAnsi="Times New Roman"/>
          <w:sz w:val="22"/>
        </w:rPr>
        <w:instrText>type name="Journal Article"&gt;</w:instrText>
      </w:r>
      <w:r w:rsidR="00B61A94">
        <w:rPr>
          <w:rFonts w:ascii="Times New Roman" w:hAnsi="Times New Roman"/>
          <w:sz w:val="22"/>
          <w:rtl/>
        </w:rPr>
        <w:instrText>17</w:instrText>
      </w:r>
      <w:r w:rsidR="00B61A94">
        <w:rPr>
          <w:rFonts w:ascii="Times New Roman" w:hAnsi="Times New Roman"/>
          <w:sz w:val="22"/>
        </w:rPr>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rFonts w:ascii="Times New Roman" w:hAnsi="Times New Roman"/>
          <w:sz w:val="22"/>
          <w:rtl/>
        </w:rPr>
        <w:instrText xml:space="preserve">, </w:instrText>
      </w:r>
      <w:r w:rsidR="00B61A94">
        <w:rPr>
          <w:rFonts w:ascii="Times New Roman" w:hAnsi="Times New Roman"/>
          <w:sz w:val="22"/>
        </w:rPr>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rFonts w:ascii="Times New Roman" w:hAnsi="Times New Roman"/>
          <w:sz w:val="22"/>
          <w:rtl/>
        </w:rPr>
        <w:instrText>&lt;/</w:instrText>
      </w:r>
      <w:r w:rsidR="00B61A94">
        <w:rPr>
          <w:rFonts w:ascii="Times New Roman" w:hAnsi="Times New Roman"/>
          <w:sz w:val="22"/>
        </w:rPr>
        <w:instrText>secondary-title&gt;&lt;/titles&gt;&lt;periodical&gt;&lt;full-title&gt;Applied Microbiology and Biotechnology&lt;/full-title&gt;&lt;/periodical&gt;&lt;pages&gt;</w:instrText>
      </w:r>
      <w:r w:rsidR="00B61A94">
        <w:rPr>
          <w:rFonts w:ascii="Times New Roman" w:hAnsi="Times New Roman"/>
          <w:sz w:val="22"/>
          <w:rtl/>
        </w:rPr>
        <w:instrText>427-444</w:instrText>
      </w:r>
      <w:r w:rsidR="00B61A94">
        <w:rPr>
          <w:rFonts w:ascii="Times New Roman" w:hAnsi="Times New Roman"/>
          <w:sz w:val="22"/>
        </w:rPr>
        <w:instrText>&lt;/pages&gt;&lt;volume&gt;</w:instrText>
      </w:r>
      <w:r w:rsidR="00B61A94">
        <w:rPr>
          <w:rFonts w:ascii="Times New Roman" w:hAnsi="Times New Roman"/>
          <w:sz w:val="22"/>
          <w:rtl/>
        </w:rPr>
        <w:instrText>87</w:instrText>
      </w:r>
      <w:r w:rsidR="00B61A94">
        <w:rPr>
          <w:rFonts w:ascii="Times New Roman" w:hAnsi="Times New Roman"/>
          <w:sz w:val="22"/>
        </w:rPr>
        <w:instrText>&lt;/volume&gt;&lt;number&gt;</w:instrText>
      </w:r>
      <w:r w:rsidR="00B61A94">
        <w:rPr>
          <w:rFonts w:ascii="Times New Roman" w:hAnsi="Times New Roman"/>
          <w:sz w:val="22"/>
          <w:rtl/>
        </w:rPr>
        <w:instrText>2</w:instrText>
      </w:r>
      <w:r w:rsidR="00B61A94">
        <w:rPr>
          <w:rFonts w:ascii="Times New Roman" w:hAnsi="Times New Roman"/>
          <w:sz w:val="22"/>
        </w:rPr>
        <w:instrText>&lt;/number&gt;&lt;dates&gt;&lt;year&gt;</w:instrText>
      </w:r>
      <w:r w:rsidR="00B61A94">
        <w:rPr>
          <w:rFonts w:ascii="Times New Roman" w:hAnsi="Times New Roman"/>
          <w:sz w:val="22"/>
          <w:rtl/>
        </w:rPr>
        <w:instrText>2010</w:instrText>
      </w:r>
      <w:r w:rsidR="00B61A94">
        <w:rPr>
          <w:rFonts w:ascii="Times New Roman" w:hAnsi="Times New Roman"/>
          <w:sz w:val="22"/>
        </w:rPr>
        <w:instrText>&lt;/year&gt;&lt;/dates&gt;&lt;isbn&gt;</w:instrText>
      </w:r>
      <w:r w:rsidR="00B61A94">
        <w:rPr>
          <w:rFonts w:ascii="Times New Roman" w:hAnsi="Times New Roman"/>
          <w:sz w:val="22"/>
          <w:rtl/>
        </w:rPr>
        <w:instrText>0175-7598</w:instrText>
      </w:r>
      <w:r w:rsidR="00B61A94">
        <w:rPr>
          <w:rFonts w:ascii="Times New Roman" w:hAnsi="Times New Roman"/>
          <w:sz w:val="22"/>
        </w:rPr>
        <w:instrText>&lt;/isbn&gt;&lt;urls&gt;&lt;/urls&gt;&lt;/record&gt;&lt;/Cite&gt;&lt;/EndNote</w:instrText>
      </w:r>
      <w:r w:rsidR="00B61A94">
        <w:rPr>
          <w:rFonts w:ascii="Times New Roman" w:hAnsi="Times New Roman"/>
          <w:sz w:val="22"/>
          <w:rtl/>
        </w:rPr>
        <w:instrText>&gt;</w:instrText>
      </w:r>
      <w:r w:rsidRPr="00E33C4C">
        <w:rPr>
          <w:rFonts w:ascii="Times New Roman" w:hAnsi="Times New Roman"/>
          <w:sz w:val="22"/>
          <w:rtl/>
        </w:rPr>
        <w:fldChar w:fldCharType="separate"/>
      </w:r>
      <w:r w:rsidR="00B61A94">
        <w:rPr>
          <w:rFonts w:ascii="Times New Roman" w:hAnsi="Times New Roman"/>
          <w:noProof/>
          <w:sz w:val="22"/>
          <w:rtl/>
        </w:rPr>
        <w:t>[</w:t>
      </w:r>
      <w:hyperlink w:anchor="_ENREF_24" w:tooltip="Banat, 2010 #24" w:history="1">
        <w:r w:rsidR="008747E3">
          <w:rPr>
            <w:rFonts w:ascii="Times New Roman" w:hAnsi="Times New Roman"/>
            <w:noProof/>
            <w:sz w:val="22"/>
            <w:rtl/>
          </w:rPr>
          <w:t>24</w:t>
        </w:r>
      </w:hyperlink>
      <w:r w:rsidR="00B61A94">
        <w:rPr>
          <w:rFonts w:ascii="Times New Roman" w:hAnsi="Times New Roman"/>
          <w:noProof/>
          <w:sz w:val="22"/>
          <w:rtl/>
        </w:rPr>
        <w:t>]</w:t>
      </w:r>
      <w:r w:rsidRPr="00E33C4C">
        <w:rPr>
          <w:rFonts w:ascii="Times New Roman" w:hAnsi="Times New Roman"/>
          <w:sz w:val="22"/>
          <w:rtl/>
        </w:rPr>
        <w:fldChar w:fldCharType="end"/>
      </w:r>
      <w:r w:rsidR="0046166C">
        <w:rPr>
          <w:rFonts w:ascii="Times New Roman" w:hAnsi="Times New Roman" w:hint="cs"/>
          <w:sz w:val="22"/>
          <w:rtl/>
        </w:rPr>
        <w:t>.</w:t>
      </w:r>
      <w:bookmarkEnd w:id="54"/>
      <w:r w:rsidR="0046166C">
        <w:rPr>
          <w:rFonts w:ascii="Times New Roman" w:hAnsi="Times New Roman" w:hint="cs"/>
          <w:sz w:val="22"/>
          <w:rtl/>
        </w:rPr>
        <w:t xml:space="preserve"> </w:t>
      </w:r>
      <w:bookmarkEnd w:id="55"/>
    </w:p>
    <w:p w14:paraId="653A3320" w14:textId="77777777" w:rsidR="00DF6D45" w:rsidRPr="00DF6D45" w:rsidRDefault="008E0A8E" w:rsidP="00123267">
      <w:pPr>
        <w:pStyle w:val="Heading3"/>
        <w:rPr>
          <w:rtl/>
        </w:rPr>
      </w:pPr>
      <w:bookmarkStart w:id="57" w:name="_Toc371951187"/>
      <w:bookmarkStart w:id="58" w:name="_Toc57562649"/>
      <w:r w:rsidRPr="00E33C4C">
        <w:rPr>
          <w:rFonts w:hint="cs"/>
          <w:rtl/>
        </w:rPr>
        <w:lastRenderedPageBreak/>
        <w:t>بیوسورفکتانت</w:t>
      </w:r>
      <w:r w:rsidR="00D25B19" w:rsidRPr="00E33C4C">
        <w:rPr>
          <w:rFonts w:hint="cs"/>
          <w:rtl/>
        </w:rPr>
        <w:t xml:space="preserve"> ذره‌ی</w:t>
      </w:r>
      <w:bookmarkEnd w:id="57"/>
      <w:bookmarkEnd w:id="58"/>
    </w:p>
    <w:p w14:paraId="04C82C78" w14:textId="6B78B035" w:rsidR="00D25B19" w:rsidRPr="00E33C4C" w:rsidRDefault="00D25B19" w:rsidP="008747E3">
      <w:r w:rsidRPr="00E33C4C">
        <w:rPr>
          <w:rFonts w:hint="cs"/>
          <w:rtl/>
        </w:rPr>
        <w:t>تجمع وزیکول</w:t>
      </w:r>
      <w:r w:rsidRPr="00E33C4C">
        <w:rPr>
          <w:rFonts w:hint="cs"/>
          <w:rtl/>
        </w:rPr>
        <w:softHyphen/>
      </w:r>
      <w:r w:rsidR="006B301E">
        <w:rPr>
          <w:rFonts w:hint="cs"/>
          <w:rtl/>
        </w:rPr>
        <w:t xml:space="preserve">‌های </w:t>
      </w:r>
      <w:r w:rsidRPr="00E33C4C">
        <w:rPr>
          <w:rFonts w:hint="cs"/>
          <w:rtl/>
        </w:rPr>
        <w:t>غشایی خارج سلولی با قطر 20</w:t>
      </w:r>
      <w:r w:rsidR="008645A7">
        <w:rPr>
          <w:rFonts w:hint="cs"/>
          <w:rtl/>
        </w:rPr>
        <w:t>-‏</w:t>
      </w:r>
      <w:r w:rsidRPr="00E33C4C">
        <w:rPr>
          <w:rFonts w:hint="cs"/>
          <w:rtl/>
        </w:rPr>
        <w:t>50 و چگالی شناور</w:t>
      </w:r>
      <w:proofErr w:type="spellStart"/>
      <w:r w:rsidRPr="00E33C4C">
        <w:rPr>
          <w:szCs w:val="24"/>
        </w:rPr>
        <w:t>gcm</w:t>
      </w:r>
      <w:proofErr w:type="spellEnd"/>
      <w:r w:rsidR="008645A7">
        <w:rPr>
          <w:szCs w:val="24"/>
          <w:vertAlign w:val="superscript"/>
          <w:rtl/>
        </w:rPr>
        <w:t>-‏</w:t>
      </w:r>
      <w:r w:rsidRPr="00E33C4C">
        <w:rPr>
          <w:szCs w:val="24"/>
          <w:vertAlign w:val="superscript"/>
        </w:rPr>
        <w:t>3</w:t>
      </w:r>
      <w:r w:rsidRPr="00E33C4C">
        <w:rPr>
          <w:rFonts w:hint="cs"/>
          <w:szCs w:val="24"/>
          <w:rtl/>
        </w:rPr>
        <w:t xml:space="preserve"> </w:t>
      </w:r>
      <w:r w:rsidRPr="00E33C4C">
        <w:rPr>
          <w:rFonts w:hint="cs"/>
          <w:rtl/>
        </w:rPr>
        <w:t>158/1 در سلول</w:t>
      </w:r>
      <w:r w:rsidRPr="00E33C4C">
        <w:rPr>
          <w:rFonts w:hint="cs"/>
          <w:rtl/>
        </w:rPr>
        <w:softHyphen/>
      </w:r>
      <w:r w:rsidR="006B301E">
        <w:rPr>
          <w:rFonts w:hint="cs"/>
          <w:rtl/>
        </w:rPr>
        <w:t xml:space="preserve">‌های </w:t>
      </w:r>
      <w:r w:rsidRPr="00E33C4C">
        <w:rPr>
          <w:i/>
          <w:iCs/>
          <w:szCs w:val="24"/>
        </w:rPr>
        <w:t>Acinetobacter</w:t>
      </w:r>
      <w:r w:rsidRPr="00E33C4C">
        <w:t xml:space="preserve"> </w:t>
      </w:r>
      <w:r w:rsidRPr="00E33C4C">
        <w:rPr>
          <w:szCs w:val="24"/>
        </w:rPr>
        <w:t>HO1</w:t>
      </w:r>
      <w:r w:rsidR="008645A7">
        <w:rPr>
          <w:szCs w:val="24"/>
          <w:rtl/>
        </w:rPr>
        <w:t>-‏</w:t>
      </w:r>
      <w:r w:rsidRPr="00E33C4C">
        <w:rPr>
          <w:szCs w:val="24"/>
        </w:rPr>
        <w:t>N</w:t>
      </w:r>
      <w:r w:rsidRPr="00E33C4C">
        <w:rPr>
          <w:rFonts w:hint="cs"/>
          <w:rtl/>
        </w:rPr>
        <w:t xml:space="preserve"> گزارش شده است</w:t>
      </w:r>
      <w:r w:rsidR="0046166C">
        <w:rPr>
          <w:rFonts w:hint="cs"/>
          <w:rtl/>
        </w:rPr>
        <w:t xml:space="preserve">. </w:t>
      </w:r>
      <w:r w:rsidRPr="00E33C4C">
        <w:rPr>
          <w:rFonts w:hint="cs"/>
          <w:rtl/>
        </w:rPr>
        <w:t>هیدروکربن</w:t>
      </w:r>
      <w:r w:rsidRPr="00E33C4C">
        <w:rPr>
          <w:rFonts w:hint="cs"/>
          <w:rtl/>
        </w:rPr>
        <w:softHyphen/>
      </w:r>
      <w:r w:rsidR="006B301E">
        <w:rPr>
          <w:rFonts w:hint="cs"/>
          <w:rtl/>
        </w:rPr>
        <w:t xml:space="preserve">‌های </w:t>
      </w:r>
      <w:r w:rsidRPr="00E33C4C">
        <w:rPr>
          <w:rFonts w:hint="cs"/>
          <w:rtl/>
        </w:rPr>
        <w:t>دیواره وزیکول</w:t>
      </w:r>
      <w:r w:rsidRPr="00E33C4C">
        <w:rPr>
          <w:rFonts w:hint="cs"/>
          <w:rtl/>
        </w:rPr>
        <w:softHyphen/>
        <w:t>ها به شکل میکروامولسیون می‌باشند که در مصرف آلکان</w:t>
      </w:r>
      <w:r w:rsidRPr="00E33C4C">
        <w:rPr>
          <w:rFonts w:hint="cs"/>
          <w:rtl/>
        </w:rPr>
        <w:softHyphen/>
        <w:t>ها توسط سلول</w:t>
      </w:r>
      <w:r w:rsidRPr="00E33C4C">
        <w:rPr>
          <w:rFonts w:hint="cs"/>
          <w:rtl/>
        </w:rPr>
        <w:softHyphen/>
      </w:r>
      <w:r w:rsidR="006B301E">
        <w:rPr>
          <w:rFonts w:hint="cs"/>
          <w:rtl/>
        </w:rPr>
        <w:t xml:space="preserve">‌های </w:t>
      </w:r>
      <w:r w:rsidRPr="00E33C4C">
        <w:rPr>
          <w:rFonts w:hint="cs"/>
          <w:rtl/>
        </w:rPr>
        <w:t>میکروبی نقش مهمی ‌بازی می</w:t>
      </w:r>
      <w:r w:rsidRPr="00E33C4C">
        <w:rPr>
          <w:rFonts w:hint="cs"/>
          <w:rtl/>
        </w:rPr>
        <w:softHyphen/>
        <w:t>کنند</w:t>
      </w:r>
      <w:r w:rsidR="0046166C">
        <w:rPr>
          <w:rFonts w:hint="cs"/>
          <w:rtl/>
        </w:rPr>
        <w:t xml:space="preserve">. </w:t>
      </w:r>
      <w:r w:rsidRPr="00E33C4C">
        <w:rPr>
          <w:rFonts w:hint="cs"/>
          <w:rtl/>
        </w:rPr>
        <w:t>وزیکول</w:t>
      </w:r>
      <w:r w:rsidRPr="00E33C4C">
        <w:rPr>
          <w:rFonts w:hint="cs"/>
          <w:rtl/>
        </w:rPr>
        <w:softHyphen/>
        <w:t>ها از پروتئین</w:t>
      </w:r>
      <w:r w:rsidR="0046166C">
        <w:rPr>
          <w:rFonts w:hint="cs"/>
          <w:rtl/>
        </w:rPr>
        <w:t xml:space="preserve">، </w:t>
      </w:r>
      <w:r w:rsidRPr="00E33C4C">
        <w:rPr>
          <w:rFonts w:hint="cs"/>
          <w:rtl/>
        </w:rPr>
        <w:t>فسفولیپید و لیپوپلی</w:t>
      </w:r>
      <w:r w:rsidRPr="00E33C4C">
        <w:rPr>
          <w:rFonts w:hint="cs"/>
          <w:rtl/>
        </w:rPr>
        <w:softHyphen/>
        <w:t>ساکارید تشکیل شد</w:t>
      </w:r>
      <w:r w:rsidRPr="00E33C4C">
        <w:rPr>
          <w:rFonts w:hint="cs"/>
          <w:rtl/>
        </w:rPr>
        <w:softHyphen/>
        <w:t>ه</w:t>
      </w:r>
      <w:r w:rsidRPr="00E33C4C">
        <w:rPr>
          <w:rFonts w:hint="cs"/>
          <w:rtl/>
        </w:rPr>
        <w:softHyphen/>
        <w:t>اند</w:t>
      </w:r>
      <w:r w:rsidR="0046166C">
        <w:rPr>
          <w:rFonts w:hint="cs"/>
          <w:rtl/>
        </w:rPr>
        <w:t xml:space="preserve">. </w:t>
      </w:r>
      <w:r w:rsidRPr="00E33C4C">
        <w:rPr>
          <w:rFonts w:hint="cs"/>
          <w:rtl/>
        </w:rPr>
        <w:t>در وزیکول</w:t>
      </w:r>
      <w:r w:rsidRPr="00E33C4C">
        <w:rPr>
          <w:rFonts w:hint="cs"/>
          <w:rtl/>
        </w:rPr>
        <w:softHyphen/>
        <w:t>ها</w:t>
      </w:r>
      <w:r w:rsidR="0046166C">
        <w:rPr>
          <w:rFonts w:hint="cs"/>
          <w:rtl/>
        </w:rPr>
        <w:t xml:space="preserve">، </w:t>
      </w:r>
      <w:r w:rsidRPr="00E33C4C">
        <w:rPr>
          <w:rFonts w:hint="cs"/>
          <w:rtl/>
        </w:rPr>
        <w:t>مقداری فسفولیپید</w:t>
      </w:r>
      <w:r w:rsidRPr="00E33C4C">
        <w:rPr>
          <w:rFonts w:hint="cs"/>
          <w:rtl/>
        </w:rPr>
        <w:softHyphen/>
        <w:t>ها با 5 بار و مقدار پلی</w:t>
      </w:r>
      <w:r w:rsidRPr="00E33C4C">
        <w:t>‌</w:t>
      </w:r>
      <w:r w:rsidRPr="00E33C4C">
        <w:rPr>
          <w:rFonts w:hint="cs"/>
          <w:rtl/>
        </w:rPr>
        <w:t>ساکارید</w:t>
      </w:r>
      <w:r w:rsidRPr="00E33C4C">
        <w:rPr>
          <w:rFonts w:hint="cs"/>
          <w:rtl/>
        </w:rPr>
        <w:softHyphen/>
        <w:t xml:space="preserve">ها با 360 بار بیشتر نسبت به </w:t>
      </w:r>
      <w:r w:rsidR="00643D14">
        <w:rPr>
          <w:rtl/>
        </w:rPr>
        <w:t>آنچه</w:t>
      </w:r>
      <w:r w:rsidRPr="00E33C4C">
        <w:rPr>
          <w:rFonts w:hint="cs"/>
          <w:rtl/>
        </w:rPr>
        <w:t xml:space="preserve"> در غشائی خارجی همان میکروارگانیسم وجود دارد</w:t>
      </w:r>
      <w:r w:rsidR="0046166C">
        <w:rPr>
          <w:rFonts w:hint="cs"/>
          <w:rtl/>
        </w:rPr>
        <w:t xml:space="preserve">، </w:t>
      </w:r>
      <w:r w:rsidRPr="00E33C4C">
        <w:rPr>
          <w:rFonts w:hint="cs"/>
          <w:rtl/>
        </w:rPr>
        <w:t>می</w:t>
      </w:r>
      <w:r w:rsidRPr="00E33C4C">
        <w:rPr>
          <w:rFonts w:hint="cs"/>
          <w:rtl/>
        </w:rPr>
        <w:softHyphen/>
        <w:t>باشد</w:t>
      </w:r>
      <w:r w:rsidR="0046166C">
        <w:rPr>
          <w:rFonts w:hint="cs"/>
          <w:rtl/>
        </w:rPr>
        <w:t xml:space="preserve">. </w:t>
      </w:r>
      <w:r w:rsidRPr="00E33C4C">
        <w:rPr>
          <w:rFonts w:hint="cs"/>
          <w:rtl/>
        </w:rPr>
        <w:t>اجزای سطحی که در فعالیت سورفکتانتی شرکت می</w:t>
      </w:r>
      <w:r w:rsidRPr="00E33C4C">
        <w:rPr>
          <w:rFonts w:hint="cs"/>
          <w:rtl/>
        </w:rPr>
        <w:softHyphen/>
        <w:t>کنند شامل:</w:t>
      </w:r>
      <w:r w:rsidR="0046166C">
        <w:rPr>
          <w:rtl/>
        </w:rPr>
        <w:t xml:space="preserve"> </w:t>
      </w:r>
      <w:r w:rsidRPr="00E33C4C">
        <w:rPr>
          <w:szCs w:val="24"/>
        </w:rPr>
        <w:t>M</w:t>
      </w:r>
      <w:r w:rsidR="008645A7">
        <w:rPr>
          <w:rFonts w:hint="cs"/>
          <w:rtl/>
        </w:rPr>
        <w:t>-‏</w:t>
      </w:r>
      <w:r w:rsidRPr="00E33C4C">
        <w:rPr>
          <w:rFonts w:hint="cs"/>
          <w:rtl/>
        </w:rPr>
        <w:t>پروتئین و اسید لیپوت</w:t>
      </w:r>
      <w:r w:rsidR="00643D14">
        <w:rPr>
          <w:rFonts w:hint="cs"/>
          <w:rtl/>
        </w:rPr>
        <w:t>ا</w:t>
      </w:r>
      <w:r w:rsidRPr="00E33C4C">
        <w:rPr>
          <w:rFonts w:hint="cs"/>
          <w:rtl/>
        </w:rPr>
        <w:t xml:space="preserve">یکوئیک در </w:t>
      </w:r>
      <w:proofErr w:type="spellStart"/>
      <w:r w:rsidRPr="00E33C4C">
        <w:rPr>
          <w:i/>
          <w:iCs/>
          <w:szCs w:val="24"/>
        </w:rPr>
        <w:t>Sterptococcus</w:t>
      </w:r>
      <w:proofErr w:type="spellEnd"/>
      <w:r w:rsidRPr="00E33C4C">
        <w:rPr>
          <w:szCs w:val="24"/>
        </w:rPr>
        <w:t xml:space="preserve"> </w:t>
      </w:r>
      <w:proofErr w:type="spellStart"/>
      <w:r w:rsidRPr="00E33C4C">
        <w:rPr>
          <w:szCs w:val="24"/>
        </w:rPr>
        <w:t>groupA</w:t>
      </w:r>
      <w:proofErr w:type="spellEnd"/>
      <w:r w:rsidR="0046166C">
        <w:rPr>
          <w:rFonts w:hint="cs"/>
          <w:rtl/>
        </w:rPr>
        <w:t xml:space="preserve">، </w:t>
      </w:r>
      <w:r w:rsidRPr="00E33C4C">
        <w:rPr>
          <w:rFonts w:hint="cs"/>
          <w:rtl/>
        </w:rPr>
        <w:t xml:space="preserve">پروتئین </w:t>
      </w:r>
      <w:r w:rsidRPr="00E33C4C">
        <w:rPr>
          <w:szCs w:val="24"/>
        </w:rPr>
        <w:t>A</w:t>
      </w:r>
      <w:r w:rsidRPr="00E33C4C">
        <w:rPr>
          <w:rFonts w:hint="cs"/>
          <w:rtl/>
        </w:rPr>
        <w:t xml:space="preserve"> در</w:t>
      </w:r>
      <w:r w:rsidR="0046166C">
        <w:rPr>
          <w:rFonts w:hint="cs"/>
          <w:rtl/>
        </w:rPr>
        <w:t xml:space="preserve"> </w:t>
      </w:r>
      <w:r w:rsidRPr="00E33C4C">
        <w:rPr>
          <w:i/>
          <w:iCs/>
          <w:szCs w:val="24"/>
        </w:rPr>
        <w:t>Staphylococcus aureus</w:t>
      </w:r>
      <w:r w:rsidR="0046166C">
        <w:rPr>
          <w:rFonts w:hint="cs"/>
          <w:rtl/>
        </w:rPr>
        <w:t xml:space="preserve">، </w:t>
      </w:r>
      <w:r w:rsidRPr="00E33C4C">
        <w:rPr>
          <w:rFonts w:hint="cs"/>
          <w:rtl/>
        </w:rPr>
        <w:t xml:space="preserve">لایه </w:t>
      </w:r>
      <w:r w:rsidRPr="00E33C4C">
        <w:rPr>
          <w:szCs w:val="24"/>
        </w:rPr>
        <w:t>A</w:t>
      </w:r>
      <w:r w:rsidRPr="00E33C4C">
        <w:rPr>
          <w:rFonts w:hint="cs"/>
          <w:rtl/>
        </w:rPr>
        <w:t xml:space="preserve"> در </w:t>
      </w:r>
      <w:r w:rsidRPr="00E33C4C">
        <w:rPr>
          <w:i/>
          <w:iCs/>
          <w:szCs w:val="24"/>
        </w:rPr>
        <w:t xml:space="preserve">Aeromonas </w:t>
      </w:r>
      <w:proofErr w:type="spellStart"/>
      <w:r w:rsidRPr="00E33C4C">
        <w:rPr>
          <w:i/>
          <w:iCs/>
          <w:szCs w:val="24"/>
        </w:rPr>
        <w:t>salmonicid</w:t>
      </w:r>
      <w:r w:rsidRPr="00E33C4C">
        <w:rPr>
          <w:i/>
          <w:iCs/>
        </w:rPr>
        <w:t>s</w:t>
      </w:r>
      <w:proofErr w:type="spellEnd"/>
      <w:r w:rsidR="0046166C">
        <w:rPr>
          <w:rFonts w:hint="cs"/>
          <w:rtl/>
        </w:rPr>
        <w:t xml:space="preserve">، </w:t>
      </w:r>
      <w:r w:rsidRPr="00E33C4C">
        <w:rPr>
          <w:rFonts w:hint="cs"/>
          <w:rtl/>
        </w:rPr>
        <w:t>پرودیژیوسین</w:t>
      </w:r>
      <w:r w:rsidRPr="00E33C4C">
        <w:rPr>
          <w:rStyle w:val="FootnoteReference"/>
          <w:rFonts w:ascii="Times New Roman" w:hAnsi="Times New Roman"/>
          <w:sz w:val="28"/>
          <w:rtl/>
        </w:rPr>
        <w:footnoteReference w:id="10"/>
      </w:r>
      <w:r w:rsidRPr="00E33C4C">
        <w:rPr>
          <w:rFonts w:hint="cs"/>
          <w:rtl/>
        </w:rPr>
        <w:t xml:space="preserve"> در</w:t>
      </w:r>
      <w:r w:rsidRPr="00E33C4C">
        <w:rPr>
          <w:rFonts w:hint="cs"/>
          <w:szCs w:val="24"/>
          <w:rtl/>
        </w:rPr>
        <w:t xml:space="preserve"> </w:t>
      </w:r>
      <w:r w:rsidRPr="00E33C4C">
        <w:rPr>
          <w:i/>
          <w:iCs/>
          <w:szCs w:val="24"/>
        </w:rPr>
        <w:t xml:space="preserve">Serratia </w:t>
      </w:r>
      <w:proofErr w:type="spellStart"/>
      <w:r w:rsidRPr="00E33C4C">
        <w:rPr>
          <w:i/>
          <w:iCs/>
          <w:szCs w:val="24"/>
        </w:rPr>
        <w:t>spp</w:t>
      </w:r>
      <w:proofErr w:type="spellEnd"/>
      <w:r w:rsidR="0046166C">
        <w:rPr>
          <w:rFonts w:hint="cs"/>
          <w:rtl/>
        </w:rPr>
        <w:t xml:space="preserve">، </w:t>
      </w:r>
      <w:r w:rsidRPr="00E33C4C">
        <w:rPr>
          <w:rFonts w:hint="cs"/>
          <w:rtl/>
        </w:rPr>
        <w:t>گرامیسیدین</w:t>
      </w:r>
      <w:r w:rsidRPr="00E33C4C">
        <w:rPr>
          <w:rFonts w:hint="cs"/>
          <w:rtl/>
        </w:rPr>
        <w:softHyphen/>
        <w:t>ها در اسپور</w:t>
      </w:r>
      <w:r w:rsidRPr="00E33C4C">
        <w:rPr>
          <w:rFonts w:hint="cs"/>
          <w:rtl/>
        </w:rPr>
        <w:softHyphen/>
      </w:r>
      <w:r w:rsidR="006B301E">
        <w:rPr>
          <w:rFonts w:hint="cs"/>
          <w:rtl/>
        </w:rPr>
        <w:t xml:space="preserve">‌های </w:t>
      </w:r>
      <w:r w:rsidRPr="00E33C4C">
        <w:rPr>
          <w:i/>
          <w:iCs/>
          <w:szCs w:val="24"/>
        </w:rPr>
        <w:t>Bacillus</w:t>
      </w:r>
      <w:r w:rsidRPr="00E33C4C">
        <w:rPr>
          <w:i/>
          <w:iCs/>
        </w:rPr>
        <w:t xml:space="preserve"> </w:t>
      </w:r>
      <w:r w:rsidRPr="00E33C4C">
        <w:rPr>
          <w:i/>
          <w:iCs/>
          <w:szCs w:val="24"/>
        </w:rPr>
        <w:t>brevis</w:t>
      </w:r>
      <w:r w:rsidRPr="00E33C4C">
        <w:rPr>
          <w:rFonts w:hint="cs"/>
          <w:i/>
          <w:iCs/>
          <w:rtl/>
        </w:rPr>
        <w:t xml:space="preserve"> </w:t>
      </w:r>
      <w:r w:rsidRPr="00E33C4C">
        <w:rPr>
          <w:rFonts w:hint="cs"/>
          <w:rtl/>
        </w:rPr>
        <w:t>و فیمبریای نازک</w:t>
      </w:r>
      <w:r w:rsidRPr="00E33C4C">
        <w:rPr>
          <w:rStyle w:val="FootnoteReference"/>
          <w:rFonts w:ascii="Times New Roman" w:hAnsi="Times New Roman"/>
          <w:sz w:val="28"/>
          <w:rtl/>
        </w:rPr>
        <w:footnoteReference w:id="11"/>
      </w:r>
      <w:r w:rsidRPr="00E33C4C">
        <w:t xml:space="preserve"> </w:t>
      </w:r>
      <w:r w:rsidR="00737A1D" w:rsidRPr="00E33C4C">
        <w:rPr>
          <w:rFonts w:hint="cs"/>
          <w:rtl/>
        </w:rPr>
        <w:t xml:space="preserve">در </w:t>
      </w:r>
      <w:r w:rsidRPr="00E33C4C">
        <w:rPr>
          <w:i/>
          <w:iCs/>
        </w:rPr>
        <w:t>A</w:t>
      </w:r>
      <w:r w:rsidR="0046166C">
        <w:rPr>
          <w:i/>
          <w:iCs/>
          <w:szCs w:val="24"/>
        </w:rPr>
        <w:t xml:space="preserve">. </w:t>
      </w:r>
      <w:proofErr w:type="spellStart"/>
      <w:r w:rsidRPr="00E33C4C">
        <w:rPr>
          <w:i/>
          <w:iCs/>
          <w:szCs w:val="24"/>
        </w:rPr>
        <w:t>calcoaceticus</w:t>
      </w:r>
      <w:proofErr w:type="spellEnd"/>
      <w:r w:rsidRPr="00E33C4C">
        <w:rPr>
          <w:i/>
          <w:iCs/>
          <w:szCs w:val="24"/>
        </w:rPr>
        <w:t xml:space="preserve"> RAG</w:t>
      </w:r>
      <w:r w:rsidR="008645A7">
        <w:rPr>
          <w:i/>
          <w:iCs/>
          <w:szCs w:val="24"/>
          <w:rtl/>
        </w:rPr>
        <w:t>-‏</w:t>
      </w:r>
      <w:r w:rsidRPr="00E33C4C">
        <w:rPr>
          <w:szCs w:val="24"/>
        </w:rPr>
        <w:t>1</w:t>
      </w:r>
      <w:r w:rsidRPr="00E33C4C">
        <w:rPr>
          <w:rFonts w:hint="cs"/>
          <w:rtl/>
        </w:rPr>
        <w:t xml:space="preserve"> می</w:t>
      </w:r>
      <w:r w:rsidRPr="00E33C4C">
        <w:rPr>
          <w:rFonts w:hint="cs"/>
          <w:rtl/>
        </w:rPr>
        <w:softHyphen/>
        <w:t>باشند</w:t>
      </w:r>
      <w:r w:rsidRPr="00E33C4C">
        <w:t xml:space="preserve"> </w:t>
      </w:r>
      <w:r w:rsidRPr="00E33C4C">
        <w:rPr>
          <w:rtl/>
        </w:rPr>
        <w:fldChar w:fldCharType="begin"/>
      </w:r>
      <w:r w:rsidR="00B61A94">
        <w:rPr>
          <w:rtl/>
        </w:rPr>
        <w:instrText xml:space="preserve"> </w:instrText>
      </w:r>
      <w:r w:rsidR="00B61A94">
        <w:instrText>ADDIN EN.CITE &lt;EndNote&gt;&lt;Cite&gt;&lt;Author&gt;Muthusamy&lt;/Author&gt;&lt;Year&gt;</w:instrText>
      </w:r>
      <w:r w:rsidR="00B61A94">
        <w:rPr>
          <w:rtl/>
        </w:rPr>
        <w:instrText>2008</w:instrText>
      </w:r>
      <w:r w:rsidR="00B61A94">
        <w:instrText>&lt;/Year&gt;&lt;RecNum&gt;</w:instrText>
      </w:r>
      <w:r w:rsidR="00B61A94">
        <w:rPr>
          <w:rtl/>
        </w:rPr>
        <w:instrText>1</w:instrText>
      </w:r>
      <w:r w:rsidR="00B61A94">
        <w:instrText>&lt;/RecNum&gt;&lt;DisplayText&gt;[</w:instrText>
      </w:r>
      <w:r w:rsidR="00B61A94">
        <w:rPr>
          <w:rtl/>
        </w:rPr>
        <w:instrText>1</w:instrText>
      </w:r>
      <w:r w:rsidR="00B61A94">
        <w:instrText>]&lt;/DisplayText&gt;&lt;record&gt;&lt;rec-number&gt;</w:instrText>
      </w:r>
      <w:r w:rsidR="00B61A94">
        <w:rPr>
          <w:rtl/>
        </w:rPr>
        <w:instrText>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1</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&lt;/ref-type&gt;&lt;contributors&gt;&lt;authors&gt;&lt;author&gt;Muthusamy, K&lt;/author&gt;&lt;author&gt;Gopalakrishnan, S&lt;/author&gt;&lt;author&gt;Ravi, TK&lt;/author&gt;&lt;author&gt;Sivachidambaram, P&lt;/author&gt;&lt;/authors&gt;&lt;/contributors&gt;&lt;titles&gt;&lt;title&gt;Biosurfactants: Properties</w:instrText>
      </w:r>
      <w:r w:rsidR="00B61A94">
        <w:rPr>
          <w:rtl/>
        </w:rPr>
        <w:instrText xml:space="preserve">, </w:instrText>
      </w:r>
      <w:r w:rsidR="00B61A94">
        <w:instrText>Commercial Production and Application&lt;/title&gt;&lt;secondary-title&gt;current science&lt;/secondary-title&gt;&lt;/titles&gt;&lt;periodical&gt;&lt;full-title&gt;current science&lt;/full-title&gt;&lt;/periodical&gt;&lt;pages&gt;</w:instrText>
      </w:r>
      <w:r w:rsidR="00B61A94">
        <w:rPr>
          <w:rtl/>
        </w:rPr>
        <w:instrText>6-25</w:instrText>
      </w:r>
      <w:r w:rsidR="00B61A94">
        <w:instrText>&lt;/pages&gt;&lt;volume&gt;</w:instrText>
      </w:r>
      <w:r w:rsidR="00B61A94">
        <w:rPr>
          <w:rtl/>
        </w:rPr>
        <w:instrText>94</w:instrText>
      </w:r>
      <w:r w:rsidR="00B61A94">
        <w:instrText>&lt;/volume&gt;&lt;dates&gt;&lt;year&gt;</w:instrText>
      </w:r>
      <w:r w:rsidR="00B61A94">
        <w:rPr>
          <w:rtl/>
        </w:rPr>
        <w:instrText>2008</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1" w:tooltip="Muthusamy, 2008 #1" w:history="1">
        <w:r w:rsidR="008747E3">
          <w:rPr>
            <w:noProof/>
            <w:rtl/>
          </w:rPr>
          <w:t>1</w:t>
        </w:r>
      </w:hyperlink>
      <w:r w:rsidR="00B61A94">
        <w:rPr>
          <w:noProof/>
          <w:rtl/>
        </w:rPr>
        <w:t>]</w:t>
      </w:r>
      <w:r w:rsidRPr="00E33C4C">
        <w:rPr>
          <w:rtl/>
        </w:rPr>
        <w:fldChar w:fldCharType="end"/>
      </w:r>
      <w:r w:rsidR="0046166C">
        <w:rPr>
          <w:rFonts w:hint="cs"/>
          <w:rtl/>
        </w:rPr>
        <w:t xml:space="preserve">. </w:t>
      </w:r>
    </w:p>
    <w:p w14:paraId="0E5EA2E8" w14:textId="77777777" w:rsidR="004C2B49" w:rsidRPr="00123267" w:rsidRDefault="00D25B19" w:rsidP="00250ABE">
      <w:pPr>
        <w:pStyle w:val="Heading2"/>
      </w:pPr>
      <w:bookmarkStart w:id="59" w:name="_Toc347145219"/>
      <w:bookmarkStart w:id="60" w:name="_Toc371951188"/>
      <w:bookmarkStart w:id="61" w:name="_Toc57562650"/>
      <w:r w:rsidRPr="00123267">
        <w:rPr>
          <w:rFonts w:hint="cs"/>
          <w:rtl/>
        </w:rPr>
        <w:t>فاکتور</w:t>
      </w:r>
      <w:r w:rsidR="006B301E">
        <w:rPr>
          <w:rFonts w:hint="cs"/>
          <w:rtl/>
        </w:rPr>
        <w:t xml:space="preserve">‌های </w:t>
      </w:r>
      <w:r w:rsidRPr="00123267">
        <w:rPr>
          <w:rFonts w:hint="cs"/>
          <w:rtl/>
        </w:rPr>
        <w:t xml:space="preserve">مؤثر بر سنتز و تولید </w:t>
      </w:r>
      <w:r w:rsidR="008E0A8E" w:rsidRPr="00123267">
        <w:rPr>
          <w:rFonts w:hint="cs"/>
          <w:rtl/>
        </w:rPr>
        <w:t>بیوسورفکتانت</w:t>
      </w:r>
      <w:bookmarkEnd w:id="59"/>
      <w:bookmarkEnd w:id="60"/>
      <w:bookmarkEnd w:id="61"/>
    </w:p>
    <w:p w14:paraId="5F9C514E" w14:textId="77777777" w:rsidR="00D25B19" w:rsidRPr="00123267" w:rsidRDefault="00D25B19" w:rsidP="00123267">
      <w:pPr>
        <w:pStyle w:val="Heading3"/>
        <w:rPr>
          <w:rtl/>
        </w:rPr>
      </w:pPr>
      <w:bookmarkStart w:id="62" w:name="_Toc371951189"/>
      <w:bookmarkStart w:id="63" w:name="_Toc57562651"/>
      <w:r w:rsidRPr="00123267">
        <w:rPr>
          <w:rFonts w:hint="cs"/>
          <w:rtl/>
        </w:rPr>
        <w:t>منبع کربن</w:t>
      </w:r>
      <w:bookmarkEnd w:id="62"/>
      <w:bookmarkEnd w:id="63"/>
    </w:p>
    <w:p w14:paraId="0AE811EE" w14:textId="20340F1E" w:rsidR="005F201C" w:rsidRDefault="00D25B19" w:rsidP="008747E3">
      <w:pPr>
        <w:rPr>
          <w:rtl/>
        </w:rPr>
      </w:pPr>
      <w:r w:rsidRPr="00E33C4C">
        <w:rPr>
          <w:rFonts w:hint="cs"/>
          <w:rtl/>
        </w:rPr>
        <w:t>تعداد زیادی از منابع کربنی در تحقیقات بسیاری</w:t>
      </w:r>
      <w:r w:rsidR="0046166C">
        <w:rPr>
          <w:rFonts w:hint="cs"/>
          <w:rtl/>
        </w:rPr>
        <w:t xml:space="preserve">، </w:t>
      </w:r>
      <w:r w:rsidRPr="00E33C4C">
        <w:rPr>
          <w:rFonts w:hint="cs"/>
          <w:rtl/>
        </w:rPr>
        <w:t xml:space="preserve">برای تولید </w:t>
      </w:r>
      <w:r w:rsidR="008E0A8E" w:rsidRPr="00E33C4C">
        <w:rPr>
          <w:rFonts w:hint="cs"/>
          <w:rtl/>
        </w:rPr>
        <w:t>بیوسورفکتانت</w:t>
      </w:r>
      <w:r w:rsidRPr="00E33C4C">
        <w:rPr>
          <w:rFonts w:hint="cs"/>
          <w:rtl/>
        </w:rPr>
        <w:t>‌ها</w:t>
      </w:r>
      <w:r w:rsidR="0046166C">
        <w:rPr>
          <w:rFonts w:hint="cs"/>
          <w:rtl/>
        </w:rPr>
        <w:t xml:space="preserve">، </w:t>
      </w:r>
      <w:r w:rsidRPr="00E33C4C">
        <w:rPr>
          <w:rFonts w:hint="cs"/>
          <w:rtl/>
        </w:rPr>
        <w:t>مورد استفاده قرار گرفته است</w:t>
      </w:r>
      <w:r w:rsidR="0046166C">
        <w:rPr>
          <w:rFonts w:hint="cs"/>
          <w:rtl/>
        </w:rPr>
        <w:t xml:space="preserve">. </w:t>
      </w:r>
      <w:r w:rsidRPr="00E33C4C">
        <w:rPr>
          <w:rFonts w:hint="cs"/>
          <w:rtl/>
        </w:rPr>
        <w:t xml:space="preserve">کیفیت و کمیت تولید </w:t>
      </w:r>
      <w:r w:rsidR="008E0A8E" w:rsidRPr="00E33C4C">
        <w:rPr>
          <w:rFonts w:hint="cs"/>
          <w:rtl/>
        </w:rPr>
        <w:t>بیوسورفکتانت</w:t>
      </w:r>
      <w:r w:rsidRPr="00E33C4C">
        <w:rPr>
          <w:rFonts w:hint="cs"/>
          <w:rtl/>
        </w:rPr>
        <w:t>‌ها</w:t>
      </w:r>
      <w:r w:rsidR="0046166C">
        <w:rPr>
          <w:rFonts w:hint="cs"/>
          <w:rtl/>
        </w:rPr>
        <w:t xml:space="preserve">، </w:t>
      </w:r>
      <w:r w:rsidRPr="00E33C4C">
        <w:rPr>
          <w:rFonts w:hint="cs"/>
          <w:rtl/>
        </w:rPr>
        <w:t xml:space="preserve">تحت </w:t>
      </w:r>
      <w:r w:rsidR="00D63B2E">
        <w:rPr>
          <w:rFonts w:hint="cs"/>
          <w:rtl/>
        </w:rPr>
        <w:t>تأثیر</w:t>
      </w:r>
      <w:r w:rsidRPr="00E33C4C">
        <w:rPr>
          <w:rFonts w:hint="cs"/>
          <w:rtl/>
        </w:rPr>
        <w:t xml:space="preserve"> نوع</w:t>
      </w:r>
      <w:r w:rsidR="00B16261">
        <w:rPr>
          <w:rFonts w:hint="cs"/>
          <w:rtl/>
        </w:rPr>
        <w:t xml:space="preserve"> (</w:t>
      </w:r>
      <w:r w:rsidRPr="00E33C4C">
        <w:rPr>
          <w:rFonts w:hint="cs"/>
          <w:rtl/>
        </w:rPr>
        <w:t>ماهیت</w:t>
      </w:r>
      <w:r w:rsidR="00B16261">
        <w:rPr>
          <w:rFonts w:hint="cs"/>
          <w:rtl/>
        </w:rPr>
        <w:t xml:space="preserve">) </w:t>
      </w:r>
      <w:r w:rsidRPr="00E33C4C">
        <w:rPr>
          <w:rFonts w:hint="cs"/>
          <w:rtl/>
        </w:rPr>
        <w:t>سوبسترای کربنی قرار دارد</w:t>
      </w:r>
      <w:r w:rsidR="0046166C">
        <w:rPr>
          <w:rFonts w:hint="cs"/>
          <w:rtl/>
        </w:rPr>
        <w:t xml:space="preserve">. </w:t>
      </w:r>
      <w:r w:rsidRPr="00E33C4C">
        <w:rPr>
          <w:rFonts w:hint="cs"/>
          <w:rtl/>
        </w:rPr>
        <w:t>گزارش شده است که گازوئیل</w:t>
      </w:r>
      <w:r w:rsidR="0046166C">
        <w:rPr>
          <w:rFonts w:hint="cs"/>
          <w:rtl/>
        </w:rPr>
        <w:t xml:space="preserve">، </w:t>
      </w:r>
      <w:r w:rsidRPr="00E33C4C">
        <w:rPr>
          <w:rFonts w:hint="cs"/>
          <w:rtl/>
        </w:rPr>
        <w:t>نفت خام</w:t>
      </w:r>
      <w:r w:rsidR="0046166C">
        <w:rPr>
          <w:rFonts w:hint="cs"/>
          <w:rtl/>
        </w:rPr>
        <w:t xml:space="preserve">، </w:t>
      </w:r>
      <w:r w:rsidRPr="00E33C4C">
        <w:rPr>
          <w:rFonts w:hint="cs"/>
          <w:rtl/>
        </w:rPr>
        <w:t>گلوکز</w:t>
      </w:r>
      <w:r w:rsidR="0046166C">
        <w:rPr>
          <w:rFonts w:hint="cs"/>
          <w:rtl/>
        </w:rPr>
        <w:t xml:space="preserve">، </w:t>
      </w:r>
      <w:r w:rsidR="00643D14">
        <w:rPr>
          <w:rFonts w:hint="cs"/>
          <w:rtl/>
        </w:rPr>
        <w:t>سا</w:t>
      </w:r>
      <w:r w:rsidRPr="00E33C4C">
        <w:rPr>
          <w:rFonts w:hint="cs"/>
          <w:rtl/>
        </w:rPr>
        <w:t>ک</w:t>
      </w:r>
      <w:r w:rsidR="00643D14">
        <w:rPr>
          <w:rFonts w:hint="cs"/>
          <w:rtl/>
        </w:rPr>
        <w:t>ا</w:t>
      </w:r>
      <w:r w:rsidRPr="00E33C4C">
        <w:rPr>
          <w:rFonts w:hint="cs"/>
          <w:rtl/>
        </w:rPr>
        <w:t xml:space="preserve">رز و گلیسرول منبع سوبسترای کربنی خوبی برای تولید </w:t>
      </w:r>
      <w:r w:rsidR="008E0A8E" w:rsidRPr="00E33C4C">
        <w:rPr>
          <w:rFonts w:hint="cs"/>
          <w:rtl/>
        </w:rPr>
        <w:t>بیوسورفکتانت</w:t>
      </w:r>
      <w:r w:rsidRPr="00E33C4C">
        <w:rPr>
          <w:rFonts w:hint="cs"/>
          <w:rtl/>
        </w:rPr>
        <w:t xml:space="preserve"> می‌باشند</w:t>
      </w:r>
      <w:r w:rsidRPr="00E33C4C">
        <w:rPr>
          <w:rFonts w:ascii="Arial" w:hAnsi="Arial" w:hint="cs"/>
          <w:rtl/>
        </w:rPr>
        <w:t xml:space="preserve"> </w:t>
      </w:r>
      <w:r w:rsidRPr="00E33C4C">
        <w:rPr>
          <w:rFonts w:cstheme="majorBidi"/>
          <w:rtl/>
        </w:rPr>
        <w:fldChar w:fldCharType="begin"/>
      </w:r>
      <w:r w:rsidR="00B61A94">
        <w:rPr>
          <w:rFonts w:cstheme="majorBidi"/>
          <w:rtl/>
        </w:rPr>
        <w:instrText xml:space="preserve"> </w:instrText>
      </w:r>
      <w:r w:rsidR="00B61A94">
        <w:rPr>
          <w:rFonts w:cstheme="majorBidi"/>
        </w:rPr>
        <w:instrText>ADDIN EN.CITE &lt;EndNote&gt;&lt;Cite&gt;&lt;Author&gt;Aparna&lt;/Author&gt;&lt;Year&gt;</w:instrText>
      </w:r>
      <w:r w:rsidR="00B61A94">
        <w:rPr>
          <w:rFonts w:cstheme="majorBidi"/>
          <w:rtl/>
        </w:rPr>
        <w:instrText>2012</w:instrText>
      </w:r>
      <w:r w:rsidR="00B61A94">
        <w:rPr>
          <w:rFonts w:cstheme="majorBidi"/>
        </w:rPr>
        <w:instrText>&lt;/Year&gt;&lt;RecNum&gt;</w:instrText>
      </w:r>
      <w:r w:rsidR="00B61A94">
        <w:rPr>
          <w:rFonts w:cstheme="majorBidi"/>
          <w:rtl/>
        </w:rPr>
        <w:instrText>26</w:instrText>
      </w:r>
      <w:r w:rsidR="00B61A94">
        <w:rPr>
          <w:rFonts w:cstheme="majorBidi"/>
        </w:rPr>
        <w:instrText>&lt;/RecNum&gt;&lt;DisplayText&gt;[</w:instrText>
      </w:r>
      <w:r w:rsidR="00B61A94">
        <w:rPr>
          <w:rFonts w:cstheme="majorBidi"/>
          <w:rtl/>
        </w:rPr>
        <w:instrText>26</w:instrText>
      </w:r>
      <w:r w:rsidR="00B61A94">
        <w:rPr>
          <w:rFonts w:cstheme="majorBidi"/>
        </w:rPr>
        <w:instrText>]&lt;/DisplayText&gt;&lt;record&gt;&lt;rec-number&gt;</w:instrText>
      </w:r>
      <w:r w:rsidR="00B61A94">
        <w:rPr>
          <w:rFonts w:cstheme="majorBidi"/>
          <w:rtl/>
        </w:rPr>
        <w:instrText>26</w:instrText>
      </w:r>
      <w:r w:rsidR="00B61A94">
        <w:rPr>
          <w:rFonts w:cstheme="majorBidi"/>
        </w:rPr>
        <w:instrText>&lt;/rec-number&gt;&lt;foreign-keys&gt;&lt;key app="EN" db-id="sv</w:instrText>
      </w:r>
      <w:r w:rsidR="00B61A94">
        <w:rPr>
          <w:rFonts w:cstheme="majorBidi"/>
          <w:rtl/>
        </w:rPr>
        <w:instrText>9</w:instrText>
      </w:r>
      <w:r w:rsidR="00B61A94">
        <w:rPr>
          <w:rFonts w:cstheme="majorBidi"/>
        </w:rPr>
        <w:instrText>tftewn</w:instrText>
      </w:r>
      <w:r w:rsidR="00B61A94">
        <w:rPr>
          <w:rFonts w:cstheme="majorBidi"/>
          <w:rtl/>
        </w:rPr>
        <w:instrText>5</w:instrText>
      </w:r>
      <w:r w:rsidR="00B61A94">
        <w:rPr>
          <w:rFonts w:cstheme="majorBidi"/>
        </w:rPr>
        <w:instrText>fsv</w:instrText>
      </w:r>
      <w:r w:rsidR="00B61A94">
        <w:rPr>
          <w:rFonts w:cstheme="majorBidi"/>
          <w:rtl/>
        </w:rPr>
        <w:instrText>8</w:instrText>
      </w:r>
      <w:r w:rsidR="00B61A94">
        <w:rPr>
          <w:rFonts w:cstheme="majorBidi"/>
        </w:rPr>
        <w:instrText>ede</w:instrText>
      </w:r>
      <w:r w:rsidR="00B61A94">
        <w:rPr>
          <w:rFonts w:cstheme="majorBidi"/>
          <w:rtl/>
        </w:rPr>
        <w:instrText>08</w:instrText>
      </w:r>
      <w:r w:rsidR="00B61A94">
        <w:rPr>
          <w:rFonts w:cstheme="majorBidi"/>
        </w:rPr>
        <w:instrText>p</w:instrText>
      </w:r>
      <w:r w:rsidR="00B61A94">
        <w:rPr>
          <w:rFonts w:cstheme="majorBidi"/>
          <w:rtl/>
        </w:rPr>
        <w:instrText>5</w:instrText>
      </w:r>
      <w:r w:rsidR="00B61A94">
        <w:rPr>
          <w:rFonts w:cstheme="majorBidi"/>
        </w:rPr>
        <w:instrText>tfupzstdftz</w:instrText>
      </w:r>
      <w:r w:rsidR="00B61A94">
        <w:rPr>
          <w:rFonts w:cstheme="majorBidi"/>
          <w:rtl/>
        </w:rPr>
        <w:instrText>0</w:instrText>
      </w:r>
      <w:r w:rsidR="00B61A94">
        <w:rPr>
          <w:rFonts w:cstheme="majorBidi"/>
        </w:rPr>
        <w:instrText>wdd"&gt;</w:instrText>
      </w:r>
      <w:r w:rsidR="00B61A94">
        <w:rPr>
          <w:rFonts w:cstheme="majorBidi"/>
          <w:rtl/>
        </w:rPr>
        <w:instrText>26</w:instrText>
      </w:r>
      <w:r w:rsidR="00B61A94">
        <w:rPr>
          <w:rFonts w:cstheme="majorBidi"/>
        </w:rPr>
        <w:instrText>&lt;/key&gt;&lt;/foreign-keys&gt;&lt;ref</w:instrText>
      </w:r>
      <w:r w:rsidR="00B61A94">
        <w:rPr>
          <w:rFonts w:cstheme="majorBidi"/>
          <w:rtl/>
        </w:rPr>
        <w:instrText>-</w:instrText>
      </w:r>
      <w:r w:rsidR="00B61A94">
        <w:rPr>
          <w:rFonts w:cstheme="majorBidi"/>
        </w:rPr>
        <w:instrText>type name="Journal Article"&gt;</w:instrText>
      </w:r>
      <w:r w:rsidR="00B61A94">
        <w:rPr>
          <w:rFonts w:cstheme="majorBidi"/>
          <w:rtl/>
        </w:rPr>
        <w:instrText>17</w:instrText>
      </w:r>
      <w:r w:rsidR="00B61A94">
        <w:rPr>
          <w:rFonts w:cstheme="majorBidi"/>
        </w:rPr>
        <w:instrText xml:space="preserve">&lt;/ref-type&gt;&lt;contributors&gt;&lt;authors&gt;&lt;author&gt;Aparna, A&lt;/author&gt;&lt;author&gt;Srinikethan, G&lt;/author&gt;&lt;author&gt;Hegde, Smitha&lt;/author&gt;&lt;/authors&gt;&lt;/contributors&gt;&lt;titles&gt;&lt;title&gt;Isolation, screening and production of biosurfactant by Bacillus clausii </w:instrText>
      </w:r>
      <w:r w:rsidR="00B61A94">
        <w:rPr>
          <w:rFonts w:cstheme="majorBidi"/>
          <w:rtl/>
        </w:rPr>
        <w:instrText>5</w:instrText>
      </w:r>
      <w:r w:rsidR="00B61A94">
        <w:rPr>
          <w:rFonts w:cstheme="majorBidi"/>
        </w:rPr>
        <w:instrText>B&lt;/title&gt;&lt;secondary-title&gt;Research in Biotechnology&lt;/secondary-title&gt;&lt;/titles&gt;&lt;periodical&gt;&lt;full-title&gt;Research in Biotechnology&lt;/full-title&gt;&lt;/periodical&gt;&lt;volume&gt;</w:instrText>
      </w:r>
      <w:r w:rsidR="00B61A94">
        <w:rPr>
          <w:rFonts w:cstheme="majorBidi"/>
          <w:rtl/>
        </w:rPr>
        <w:instrText>3</w:instrText>
      </w:r>
      <w:r w:rsidR="00B61A94">
        <w:rPr>
          <w:rFonts w:cstheme="majorBidi"/>
        </w:rPr>
        <w:instrText>&lt;/volume&gt;&lt;number&gt;</w:instrText>
      </w:r>
      <w:r w:rsidR="00B61A94">
        <w:rPr>
          <w:rFonts w:cstheme="majorBidi"/>
          <w:rtl/>
        </w:rPr>
        <w:instrText>2</w:instrText>
      </w:r>
      <w:r w:rsidR="00B61A94">
        <w:rPr>
          <w:rFonts w:cstheme="majorBidi"/>
        </w:rPr>
        <w:instrText>&lt;/number&gt;&lt;dates&gt;&lt;year&gt;</w:instrText>
      </w:r>
      <w:r w:rsidR="00B61A94">
        <w:rPr>
          <w:rFonts w:cstheme="majorBidi"/>
          <w:rtl/>
        </w:rPr>
        <w:instrText>2012</w:instrText>
      </w:r>
      <w:r w:rsidR="00B61A94">
        <w:rPr>
          <w:rFonts w:cstheme="majorBidi"/>
        </w:rPr>
        <w:instrText>&lt;/year&gt;&lt;/dates&gt;&lt;isbn&gt;</w:instrText>
      </w:r>
      <w:r w:rsidR="00B61A94">
        <w:rPr>
          <w:rFonts w:cstheme="majorBidi"/>
          <w:rtl/>
        </w:rPr>
        <w:instrText>2229-791</w:instrText>
      </w:r>
      <w:r w:rsidR="00B61A94">
        <w:rPr>
          <w:rFonts w:cstheme="majorBidi"/>
        </w:rPr>
        <w:instrText>X&lt;/isbn</w:instrText>
      </w:r>
      <w:r w:rsidR="00B61A94">
        <w:rPr>
          <w:rFonts w:cstheme="majorBidi"/>
          <w:rtl/>
        </w:rPr>
        <w:instrText>&gt;&lt;</w:instrText>
      </w:r>
      <w:r w:rsidR="00B61A94">
        <w:rPr>
          <w:rFonts w:cstheme="majorBidi"/>
        </w:rPr>
        <w:instrText>urls&gt;&lt;/urls&gt;&lt;/record&gt;&lt;/Cite&gt;&lt;/EndNote</w:instrText>
      </w:r>
      <w:r w:rsidR="00B61A94">
        <w:rPr>
          <w:rFonts w:cstheme="majorBidi"/>
          <w:rtl/>
        </w:rPr>
        <w:instrText>&gt;</w:instrText>
      </w:r>
      <w:r w:rsidRPr="00E33C4C">
        <w:rPr>
          <w:rFonts w:cstheme="majorBidi"/>
          <w:rtl/>
        </w:rPr>
        <w:fldChar w:fldCharType="separate"/>
      </w:r>
      <w:r w:rsidR="00B61A94">
        <w:rPr>
          <w:rFonts w:cstheme="majorBidi"/>
          <w:noProof/>
          <w:rtl/>
        </w:rPr>
        <w:t>[</w:t>
      </w:r>
      <w:hyperlink w:anchor="_ENREF_26" w:tooltip="Aparna, 2012 #26" w:history="1">
        <w:r w:rsidR="008747E3">
          <w:rPr>
            <w:rFonts w:cstheme="majorBidi"/>
            <w:noProof/>
            <w:rtl/>
          </w:rPr>
          <w:t>26</w:t>
        </w:r>
      </w:hyperlink>
      <w:r w:rsidR="00B61A94">
        <w:rPr>
          <w:rFonts w:cstheme="majorBidi"/>
          <w:noProof/>
          <w:rtl/>
        </w:rPr>
        <w:t>]</w:t>
      </w:r>
      <w:r w:rsidRPr="00E33C4C">
        <w:rPr>
          <w:rFonts w:cstheme="majorBidi"/>
          <w:rtl/>
        </w:rPr>
        <w:fldChar w:fldCharType="end"/>
      </w:r>
      <w:r w:rsidR="0046166C">
        <w:rPr>
          <w:rFonts w:ascii="Arial" w:hAnsi="Arial" w:hint="cs"/>
          <w:rtl/>
        </w:rPr>
        <w:t xml:space="preserve">. </w:t>
      </w:r>
      <w:r w:rsidRPr="00E33C4C">
        <w:rPr>
          <w:rFonts w:hint="cs"/>
          <w:rtl/>
        </w:rPr>
        <w:t>واض</w:t>
      </w:r>
      <w:r w:rsidR="00F31E16">
        <w:rPr>
          <w:rFonts w:hint="cs"/>
          <w:rtl/>
        </w:rPr>
        <w:t>ح</w:t>
      </w:r>
      <w:r w:rsidRPr="00E33C4C">
        <w:rPr>
          <w:rFonts w:hint="cs"/>
          <w:rtl/>
        </w:rPr>
        <w:t xml:space="preserve"> است که اهمیت سوبسترای هیدروکربنی نقش مهمی در سنتز </w:t>
      </w:r>
      <w:r w:rsidR="008E0A8E" w:rsidRPr="00E33C4C">
        <w:rPr>
          <w:rFonts w:hint="cs"/>
          <w:rtl/>
        </w:rPr>
        <w:t>بیوسورفکتانت</w:t>
      </w:r>
      <w:r w:rsidRPr="00E33C4C">
        <w:rPr>
          <w:rFonts w:hint="cs"/>
          <w:rtl/>
        </w:rPr>
        <w:t xml:space="preserve"> دارد</w:t>
      </w:r>
      <w:r w:rsidR="0046166C">
        <w:rPr>
          <w:rFonts w:hint="cs"/>
          <w:rtl/>
        </w:rPr>
        <w:t xml:space="preserve">، </w:t>
      </w:r>
      <w:r w:rsidRPr="00E33C4C">
        <w:rPr>
          <w:rFonts w:hint="cs"/>
          <w:rtl/>
        </w:rPr>
        <w:t xml:space="preserve">اما اهمیت آن بستگی به نوع ارگانیسم دارد </w:t>
      </w:r>
      <w:r w:rsidR="00D63B2E">
        <w:rPr>
          <w:rFonts w:hint="cs"/>
          <w:rtl/>
        </w:rPr>
        <w:t>به‌طوری‌که</w:t>
      </w:r>
      <w:r w:rsidRPr="00E33C4C">
        <w:rPr>
          <w:rFonts w:hint="cs"/>
          <w:rtl/>
        </w:rPr>
        <w:t xml:space="preserve"> در طی تولید </w:t>
      </w:r>
      <w:r w:rsidR="008E0A8E" w:rsidRPr="00E33C4C">
        <w:rPr>
          <w:rFonts w:hint="cs"/>
          <w:rtl/>
        </w:rPr>
        <w:t>بیوسورفکتانت</w:t>
      </w:r>
      <w:r w:rsidRPr="00E33C4C">
        <w:rPr>
          <w:rFonts w:hint="cs"/>
          <w:rtl/>
        </w:rPr>
        <w:t xml:space="preserve">‌ها </w:t>
      </w:r>
      <w:r w:rsidRPr="00E33C4C">
        <w:rPr>
          <w:rFonts w:hint="cs"/>
          <w:rtl/>
        </w:rPr>
        <w:lastRenderedPageBreak/>
        <w:t>توسط</w:t>
      </w:r>
      <w:r w:rsidR="0046166C">
        <w:rPr>
          <w:rFonts w:hint="cs"/>
          <w:rtl/>
        </w:rPr>
        <w:t xml:space="preserve"> </w:t>
      </w:r>
      <w:r w:rsidRPr="00E33C4C">
        <w:rPr>
          <w:i/>
          <w:iCs/>
          <w:szCs w:val="24"/>
        </w:rPr>
        <w:t xml:space="preserve">Pseudomonas </w:t>
      </w:r>
      <w:r w:rsidRPr="00E33C4C">
        <w:rPr>
          <w:sz w:val="22"/>
          <w:szCs w:val="22"/>
        </w:rPr>
        <w:t>s</w:t>
      </w:r>
      <w:r w:rsidRPr="00E33C4C">
        <w:rPr>
          <w:szCs w:val="24"/>
        </w:rPr>
        <w:t>p</w:t>
      </w:r>
      <w:r w:rsidR="00900D81">
        <w:rPr>
          <w:szCs w:val="24"/>
        </w:rPr>
        <w:t>.</w:t>
      </w:r>
      <w:r w:rsidR="0046166C">
        <w:rPr>
          <w:szCs w:val="24"/>
          <w:rtl/>
        </w:rPr>
        <w:t xml:space="preserve"> </w:t>
      </w:r>
      <w:r w:rsidRPr="00E33C4C">
        <w:rPr>
          <w:rFonts w:hint="cs"/>
          <w:rtl/>
        </w:rPr>
        <w:t xml:space="preserve">منابع مختلف کربنی در محیط کشت بر ترکیب </w:t>
      </w:r>
      <w:r w:rsidR="008E0A8E" w:rsidRPr="00E33C4C">
        <w:rPr>
          <w:rFonts w:hint="cs"/>
          <w:rtl/>
        </w:rPr>
        <w:t>بیوسورفکتانت</w:t>
      </w:r>
      <w:r w:rsidRPr="00E33C4C">
        <w:rPr>
          <w:rFonts w:hint="cs"/>
          <w:rtl/>
        </w:rPr>
        <w:t xml:space="preserve"> تولید شده اثر می‌گذارد</w:t>
      </w:r>
      <w:r w:rsidR="0046166C">
        <w:rPr>
          <w:rFonts w:hint="cs"/>
          <w:rtl/>
        </w:rPr>
        <w:t xml:space="preserve">. </w:t>
      </w:r>
      <w:r w:rsidRPr="00E33C4C">
        <w:rPr>
          <w:rFonts w:hint="cs"/>
          <w:rtl/>
        </w:rPr>
        <w:t>اما سوبستراهایی که زنجیره‌هایی با طول</w:t>
      </w:r>
      <w:r w:rsidR="006B301E">
        <w:rPr>
          <w:rFonts w:hint="cs"/>
        </w:rPr>
        <w:t>‌</w:t>
      </w:r>
      <w:r w:rsidR="006B301E">
        <w:rPr>
          <w:rFonts w:hint="cs"/>
          <w:rtl/>
        </w:rPr>
        <w:t xml:space="preserve">های </w:t>
      </w:r>
      <w:r w:rsidRPr="00E33C4C">
        <w:rPr>
          <w:rFonts w:hint="cs"/>
          <w:rtl/>
        </w:rPr>
        <w:t>مختلف دارند</w:t>
      </w:r>
      <w:r w:rsidR="0046166C">
        <w:rPr>
          <w:rFonts w:hint="cs"/>
          <w:rtl/>
        </w:rPr>
        <w:t xml:space="preserve">، </w:t>
      </w:r>
      <w:r w:rsidR="00643D14">
        <w:rPr>
          <w:rtl/>
        </w:rPr>
        <w:t>تأث</w:t>
      </w:r>
      <w:r w:rsidR="00643D14">
        <w:rPr>
          <w:rFonts w:hint="cs"/>
          <w:rtl/>
        </w:rPr>
        <w:t>ی</w:t>
      </w:r>
      <w:r w:rsidR="00643D14">
        <w:rPr>
          <w:rFonts w:hint="eastAsia"/>
          <w:rtl/>
        </w:rPr>
        <w:t>ر</w:t>
      </w:r>
      <w:r w:rsidR="00643D14">
        <w:rPr>
          <w:rFonts w:hint="cs"/>
          <w:rtl/>
        </w:rPr>
        <w:t>ی</w:t>
      </w:r>
      <w:r w:rsidRPr="00E33C4C">
        <w:rPr>
          <w:rFonts w:hint="cs"/>
          <w:rtl/>
        </w:rPr>
        <w:t xml:space="preserve"> بر طول زنجیره‌ی بخش اسید چرب گلیکولیپید‌ها ندارند</w:t>
      </w:r>
      <w:r w:rsidR="0046166C">
        <w:rPr>
          <w:rFonts w:ascii="Arial" w:hAnsi="Arial" w:hint="cs"/>
          <w:rtl/>
        </w:rPr>
        <w:t xml:space="preserve">. </w:t>
      </w:r>
      <w:r w:rsidR="00643D14">
        <w:rPr>
          <w:rtl/>
        </w:rPr>
        <w:t>ب</w:t>
      </w:r>
      <w:r w:rsidR="00643D14">
        <w:rPr>
          <w:rFonts w:hint="cs"/>
          <w:rtl/>
        </w:rPr>
        <w:t>ی</w:t>
      </w:r>
      <w:r w:rsidR="00643D14">
        <w:rPr>
          <w:rFonts w:hint="eastAsia"/>
          <w:rtl/>
        </w:rPr>
        <w:t>شتر</w:t>
      </w:r>
      <w:r w:rsidR="00643D14">
        <w:rPr>
          <w:rFonts w:hint="cs"/>
          <w:rtl/>
        </w:rPr>
        <w:t>ی</w:t>
      </w:r>
      <w:r w:rsidR="00643D14">
        <w:rPr>
          <w:rFonts w:hint="eastAsia"/>
          <w:rtl/>
        </w:rPr>
        <w:t>ن</w:t>
      </w:r>
      <w:r w:rsidRPr="00E33C4C">
        <w:rPr>
          <w:rFonts w:hint="cs"/>
          <w:rtl/>
        </w:rPr>
        <w:t xml:space="preserve"> </w:t>
      </w:r>
      <w:r w:rsidR="008E0A8E" w:rsidRPr="00E33C4C">
        <w:rPr>
          <w:rFonts w:hint="cs"/>
          <w:rtl/>
        </w:rPr>
        <w:t>بیوسورفکتانت</w:t>
      </w:r>
      <w:r w:rsidR="006B301E">
        <w:rPr>
          <w:rFonts w:hint="cs"/>
        </w:rPr>
        <w:t>‌</w:t>
      </w:r>
      <w:r w:rsidR="006B301E">
        <w:rPr>
          <w:rFonts w:hint="cs"/>
          <w:rtl/>
        </w:rPr>
        <w:t xml:space="preserve">های </w:t>
      </w:r>
      <w:r w:rsidRPr="00E33C4C">
        <w:rPr>
          <w:rFonts w:hint="cs"/>
          <w:rtl/>
        </w:rPr>
        <w:t>شناخته شده</w:t>
      </w:r>
      <w:r w:rsidR="0046166C">
        <w:rPr>
          <w:rFonts w:hint="cs"/>
          <w:rtl/>
        </w:rPr>
        <w:t xml:space="preserve">، </w:t>
      </w:r>
      <w:r w:rsidR="00010E6C">
        <w:rPr>
          <w:rFonts w:hint="cs"/>
          <w:rtl/>
        </w:rPr>
        <w:t>به‌وسیله</w:t>
      </w:r>
      <w:r w:rsidRPr="00E33C4C">
        <w:rPr>
          <w:rFonts w:hint="cs"/>
          <w:rtl/>
        </w:rPr>
        <w:t xml:space="preserve"> میکروارگانیسم</w:t>
      </w:r>
      <w:r w:rsidR="006B301E">
        <w:rPr>
          <w:rFonts w:hint="cs"/>
        </w:rPr>
        <w:t>‌</w:t>
      </w:r>
      <w:r w:rsidR="006B301E">
        <w:rPr>
          <w:rFonts w:hint="cs"/>
          <w:rtl/>
        </w:rPr>
        <w:t xml:space="preserve">های </w:t>
      </w:r>
      <w:r w:rsidRPr="00E33C4C">
        <w:rPr>
          <w:rFonts w:hint="cs"/>
          <w:rtl/>
        </w:rPr>
        <w:t>رشد کرده بر روی هیدروکربن</w:t>
      </w:r>
      <w:r w:rsidR="006B301E">
        <w:rPr>
          <w:rFonts w:hint="cs"/>
        </w:rPr>
        <w:t>‌</w:t>
      </w:r>
      <w:r w:rsidR="006B301E">
        <w:rPr>
          <w:rFonts w:hint="cs"/>
          <w:rtl/>
        </w:rPr>
        <w:t xml:space="preserve">های </w:t>
      </w:r>
      <w:r w:rsidRPr="00E33C4C">
        <w:rPr>
          <w:rFonts w:hint="cs"/>
          <w:rtl/>
        </w:rPr>
        <w:t>نامحلول در آب سنتز می‌شوند</w:t>
      </w:r>
      <w:r w:rsidR="0046166C">
        <w:rPr>
          <w:rFonts w:hint="cs"/>
          <w:rtl/>
        </w:rPr>
        <w:t xml:space="preserve">، </w:t>
      </w:r>
      <w:r w:rsidRPr="00E33C4C">
        <w:rPr>
          <w:rFonts w:hint="cs"/>
          <w:rtl/>
        </w:rPr>
        <w:t>اما برخی دیگر توسط سوبسترا</w:t>
      </w:r>
      <w:r w:rsidR="006B301E">
        <w:rPr>
          <w:rFonts w:hint="cs"/>
        </w:rPr>
        <w:t>‌</w:t>
      </w:r>
      <w:r w:rsidR="006B301E">
        <w:rPr>
          <w:rFonts w:hint="cs"/>
          <w:rtl/>
        </w:rPr>
        <w:t xml:space="preserve">های </w:t>
      </w:r>
      <w:r w:rsidR="00643D14">
        <w:rPr>
          <w:rtl/>
        </w:rPr>
        <w:t>قابل‌حل</w:t>
      </w:r>
      <w:r w:rsidRPr="00E33C4C">
        <w:rPr>
          <w:rFonts w:hint="cs"/>
          <w:rtl/>
        </w:rPr>
        <w:t xml:space="preserve"> در آب مانند گلوکز</w:t>
      </w:r>
      <w:r w:rsidR="0046166C">
        <w:rPr>
          <w:rFonts w:hint="cs"/>
          <w:rtl/>
        </w:rPr>
        <w:t xml:space="preserve">، </w:t>
      </w:r>
      <w:r w:rsidRPr="00E33C4C">
        <w:rPr>
          <w:rFonts w:hint="cs"/>
          <w:rtl/>
        </w:rPr>
        <w:t xml:space="preserve">گلیسرول و اتانول تولید شده‌اند </w:t>
      </w:r>
      <w:r w:rsidRPr="00E33C4C">
        <w:rPr>
          <w:rtl/>
        </w:rPr>
        <w:fldChar w:fldCharType="begin"/>
      </w:r>
      <w:r w:rsidR="00B61A94">
        <w:rPr>
          <w:rtl/>
        </w:rPr>
        <w:instrText xml:space="preserve"> </w:instrText>
      </w:r>
      <w:r w:rsidR="00B61A94">
        <w:instrText>ADDIN EN.CITE &lt;EndNote&gt;&lt;Cite&gt;&lt;Author&gt;Tabatabaee&lt;/Author&gt;&lt;Year&gt;</w:instrText>
      </w:r>
      <w:r w:rsidR="00B61A94">
        <w:rPr>
          <w:rtl/>
        </w:rPr>
        <w:instrText>2005</w:instrText>
      </w:r>
      <w:r w:rsidR="00B61A94">
        <w:instrText>&lt;/Year&gt;&lt;RecNum&gt;</w:instrText>
      </w:r>
      <w:r w:rsidR="00B61A94">
        <w:rPr>
          <w:rtl/>
        </w:rPr>
        <w:instrText>27</w:instrText>
      </w:r>
      <w:r w:rsidR="00B61A94">
        <w:instrText>&lt;/RecNum&gt;&lt;DisplayText&gt;[</w:instrText>
      </w:r>
      <w:r w:rsidR="00B61A94">
        <w:rPr>
          <w:rtl/>
        </w:rPr>
        <w:instrText>27</w:instrText>
      </w:r>
      <w:r w:rsidR="00B61A94">
        <w:instrText>]&lt;/DisplayText&gt;&lt;record&gt;&lt;rec-number&gt;</w:instrText>
      </w:r>
      <w:r w:rsidR="00B61A94">
        <w:rPr>
          <w:rtl/>
        </w:rPr>
        <w:instrText>27</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27</w:instrText>
      </w:r>
      <w:r w:rsidR="00B61A94">
        <w:instrText>&lt;/key&gt;&lt;/foreign-keys</w:instrText>
      </w:r>
      <w:r w:rsidR="00B61A94">
        <w:rPr>
          <w:rtl/>
        </w:rPr>
        <w:instrText>&gt;&lt;</w:instrText>
      </w:r>
      <w:r w:rsidR="00B61A94">
        <w:instrText>ref-type name="Journal Article"&gt;</w:instrText>
      </w:r>
      <w:r w:rsidR="00B61A94">
        <w:rPr>
          <w:rtl/>
        </w:rPr>
        <w:instrText>17</w:instrText>
      </w:r>
      <w:r w:rsidR="00B61A94">
        <w:instrText>&lt;/ref-type&gt;&lt;contributors&gt;&lt;authors&gt;&lt;author&gt;Tabatabaee, A&lt;/author&gt;&lt;author&gt;Assadi, M Mazaheri&lt;/author&gt;&lt;author&gt;Noohi, AA&lt;/author&gt;&lt;author&gt;Sajadian, VA&lt;/author&gt;&lt;/authors&gt;&lt;/contributors&gt;&lt;titles&gt;&lt;title&gt;Isolation of biosurfactant</w:instrText>
      </w:r>
      <w:r w:rsidR="00B61A94">
        <w:rPr>
          <w:rtl/>
        </w:rPr>
        <w:instrText xml:space="preserve"> </w:instrText>
      </w:r>
      <w:r w:rsidR="00B61A94">
        <w:instrText>producing bacteria from oil reservoirs&lt;/title&gt;&lt;secondary-title&gt;Iranian Journal of Environmental Health Science &amp;amp; Engineering&lt;/secondary-title&gt;&lt;/titles&gt;&lt;periodical&gt;&lt;full-title&gt;Iranian Journal of Environmental Health Science &amp;amp; Engineering&lt;/full-title&gt;&lt;/periodical&gt;&lt;volume&gt;</w:instrText>
      </w:r>
      <w:r w:rsidR="00B61A94">
        <w:rPr>
          <w:rtl/>
        </w:rPr>
        <w:instrText>2</w:instrText>
      </w:r>
      <w:r w:rsidR="00B61A94">
        <w:instrText>&lt;/volume&gt;&lt;number&gt;</w:instrText>
      </w:r>
      <w:r w:rsidR="00B61A94">
        <w:rPr>
          <w:rtl/>
        </w:rPr>
        <w:instrText>1</w:instrText>
      </w:r>
      <w:r w:rsidR="00B61A94">
        <w:instrText>&lt;/number&gt;&lt;dates&gt;&lt;year&gt;</w:instrText>
      </w:r>
      <w:r w:rsidR="00B61A94">
        <w:rPr>
          <w:rtl/>
        </w:rPr>
        <w:instrText>2005</w:instrText>
      </w:r>
      <w:r w:rsidR="00B61A94">
        <w:instrText>&lt;/year&gt;&lt;/dates&gt;&lt;isbn&gt;</w:instrText>
      </w:r>
      <w:r w:rsidR="00B61A94">
        <w:rPr>
          <w:rtl/>
        </w:rPr>
        <w:instrText>1735-1979</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7" w:tooltip="Tabatabaee, 2005 #27" w:history="1">
        <w:r w:rsidR="008747E3">
          <w:rPr>
            <w:noProof/>
            <w:rtl/>
          </w:rPr>
          <w:t>27</w:t>
        </w:r>
      </w:hyperlink>
      <w:r w:rsidR="00B61A94">
        <w:rPr>
          <w:noProof/>
          <w:rtl/>
        </w:rPr>
        <w:t>]</w:t>
      </w:r>
      <w:r w:rsidRPr="00E33C4C">
        <w:rPr>
          <w:rtl/>
        </w:rPr>
        <w:fldChar w:fldCharType="end"/>
      </w:r>
      <w:r w:rsidR="0046166C">
        <w:rPr>
          <w:rFonts w:hint="cs"/>
          <w:rtl/>
        </w:rPr>
        <w:t xml:space="preserve">. </w:t>
      </w:r>
      <w:r w:rsidR="00B16261">
        <w:rPr>
          <w:rFonts w:hint="cs"/>
          <w:rtl/>
        </w:rPr>
        <w:t>به‌طور</w:t>
      </w:r>
      <w:r w:rsidRPr="00E33C4C">
        <w:rPr>
          <w:rFonts w:hint="cs"/>
          <w:rtl/>
        </w:rPr>
        <w:t xml:space="preserve"> متداول هیدروکربن</w:t>
      </w:r>
      <w:r w:rsidR="006B301E">
        <w:rPr>
          <w:rFonts w:hint="cs"/>
        </w:rPr>
        <w:t>‌</w:t>
      </w:r>
      <w:r w:rsidR="006B301E">
        <w:rPr>
          <w:rFonts w:hint="cs"/>
          <w:rtl/>
        </w:rPr>
        <w:t xml:space="preserve">های </w:t>
      </w:r>
      <w:r w:rsidRPr="00E33C4C">
        <w:rPr>
          <w:rFonts w:hint="cs"/>
          <w:rtl/>
        </w:rPr>
        <w:t xml:space="preserve">نامحلول در آب </w:t>
      </w:r>
      <w:r w:rsidR="00D63B2E">
        <w:rPr>
          <w:rFonts w:hint="cs"/>
          <w:rtl/>
        </w:rPr>
        <w:t>به‌عنوان</w:t>
      </w:r>
      <w:r w:rsidRPr="00E33C4C">
        <w:rPr>
          <w:rFonts w:hint="cs"/>
          <w:rtl/>
        </w:rPr>
        <w:t xml:space="preserve"> سوبسترا برای تولید </w:t>
      </w:r>
      <w:r w:rsidR="008E0A8E" w:rsidRPr="00E33C4C">
        <w:rPr>
          <w:rFonts w:hint="cs"/>
          <w:rtl/>
        </w:rPr>
        <w:t>بیوسورفکتانت</w:t>
      </w:r>
      <w:r w:rsidRPr="00E33C4C">
        <w:rPr>
          <w:rFonts w:hint="cs"/>
          <w:rtl/>
        </w:rPr>
        <w:t>‌ها مورد استفاده قرار می‌گیرند</w:t>
      </w:r>
      <w:r w:rsidR="0046166C">
        <w:rPr>
          <w:rFonts w:hint="cs"/>
          <w:rtl/>
        </w:rPr>
        <w:t xml:space="preserve">. </w:t>
      </w:r>
      <w:r w:rsidRPr="00E33C4C">
        <w:rPr>
          <w:rFonts w:hint="cs"/>
          <w:rtl/>
        </w:rPr>
        <w:t>کربوهیدرات</w:t>
      </w:r>
      <w:r w:rsidR="006B301E">
        <w:rPr>
          <w:rFonts w:hint="cs"/>
        </w:rPr>
        <w:t>‌</w:t>
      </w:r>
      <w:r w:rsidR="006B301E">
        <w:rPr>
          <w:rFonts w:hint="cs"/>
          <w:rtl/>
        </w:rPr>
        <w:t xml:space="preserve">های </w:t>
      </w:r>
      <w:r w:rsidRPr="00E33C4C">
        <w:rPr>
          <w:rFonts w:hint="cs"/>
          <w:rtl/>
        </w:rPr>
        <w:t xml:space="preserve">محلول </w:t>
      </w:r>
      <w:r w:rsidR="00B16261">
        <w:rPr>
          <w:rFonts w:hint="cs"/>
          <w:rtl/>
        </w:rPr>
        <w:t>به‌ندرت</w:t>
      </w:r>
      <w:r w:rsidRPr="00E33C4C">
        <w:rPr>
          <w:rFonts w:hint="cs"/>
          <w:rtl/>
        </w:rPr>
        <w:t xml:space="preserve"> </w:t>
      </w:r>
      <w:r w:rsidR="00D63B2E">
        <w:rPr>
          <w:rFonts w:hint="cs"/>
          <w:rtl/>
        </w:rPr>
        <w:t>به‌عنوان</w:t>
      </w:r>
      <w:r w:rsidRPr="00E33C4C">
        <w:rPr>
          <w:rFonts w:hint="cs"/>
          <w:rtl/>
        </w:rPr>
        <w:t xml:space="preserve"> منبع کربن و انرژی برای تولید </w:t>
      </w:r>
      <w:r w:rsidR="008E0A8E" w:rsidRPr="00E33C4C">
        <w:rPr>
          <w:rFonts w:hint="cs"/>
          <w:rtl/>
        </w:rPr>
        <w:t>بیوسورفکتانت</w:t>
      </w:r>
      <w:r w:rsidRPr="00E33C4C">
        <w:rPr>
          <w:rFonts w:hint="cs"/>
          <w:rtl/>
        </w:rPr>
        <w:t xml:space="preserve"> به کار می‌روند</w:t>
      </w:r>
      <w:r w:rsidR="0046166C">
        <w:rPr>
          <w:rFonts w:hint="cs"/>
          <w:rtl/>
        </w:rPr>
        <w:t xml:space="preserve"> </w:t>
      </w:r>
      <w:r w:rsidRPr="00E33C4C">
        <w:rPr>
          <w:rFonts w:ascii="Times New Roman" w:hAnsi="Times New Roman"/>
          <w:rtl/>
        </w:rPr>
        <w:fldChar w:fldCharType="begin"/>
      </w:r>
      <w:r w:rsidR="00B61A94">
        <w:rPr>
          <w:rFonts w:ascii="Times New Roman" w:hAnsi="Times New Roman"/>
          <w:rtl/>
        </w:rPr>
        <w:instrText xml:space="preserve"> </w:instrText>
      </w:r>
      <w:r w:rsidR="00B61A94">
        <w:rPr>
          <w:rFonts w:ascii="Times New Roman" w:hAnsi="Times New Roman"/>
        </w:rPr>
        <w:instrText>ADDIN EN.CITE &lt;EndNote&gt;&lt;Cite&gt;&lt;Author&gt;Desai&lt;/Author&gt;&lt;Year&gt;</w:instrText>
      </w:r>
      <w:r w:rsidR="00B61A94">
        <w:rPr>
          <w:rFonts w:ascii="Times New Roman" w:hAnsi="Times New Roman"/>
          <w:rtl/>
        </w:rPr>
        <w:instrText>1997</w:instrText>
      </w:r>
      <w:r w:rsidR="00B61A94">
        <w:rPr>
          <w:rFonts w:ascii="Times New Roman" w:hAnsi="Times New Roman"/>
        </w:rPr>
        <w:instrText>&lt;/Year&gt;&lt;RecNum&gt;</w:instrText>
      </w:r>
      <w:r w:rsidR="00B61A94">
        <w:rPr>
          <w:rFonts w:ascii="Times New Roman" w:hAnsi="Times New Roman"/>
          <w:rtl/>
        </w:rPr>
        <w:instrText>28</w:instrText>
      </w:r>
      <w:r w:rsidR="00B61A94">
        <w:rPr>
          <w:rFonts w:ascii="Times New Roman" w:hAnsi="Times New Roman"/>
        </w:rPr>
        <w:instrText>&lt;/RecNum&gt;&lt;DisplayText&gt;[</w:instrText>
      </w:r>
      <w:r w:rsidR="00B61A94">
        <w:rPr>
          <w:rFonts w:ascii="Times New Roman" w:hAnsi="Times New Roman"/>
          <w:rtl/>
        </w:rPr>
        <w:instrText>28</w:instrText>
      </w:r>
      <w:r w:rsidR="00B61A94">
        <w:rPr>
          <w:rFonts w:ascii="Times New Roman" w:hAnsi="Times New Roman"/>
        </w:rPr>
        <w:instrText>]&lt;/DisplayText&gt;&lt;record&gt;&lt;rec-number&gt;</w:instrText>
      </w:r>
      <w:r w:rsidR="00B61A94">
        <w:rPr>
          <w:rFonts w:ascii="Times New Roman" w:hAnsi="Times New Roman"/>
          <w:rtl/>
        </w:rPr>
        <w:instrText>28</w:instrText>
      </w:r>
      <w:r w:rsidR="00B61A94">
        <w:rPr>
          <w:rFonts w:ascii="Times New Roman" w:hAnsi="Times New Roman"/>
        </w:rPr>
        <w:instrText>&lt;/rec-number&gt;&lt;foreign-keys&gt;&lt;key app="EN" db-id="sv</w:instrText>
      </w:r>
      <w:r w:rsidR="00B61A94">
        <w:rPr>
          <w:rFonts w:ascii="Times New Roman" w:hAnsi="Times New Roman"/>
          <w:rtl/>
        </w:rPr>
        <w:instrText>9</w:instrText>
      </w:r>
      <w:r w:rsidR="00B61A94">
        <w:rPr>
          <w:rFonts w:ascii="Times New Roman" w:hAnsi="Times New Roman"/>
        </w:rPr>
        <w:instrText>tftewn</w:instrText>
      </w:r>
      <w:r w:rsidR="00B61A94">
        <w:rPr>
          <w:rFonts w:ascii="Times New Roman" w:hAnsi="Times New Roman"/>
          <w:rtl/>
        </w:rPr>
        <w:instrText>5</w:instrText>
      </w:r>
      <w:r w:rsidR="00B61A94">
        <w:rPr>
          <w:rFonts w:ascii="Times New Roman" w:hAnsi="Times New Roman"/>
        </w:rPr>
        <w:instrText>fsv</w:instrText>
      </w:r>
      <w:r w:rsidR="00B61A94">
        <w:rPr>
          <w:rFonts w:ascii="Times New Roman" w:hAnsi="Times New Roman"/>
          <w:rtl/>
        </w:rPr>
        <w:instrText>8</w:instrText>
      </w:r>
      <w:r w:rsidR="00B61A94">
        <w:rPr>
          <w:rFonts w:ascii="Times New Roman" w:hAnsi="Times New Roman"/>
        </w:rPr>
        <w:instrText>ede</w:instrText>
      </w:r>
      <w:r w:rsidR="00B61A94">
        <w:rPr>
          <w:rFonts w:ascii="Times New Roman" w:hAnsi="Times New Roman"/>
          <w:rtl/>
        </w:rPr>
        <w:instrText>08</w:instrText>
      </w:r>
      <w:r w:rsidR="00B61A94">
        <w:rPr>
          <w:rFonts w:ascii="Times New Roman" w:hAnsi="Times New Roman"/>
        </w:rPr>
        <w:instrText>p</w:instrText>
      </w:r>
      <w:r w:rsidR="00B61A94">
        <w:rPr>
          <w:rFonts w:ascii="Times New Roman" w:hAnsi="Times New Roman"/>
          <w:rtl/>
        </w:rPr>
        <w:instrText>5</w:instrText>
      </w:r>
      <w:r w:rsidR="00B61A94">
        <w:rPr>
          <w:rFonts w:ascii="Times New Roman" w:hAnsi="Times New Roman"/>
        </w:rPr>
        <w:instrText>tfupzstdftz</w:instrText>
      </w:r>
      <w:r w:rsidR="00B61A94">
        <w:rPr>
          <w:rFonts w:ascii="Times New Roman" w:hAnsi="Times New Roman"/>
          <w:rtl/>
        </w:rPr>
        <w:instrText>0</w:instrText>
      </w:r>
      <w:r w:rsidR="00B61A94">
        <w:rPr>
          <w:rFonts w:ascii="Times New Roman" w:hAnsi="Times New Roman"/>
        </w:rPr>
        <w:instrText>wdd"&gt;</w:instrText>
      </w:r>
      <w:r w:rsidR="00B61A94">
        <w:rPr>
          <w:rFonts w:ascii="Times New Roman" w:hAnsi="Times New Roman"/>
          <w:rtl/>
        </w:rPr>
        <w:instrText>28</w:instrText>
      </w:r>
      <w:r w:rsidR="00B61A94">
        <w:rPr>
          <w:rFonts w:ascii="Times New Roman" w:hAnsi="Times New Roman"/>
        </w:rPr>
        <w:instrText>&lt;/key&gt;&lt;/foreign-keys&gt;&lt;ref</w:instrText>
      </w:r>
      <w:r w:rsidR="00B61A94">
        <w:rPr>
          <w:rFonts w:ascii="Times New Roman" w:hAnsi="Times New Roman"/>
          <w:rtl/>
        </w:rPr>
        <w:instrText>-</w:instrText>
      </w:r>
      <w:r w:rsidR="00B61A94">
        <w:rPr>
          <w:rFonts w:ascii="Times New Roman" w:hAnsi="Times New Roman"/>
        </w:rPr>
        <w:instrText>type name="Journal Article"&gt;</w:instrText>
      </w:r>
      <w:r w:rsidR="00B61A94">
        <w:rPr>
          <w:rFonts w:ascii="Times New Roman" w:hAnsi="Times New Roman"/>
          <w:rtl/>
        </w:rPr>
        <w:instrText>17</w:instrText>
      </w:r>
      <w:r w:rsidR="00B61A94">
        <w:rPr>
          <w:rFonts w:ascii="Times New Roman" w:hAnsi="Times New Roman"/>
        </w:rPr>
        <w:instrText>&lt;/ref-type&gt;&lt;contributors&gt;&lt;authors&gt;&lt;author&gt;Desai, &lt;/author&gt;&lt;author&gt;Jitendra D&lt;/author&gt;&lt;author&gt;Banat,&lt;/author&gt;&lt;author&gt; Ibrahim M&lt;/author&gt;&lt;/authors&gt;&lt;/contributors&gt;&lt;titles&gt;&lt;title&gt;Microbial production of surfactants and their commercial potential&lt;/title&gt;&lt;secondary-title&gt;Microbiology and molecular Biology reviews&lt;/secondary-title&gt;&lt;/titles&gt;&lt;periodical&gt;&lt;full-title&gt;Microbiology and molecular Biology reviews&lt;/full-title&gt;&lt;/periodical&gt;&lt;pages&gt;</w:instrText>
      </w:r>
      <w:r w:rsidR="00B61A94">
        <w:rPr>
          <w:rFonts w:ascii="Times New Roman" w:hAnsi="Times New Roman"/>
          <w:rtl/>
        </w:rPr>
        <w:instrText>47-64</w:instrText>
      </w:r>
      <w:r w:rsidR="00B61A94">
        <w:rPr>
          <w:rFonts w:ascii="Times New Roman" w:hAnsi="Times New Roman"/>
        </w:rPr>
        <w:instrText>&lt;/pages&gt;&lt;volume&gt;</w:instrText>
      </w:r>
      <w:r w:rsidR="00B61A94">
        <w:rPr>
          <w:rFonts w:ascii="Times New Roman" w:hAnsi="Times New Roman"/>
          <w:rtl/>
        </w:rPr>
        <w:instrText>61</w:instrText>
      </w:r>
      <w:r w:rsidR="00B61A94">
        <w:rPr>
          <w:rFonts w:ascii="Times New Roman" w:hAnsi="Times New Roman"/>
        </w:rPr>
        <w:instrText>&lt;/volume&gt;&lt;number&gt;</w:instrText>
      </w:r>
      <w:r w:rsidR="00B61A94">
        <w:rPr>
          <w:rFonts w:ascii="Times New Roman" w:hAnsi="Times New Roman"/>
          <w:rtl/>
        </w:rPr>
        <w:instrText>1</w:instrText>
      </w:r>
      <w:r w:rsidR="00B61A94">
        <w:rPr>
          <w:rFonts w:ascii="Times New Roman" w:hAnsi="Times New Roman"/>
        </w:rPr>
        <w:instrText>&lt;/number&gt;&lt;dates&gt;&lt;year&gt;</w:instrText>
      </w:r>
      <w:r w:rsidR="00B61A94">
        <w:rPr>
          <w:rFonts w:ascii="Times New Roman" w:hAnsi="Times New Roman"/>
          <w:rtl/>
        </w:rPr>
        <w:instrText>1997</w:instrText>
      </w:r>
      <w:r w:rsidR="00B61A94">
        <w:rPr>
          <w:rFonts w:ascii="Times New Roman" w:hAnsi="Times New Roman"/>
        </w:rPr>
        <w:instrText>&lt;/year&gt;&lt;/dates&gt;&lt;isbn&gt;</w:instrText>
      </w:r>
      <w:r w:rsidR="00B61A94">
        <w:rPr>
          <w:rFonts w:ascii="Times New Roman" w:hAnsi="Times New Roman"/>
          <w:rtl/>
        </w:rPr>
        <w:instrText>1092-2172</w:instrText>
      </w:r>
      <w:r w:rsidR="00B61A94">
        <w:rPr>
          <w:rFonts w:ascii="Times New Roman" w:hAnsi="Times New Roman"/>
        </w:rPr>
        <w:instrText>&lt;/isbn&gt;&lt;urls&gt;&lt;/urls&gt;&lt;/record&gt;&lt;/Cite&gt;&lt;/EndNote</w:instrText>
      </w:r>
      <w:r w:rsidR="00B61A94">
        <w:rPr>
          <w:rFonts w:ascii="Times New Roman" w:hAnsi="Times New Roman"/>
          <w:rtl/>
        </w:rPr>
        <w:instrText>&gt;</w:instrText>
      </w:r>
      <w:r w:rsidRPr="00E33C4C">
        <w:rPr>
          <w:rFonts w:ascii="Times New Roman" w:hAnsi="Times New Roman"/>
          <w:rtl/>
        </w:rPr>
        <w:fldChar w:fldCharType="separate"/>
      </w:r>
      <w:r w:rsidR="00B61A94">
        <w:rPr>
          <w:rFonts w:ascii="Times New Roman" w:hAnsi="Times New Roman"/>
          <w:noProof/>
          <w:rtl/>
        </w:rPr>
        <w:t>[</w:t>
      </w:r>
      <w:hyperlink w:anchor="_ENREF_28" w:tooltip="Desai, 1997 #28" w:history="1">
        <w:r w:rsidR="008747E3">
          <w:rPr>
            <w:rFonts w:ascii="Times New Roman" w:hAnsi="Times New Roman"/>
            <w:noProof/>
            <w:rtl/>
          </w:rPr>
          <w:t>28</w:t>
        </w:r>
      </w:hyperlink>
      <w:r w:rsidR="00B61A94">
        <w:rPr>
          <w:rFonts w:ascii="Times New Roman" w:hAnsi="Times New Roman"/>
          <w:noProof/>
          <w:rtl/>
        </w:rPr>
        <w:t>]</w:t>
      </w:r>
      <w:r w:rsidRPr="00E33C4C">
        <w:rPr>
          <w:rFonts w:ascii="Times New Roman" w:hAnsi="Times New Roman"/>
          <w:rtl/>
        </w:rPr>
        <w:fldChar w:fldCharType="end"/>
      </w:r>
      <w:r w:rsidR="00900D81">
        <w:rPr>
          <w:rFonts w:ascii="Times New Roman" w:hAnsi="Times New Roman" w:hint="cs"/>
          <w:rtl/>
        </w:rPr>
        <w:t xml:space="preserve">. </w:t>
      </w:r>
      <w:proofErr w:type="spellStart"/>
      <w:r w:rsidRPr="00E33C4C">
        <w:rPr>
          <w:rFonts w:cstheme="majorBidi"/>
          <w:szCs w:val="24"/>
        </w:rPr>
        <w:t>Dunjak</w:t>
      </w:r>
      <w:proofErr w:type="spellEnd"/>
      <w:r w:rsidR="0046166C">
        <w:rPr>
          <w:rFonts w:cstheme="majorBidi"/>
          <w:szCs w:val="24"/>
          <w:rtl/>
        </w:rPr>
        <w:t xml:space="preserve"> </w:t>
      </w:r>
      <w:r w:rsidRPr="00E33C4C">
        <w:rPr>
          <w:rFonts w:hint="cs"/>
          <w:rtl/>
        </w:rPr>
        <w:t xml:space="preserve">و </w:t>
      </w:r>
      <w:proofErr w:type="spellStart"/>
      <w:r w:rsidRPr="00E33C4C">
        <w:rPr>
          <w:rFonts w:cstheme="majorBidi"/>
          <w:szCs w:val="24"/>
        </w:rPr>
        <w:t>Kosaric</w:t>
      </w:r>
      <w:proofErr w:type="spellEnd"/>
      <w:r w:rsidRPr="00E33C4C">
        <w:rPr>
          <w:rFonts w:cstheme="majorBidi"/>
          <w:szCs w:val="24"/>
          <w:rtl/>
        </w:rPr>
        <w:t xml:space="preserve"> </w:t>
      </w:r>
      <w:r w:rsidRPr="00E33C4C">
        <w:rPr>
          <w:rFonts w:hint="cs"/>
          <w:rtl/>
        </w:rPr>
        <w:t xml:space="preserve">حضور مقادیر زیادی از </w:t>
      </w:r>
      <w:r w:rsidR="008E0A8E" w:rsidRPr="00E33C4C">
        <w:rPr>
          <w:rFonts w:hint="cs"/>
          <w:rtl/>
        </w:rPr>
        <w:t>بیوسورفکتانت</w:t>
      </w:r>
      <w:r w:rsidRPr="00E33C4C">
        <w:rPr>
          <w:rFonts w:hint="cs"/>
          <w:rtl/>
        </w:rPr>
        <w:t xml:space="preserve"> متصل به سلول</w:t>
      </w:r>
      <w:r w:rsidR="006B301E">
        <w:rPr>
          <w:rFonts w:hint="cs"/>
        </w:rPr>
        <w:t>‌</w:t>
      </w:r>
      <w:r w:rsidR="006B301E">
        <w:rPr>
          <w:rFonts w:hint="cs"/>
          <w:rtl/>
        </w:rPr>
        <w:t xml:space="preserve">های </w:t>
      </w:r>
      <w:proofErr w:type="spellStart"/>
      <w:r w:rsidRPr="00E33C4C">
        <w:rPr>
          <w:rFonts w:cstheme="majorBidi"/>
          <w:i/>
          <w:iCs/>
          <w:szCs w:val="24"/>
        </w:rPr>
        <w:t>Corynebacterim</w:t>
      </w:r>
      <w:proofErr w:type="spellEnd"/>
      <w:r w:rsidRPr="00E33C4C">
        <w:rPr>
          <w:rFonts w:cstheme="majorBidi"/>
          <w:i/>
          <w:iCs/>
          <w:szCs w:val="24"/>
        </w:rPr>
        <w:t xml:space="preserve"> </w:t>
      </w:r>
      <w:proofErr w:type="spellStart"/>
      <w:r w:rsidRPr="00E33C4C">
        <w:rPr>
          <w:rFonts w:cstheme="majorBidi"/>
          <w:i/>
          <w:iCs/>
          <w:szCs w:val="24"/>
        </w:rPr>
        <w:t>lepus</w:t>
      </w:r>
      <w:proofErr w:type="spellEnd"/>
      <w:r w:rsidRPr="00E33C4C">
        <w:rPr>
          <w:rFonts w:hint="cs"/>
          <w:szCs w:val="24"/>
          <w:rtl/>
        </w:rPr>
        <w:t xml:space="preserve"> </w:t>
      </w:r>
      <w:r w:rsidRPr="00E33C4C">
        <w:rPr>
          <w:rFonts w:hint="cs"/>
          <w:rtl/>
        </w:rPr>
        <w:t>را در زمان رشد بر روی گلوکز نشان داده و ثابت کرده‌اند که افزودن هگزادکان</w:t>
      </w:r>
      <w:r w:rsidR="0046166C">
        <w:rPr>
          <w:rFonts w:hint="cs"/>
          <w:rtl/>
        </w:rPr>
        <w:t xml:space="preserve">، </w:t>
      </w:r>
      <w:r w:rsidRPr="00E33C4C">
        <w:rPr>
          <w:rFonts w:hint="cs"/>
          <w:rtl/>
        </w:rPr>
        <w:t>آزاد شدن سورفکتانت از سلول‌ها تسهیل می‌کند</w:t>
      </w:r>
      <w:r w:rsidRPr="00E33C4C">
        <w:t xml:space="preserve"> </w:t>
      </w:r>
      <w:r w:rsidRPr="00E33C4C">
        <w:rPr>
          <w:rtl/>
        </w:rPr>
        <w:fldChar w:fldCharType="begin"/>
      </w:r>
      <w:r w:rsidR="00B61A94">
        <w:rPr>
          <w:rtl/>
        </w:rPr>
        <w:instrText xml:space="preserve"> </w:instrText>
      </w:r>
      <w:r w:rsidR="00B61A94">
        <w:instrText>ADDIN EN.CITE &lt;EndNote&gt;&lt;Cite&gt;&lt;Author&gt;Duvnjak&lt;/Author&gt;&lt;Year&gt;</w:instrText>
      </w:r>
      <w:r w:rsidR="00B61A94">
        <w:rPr>
          <w:rtl/>
        </w:rPr>
        <w:instrText>1985</w:instrText>
      </w:r>
      <w:r w:rsidR="00B61A94">
        <w:instrText>&lt;/Year&gt;&lt;RecNum&gt;</w:instrText>
      </w:r>
      <w:r w:rsidR="00B61A94">
        <w:rPr>
          <w:rtl/>
        </w:rPr>
        <w:instrText>29</w:instrText>
      </w:r>
      <w:r w:rsidR="00B61A94">
        <w:instrText>&lt;/RecNum&gt;&lt;DisplayText&gt;[</w:instrText>
      </w:r>
      <w:r w:rsidR="00B61A94">
        <w:rPr>
          <w:rtl/>
        </w:rPr>
        <w:instrText>29</w:instrText>
      </w:r>
      <w:r w:rsidR="00B61A94">
        <w:instrText>]&lt;/DisplayText&gt;&lt;record&gt;&lt;rec-number&gt;</w:instrText>
      </w:r>
      <w:r w:rsidR="00B61A94">
        <w:rPr>
          <w:rtl/>
        </w:rPr>
        <w:instrText>29</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29</w:instrText>
      </w:r>
      <w:r w:rsidR="00B61A94">
        <w:instrText>&lt;/key&gt;&lt;/foreign-keys&gt;&lt;ref-type name="Journal Article"&gt;</w:instrText>
      </w:r>
      <w:r w:rsidR="00B61A94">
        <w:rPr>
          <w:rtl/>
        </w:rPr>
        <w:instrText>17</w:instrText>
      </w:r>
      <w:r w:rsidR="00B61A94">
        <w:instrText>&lt;/ref-type&gt;&lt;contributors&gt;&lt;authors&gt;&lt;author&gt;Duvnjak, Z&lt;/author&gt;&lt;author&gt;Kosaric, N&lt;/author&gt;&lt;/authors&gt;&lt;/contributors&gt;&lt;titles&gt;&lt;title&gt;&lt;style face="normal" font="default" size="</w:instrText>
      </w:r>
      <w:r w:rsidR="00B61A94">
        <w:rPr>
          <w:rtl/>
        </w:rPr>
        <w:instrText>100%</w:instrText>
      </w:r>
      <w:r w:rsidR="00B61A94">
        <w:instrText>"&gt;Production and release of surfactant by &lt;/style</w:instrText>
      </w:r>
      <w:r w:rsidR="00B61A94">
        <w:rPr>
          <w:rtl/>
        </w:rPr>
        <w:instrText>&gt;&lt;</w:instrText>
      </w:r>
      <w:r w:rsidR="00B61A94">
        <w:instrText>style face="italic" font="default" size="</w:instrText>
      </w:r>
      <w:r w:rsidR="00B61A94">
        <w:rPr>
          <w:rtl/>
        </w:rPr>
        <w:instrText>100%</w:instrText>
      </w:r>
      <w:r w:rsidR="00B61A94">
        <w:instrText>"&gt;Corynebacterium lepus&lt;/style&gt;&lt;style face="normal" font="default" size="</w:instrText>
      </w:r>
      <w:r w:rsidR="00B61A94">
        <w:rPr>
          <w:rtl/>
        </w:rPr>
        <w:instrText>100%</w:instrText>
      </w:r>
      <w:r w:rsidR="00B61A94">
        <w:instrText>"&gt; in hydrocarbon and glucose media&lt;/style&gt;&lt;/title&gt;&lt;secondary-title&gt;Biotechnology letters&lt;/secondary-title&gt;&lt;/titles&gt;&lt;periodical&gt;&lt;full-title&gt;Biotechnology letters&lt;/full-title&gt;&lt;/periodical&gt;&lt;pages&gt;</w:instrText>
      </w:r>
      <w:r w:rsidR="00B61A94">
        <w:rPr>
          <w:rtl/>
        </w:rPr>
        <w:instrText>793-796</w:instrText>
      </w:r>
      <w:r w:rsidR="00B61A94">
        <w:instrText>&lt;/pages&gt;&lt;volume&gt;</w:instrText>
      </w:r>
      <w:r w:rsidR="00B61A94">
        <w:rPr>
          <w:rtl/>
        </w:rPr>
        <w:instrText>7</w:instrText>
      </w:r>
      <w:r w:rsidR="00B61A94">
        <w:instrText>&lt;/volume&gt;&lt;number&gt;</w:instrText>
      </w:r>
      <w:r w:rsidR="00B61A94">
        <w:rPr>
          <w:rtl/>
        </w:rPr>
        <w:instrText>11</w:instrText>
      </w:r>
      <w:r w:rsidR="00B61A94">
        <w:instrText>&lt;/number&gt;&lt;dates&gt;&lt;year&gt;</w:instrText>
      </w:r>
      <w:r w:rsidR="00B61A94">
        <w:rPr>
          <w:rtl/>
        </w:rPr>
        <w:instrText>1985</w:instrText>
      </w:r>
      <w:r w:rsidR="00B61A94">
        <w:instrText>&lt;/year&gt;&lt;/dates&gt;&lt;isbn&gt;</w:instrText>
      </w:r>
      <w:r w:rsidR="00B61A94">
        <w:rPr>
          <w:rtl/>
        </w:rPr>
        <w:instrText>0141-5492</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9" w:tooltip="Duvnjak, 1985 #29" w:history="1">
        <w:r w:rsidR="008747E3">
          <w:rPr>
            <w:noProof/>
            <w:rtl/>
          </w:rPr>
          <w:t>29</w:t>
        </w:r>
      </w:hyperlink>
      <w:r w:rsidR="00B61A94">
        <w:rPr>
          <w:noProof/>
          <w:rtl/>
        </w:rPr>
        <w:t>]</w:t>
      </w:r>
      <w:r w:rsidRPr="00E33C4C">
        <w:rPr>
          <w:rtl/>
        </w:rPr>
        <w:fldChar w:fldCharType="end"/>
      </w:r>
      <w:r w:rsidR="0046166C">
        <w:rPr>
          <w:rtl/>
        </w:rPr>
        <w:t xml:space="preserve">. </w:t>
      </w:r>
      <w:r w:rsidRPr="00E33C4C">
        <w:rPr>
          <w:rFonts w:hint="cs"/>
          <w:rtl/>
        </w:rPr>
        <w:t xml:space="preserve">در موارد دیگری نیز نشان داده شده است </w:t>
      </w:r>
      <w:r w:rsidR="00643D14">
        <w:rPr>
          <w:rtl/>
        </w:rPr>
        <w:t>زمان</w:t>
      </w:r>
      <w:r w:rsidR="00643D14">
        <w:rPr>
          <w:rFonts w:hint="cs"/>
          <w:rtl/>
        </w:rPr>
        <w:t>ی</w:t>
      </w:r>
      <w:r w:rsidR="00643D14">
        <w:rPr>
          <w:rtl/>
        </w:rPr>
        <w:t xml:space="preserve"> که</w:t>
      </w:r>
      <w:r w:rsidRPr="00E33C4C">
        <w:rPr>
          <w:rFonts w:hint="cs"/>
          <w:rtl/>
        </w:rPr>
        <w:t xml:space="preserve"> سلول‌ها در حال رشد بر روی منبع کربن </w:t>
      </w:r>
      <w:r w:rsidR="00643D14">
        <w:rPr>
          <w:rtl/>
        </w:rPr>
        <w:t>محلول‌اند</w:t>
      </w:r>
      <w:r w:rsidR="0046166C">
        <w:rPr>
          <w:rFonts w:hint="cs"/>
          <w:rtl/>
        </w:rPr>
        <w:t xml:space="preserve">، </w:t>
      </w:r>
      <w:r w:rsidRPr="00E33C4C">
        <w:rPr>
          <w:rFonts w:hint="cs"/>
          <w:rtl/>
        </w:rPr>
        <w:t xml:space="preserve">تولید </w:t>
      </w:r>
      <w:r w:rsidR="008E0A8E" w:rsidRPr="00E33C4C">
        <w:rPr>
          <w:rFonts w:hint="cs"/>
          <w:rtl/>
        </w:rPr>
        <w:t>بیوسورفکتانت</w:t>
      </w:r>
      <w:r w:rsidRPr="00E33C4C">
        <w:rPr>
          <w:rFonts w:hint="cs"/>
          <w:rtl/>
        </w:rPr>
        <w:t xml:space="preserve"> بسیار پایین بوده است و</w:t>
      </w:r>
      <w:r w:rsidRPr="00E33C4C">
        <w:t xml:space="preserve"> </w:t>
      </w:r>
      <w:r w:rsidRPr="00E33C4C">
        <w:rPr>
          <w:rFonts w:hint="cs"/>
          <w:rtl/>
        </w:rPr>
        <w:t>تنها هنگامی‌که تمام کربن محلول مصرف شود و</w:t>
      </w:r>
      <w:r w:rsidRPr="00E33C4C">
        <w:t xml:space="preserve"> </w:t>
      </w:r>
      <w:r w:rsidRPr="00E33C4C">
        <w:rPr>
          <w:rFonts w:hint="cs"/>
          <w:rtl/>
        </w:rPr>
        <w:t xml:space="preserve">منبع کربن نامحلول وجود داشته باشد تولید </w:t>
      </w:r>
      <w:r w:rsidR="008E0A8E" w:rsidRPr="00E33C4C">
        <w:rPr>
          <w:rFonts w:hint="cs"/>
          <w:rtl/>
        </w:rPr>
        <w:t>بیوسورفکتانت</w:t>
      </w:r>
      <w:r w:rsidRPr="00E33C4C">
        <w:rPr>
          <w:rFonts w:hint="cs"/>
          <w:rtl/>
        </w:rPr>
        <w:t xml:space="preserve"> آغاز می‌شوند</w:t>
      </w:r>
      <w:r w:rsidR="0046166C">
        <w:rPr>
          <w:rFonts w:hint="cs"/>
          <w:rtl/>
        </w:rPr>
        <w:t xml:space="preserve">. </w:t>
      </w:r>
      <w:r w:rsidRPr="00E33C4C">
        <w:rPr>
          <w:rFonts w:hint="cs"/>
          <w:rtl/>
        </w:rPr>
        <w:t>اضافه کردن هیدروکربن</w:t>
      </w:r>
      <w:r w:rsidR="006B301E">
        <w:rPr>
          <w:rFonts w:hint="cs"/>
        </w:rPr>
        <w:t>‌</w:t>
      </w:r>
      <w:r w:rsidR="006B301E">
        <w:rPr>
          <w:rFonts w:hint="cs"/>
          <w:rtl/>
        </w:rPr>
        <w:t xml:space="preserve">های </w:t>
      </w:r>
      <w:r w:rsidRPr="00E33C4C">
        <w:rPr>
          <w:rFonts w:hint="cs"/>
          <w:rtl/>
        </w:rPr>
        <w:t>نامحلول به محیط کشت</w:t>
      </w:r>
      <w:r w:rsidR="0046166C">
        <w:rPr>
          <w:rFonts w:hint="cs"/>
          <w:rtl/>
        </w:rPr>
        <w:t xml:space="preserve">، </w:t>
      </w:r>
      <w:r w:rsidRPr="00E33C4C">
        <w:rPr>
          <w:rFonts w:hint="cs"/>
          <w:rtl/>
        </w:rPr>
        <w:t xml:space="preserve">تولید </w:t>
      </w:r>
      <w:r w:rsidR="008E0A8E" w:rsidRPr="00E33C4C">
        <w:rPr>
          <w:rFonts w:hint="cs"/>
          <w:rtl/>
        </w:rPr>
        <w:t>بیوسورفکتانت</w:t>
      </w:r>
      <w:r w:rsidRPr="00E33C4C">
        <w:rPr>
          <w:rFonts w:hint="cs"/>
          <w:rtl/>
        </w:rPr>
        <w:t xml:space="preserve"> توسط باکتری را افزایش می‌دهد</w:t>
      </w:r>
      <w:r w:rsidR="0046166C">
        <w:rPr>
          <w:rFonts w:hint="cs"/>
          <w:rtl/>
        </w:rPr>
        <w:t xml:space="preserve">. </w:t>
      </w:r>
      <w:r w:rsidRPr="00E33C4C">
        <w:rPr>
          <w:rFonts w:hint="cs"/>
          <w:rtl/>
        </w:rPr>
        <w:t>همچنین مشخص شده است که هیدروکربن</w:t>
      </w:r>
      <w:r w:rsidR="006B301E">
        <w:rPr>
          <w:rFonts w:hint="cs"/>
        </w:rPr>
        <w:t>‌</w:t>
      </w:r>
      <w:r w:rsidR="006B301E">
        <w:rPr>
          <w:rFonts w:hint="cs"/>
          <w:rtl/>
        </w:rPr>
        <w:t xml:space="preserve">های </w:t>
      </w:r>
      <w:r w:rsidRPr="00E33C4C">
        <w:rPr>
          <w:rFonts w:hint="cs"/>
          <w:rtl/>
        </w:rPr>
        <w:t>خطی قبل از همه‌ی هیدروکربن‌ها مورد استفاده قرار می‌گیرند</w:t>
      </w:r>
      <w:r w:rsidR="0046166C">
        <w:rPr>
          <w:rFonts w:hint="cs"/>
          <w:rtl/>
        </w:rPr>
        <w:t xml:space="preserve">. </w:t>
      </w:r>
      <w:r w:rsidRPr="00E33C4C">
        <w:rPr>
          <w:rFonts w:hint="cs"/>
          <w:rtl/>
        </w:rPr>
        <w:t xml:space="preserve">مقدار انحلال </w:t>
      </w:r>
      <w:r w:rsidR="00010E6C">
        <w:rPr>
          <w:rFonts w:hint="cs"/>
          <w:rtl/>
        </w:rPr>
        <w:t>نفت خام</w:t>
      </w:r>
      <w:r w:rsidRPr="00E33C4C">
        <w:rPr>
          <w:rFonts w:hint="cs"/>
          <w:rtl/>
        </w:rPr>
        <w:t xml:space="preserve"> در محیط کشت باکتری با نوع </w:t>
      </w:r>
      <w:r w:rsidR="00010E6C">
        <w:rPr>
          <w:rFonts w:hint="cs"/>
          <w:rtl/>
        </w:rPr>
        <w:t>نفت خام</w:t>
      </w:r>
      <w:r w:rsidRPr="00E33C4C">
        <w:rPr>
          <w:rFonts w:hint="cs"/>
          <w:rtl/>
        </w:rPr>
        <w:t xml:space="preserve"> ارتباط دارد </w:t>
      </w:r>
      <w:r w:rsidRPr="00E33C4C">
        <w:rPr>
          <w:rtl/>
        </w:rPr>
        <w:fldChar w:fldCharType="begin"/>
      </w:r>
      <w:r w:rsidR="00B61A94">
        <w:rPr>
          <w:rtl/>
        </w:rPr>
        <w:instrText xml:space="preserve"> </w:instrText>
      </w:r>
      <w:r w:rsidR="00B61A94">
        <w:instrText>ADDIN EN.CITE &lt;EndNote&gt;&lt;Cite&gt;&lt;Author&gt;Queiroga&lt;/Author&gt;&lt;Year&gt;</w:instrText>
      </w:r>
      <w:r w:rsidR="00B61A94">
        <w:rPr>
          <w:rtl/>
        </w:rPr>
        <w:instrText>2003</w:instrText>
      </w:r>
      <w:r w:rsidR="00B61A94">
        <w:instrText>&lt;/Year&gt;&lt;RecNum&gt;</w:instrText>
      </w:r>
      <w:r w:rsidR="00B61A94">
        <w:rPr>
          <w:rtl/>
        </w:rPr>
        <w:instrText>30</w:instrText>
      </w:r>
      <w:r w:rsidR="00B61A94">
        <w:instrText>&lt;/RecNum&gt;&lt;DisplayText&gt;[</w:instrText>
      </w:r>
      <w:r w:rsidR="00B61A94">
        <w:rPr>
          <w:rtl/>
        </w:rPr>
        <w:instrText>30</w:instrText>
      </w:r>
      <w:r w:rsidR="00B61A94">
        <w:instrText>]&lt;/DisplayText&gt;&lt;record&gt;&lt;rec-number&gt;</w:instrText>
      </w:r>
      <w:r w:rsidR="00B61A94">
        <w:rPr>
          <w:rtl/>
        </w:rPr>
        <w:instrText>30</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30</w:instrText>
      </w:r>
      <w:r w:rsidR="00B61A94">
        <w:instrText>&lt;/key&gt;&lt;/foreign-keys&gt;&lt;ref-type name="Journal Article"&gt;</w:instrText>
      </w:r>
      <w:r w:rsidR="00B61A94">
        <w:rPr>
          <w:rtl/>
        </w:rPr>
        <w:instrText>17</w:instrText>
      </w:r>
      <w:r w:rsidR="00B61A94">
        <w:instrText>&lt;/ref-type&gt;&lt;contributors&gt;&lt;authors&gt;&lt;author&gt;Queiroga, Carmen Lucia&lt;/author&gt;&lt;author&gt;Nascimento, Lídia Regina&lt;/author&gt;&lt;author&gt;Serra, Gil Eduardo&lt;/author&gt;&lt;/authors&gt;&lt;/contributors&gt;&lt;titles&gt;&lt;title&gt;&lt;style face="normal" font="default" size="</w:instrText>
      </w:r>
      <w:r w:rsidR="00B61A94">
        <w:rPr>
          <w:rtl/>
        </w:rPr>
        <w:instrText>100%</w:instrText>
      </w:r>
      <w:r w:rsidR="00B61A94">
        <w:instrText>"&gt;Evaluation of paraffins biodegradation and biosurfactant production by &lt;/style&gt;&lt;style face="italic" font="default" size="</w:instrText>
      </w:r>
      <w:r w:rsidR="00B61A94">
        <w:rPr>
          <w:rtl/>
        </w:rPr>
        <w:instrText>100%</w:instrText>
      </w:r>
      <w:r w:rsidR="00B61A94">
        <w:instrText>"&gt;Bacillus subtilis&lt;/style&gt;&lt;style face="normal" font="default" size="</w:instrText>
      </w:r>
      <w:r w:rsidR="00B61A94">
        <w:rPr>
          <w:rtl/>
        </w:rPr>
        <w:instrText>100%</w:instrText>
      </w:r>
      <w:r w:rsidR="00B61A94">
        <w:instrText>"&gt; in the presence of crude oil&lt;/style&gt;&lt;/title&gt;&lt;secondary-title&gt;Brazilian Journal of Microbiology&lt;/secondary-title&gt;&lt;/titles&gt;&lt;periodical&gt;&lt;full-title&gt;Brazilian Journal of Microbiology&lt;/full-title&gt;&lt;/periodical&gt;&lt;pages&gt;</w:instrText>
      </w:r>
      <w:r w:rsidR="00B61A94">
        <w:rPr>
          <w:rtl/>
        </w:rPr>
        <w:instrText>321-324</w:instrText>
      </w:r>
      <w:r w:rsidR="00B61A94">
        <w:instrText>&lt;/pages&gt;&lt;volume&gt;</w:instrText>
      </w:r>
      <w:r w:rsidR="00B61A94">
        <w:rPr>
          <w:rtl/>
        </w:rPr>
        <w:instrText>34</w:instrText>
      </w:r>
      <w:r w:rsidR="00B61A94">
        <w:instrText>&lt;/volume&gt;&lt;number&gt;</w:instrText>
      </w:r>
      <w:r w:rsidR="00B61A94">
        <w:rPr>
          <w:rtl/>
        </w:rPr>
        <w:instrText>4</w:instrText>
      </w:r>
      <w:r w:rsidR="00B61A94">
        <w:instrText>&lt;/number&gt;&lt;dates&gt;&lt;year&gt;</w:instrText>
      </w:r>
      <w:r w:rsidR="00B61A94">
        <w:rPr>
          <w:rtl/>
        </w:rPr>
        <w:instrText>2003</w:instrText>
      </w:r>
      <w:r w:rsidR="00B61A94">
        <w:instrText>&lt;/year&gt;&lt;/dates</w:instrText>
      </w:r>
      <w:r w:rsidR="00B61A94">
        <w:rPr>
          <w:rtl/>
        </w:rPr>
        <w:instrText>&gt;&lt;</w:instrText>
      </w:r>
      <w:r w:rsidR="00B61A94">
        <w:instrText>isbn&gt;</w:instrText>
      </w:r>
      <w:r w:rsidR="00B61A94">
        <w:rPr>
          <w:rtl/>
        </w:rPr>
        <w:instrText>1517-8382</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30" w:tooltip="Queiroga, 2003 #30" w:history="1">
        <w:r w:rsidR="008747E3">
          <w:rPr>
            <w:noProof/>
            <w:rtl/>
          </w:rPr>
          <w:t>30</w:t>
        </w:r>
      </w:hyperlink>
      <w:r w:rsidR="00B61A94">
        <w:rPr>
          <w:noProof/>
          <w:rtl/>
        </w:rPr>
        <w:t>]</w:t>
      </w:r>
      <w:r w:rsidRPr="00E33C4C">
        <w:rPr>
          <w:rtl/>
        </w:rPr>
        <w:fldChar w:fldCharType="end"/>
      </w:r>
      <w:r w:rsidR="0046166C">
        <w:rPr>
          <w:rFonts w:hint="cs"/>
          <w:rtl/>
        </w:rPr>
        <w:t xml:space="preserve">. </w:t>
      </w:r>
      <w:r w:rsidR="00643D14">
        <w:rPr>
          <w:rtl/>
        </w:rPr>
        <w:t>باوجودا</w:t>
      </w:r>
      <w:r w:rsidR="00643D14">
        <w:rPr>
          <w:rFonts w:hint="cs"/>
          <w:rtl/>
        </w:rPr>
        <w:t>ی</w:t>
      </w:r>
      <w:r w:rsidR="00643D14">
        <w:rPr>
          <w:rFonts w:hint="eastAsia"/>
          <w:rtl/>
        </w:rPr>
        <w:t>ن</w:t>
      </w:r>
      <w:r w:rsidRPr="00E33C4C">
        <w:rPr>
          <w:rFonts w:hint="cs"/>
          <w:rtl/>
        </w:rPr>
        <w:t xml:space="preserve"> عنوان می‌شود که تولید </w:t>
      </w:r>
      <w:r w:rsidR="008E0A8E" w:rsidRPr="00E33C4C">
        <w:rPr>
          <w:rFonts w:hint="cs"/>
          <w:rtl/>
        </w:rPr>
        <w:t>بیوسورفکتانت</w:t>
      </w:r>
      <w:r w:rsidRPr="00E33C4C">
        <w:rPr>
          <w:rFonts w:hint="cs"/>
          <w:rtl/>
        </w:rPr>
        <w:t xml:space="preserve"> با سوبسترا</w:t>
      </w:r>
      <w:r w:rsidR="006B301E">
        <w:rPr>
          <w:rFonts w:hint="cs"/>
          <w:rtl/>
        </w:rPr>
        <w:t xml:space="preserve">‌های </w:t>
      </w:r>
      <w:r w:rsidRPr="00E33C4C">
        <w:rPr>
          <w:rFonts w:hint="cs"/>
          <w:rtl/>
        </w:rPr>
        <w:t>محلول در آب امتیازاتی را نسبت به سوبسترا</w:t>
      </w:r>
      <w:r w:rsidR="006B301E">
        <w:rPr>
          <w:rFonts w:hint="cs"/>
          <w:rtl/>
        </w:rPr>
        <w:t xml:space="preserve">‌های </w:t>
      </w:r>
      <w:r w:rsidRPr="00E33C4C">
        <w:rPr>
          <w:rFonts w:hint="cs"/>
          <w:rtl/>
        </w:rPr>
        <w:t>هیدروکربنی دارا می‌باشند</w:t>
      </w:r>
      <w:r w:rsidR="0046166C">
        <w:rPr>
          <w:rFonts w:hint="cs"/>
          <w:rtl/>
        </w:rPr>
        <w:t xml:space="preserve">. </w:t>
      </w:r>
      <w:r w:rsidRPr="00E33C4C">
        <w:rPr>
          <w:rFonts w:hint="cs"/>
          <w:rtl/>
        </w:rPr>
        <w:t>از دیدگاه مهندسی</w:t>
      </w:r>
      <w:r w:rsidR="0046166C">
        <w:rPr>
          <w:rFonts w:hint="cs"/>
          <w:rtl/>
        </w:rPr>
        <w:t xml:space="preserve">، </w:t>
      </w:r>
      <w:r w:rsidRPr="00E33C4C">
        <w:rPr>
          <w:rFonts w:hint="cs"/>
          <w:rtl/>
        </w:rPr>
        <w:t>تجهیزات پیشرفته و انرژی ورودی بالایی برای تفرق و انتشار مناسب هیدروکربن</w:t>
      </w:r>
      <w:r w:rsidR="006B301E">
        <w:rPr>
          <w:rFonts w:hint="cs"/>
        </w:rPr>
        <w:t>‌</w:t>
      </w:r>
      <w:r w:rsidR="006B301E">
        <w:rPr>
          <w:rFonts w:hint="cs"/>
          <w:rtl/>
        </w:rPr>
        <w:t xml:space="preserve">های </w:t>
      </w:r>
      <w:r w:rsidR="00643D14">
        <w:rPr>
          <w:rtl/>
        </w:rPr>
        <w:t>موردن</w:t>
      </w:r>
      <w:r w:rsidR="00643D14">
        <w:rPr>
          <w:rFonts w:hint="cs"/>
          <w:rtl/>
        </w:rPr>
        <w:t>ی</w:t>
      </w:r>
      <w:r w:rsidR="00643D14">
        <w:rPr>
          <w:rFonts w:hint="eastAsia"/>
          <w:rtl/>
        </w:rPr>
        <w:t>از</w:t>
      </w:r>
      <w:r w:rsidRPr="00E33C4C">
        <w:rPr>
          <w:rFonts w:hint="cs"/>
          <w:rtl/>
        </w:rPr>
        <w:t xml:space="preserve"> می‌باشد</w:t>
      </w:r>
      <w:r w:rsidR="0046166C">
        <w:rPr>
          <w:rFonts w:hint="cs"/>
          <w:rtl/>
        </w:rPr>
        <w:t xml:space="preserve">. </w:t>
      </w:r>
      <w:r w:rsidRPr="00E33C4C">
        <w:rPr>
          <w:rFonts w:hint="cs"/>
          <w:rtl/>
        </w:rPr>
        <w:t>علاوه بر این</w:t>
      </w:r>
      <w:r w:rsidR="0046166C">
        <w:rPr>
          <w:rFonts w:hint="cs"/>
          <w:rtl/>
        </w:rPr>
        <w:t xml:space="preserve">، </w:t>
      </w:r>
      <w:r w:rsidRPr="00E33C4C">
        <w:rPr>
          <w:rFonts w:hint="cs"/>
          <w:rtl/>
        </w:rPr>
        <w:t xml:space="preserve">اگر کاربرد </w:t>
      </w:r>
      <w:r w:rsidR="008E0A8E" w:rsidRPr="00E33C4C">
        <w:rPr>
          <w:rFonts w:hint="cs"/>
          <w:rtl/>
        </w:rPr>
        <w:t>بیوسورفکتانت</w:t>
      </w:r>
      <w:r w:rsidRPr="00E33C4C">
        <w:rPr>
          <w:rFonts w:hint="cs"/>
          <w:rtl/>
        </w:rPr>
        <w:t xml:space="preserve"> </w:t>
      </w:r>
      <w:r w:rsidR="00293AF1">
        <w:rPr>
          <w:rFonts w:hint="cs"/>
          <w:rtl/>
        </w:rPr>
        <w:t>در</w:t>
      </w:r>
      <w:r w:rsidR="00643D14">
        <w:rPr>
          <w:rFonts w:hint="cs"/>
          <w:rtl/>
        </w:rPr>
        <w:t xml:space="preserve"> </w:t>
      </w:r>
      <w:r w:rsidR="00293AF1">
        <w:rPr>
          <w:rFonts w:hint="cs"/>
          <w:rtl/>
        </w:rPr>
        <w:t>زمینه</w:t>
      </w:r>
      <w:r w:rsidRPr="00E33C4C">
        <w:rPr>
          <w:rFonts w:hint="cs"/>
          <w:rtl/>
        </w:rPr>
        <w:t xml:space="preserve"> دیگری </w:t>
      </w:r>
      <w:r w:rsidR="00643D14">
        <w:rPr>
          <w:rtl/>
        </w:rPr>
        <w:t>به‌جز</w:t>
      </w:r>
      <w:r w:rsidRPr="00E33C4C">
        <w:rPr>
          <w:rFonts w:hint="cs"/>
          <w:rtl/>
        </w:rPr>
        <w:t xml:space="preserve"> </w:t>
      </w:r>
      <w:r w:rsidRPr="00E33C4C">
        <w:rPr>
          <w:rFonts w:cstheme="majorBidi"/>
          <w:szCs w:val="24"/>
        </w:rPr>
        <w:t>MEOR</w:t>
      </w:r>
      <w:r w:rsidRPr="00E33C4C">
        <w:rPr>
          <w:rFonts w:hint="cs"/>
          <w:rtl/>
        </w:rPr>
        <w:t xml:space="preserve"> باشد منبع هیدروکربنی محدود می‌باشد </w:t>
      </w:r>
      <w:r w:rsidRPr="00E33C4C">
        <w:rPr>
          <w:rtl/>
        </w:rPr>
        <w:fldChar w:fldCharType="begin"/>
      </w:r>
      <w:r w:rsidR="00B61A94">
        <w:rPr>
          <w:rtl/>
        </w:rPr>
        <w:instrText xml:space="preserve"> </w:instrText>
      </w:r>
      <w:r w:rsidR="00B61A94">
        <w:instrText>ADDIN EN.CITE &lt;EndNote&gt;&lt;Cite&gt;&lt;Author&gt;Guerra-Santos&lt;/Author&gt;&lt;Year&gt;</w:instrText>
      </w:r>
      <w:r w:rsidR="00B61A94">
        <w:rPr>
          <w:rtl/>
        </w:rPr>
        <w:instrText>1984</w:instrText>
      </w:r>
      <w:r w:rsidR="00B61A94">
        <w:instrText>&lt;/Year&gt;&lt;RecNum&gt;</w:instrText>
      </w:r>
      <w:r w:rsidR="00B61A94">
        <w:rPr>
          <w:rtl/>
        </w:rPr>
        <w:instrText>31</w:instrText>
      </w:r>
      <w:r w:rsidR="00B61A94">
        <w:instrText>&lt;/RecNum&gt;&lt;DisplayText&gt;[</w:instrText>
      </w:r>
      <w:r w:rsidR="00B61A94">
        <w:rPr>
          <w:rtl/>
        </w:rPr>
        <w:instrText>31</w:instrText>
      </w:r>
      <w:r w:rsidR="00B61A94">
        <w:instrText>]&lt;/DisplayText&gt;&lt;record&gt;&lt;rec-number&gt;</w:instrText>
      </w:r>
      <w:r w:rsidR="00B61A94">
        <w:rPr>
          <w:rtl/>
        </w:rPr>
        <w:instrText>31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31</w:instrText>
      </w:r>
      <w:r w:rsidR="00B61A94">
        <w:instrText>&lt;/key&gt;&lt;/foreign-keys&gt;&lt;ref-type name="Journal Article"&gt;</w:instrText>
      </w:r>
      <w:r w:rsidR="00B61A94">
        <w:rPr>
          <w:rtl/>
        </w:rPr>
        <w:instrText>17</w:instrText>
      </w:r>
      <w:r w:rsidR="00B61A94">
        <w:instrText>&lt;/ref-type&gt;&lt;contributors&gt;&lt;authors&gt;&lt;author&gt;Guerra-Santos, Luis&lt;/author&gt;&lt;author&gt;Käppeli, Othmar&lt;/author&gt;&lt;author&gt;Fiechter, Armin&lt;/author&gt;&lt;/authors&gt;&lt;/contributors&gt;&lt;titles&gt;&lt;title&gt;&lt;style face="italic" font="default" size="</w:instrText>
      </w:r>
      <w:r w:rsidR="00B61A94">
        <w:rPr>
          <w:rtl/>
        </w:rPr>
        <w:instrText>100%"&gt;</w:instrText>
      </w:r>
      <w:r w:rsidR="00B61A94">
        <w:instrText>Pseudomonas aeruginosa&lt;/style&gt;&lt;style face="normal" font="default" size="</w:instrText>
      </w:r>
      <w:r w:rsidR="00B61A94">
        <w:rPr>
          <w:rtl/>
        </w:rPr>
        <w:instrText>100%</w:instrText>
      </w:r>
      <w:r w:rsidR="00B61A94">
        <w:instrText>"&gt; biosurfactant production in continuous culture with glucose as carbon source&lt;/style&gt;&lt;/title&gt;&lt;secondary-title&gt;Applied and Environmental Microbiology&lt;/secondary-title&gt;&lt;/titles&gt;&lt;periodical&gt;&lt;full-title&gt;Applied and Environmental Microbiology&lt;/full-title&gt;&lt;/periodical&gt;&lt;pages&gt;</w:instrText>
      </w:r>
      <w:r w:rsidR="00B61A94">
        <w:rPr>
          <w:rtl/>
        </w:rPr>
        <w:instrText>301-305</w:instrText>
      </w:r>
      <w:r w:rsidR="00B61A94">
        <w:instrText>&lt;/pages&gt;&lt;volume&gt;</w:instrText>
      </w:r>
      <w:r w:rsidR="00B61A94">
        <w:rPr>
          <w:rtl/>
        </w:rPr>
        <w:instrText>48</w:instrText>
      </w:r>
      <w:r w:rsidR="00B61A94">
        <w:instrText>&lt;/volume&gt;&lt;number&gt;</w:instrText>
      </w:r>
      <w:r w:rsidR="00B61A94">
        <w:rPr>
          <w:rtl/>
        </w:rPr>
        <w:instrText>2</w:instrText>
      </w:r>
      <w:r w:rsidR="00B61A94">
        <w:instrText>&lt;/number&gt;&lt;dates&gt;&lt;year&gt;</w:instrText>
      </w:r>
      <w:r w:rsidR="00B61A94">
        <w:rPr>
          <w:rtl/>
        </w:rPr>
        <w:instrText>1984</w:instrText>
      </w:r>
      <w:r w:rsidR="00B61A94">
        <w:instrText>&lt;/year&gt;&lt;/dates&gt;&lt;isbn&gt;</w:instrText>
      </w:r>
      <w:r w:rsidR="00B61A94">
        <w:rPr>
          <w:rtl/>
        </w:rPr>
        <w:instrText>0099-2240</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31" w:tooltip="Guerra-Santos, 1984 #31" w:history="1">
        <w:r w:rsidR="008747E3">
          <w:rPr>
            <w:noProof/>
            <w:rtl/>
          </w:rPr>
          <w:t>31</w:t>
        </w:r>
      </w:hyperlink>
      <w:r w:rsidR="00B61A94">
        <w:rPr>
          <w:noProof/>
          <w:rtl/>
        </w:rPr>
        <w:t>]</w:t>
      </w:r>
      <w:r w:rsidRPr="00E33C4C">
        <w:rPr>
          <w:rtl/>
        </w:rPr>
        <w:fldChar w:fldCharType="end"/>
      </w:r>
      <w:r w:rsidR="0046166C">
        <w:rPr>
          <w:rFonts w:hint="cs"/>
          <w:rtl/>
        </w:rPr>
        <w:t xml:space="preserve">. </w:t>
      </w:r>
    </w:p>
    <w:p w14:paraId="04047CDB" w14:textId="7D88C097" w:rsidR="008534C2" w:rsidRPr="00643D14" w:rsidRDefault="008534C2" w:rsidP="008747E3">
      <w:pPr>
        <w:rPr>
          <w:color w:val="000000" w:themeColor="text1"/>
          <w:rtl/>
        </w:rPr>
      </w:pPr>
      <w:r w:rsidRPr="00643D14">
        <w:rPr>
          <w:rFonts w:hint="cs"/>
          <w:color w:val="000000" w:themeColor="text1"/>
          <w:rtl/>
        </w:rPr>
        <w:t xml:space="preserve">روغن پالم نیز </w:t>
      </w:r>
      <w:r w:rsidR="00D63B2E" w:rsidRPr="00643D14">
        <w:rPr>
          <w:rFonts w:hint="cs"/>
          <w:color w:val="000000" w:themeColor="text1"/>
          <w:rtl/>
        </w:rPr>
        <w:t>به‌عنوان</w:t>
      </w:r>
      <w:r w:rsidRPr="00643D14">
        <w:rPr>
          <w:rFonts w:hint="cs"/>
          <w:color w:val="000000" w:themeColor="text1"/>
          <w:rtl/>
        </w:rPr>
        <w:t xml:space="preserve"> منبع کربن برای تولید بیوسورفکتانت توسط</w:t>
      </w:r>
      <w:r w:rsidR="0046166C" w:rsidRPr="00643D14">
        <w:rPr>
          <w:rFonts w:hint="cs"/>
          <w:color w:val="000000" w:themeColor="text1"/>
          <w:rtl/>
        </w:rPr>
        <w:t xml:space="preserve"> </w:t>
      </w:r>
      <w:r w:rsidRPr="00900D81">
        <w:rPr>
          <w:i/>
          <w:color w:val="000000" w:themeColor="text1"/>
        </w:rPr>
        <w:t>Pseudomonas</w:t>
      </w:r>
      <w:r w:rsidRPr="00900D81">
        <w:rPr>
          <w:i/>
          <w:color w:val="000000" w:themeColor="text1"/>
        </w:rPr>
        <w:br/>
        <w:t>aeruginosa</w:t>
      </w:r>
      <w:r w:rsidRPr="00643D14">
        <w:rPr>
          <w:iCs/>
          <w:color w:val="000000" w:themeColor="text1"/>
        </w:rPr>
        <w:t xml:space="preserve"> </w:t>
      </w:r>
      <w:r w:rsidRPr="00643D14">
        <w:rPr>
          <w:color w:val="000000" w:themeColor="text1"/>
        </w:rPr>
        <w:t>A41</w:t>
      </w:r>
      <w:r w:rsidRPr="00643D14">
        <w:rPr>
          <w:rFonts w:hint="cs"/>
          <w:color w:val="000000" w:themeColor="text1"/>
          <w:rtl/>
        </w:rPr>
        <w:t xml:space="preserve"> استفاده شد</w:t>
      </w:r>
      <w:r w:rsidR="006E488E" w:rsidRPr="00643D14">
        <w:rPr>
          <w:rFonts w:hint="cs"/>
          <w:color w:val="000000" w:themeColor="text1"/>
          <w:rtl/>
        </w:rPr>
        <w:t xml:space="preserve"> </w:t>
      </w:r>
      <w:r w:rsidR="002958B9" w:rsidRPr="00643D1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&lt;EndNote&gt;&lt;Cite&gt;&lt;Author&gt;Thaniyavarn&lt;/Author&gt;&lt;Year&gt;</w:instrText>
      </w:r>
      <w:r w:rsidR="00B61A94">
        <w:rPr>
          <w:color w:val="000000" w:themeColor="text1"/>
          <w:rtl/>
        </w:rPr>
        <w:instrText>2006</w:instrText>
      </w:r>
      <w:r w:rsidR="00B61A94">
        <w:rPr>
          <w:color w:val="000000" w:themeColor="text1"/>
        </w:rPr>
        <w:instrText>&lt;/Year&gt;&lt;RecNum&gt;</w:instrText>
      </w:r>
      <w:r w:rsidR="00B61A94">
        <w:rPr>
          <w:color w:val="000000" w:themeColor="text1"/>
          <w:rtl/>
        </w:rPr>
        <w:instrText>32</w:instrText>
      </w:r>
      <w:r w:rsidR="00B61A94">
        <w:rPr>
          <w:color w:val="000000" w:themeColor="text1"/>
        </w:rPr>
        <w:instrText>&lt;/RecNum&gt;&lt;DisplayText&gt;[</w:instrText>
      </w:r>
      <w:r w:rsidR="00B61A94">
        <w:rPr>
          <w:color w:val="000000" w:themeColor="text1"/>
          <w:rtl/>
        </w:rPr>
        <w:instrText>32</w:instrText>
      </w:r>
      <w:r w:rsidR="00B61A94">
        <w:rPr>
          <w:color w:val="000000" w:themeColor="text1"/>
        </w:rPr>
        <w:instrText>]&lt;/DisplayText&gt;&lt;record&gt;&lt;rec-number&gt;</w:instrText>
      </w:r>
      <w:r w:rsidR="00B61A94">
        <w:rPr>
          <w:color w:val="000000" w:themeColor="text1"/>
          <w:rtl/>
        </w:rPr>
        <w:instrText>32</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32</w:instrText>
      </w:r>
      <w:r w:rsidR="00B61A94">
        <w:rPr>
          <w:color w:val="000000" w:themeColor="text1"/>
        </w:rPr>
        <w:instrText>&lt;/key&gt;&lt;/foreign-keys</w:instrText>
      </w:r>
      <w:r w:rsidR="00B61A94">
        <w:rPr>
          <w:color w:val="000000" w:themeColor="text1"/>
          <w:rtl/>
        </w:rPr>
        <w:instrText>&gt;&lt;</w:instrText>
      </w:r>
      <w:r w:rsidR="00B61A94">
        <w:rPr>
          <w:color w:val="000000" w:themeColor="text1"/>
        </w:rPr>
        <w:instrText>ref-type name="Journal Article"&gt;</w:instrText>
      </w:r>
      <w:r w:rsidR="00B61A94">
        <w:rPr>
          <w:color w:val="000000" w:themeColor="text1"/>
          <w:rtl/>
        </w:rPr>
        <w:instrText>17</w:instrText>
      </w:r>
      <w:r w:rsidR="00B61A94">
        <w:rPr>
          <w:color w:val="000000" w:themeColor="text1"/>
        </w:rPr>
        <w:instrText>&lt;/ref-type&gt;&lt;contributors&gt;&lt;authors&gt;&lt;author&gt;Thaniyavarn, Jiraporn&lt;/author&gt;&lt;author&gt;Chongchin, Aree&lt;/author&gt;&lt;author&gt;Wanitsuksombut, Nopparat&lt;/author&gt;&lt;author&gt;Thaniyavarn, Suthep&lt;/author&gt;&lt;author&gt;Pinphanichakarn, Pairoh&lt;/author&gt;&lt;author&gt;Leepipatpiboon, Natthanant&lt;/author&gt;&lt;author&gt;Morikawa, Masaaki&lt;/author&gt;&lt;author&gt;Kanaya, Shigenori&lt;/author&gt;&lt;/authors&gt;&lt;/contributors&gt;&lt;titles&gt;&lt;title&gt;Biosurfactant production by Pseudomonas aeruginosa A</w:instrText>
      </w:r>
      <w:r w:rsidR="00B61A94">
        <w:rPr>
          <w:color w:val="000000" w:themeColor="text1"/>
          <w:rtl/>
        </w:rPr>
        <w:instrText xml:space="preserve">41 </w:instrText>
      </w:r>
      <w:r w:rsidR="00B61A94">
        <w:rPr>
          <w:color w:val="000000" w:themeColor="text1"/>
        </w:rPr>
        <w:instrText>using palm oil as carbon source&lt;/title&gt;&lt;secondary-title&gt;The Journal of general and applied microbiology&lt;/secondary-title&gt;&lt;/titles&gt;&lt;periodical&gt;&lt;full-title&gt;The Journal of general and applied microbiology&lt;/full-title&gt;&lt;/periodical&gt;&lt;pages&gt;</w:instrText>
      </w:r>
      <w:r w:rsidR="00B61A94">
        <w:rPr>
          <w:color w:val="000000" w:themeColor="text1"/>
          <w:rtl/>
        </w:rPr>
        <w:instrText>215-222</w:instrText>
      </w:r>
      <w:r w:rsidR="00B61A94">
        <w:rPr>
          <w:color w:val="000000" w:themeColor="text1"/>
        </w:rPr>
        <w:instrText>&lt;/pages&gt;&lt;volume&gt;</w:instrText>
      </w:r>
      <w:r w:rsidR="00B61A94">
        <w:rPr>
          <w:color w:val="000000" w:themeColor="text1"/>
          <w:rtl/>
        </w:rPr>
        <w:instrText>52</w:instrText>
      </w:r>
      <w:r w:rsidR="00B61A94">
        <w:rPr>
          <w:color w:val="000000" w:themeColor="text1"/>
        </w:rPr>
        <w:instrText>&lt;/volume&gt;&lt;number&gt;</w:instrText>
      </w:r>
      <w:r w:rsidR="00B61A94">
        <w:rPr>
          <w:color w:val="000000" w:themeColor="text1"/>
          <w:rtl/>
        </w:rPr>
        <w:instrText>4</w:instrText>
      </w:r>
      <w:r w:rsidR="00B61A94">
        <w:rPr>
          <w:color w:val="000000" w:themeColor="text1"/>
        </w:rPr>
        <w:instrText>&lt;/number&gt;&lt;dates&gt;&lt;year&gt;</w:instrText>
      </w:r>
      <w:r w:rsidR="00B61A94">
        <w:rPr>
          <w:color w:val="000000" w:themeColor="text1"/>
          <w:rtl/>
        </w:rPr>
        <w:instrText>2006&lt;/</w:instrText>
      </w:r>
      <w:r w:rsidR="00B61A94">
        <w:rPr>
          <w:color w:val="000000" w:themeColor="text1"/>
        </w:rPr>
        <w:instrText>year&gt;&lt;/dates&gt;&lt;isbn&gt;</w:instrText>
      </w:r>
      <w:r w:rsidR="00B61A94">
        <w:rPr>
          <w:color w:val="000000" w:themeColor="text1"/>
          <w:rtl/>
        </w:rPr>
        <w:instrText>0022-1260</w:instrText>
      </w:r>
      <w:r w:rsidR="00B61A94">
        <w:rPr>
          <w:color w:val="000000" w:themeColor="text1"/>
        </w:rPr>
        <w:instrText>&lt;/isbn&gt;&lt;urls&gt;&lt;/urls&gt;&lt;/record&gt;&lt;/Cite&gt;&lt;/EndNote</w:instrText>
      </w:r>
      <w:r w:rsidR="00B61A94">
        <w:rPr>
          <w:color w:val="000000" w:themeColor="text1"/>
          <w:rtl/>
        </w:rPr>
        <w:instrText>&gt;</w:instrText>
      </w:r>
      <w:r w:rsidR="002958B9" w:rsidRPr="00643D14">
        <w:rPr>
          <w:color w:val="000000" w:themeColor="text1"/>
          <w:rtl/>
        </w:rPr>
        <w:fldChar w:fldCharType="separate"/>
      </w:r>
      <w:r w:rsidR="00B61A94">
        <w:rPr>
          <w:noProof/>
          <w:color w:val="000000" w:themeColor="text1"/>
          <w:rtl/>
        </w:rPr>
        <w:t>[</w:t>
      </w:r>
      <w:hyperlink w:anchor="_ENREF_32" w:tooltip="Thaniyavarn, 2006 #32" w:history="1">
        <w:r w:rsidR="008747E3">
          <w:rPr>
            <w:noProof/>
            <w:color w:val="000000" w:themeColor="text1"/>
            <w:rtl/>
          </w:rPr>
          <w:t>32</w:t>
        </w:r>
      </w:hyperlink>
      <w:r w:rsidR="00B61A94">
        <w:rPr>
          <w:noProof/>
          <w:color w:val="000000" w:themeColor="text1"/>
          <w:rtl/>
        </w:rPr>
        <w:t>]</w:t>
      </w:r>
      <w:r w:rsidR="002958B9" w:rsidRPr="00643D14">
        <w:rPr>
          <w:color w:val="000000" w:themeColor="text1"/>
          <w:rtl/>
        </w:rPr>
        <w:fldChar w:fldCharType="end"/>
      </w:r>
      <w:r w:rsidR="0046166C" w:rsidRPr="00643D14">
        <w:rPr>
          <w:rFonts w:hint="cs"/>
          <w:color w:val="000000" w:themeColor="text1"/>
          <w:rtl/>
        </w:rPr>
        <w:t xml:space="preserve">. </w:t>
      </w:r>
      <w:r w:rsidRPr="00643D14">
        <w:rPr>
          <w:rFonts w:hint="cs"/>
          <w:color w:val="000000" w:themeColor="text1"/>
          <w:rtl/>
        </w:rPr>
        <w:t>حتی پسماند حاصل از تصفیه</w:t>
      </w:r>
      <w:r w:rsidRPr="00643D14">
        <w:rPr>
          <w:color w:val="000000" w:themeColor="text1"/>
          <w:rtl/>
        </w:rPr>
        <w:softHyphen/>
      </w:r>
      <w:r w:rsidRPr="00643D14">
        <w:rPr>
          <w:rFonts w:hint="cs"/>
          <w:color w:val="000000" w:themeColor="text1"/>
          <w:rtl/>
        </w:rPr>
        <w:t xml:space="preserve">ی روغن گیاهی همراه با سدیم نیترات </w:t>
      </w:r>
      <w:r w:rsidRPr="00643D14">
        <w:rPr>
          <w:rFonts w:hint="cs"/>
          <w:color w:val="000000" w:themeColor="text1"/>
          <w:rtl/>
        </w:rPr>
        <w:lastRenderedPageBreak/>
        <w:t>برای افزایش محصول بیوسورفکتانت در گونه</w:t>
      </w:r>
      <w:r w:rsidRPr="00643D14">
        <w:rPr>
          <w:color w:val="000000" w:themeColor="text1"/>
          <w:rtl/>
        </w:rPr>
        <w:softHyphen/>
      </w:r>
      <w:r w:rsidRPr="00643D14">
        <w:rPr>
          <w:rFonts w:hint="cs"/>
          <w:color w:val="000000" w:themeColor="text1"/>
          <w:rtl/>
        </w:rPr>
        <w:t xml:space="preserve">ی </w:t>
      </w:r>
      <w:r w:rsidR="00643D14" w:rsidRPr="00643D14">
        <w:rPr>
          <w:color w:val="000000" w:themeColor="text1"/>
          <w:rtl/>
        </w:rPr>
        <w:t>جهش‌</w:t>
      </w:r>
      <w:r w:rsidR="00643D14" w:rsidRPr="00643D14">
        <w:rPr>
          <w:rFonts w:hint="cs"/>
          <w:color w:val="000000" w:themeColor="text1"/>
          <w:rtl/>
        </w:rPr>
        <w:t>ی</w:t>
      </w:r>
      <w:r w:rsidR="00643D14" w:rsidRPr="00643D14">
        <w:rPr>
          <w:rFonts w:hint="eastAsia"/>
          <w:color w:val="000000" w:themeColor="text1"/>
          <w:rtl/>
        </w:rPr>
        <w:t>افته‌</w:t>
      </w:r>
      <w:r w:rsidR="00643D14" w:rsidRPr="00643D14">
        <w:rPr>
          <w:rFonts w:hint="cs"/>
          <w:color w:val="000000" w:themeColor="text1"/>
          <w:rtl/>
        </w:rPr>
        <w:t>ی</w:t>
      </w:r>
      <w:r w:rsidRPr="00643D14">
        <w:rPr>
          <w:rFonts w:hint="cs"/>
          <w:color w:val="000000" w:themeColor="text1"/>
          <w:rtl/>
        </w:rPr>
        <w:t xml:space="preserve"> سودوموناس آئروجینوزا استفاده شد</w:t>
      </w:r>
      <w:r w:rsidR="0046166C" w:rsidRPr="00643D14">
        <w:rPr>
          <w:rFonts w:hint="cs"/>
          <w:color w:val="000000" w:themeColor="text1"/>
          <w:rtl/>
        </w:rPr>
        <w:t xml:space="preserve">. </w:t>
      </w:r>
      <w:r w:rsidRPr="00643D14">
        <w:rPr>
          <w:rFonts w:hint="cs"/>
          <w:color w:val="000000" w:themeColor="text1"/>
          <w:rtl/>
        </w:rPr>
        <w:t xml:space="preserve">کشت حاصل از صنایع لبنی نیز </w:t>
      </w:r>
      <w:r w:rsidR="00D63B2E" w:rsidRPr="00643D14">
        <w:rPr>
          <w:rFonts w:hint="cs"/>
          <w:color w:val="000000" w:themeColor="text1"/>
          <w:rtl/>
        </w:rPr>
        <w:t>به‌عنوان</w:t>
      </w:r>
      <w:r w:rsidRPr="00643D14">
        <w:rPr>
          <w:rFonts w:hint="cs"/>
          <w:color w:val="000000" w:themeColor="text1"/>
          <w:rtl/>
        </w:rPr>
        <w:t xml:space="preserve"> سوبسترا برای تولید رامنولیپید در </w:t>
      </w:r>
      <w:r w:rsidR="00650375" w:rsidRPr="00650375">
        <w:rPr>
          <w:i/>
          <w:iCs/>
          <w:color w:val="000000" w:themeColor="text1"/>
        </w:rPr>
        <w:t>Pseudomonas aeruginosa</w:t>
      </w:r>
      <w:r w:rsidRPr="00643D14">
        <w:rPr>
          <w:color w:val="000000" w:themeColor="text1"/>
        </w:rPr>
        <w:t xml:space="preserve"> strainBS2</w:t>
      </w:r>
      <w:r w:rsidR="0046166C" w:rsidRPr="00643D14">
        <w:rPr>
          <w:rFonts w:hint="cs"/>
          <w:color w:val="000000" w:themeColor="text1"/>
          <w:rtl/>
        </w:rPr>
        <w:t xml:space="preserve">، </w:t>
      </w:r>
      <w:r w:rsidRPr="00900D81">
        <w:rPr>
          <w:i/>
          <w:color w:val="000000" w:themeColor="text1"/>
        </w:rPr>
        <w:t>Lactobacillus</w:t>
      </w:r>
      <w:r w:rsidR="005C3FFB" w:rsidRPr="00900D81">
        <w:rPr>
          <w:i/>
          <w:color w:val="000000" w:themeColor="text1"/>
        </w:rPr>
        <w:t xml:space="preserve"> </w:t>
      </w:r>
      <w:r w:rsidRPr="00900D81">
        <w:rPr>
          <w:i/>
          <w:color w:val="000000" w:themeColor="text1"/>
        </w:rPr>
        <w:t>lactis</w:t>
      </w:r>
      <w:r w:rsidRPr="00643D14">
        <w:rPr>
          <w:color w:val="000000" w:themeColor="text1"/>
        </w:rPr>
        <w:t xml:space="preserve"> 53</w:t>
      </w:r>
      <w:r w:rsidR="0046166C" w:rsidRPr="00643D14">
        <w:rPr>
          <w:color w:val="000000" w:themeColor="text1"/>
          <w:rtl/>
        </w:rPr>
        <w:t xml:space="preserve"> </w:t>
      </w:r>
      <w:r w:rsidRPr="00643D14">
        <w:rPr>
          <w:rFonts w:hint="cs"/>
          <w:color w:val="000000" w:themeColor="text1"/>
          <w:rtl/>
        </w:rPr>
        <w:t xml:space="preserve">و </w:t>
      </w:r>
      <w:r w:rsidRPr="00900D81">
        <w:rPr>
          <w:i/>
          <w:color w:val="000000" w:themeColor="text1"/>
        </w:rPr>
        <w:t>Streptococcus thermophiles</w:t>
      </w:r>
      <w:r w:rsidRPr="00643D14">
        <w:rPr>
          <w:rFonts w:hint="cs"/>
          <w:color w:val="000000" w:themeColor="text1"/>
          <w:rtl/>
        </w:rPr>
        <w:t xml:space="preserve"> بسیار ارزان و بادوام بود</w:t>
      </w:r>
      <w:r w:rsidR="0046166C" w:rsidRPr="00643D14">
        <w:rPr>
          <w:rFonts w:hint="cs"/>
          <w:color w:val="000000" w:themeColor="text1"/>
          <w:rtl/>
        </w:rPr>
        <w:t xml:space="preserve">. </w:t>
      </w:r>
      <w:r w:rsidRPr="00643D14">
        <w:rPr>
          <w:rFonts w:hint="cs"/>
          <w:color w:val="000000" w:themeColor="text1"/>
          <w:rtl/>
        </w:rPr>
        <w:t>سوبسترا</w:t>
      </w:r>
      <w:r w:rsidR="006B301E" w:rsidRPr="00643D14">
        <w:rPr>
          <w:rFonts w:hint="cs"/>
          <w:color w:val="000000" w:themeColor="text1"/>
          <w:rtl/>
        </w:rPr>
        <w:t xml:space="preserve">‌های </w:t>
      </w:r>
      <w:r w:rsidR="00643D14" w:rsidRPr="00643D14">
        <w:rPr>
          <w:color w:val="000000" w:themeColor="text1"/>
          <w:rtl/>
        </w:rPr>
        <w:t>نشاسته‌ا</w:t>
      </w:r>
      <w:r w:rsidR="00643D14" w:rsidRPr="00643D14">
        <w:rPr>
          <w:rFonts w:hint="cs"/>
          <w:color w:val="000000" w:themeColor="text1"/>
          <w:rtl/>
        </w:rPr>
        <w:t>ی</w:t>
      </w:r>
      <w:r w:rsidR="006B301E" w:rsidRPr="00643D14">
        <w:rPr>
          <w:rFonts w:hint="cs"/>
          <w:color w:val="000000" w:themeColor="text1"/>
          <w:rtl/>
        </w:rPr>
        <w:t xml:space="preserve"> </w:t>
      </w:r>
      <w:r w:rsidRPr="00643D14">
        <w:rPr>
          <w:rFonts w:hint="cs"/>
          <w:color w:val="000000" w:themeColor="text1"/>
          <w:rtl/>
        </w:rPr>
        <w:t>همچون پساب پردازش سیب</w:t>
      </w:r>
      <w:r w:rsidRPr="00643D14">
        <w:rPr>
          <w:color w:val="000000" w:themeColor="text1"/>
          <w:rtl/>
        </w:rPr>
        <w:softHyphen/>
      </w:r>
      <w:r w:rsidRPr="00643D14">
        <w:rPr>
          <w:rFonts w:hint="cs"/>
          <w:color w:val="000000" w:themeColor="text1"/>
          <w:rtl/>
        </w:rPr>
        <w:t xml:space="preserve">زمینی نیز </w:t>
      </w:r>
      <w:r w:rsidR="00D63B2E" w:rsidRPr="00643D14">
        <w:rPr>
          <w:rFonts w:hint="cs"/>
          <w:color w:val="000000" w:themeColor="text1"/>
          <w:rtl/>
        </w:rPr>
        <w:t>به‌عنوان</w:t>
      </w:r>
      <w:r w:rsidRPr="00643D14">
        <w:rPr>
          <w:rFonts w:hint="cs"/>
          <w:color w:val="000000" w:themeColor="text1"/>
          <w:rtl/>
        </w:rPr>
        <w:t xml:space="preserve"> سوبسترا برای تولید بیوسورفکتانت لیپوپپتید ت</w:t>
      </w:r>
      <w:r w:rsidR="00643D14" w:rsidRPr="00643D14">
        <w:rPr>
          <w:rFonts w:hint="cs"/>
          <w:color w:val="000000" w:themeColor="text1"/>
          <w:rtl/>
        </w:rPr>
        <w:t>وسط باسیلوس سا</w:t>
      </w:r>
      <w:r w:rsidRPr="00643D14">
        <w:rPr>
          <w:rFonts w:hint="cs"/>
          <w:color w:val="000000" w:themeColor="text1"/>
          <w:rtl/>
        </w:rPr>
        <w:t>بتیلیس گزارش شده است</w:t>
      </w:r>
      <w:r w:rsidR="0046166C" w:rsidRPr="00643D14">
        <w:rPr>
          <w:rFonts w:hint="cs"/>
          <w:color w:val="000000" w:themeColor="text1"/>
          <w:rtl/>
        </w:rPr>
        <w:t xml:space="preserve">. </w:t>
      </w:r>
      <w:r w:rsidRPr="00643D14">
        <w:rPr>
          <w:rFonts w:hint="cs"/>
          <w:color w:val="000000" w:themeColor="text1"/>
          <w:rtl/>
        </w:rPr>
        <w:t xml:space="preserve">فاضلاب آرد کاساوا نیز به همین منظور توسط باکتری </w:t>
      </w:r>
      <w:r w:rsidRPr="00643D14">
        <w:rPr>
          <w:iCs/>
          <w:color w:val="000000" w:themeColor="text1"/>
        </w:rPr>
        <w:t>Bacillus subtilis</w:t>
      </w:r>
      <w:r w:rsidRPr="00643D14">
        <w:rPr>
          <w:color w:val="000000" w:themeColor="text1"/>
        </w:rPr>
        <w:t xml:space="preserve"> ATCC 21332</w:t>
      </w:r>
      <w:r w:rsidRPr="00643D14">
        <w:rPr>
          <w:rFonts w:ascii="GaramondPremrPro" w:hAnsi="GaramondPremrPro" w:hint="cs"/>
          <w:color w:val="000000" w:themeColor="text1"/>
          <w:sz w:val="20"/>
          <w:szCs w:val="20"/>
          <w:rtl/>
        </w:rPr>
        <w:t xml:space="preserve"> و </w:t>
      </w:r>
      <w:r w:rsidRPr="00643D14">
        <w:rPr>
          <w:iCs/>
          <w:color w:val="000000" w:themeColor="text1"/>
        </w:rPr>
        <w:t>Bacillus</w:t>
      </w:r>
      <w:r w:rsidRPr="00643D14">
        <w:rPr>
          <w:color w:val="000000" w:themeColor="text1"/>
        </w:rPr>
        <w:t xml:space="preserve"> </w:t>
      </w:r>
      <w:r w:rsidRPr="00643D14">
        <w:rPr>
          <w:iCs/>
          <w:color w:val="000000" w:themeColor="text1"/>
        </w:rPr>
        <w:t>subtilis</w:t>
      </w:r>
      <w:r w:rsidRPr="00643D14">
        <w:rPr>
          <w:color w:val="000000" w:themeColor="text1"/>
        </w:rPr>
        <w:t xml:space="preserve"> LB5a</w:t>
      </w:r>
      <w:r w:rsidRPr="00643D14">
        <w:rPr>
          <w:rFonts w:ascii="GaramondPremrPro" w:hAnsi="GaramondPremrPro" w:hint="cs"/>
          <w:color w:val="000000" w:themeColor="text1"/>
          <w:sz w:val="20"/>
          <w:szCs w:val="20"/>
          <w:rtl/>
        </w:rPr>
        <w:t xml:space="preserve"> </w:t>
      </w:r>
      <w:r w:rsidRPr="00643D14">
        <w:rPr>
          <w:rFonts w:hint="cs"/>
          <w:color w:val="000000" w:themeColor="text1"/>
          <w:rtl/>
        </w:rPr>
        <w:t>مصرف می</w:t>
      </w:r>
      <w:r w:rsidRPr="00643D14">
        <w:rPr>
          <w:color w:val="000000" w:themeColor="text1"/>
          <w:rtl/>
        </w:rPr>
        <w:softHyphen/>
      </w:r>
      <w:r w:rsidRPr="00643D14">
        <w:rPr>
          <w:rFonts w:hint="cs"/>
          <w:color w:val="000000" w:themeColor="text1"/>
          <w:rtl/>
        </w:rPr>
        <w:t>شود</w:t>
      </w:r>
      <w:r w:rsidR="00AA6DD0" w:rsidRPr="00643D14">
        <w:rPr>
          <w:rFonts w:hint="cs"/>
          <w:color w:val="000000" w:themeColor="text1"/>
          <w:rtl/>
        </w:rPr>
        <w:t xml:space="preserve"> </w:t>
      </w:r>
      <w:r w:rsidR="002958B9" w:rsidRPr="00643D1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&lt;EndNote&gt;&lt;Cite&gt;&lt;Author&gt;Dubey&lt;/Author&gt;&lt;Year&gt;</w:instrText>
      </w:r>
      <w:r w:rsidR="00B61A94">
        <w:rPr>
          <w:color w:val="000000" w:themeColor="text1"/>
          <w:rtl/>
        </w:rPr>
        <w:instrText>2004</w:instrText>
      </w:r>
      <w:r w:rsidR="00B61A94">
        <w:rPr>
          <w:color w:val="000000" w:themeColor="text1"/>
        </w:rPr>
        <w:instrText>&lt;/Year&gt;&lt;RecNum&gt;</w:instrText>
      </w:r>
      <w:r w:rsidR="00B61A94">
        <w:rPr>
          <w:color w:val="000000" w:themeColor="text1"/>
          <w:rtl/>
        </w:rPr>
        <w:instrText>33</w:instrText>
      </w:r>
      <w:r w:rsidR="00B61A94">
        <w:rPr>
          <w:color w:val="000000" w:themeColor="text1"/>
        </w:rPr>
        <w:instrText>&lt;/RecNum&gt;&lt;DisplayText&gt;[</w:instrText>
      </w:r>
      <w:r w:rsidR="00B61A94">
        <w:rPr>
          <w:color w:val="000000" w:themeColor="text1"/>
          <w:rtl/>
        </w:rPr>
        <w:instrText>33</w:instrText>
      </w:r>
      <w:r w:rsidR="00B61A94">
        <w:rPr>
          <w:color w:val="000000" w:themeColor="text1"/>
        </w:rPr>
        <w:instrText xml:space="preserve">, </w:instrText>
      </w:r>
      <w:r w:rsidR="00B61A94">
        <w:rPr>
          <w:color w:val="000000" w:themeColor="text1"/>
          <w:rtl/>
        </w:rPr>
        <w:instrText>34</w:instrText>
      </w:r>
      <w:r w:rsidR="00B61A94">
        <w:rPr>
          <w:color w:val="000000" w:themeColor="text1"/>
        </w:rPr>
        <w:instrText>]&lt;/DisplayText&gt;&lt;record&gt;&lt;rec-number&gt;</w:instrText>
      </w:r>
      <w:r w:rsidR="00B61A94">
        <w:rPr>
          <w:color w:val="000000" w:themeColor="text1"/>
          <w:rtl/>
        </w:rPr>
        <w:instrText>33</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33</w:instrText>
      </w:r>
      <w:r w:rsidR="00B61A94">
        <w:rPr>
          <w:color w:val="000000" w:themeColor="text1"/>
        </w:rPr>
        <w:instrText>&lt;/key&gt;&lt;/foreign-keys</w:instrText>
      </w:r>
      <w:r w:rsidR="00B61A94">
        <w:rPr>
          <w:color w:val="000000" w:themeColor="text1"/>
          <w:rtl/>
        </w:rPr>
        <w:instrText>&gt;&lt;</w:instrText>
      </w:r>
      <w:r w:rsidR="00B61A94">
        <w:rPr>
          <w:color w:val="000000" w:themeColor="text1"/>
        </w:rPr>
        <w:instrText>ref-type name="Journal Article"&gt;</w:instrText>
      </w:r>
      <w:r w:rsidR="00B61A94">
        <w:rPr>
          <w:color w:val="000000" w:themeColor="text1"/>
          <w:rtl/>
        </w:rPr>
        <w:instrText>17</w:instrText>
      </w:r>
      <w:r w:rsidR="00B61A94">
        <w:rPr>
          <w:color w:val="000000" w:themeColor="text1"/>
        </w:rPr>
        <w:instrText>&lt;/ref-type&gt;&lt;contributors&gt;&lt;authors&gt;&lt;author&gt;Dubey, Kirti&lt;/author&gt;&lt;author&gt;Juwarkar, Asha&lt;/author&gt;&lt;/authors&gt;&lt;/contributors&gt;&lt;titles&gt;&lt;title&gt;Determination of genetic basis for biosurfactant production in distillery and curd whey</w:instrText>
      </w:r>
      <w:r w:rsidR="00B61A94">
        <w:rPr>
          <w:color w:val="000000" w:themeColor="text1"/>
          <w:rtl/>
        </w:rPr>
        <w:instrText xml:space="preserve"> </w:instrText>
      </w:r>
      <w:r w:rsidR="00B61A94">
        <w:rPr>
          <w:color w:val="000000" w:themeColor="text1"/>
        </w:rPr>
        <w:instrText>wastes utilizing Pseudomonas aeruginosa strain BS</w:instrText>
      </w:r>
      <w:r w:rsidR="00B61A94">
        <w:rPr>
          <w:color w:val="000000" w:themeColor="text1"/>
          <w:rtl/>
        </w:rPr>
        <w:instrText>2</w:instrText>
      </w:r>
      <w:r w:rsidR="00B61A94">
        <w:rPr>
          <w:color w:val="000000" w:themeColor="text1"/>
        </w:rPr>
        <w:instrText>&lt;/title&gt;&lt;secondary-title&gt;Indian Journal of Biotechnology&lt;/secondary-title&gt;&lt;/titles&gt;&lt;periodical&gt;&lt;full-title&gt;Indian Journal of Biotechnology&lt;/full-title&gt;&lt;/periodical&gt;&lt;pages&gt;</w:instrText>
      </w:r>
      <w:r w:rsidR="00B61A94">
        <w:rPr>
          <w:color w:val="000000" w:themeColor="text1"/>
          <w:rtl/>
        </w:rPr>
        <w:instrText>74-81</w:instrText>
      </w:r>
      <w:r w:rsidR="00B61A94">
        <w:rPr>
          <w:color w:val="000000" w:themeColor="text1"/>
        </w:rPr>
        <w:instrText>&lt;/pages&gt;&lt;volume&gt;</w:instrText>
      </w:r>
      <w:r w:rsidR="00B61A94">
        <w:rPr>
          <w:color w:val="000000" w:themeColor="text1"/>
          <w:rtl/>
        </w:rPr>
        <w:instrText>3</w:instrText>
      </w:r>
      <w:r w:rsidR="00B61A94">
        <w:rPr>
          <w:color w:val="000000" w:themeColor="text1"/>
        </w:rPr>
        <w:instrText>&lt;/volume&gt;&lt;number&gt;</w:instrText>
      </w:r>
      <w:r w:rsidR="00B61A94">
        <w:rPr>
          <w:color w:val="000000" w:themeColor="text1"/>
          <w:rtl/>
        </w:rPr>
        <w:instrText>1</w:instrText>
      </w:r>
      <w:r w:rsidR="00B61A94">
        <w:rPr>
          <w:color w:val="000000" w:themeColor="text1"/>
        </w:rPr>
        <w:instrText>&lt;/number&gt;&lt;dates&gt;&lt;year&gt;</w:instrText>
      </w:r>
      <w:r w:rsidR="00B61A94">
        <w:rPr>
          <w:color w:val="000000" w:themeColor="text1"/>
          <w:rtl/>
        </w:rPr>
        <w:instrText>2004</w:instrText>
      </w:r>
      <w:r w:rsidR="00B61A94">
        <w:rPr>
          <w:color w:val="000000" w:themeColor="text1"/>
        </w:rPr>
        <w:instrText>&lt;/year&gt;&lt;/dates&gt;&lt;isbn&gt;</w:instrText>
      </w:r>
      <w:r w:rsidR="00B61A94">
        <w:rPr>
          <w:color w:val="000000" w:themeColor="text1"/>
          <w:rtl/>
        </w:rPr>
        <w:instrText>0972-5849</w:instrText>
      </w:r>
      <w:r w:rsidR="00B61A94">
        <w:rPr>
          <w:color w:val="000000" w:themeColor="text1"/>
        </w:rPr>
        <w:instrText>&lt;/isbn&gt;&lt;urls&gt;&lt;/urls&gt;&lt;/record&gt;&lt;/Cite&gt;&lt;Cite&gt;&lt;Author&gt;Rodrigues&lt;/Author&gt;&lt;Year&gt;</w:instrText>
      </w:r>
      <w:r w:rsidR="00B61A94">
        <w:rPr>
          <w:color w:val="000000" w:themeColor="text1"/>
          <w:rtl/>
        </w:rPr>
        <w:instrText>2006</w:instrText>
      </w:r>
      <w:r w:rsidR="00B61A94">
        <w:rPr>
          <w:color w:val="000000" w:themeColor="text1"/>
        </w:rPr>
        <w:instrText>&lt;/Year&gt;&lt;RecNum&gt;</w:instrText>
      </w:r>
      <w:r w:rsidR="00B61A94">
        <w:rPr>
          <w:color w:val="000000" w:themeColor="text1"/>
          <w:rtl/>
        </w:rPr>
        <w:instrText>34</w:instrText>
      </w:r>
      <w:r w:rsidR="00B61A94">
        <w:rPr>
          <w:color w:val="000000" w:themeColor="text1"/>
        </w:rPr>
        <w:instrText>&lt;/RecNum&gt;&lt;record&gt;&lt;rec-number&gt;</w:instrText>
      </w:r>
      <w:r w:rsidR="00B61A94">
        <w:rPr>
          <w:color w:val="000000" w:themeColor="text1"/>
          <w:rtl/>
        </w:rPr>
        <w:instrText>34</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34</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&lt;/ref-type&gt;&lt;contributors&gt;&lt;authors&gt;&lt;author&gt;Rodrigues, LR&lt;/author&gt;&lt;author&gt;Teixeira, JA&lt;/author&gt;&lt;author&gt;Oliveira, Rosário&lt;/author&gt;&lt;/authors&gt;&lt;/contributors&gt;&lt;titles&gt;&lt;title&gt;Low-cost fermentative medium for biosurfactant production by probiotic bacteria&lt;/title&gt;&lt;secondary-title&gt;Biochemical Engineering Journal&lt;/secondary-title&gt;&lt;/titles&gt;&lt;periodical&gt;&lt;full-title&gt;Biochemical Engineering Journal&lt;/full-title&gt;&lt;/periodical&gt;&lt;pages&gt;</w:instrText>
      </w:r>
      <w:r w:rsidR="00B61A94">
        <w:rPr>
          <w:color w:val="000000" w:themeColor="text1"/>
          <w:rtl/>
        </w:rPr>
        <w:instrText>135-142</w:instrText>
      </w:r>
      <w:r w:rsidR="00B61A94">
        <w:rPr>
          <w:color w:val="000000" w:themeColor="text1"/>
        </w:rPr>
        <w:instrText>&lt;/pages</w:instrText>
      </w:r>
      <w:r w:rsidR="00B61A94">
        <w:rPr>
          <w:color w:val="000000" w:themeColor="text1"/>
          <w:rtl/>
        </w:rPr>
        <w:instrText>&gt;&lt;</w:instrText>
      </w:r>
      <w:r w:rsidR="00B61A94">
        <w:rPr>
          <w:color w:val="000000" w:themeColor="text1"/>
        </w:rPr>
        <w:instrText>volume&gt;</w:instrText>
      </w:r>
      <w:r w:rsidR="00B61A94">
        <w:rPr>
          <w:color w:val="000000" w:themeColor="text1"/>
          <w:rtl/>
        </w:rPr>
        <w:instrText>32</w:instrText>
      </w:r>
      <w:r w:rsidR="00B61A94">
        <w:rPr>
          <w:color w:val="000000" w:themeColor="text1"/>
        </w:rPr>
        <w:instrText>&lt;/volume&gt;&lt;number&gt;</w:instrText>
      </w:r>
      <w:r w:rsidR="00B61A94">
        <w:rPr>
          <w:color w:val="000000" w:themeColor="text1"/>
          <w:rtl/>
        </w:rPr>
        <w:instrText>3</w:instrText>
      </w:r>
      <w:r w:rsidR="00B61A94">
        <w:rPr>
          <w:color w:val="000000" w:themeColor="text1"/>
        </w:rPr>
        <w:instrText>&lt;/number&gt;&lt;dates&gt;&lt;year&gt;</w:instrText>
      </w:r>
      <w:r w:rsidR="00B61A94">
        <w:rPr>
          <w:color w:val="000000" w:themeColor="text1"/>
          <w:rtl/>
        </w:rPr>
        <w:instrText>2006</w:instrText>
      </w:r>
      <w:r w:rsidR="00B61A94">
        <w:rPr>
          <w:color w:val="000000" w:themeColor="text1"/>
        </w:rPr>
        <w:instrText>&lt;/year&gt;&lt;/dates&gt;&lt;isbn&gt;</w:instrText>
      </w:r>
      <w:r w:rsidR="00B61A94">
        <w:rPr>
          <w:color w:val="000000" w:themeColor="text1"/>
          <w:rtl/>
        </w:rPr>
        <w:instrText>1369-703</w:instrText>
      </w:r>
      <w:r w:rsidR="00B61A94">
        <w:rPr>
          <w:color w:val="000000" w:themeColor="text1"/>
        </w:rPr>
        <w:instrText>X&lt;/isbn&gt;&lt;urls&gt;&lt;/urls&gt;&lt;/record&gt;&lt;/Cite&gt;&lt;/EndNote</w:instrText>
      </w:r>
      <w:r w:rsidR="00B61A94">
        <w:rPr>
          <w:color w:val="000000" w:themeColor="text1"/>
          <w:rtl/>
        </w:rPr>
        <w:instrText>&gt;</w:instrText>
      </w:r>
      <w:r w:rsidR="002958B9" w:rsidRPr="00643D14">
        <w:rPr>
          <w:color w:val="000000" w:themeColor="text1"/>
          <w:rtl/>
        </w:rPr>
        <w:fldChar w:fldCharType="separate"/>
      </w:r>
      <w:r w:rsidR="00B61A94">
        <w:rPr>
          <w:noProof/>
          <w:color w:val="000000" w:themeColor="text1"/>
          <w:rtl/>
        </w:rPr>
        <w:t>[</w:t>
      </w:r>
      <w:hyperlink w:anchor="_ENREF_33" w:tooltip="Dubey, 2004 #33" w:history="1">
        <w:r w:rsidR="008747E3">
          <w:rPr>
            <w:noProof/>
            <w:color w:val="000000" w:themeColor="text1"/>
            <w:rtl/>
          </w:rPr>
          <w:t>33</w:t>
        </w:r>
      </w:hyperlink>
      <w:r w:rsidR="00B61A94">
        <w:rPr>
          <w:noProof/>
          <w:color w:val="000000" w:themeColor="text1"/>
          <w:rtl/>
        </w:rPr>
        <w:t xml:space="preserve">, </w:t>
      </w:r>
      <w:hyperlink w:anchor="_ENREF_34" w:tooltip="Rodrigues, 2006 #34" w:history="1">
        <w:r w:rsidR="008747E3">
          <w:rPr>
            <w:noProof/>
            <w:color w:val="000000" w:themeColor="text1"/>
            <w:rtl/>
          </w:rPr>
          <w:t>34</w:t>
        </w:r>
      </w:hyperlink>
      <w:r w:rsidR="00B61A94">
        <w:rPr>
          <w:noProof/>
          <w:color w:val="000000" w:themeColor="text1"/>
          <w:rtl/>
        </w:rPr>
        <w:t>]</w:t>
      </w:r>
      <w:r w:rsidR="002958B9" w:rsidRPr="00643D14">
        <w:rPr>
          <w:color w:val="000000" w:themeColor="text1"/>
          <w:rtl/>
        </w:rPr>
        <w:fldChar w:fldCharType="end"/>
      </w:r>
      <w:r w:rsidR="0046166C" w:rsidRPr="00643D14">
        <w:rPr>
          <w:rFonts w:hint="cs"/>
          <w:color w:val="000000" w:themeColor="text1"/>
          <w:rtl/>
        </w:rPr>
        <w:t xml:space="preserve">. </w:t>
      </w:r>
    </w:p>
    <w:p w14:paraId="3B36832C" w14:textId="3E3ECC06" w:rsidR="008534C2" w:rsidRPr="00643D14" w:rsidRDefault="008534C2" w:rsidP="008747E3">
      <w:pPr>
        <w:rPr>
          <w:color w:val="000000" w:themeColor="text1"/>
          <w:rtl/>
        </w:rPr>
      </w:pPr>
      <w:r w:rsidRPr="00643D14">
        <w:rPr>
          <w:color w:val="000000" w:themeColor="text1"/>
        </w:rPr>
        <w:t>Clarified black strap molasses</w:t>
      </w:r>
      <w:r w:rsidRPr="00643D14">
        <w:rPr>
          <w:rFonts w:hint="cs"/>
          <w:color w:val="000000" w:themeColor="text1"/>
          <w:rtl/>
        </w:rPr>
        <w:t xml:space="preserve"> </w:t>
      </w:r>
      <w:r w:rsidR="00D63B2E" w:rsidRPr="00643D14">
        <w:rPr>
          <w:rFonts w:hint="cs"/>
          <w:color w:val="000000" w:themeColor="text1"/>
          <w:rtl/>
        </w:rPr>
        <w:t>به‌عنوان</w:t>
      </w:r>
      <w:r w:rsidRPr="00643D14">
        <w:rPr>
          <w:rFonts w:hint="cs"/>
          <w:color w:val="000000" w:themeColor="text1"/>
          <w:rtl/>
        </w:rPr>
        <w:t xml:space="preserve"> تنها منبع کربن و انرژی با یا بدون منبع نیتروژن سنتزی کمکی برای تولید رامنولیپید توسط سویه</w:t>
      </w:r>
      <w:r w:rsidRPr="00643D14">
        <w:rPr>
          <w:color w:val="000000" w:themeColor="text1"/>
          <w:rtl/>
        </w:rPr>
        <w:softHyphen/>
      </w:r>
      <w:r w:rsidRPr="00643D14">
        <w:rPr>
          <w:rFonts w:hint="cs"/>
          <w:color w:val="000000" w:themeColor="text1"/>
          <w:rtl/>
        </w:rPr>
        <w:t xml:space="preserve">ی موتانت </w:t>
      </w:r>
      <w:r w:rsidR="00650375" w:rsidRPr="00650375">
        <w:rPr>
          <w:i/>
          <w:iCs/>
          <w:color w:val="000000" w:themeColor="text1"/>
        </w:rPr>
        <w:t>Pseudomonas aeruginosa</w:t>
      </w:r>
      <w:r w:rsidRPr="00643D14">
        <w:rPr>
          <w:color w:val="000000" w:themeColor="text1"/>
        </w:rPr>
        <w:t xml:space="preserve"> EBN</w:t>
      </w:r>
      <w:r w:rsidR="008645A7">
        <w:rPr>
          <w:color w:val="000000" w:themeColor="text1"/>
          <w:rtl/>
        </w:rPr>
        <w:t>-‏</w:t>
      </w:r>
      <w:r w:rsidRPr="00643D14">
        <w:rPr>
          <w:color w:val="000000" w:themeColor="text1"/>
        </w:rPr>
        <w:t>8</w:t>
      </w:r>
      <w:r w:rsidRPr="00643D14">
        <w:rPr>
          <w:rFonts w:ascii="GaramondPremrPro" w:hAnsi="GaramondPremrPro" w:hint="cs"/>
          <w:color w:val="000000" w:themeColor="text1"/>
          <w:sz w:val="20"/>
          <w:szCs w:val="20"/>
          <w:rtl/>
        </w:rPr>
        <w:t xml:space="preserve"> </w:t>
      </w:r>
      <w:r w:rsidRPr="00643D14">
        <w:rPr>
          <w:rFonts w:hint="cs"/>
          <w:color w:val="000000" w:themeColor="text1"/>
          <w:rtl/>
        </w:rPr>
        <w:t>استفاده شد</w:t>
      </w:r>
      <w:r w:rsidR="006D3968" w:rsidRPr="00643D14">
        <w:rPr>
          <w:rFonts w:hint="cs"/>
          <w:color w:val="000000" w:themeColor="text1"/>
          <w:rtl/>
        </w:rPr>
        <w:t xml:space="preserve"> </w:t>
      </w:r>
      <w:r w:rsidR="002958B9" w:rsidRPr="00643D1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&lt;EndNote&gt;&lt;Cite&gt;&lt;Author&gt;Raza&lt;/Author&gt;&lt;Year&gt;</w:instrText>
      </w:r>
      <w:r w:rsidR="00B61A94">
        <w:rPr>
          <w:color w:val="000000" w:themeColor="text1"/>
          <w:rtl/>
        </w:rPr>
        <w:instrText>2007</w:instrText>
      </w:r>
      <w:r w:rsidR="00B61A94">
        <w:rPr>
          <w:color w:val="000000" w:themeColor="text1"/>
        </w:rPr>
        <w:instrText>&lt;/Year&gt;&lt;RecNum&gt;</w:instrText>
      </w:r>
      <w:r w:rsidR="00B61A94">
        <w:rPr>
          <w:color w:val="000000" w:themeColor="text1"/>
          <w:rtl/>
        </w:rPr>
        <w:instrText>35</w:instrText>
      </w:r>
      <w:r w:rsidR="00B61A94">
        <w:rPr>
          <w:color w:val="000000" w:themeColor="text1"/>
        </w:rPr>
        <w:instrText>&lt;/RecNum&gt;&lt;DisplayText&gt;[</w:instrText>
      </w:r>
      <w:r w:rsidR="00B61A94">
        <w:rPr>
          <w:color w:val="000000" w:themeColor="text1"/>
          <w:rtl/>
        </w:rPr>
        <w:instrText>35</w:instrText>
      </w:r>
      <w:r w:rsidR="00B61A94">
        <w:rPr>
          <w:color w:val="000000" w:themeColor="text1"/>
        </w:rPr>
        <w:instrText>]&lt;/DisplayText&gt;&lt;record&gt;&lt;rec-number&gt;</w:instrText>
      </w:r>
      <w:r w:rsidR="00B61A94">
        <w:rPr>
          <w:color w:val="000000" w:themeColor="text1"/>
          <w:rtl/>
        </w:rPr>
        <w:instrText>35</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35</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&lt;/ref-type&gt;&lt;contributors&gt;&lt;authors&gt;&lt;author&gt;Raza, Zulfiqar A&lt;/author&gt;&lt;author&gt;Khan, Muhammad S&lt;/author&gt;&lt;author&gt;Khalid, Zafar M&lt;/author&gt;&lt;/authors&gt;&lt;/contributors&gt;&lt;titles&gt;&lt;title&gt;Physicochemical and surface-active properties of biosurfactant produced using molasses by a Pseudomonas aeruginosa mutant&lt;/title&gt;&lt;secondary-title&gt;Journal of Environmental Science and Health Part A&lt;/secondary-title&gt;&lt;/titles&gt;&lt;periodical&gt;&lt;full-title&gt;Journal of Environmental Science and Health Part A&lt;/full-title</w:instrText>
      </w:r>
      <w:r w:rsidR="00B61A94">
        <w:rPr>
          <w:color w:val="000000" w:themeColor="text1"/>
          <w:rtl/>
        </w:rPr>
        <w:instrText>&gt;&lt;/</w:instrText>
      </w:r>
      <w:r w:rsidR="00B61A94">
        <w:rPr>
          <w:color w:val="000000" w:themeColor="text1"/>
        </w:rPr>
        <w:instrText>periodical&gt;&lt;pages&gt;</w:instrText>
      </w:r>
      <w:r w:rsidR="00B61A94">
        <w:rPr>
          <w:color w:val="000000" w:themeColor="text1"/>
          <w:rtl/>
        </w:rPr>
        <w:instrText>73-80</w:instrText>
      </w:r>
      <w:r w:rsidR="00B61A94">
        <w:rPr>
          <w:color w:val="000000" w:themeColor="text1"/>
        </w:rPr>
        <w:instrText>&lt;/pages&gt;&lt;volume&gt;</w:instrText>
      </w:r>
      <w:r w:rsidR="00B61A94">
        <w:rPr>
          <w:color w:val="000000" w:themeColor="text1"/>
          <w:rtl/>
        </w:rPr>
        <w:instrText>42</w:instrText>
      </w:r>
      <w:r w:rsidR="00B61A94">
        <w:rPr>
          <w:color w:val="000000" w:themeColor="text1"/>
        </w:rPr>
        <w:instrText>&lt;/volume&gt;&lt;number&gt;</w:instrText>
      </w:r>
      <w:r w:rsidR="00B61A94">
        <w:rPr>
          <w:color w:val="000000" w:themeColor="text1"/>
          <w:rtl/>
        </w:rPr>
        <w:instrText>1</w:instrText>
      </w:r>
      <w:r w:rsidR="00B61A94">
        <w:rPr>
          <w:color w:val="000000" w:themeColor="text1"/>
        </w:rPr>
        <w:instrText>&lt;/number&gt;&lt;dates&gt;&lt;year&gt;</w:instrText>
      </w:r>
      <w:r w:rsidR="00B61A94">
        <w:rPr>
          <w:color w:val="000000" w:themeColor="text1"/>
          <w:rtl/>
        </w:rPr>
        <w:instrText>2007</w:instrText>
      </w:r>
      <w:r w:rsidR="00B61A94">
        <w:rPr>
          <w:color w:val="000000" w:themeColor="text1"/>
        </w:rPr>
        <w:instrText>&lt;/year&gt;&lt;/dates&gt;&lt;isbn&gt;</w:instrText>
      </w:r>
      <w:r w:rsidR="00B61A94">
        <w:rPr>
          <w:color w:val="000000" w:themeColor="text1"/>
          <w:rtl/>
        </w:rPr>
        <w:instrText>1093-4529</w:instrText>
      </w:r>
      <w:r w:rsidR="00B61A94">
        <w:rPr>
          <w:color w:val="000000" w:themeColor="text1"/>
        </w:rPr>
        <w:instrText>&lt;/isbn&gt;&lt;urls&gt;&lt;/urls&gt;&lt;/record&gt;&lt;/Cite&gt;&lt;/EndNote</w:instrText>
      </w:r>
      <w:r w:rsidR="00B61A94">
        <w:rPr>
          <w:color w:val="000000" w:themeColor="text1"/>
          <w:rtl/>
        </w:rPr>
        <w:instrText>&gt;</w:instrText>
      </w:r>
      <w:r w:rsidR="002958B9" w:rsidRPr="00643D14">
        <w:rPr>
          <w:color w:val="000000" w:themeColor="text1"/>
          <w:rtl/>
        </w:rPr>
        <w:fldChar w:fldCharType="separate"/>
      </w:r>
      <w:r w:rsidR="00B61A94">
        <w:rPr>
          <w:noProof/>
          <w:color w:val="000000" w:themeColor="text1"/>
          <w:rtl/>
        </w:rPr>
        <w:t>[</w:t>
      </w:r>
      <w:hyperlink w:anchor="_ENREF_35" w:tooltip="Raza, 2007 #35" w:history="1">
        <w:r w:rsidR="008747E3">
          <w:rPr>
            <w:noProof/>
            <w:color w:val="000000" w:themeColor="text1"/>
            <w:rtl/>
          </w:rPr>
          <w:t>35</w:t>
        </w:r>
      </w:hyperlink>
      <w:r w:rsidR="00B61A94">
        <w:rPr>
          <w:noProof/>
          <w:color w:val="000000" w:themeColor="text1"/>
          <w:rtl/>
        </w:rPr>
        <w:t>]</w:t>
      </w:r>
      <w:r w:rsidR="002958B9" w:rsidRPr="00643D14">
        <w:rPr>
          <w:color w:val="000000" w:themeColor="text1"/>
          <w:rtl/>
        </w:rPr>
        <w:fldChar w:fldCharType="end"/>
      </w:r>
      <w:r w:rsidR="0046166C" w:rsidRPr="00643D14">
        <w:rPr>
          <w:rFonts w:hint="cs"/>
          <w:color w:val="000000" w:themeColor="text1"/>
          <w:rtl/>
        </w:rPr>
        <w:t xml:space="preserve">. </w:t>
      </w:r>
      <w:r w:rsidRPr="00643D14">
        <w:rPr>
          <w:rFonts w:hint="cs"/>
          <w:color w:val="000000" w:themeColor="text1"/>
          <w:rtl/>
        </w:rPr>
        <w:t>باقیمانده</w:t>
      </w:r>
      <w:r w:rsidRPr="00643D14">
        <w:rPr>
          <w:color w:val="000000" w:themeColor="text1"/>
          <w:rtl/>
        </w:rPr>
        <w:softHyphen/>
      </w:r>
      <w:r w:rsidR="006B301E" w:rsidRPr="00643D14">
        <w:rPr>
          <w:rFonts w:hint="cs"/>
          <w:color w:val="000000" w:themeColor="text1"/>
          <w:rtl/>
        </w:rPr>
        <w:t xml:space="preserve">‌های </w:t>
      </w:r>
      <w:r w:rsidRPr="00643D14">
        <w:rPr>
          <w:rFonts w:hint="cs"/>
          <w:color w:val="000000" w:themeColor="text1"/>
          <w:rtl/>
        </w:rPr>
        <w:t>کشاورزی مختلف مانند جو</w:t>
      </w:r>
      <w:r w:rsidR="0046166C" w:rsidRPr="00643D14">
        <w:rPr>
          <w:rFonts w:hint="cs"/>
          <w:color w:val="000000" w:themeColor="text1"/>
          <w:rtl/>
        </w:rPr>
        <w:t xml:space="preserve">، </w:t>
      </w:r>
      <w:r w:rsidRPr="00643D14">
        <w:rPr>
          <w:rFonts w:hint="cs"/>
          <w:color w:val="000000" w:themeColor="text1"/>
          <w:rtl/>
        </w:rPr>
        <w:t>ساقه</w:t>
      </w:r>
      <w:r w:rsidRPr="00643D14">
        <w:rPr>
          <w:color w:val="000000" w:themeColor="text1"/>
          <w:rtl/>
        </w:rPr>
        <w:softHyphen/>
      </w:r>
      <w:r w:rsidRPr="00643D14">
        <w:rPr>
          <w:rFonts w:hint="cs"/>
          <w:color w:val="000000" w:themeColor="text1"/>
          <w:rtl/>
        </w:rPr>
        <w:t xml:space="preserve">ی ذرت و اکالیپتوس </w:t>
      </w:r>
      <w:r w:rsidR="00D63B2E" w:rsidRPr="00643D14">
        <w:rPr>
          <w:rFonts w:hint="cs"/>
          <w:color w:val="000000" w:themeColor="text1"/>
          <w:rtl/>
        </w:rPr>
        <w:t>به‌عنوان</w:t>
      </w:r>
      <w:r w:rsidRPr="00643D14">
        <w:rPr>
          <w:rFonts w:hint="cs"/>
          <w:color w:val="000000" w:themeColor="text1"/>
          <w:rtl/>
        </w:rPr>
        <w:t xml:space="preserve"> ماده</w:t>
      </w:r>
      <w:r w:rsidRPr="00643D14">
        <w:rPr>
          <w:color w:val="000000" w:themeColor="text1"/>
          <w:rtl/>
        </w:rPr>
        <w:softHyphen/>
      </w:r>
      <w:r w:rsidRPr="00643D14">
        <w:rPr>
          <w:rFonts w:hint="cs"/>
          <w:color w:val="000000" w:themeColor="text1"/>
          <w:rtl/>
        </w:rPr>
        <w:t xml:space="preserve">ی خام برای تولید </w:t>
      </w:r>
      <w:r w:rsidR="00293AF1" w:rsidRPr="00643D14">
        <w:rPr>
          <w:rFonts w:hint="cs"/>
          <w:color w:val="000000" w:themeColor="text1"/>
          <w:rtl/>
        </w:rPr>
        <w:t>هم‌زمان</w:t>
      </w:r>
      <w:r w:rsidRPr="00643D14">
        <w:rPr>
          <w:rFonts w:hint="cs"/>
          <w:color w:val="000000" w:themeColor="text1"/>
          <w:rtl/>
        </w:rPr>
        <w:t xml:space="preserve"> لاکتیک اسید و بیوسورفکتانت توسط </w:t>
      </w:r>
      <w:r w:rsidRPr="00900D81">
        <w:rPr>
          <w:i/>
          <w:color w:val="000000" w:themeColor="text1"/>
        </w:rPr>
        <w:t xml:space="preserve">Lactobacillus </w:t>
      </w:r>
      <w:proofErr w:type="spellStart"/>
      <w:r w:rsidRPr="00900D81">
        <w:rPr>
          <w:i/>
          <w:color w:val="000000" w:themeColor="text1"/>
        </w:rPr>
        <w:t>pentosus</w:t>
      </w:r>
      <w:proofErr w:type="spellEnd"/>
      <w:r w:rsidRPr="00643D14">
        <w:rPr>
          <w:rFonts w:hint="cs"/>
          <w:iCs/>
          <w:color w:val="000000" w:themeColor="text1"/>
          <w:rtl/>
        </w:rPr>
        <w:t xml:space="preserve"> </w:t>
      </w:r>
      <w:r w:rsidRPr="00643D14">
        <w:rPr>
          <w:rFonts w:hint="cs"/>
          <w:color w:val="000000" w:themeColor="text1"/>
          <w:rtl/>
        </w:rPr>
        <w:t>استفاده شدند</w:t>
      </w:r>
      <w:r w:rsidR="0046166C" w:rsidRPr="00643D14">
        <w:rPr>
          <w:rFonts w:hint="cs"/>
          <w:color w:val="000000" w:themeColor="text1"/>
          <w:rtl/>
        </w:rPr>
        <w:t xml:space="preserve">. </w:t>
      </w:r>
      <w:r w:rsidR="00643D14" w:rsidRPr="00643D14">
        <w:rPr>
          <w:color w:val="000000" w:themeColor="text1"/>
          <w:rtl/>
        </w:rPr>
        <w:t>اخ</w:t>
      </w:r>
      <w:r w:rsidR="00643D14" w:rsidRPr="00643D14">
        <w:rPr>
          <w:rFonts w:hint="cs"/>
          <w:color w:val="000000" w:themeColor="text1"/>
          <w:rtl/>
        </w:rPr>
        <w:t>ی</w:t>
      </w:r>
      <w:r w:rsidR="00643D14" w:rsidRPr="00643D14">
        <w:rPr>
          <w:rFonts w:hint="eastAsia"/>
          <w:color w:val="000000" w:themeColor="text1"/>
          <w:rtl/>
        </w:rPr>
        <w:t>راً</w:t>
      </w:r>
      <w:r w:rsidRPr="00643D14">
        <w:rPr>
          <w:rFonts w:hint="cs"/>
          <w:color w:val="000000" w:themeColor="text1"/>
          <w:rtl/>
        </w:rPr>
        <w:t xml:space="preserve"> </w:t>
      </w:r>
      <w:r w:rsidR="00643D14" w:rsidRPr="00643D14">
        <w:rPr>
          <w:color w:val="000000" w:themeColor="text1"/>
          <w:rtl/>
        </w:rPr>
        <w:t>به</w:t>
      </w:r>
      <w:r w:rsidR="00643D14" w:rsidRPr="00643D14">
        <w:rPr>
          <w:rFonts w:hint="cs"/>
          <w:color w:val="000000" w:themeColor="text1"/>
          <w:rtl/>
        </w:rPr>
        <w:t>ی</w:t>
      </w:r>
      <w:r w:rsidR="00643D14" w:rsidRPr="00643D14">
        <w:rPr>
          <w:rFonts w:hint="eastAsia"/>
          <w:color w:val="000000" w:themeColor="text1"/>
          <w:rtl/>
        </w:rPr>
        <w:t>نه‌ساز</w:t>
      </w:r>
      <w:r w:rsidR="00643D14" w:rsidRPr="00643D14">
        <w:rPr>
          <w:rFonts w:hint="cs"/>
          <w:color w:val="000000" w:themeColor="text1"/>
          <w:rtl/>
        </w:rPr>
        <w:t>ی</w:t>
      </w:r>
      <w:r w:rsidRPr="00643D14">
        <w:rPr>
          <w:rFonts w:hint="cs"/>
          <w:color w:val="000000" w:themeColor="text1"/>
          <w:rtl/>
        </w:rPr>
        <w:t xml:space="preserve"> آماری محیط تخمیر برای تولید بیوسورفکتانت از </w:t>
      </w:r>
      <w:r w:rsidR="00650375" w:rsidRPr="00650375">
        <w:rPr>
          <w:i/>
          <w:iCs/>
          <w:color w:val="000000" w:themeColor="text1"/>
        </w:rPr>
        <w:t>Bacillus licheniformis</w:t>
      </w:r>
      <w:r w:rsidRPr="00643D14">
        <w:rPr>
          <w:color w:val="000000" w:themeColor="text1"/>
        </w:rPr>
        <w:t xml:space="preserve"> K51</w:t>
      </w:r>
      <w:r w:rsidRPr="00643D14">
        <w:rPr>
          <w:rFonts w:hint="cs"/>
          <w:color w:val="000000" w:themeColor="text1"/>
          <w:rtl/>
        </w:rPr>
        <w:t xml:space="preserve"> گزارش شده است که در این بررسی اجزای مهم محیط با روش غربالگری</w:t>
      </w:r>
      <w:r w:rsidR="0046166C" w:rsidRPr="00643D14">
        <w:rPr>
          <w:rFonts w:hint="cs"/>
          <w:color w:val="000000" w:themeColor="text1"/>
          <w:rtl/>
        </w:rPr>
        <w:t xml:space="preserve"> </w:t>
      </w:r>
      <w:proofErr w:type="spellStart"/>
      <w:r w:rsidRPr="00643D14">
        <w:rPr>
          <w:color w:val="000000" w:themeColor="text1"/>
        </w:rPr>
        <w:t>Plackett</w:t>
      </w:r>
      <w:proofErr w:type="spellEnd"/>
      <w:r w:rsidR="008645A7">
        <w:rPr>
          <w:color w:val="000000" w:themeColor="text1"/>
          <w:rtl/>
        </w:rPr>
        <w:t>-‏</w:t>
      </w:r>
      <w:r w:rsidRPr="00643D14">
        <w:rPr>
          <w:color w:val="000000" w:themeColor="text1"/>
        </w:rPr>
        <w:t>Burman</w:t>
      </w:r>
      <w:r w:rsidRPr="00643D14">
        <w:rPr>
          <w:rFonts w:hint="cs"/>
          <w:color w:val="000000" w:themeColor="text1"/>
          <w:rtl/>
        </w:rPr>
        <w:t xml:space="preserve"> که از متد </w:t>
      </w:r>
      <w:r w:rsidRPr="00643D14">
        <w:rPr>
          <w:color w:val="000000" w:themeColor="text1"/>
        </w:rPr>
        <w:t>Box</w:t>
      </w:r>
      <w:r w:rsidR="008645A7">
        <w:rPr>
          <w:color w:val="000000" w:themeColor="text1"/>
          <w:rtl/>
        </w:rPr>
        <w:t>-‏</w:t>
      </w:r>
      <w:r w:rsidRPr="00643D14">
        <w:rPr>
          <w:color w:val="000000" w:themeColor="text1"/>
        </w:rPr>
        <w:t>Behnken</w:t>
      </w:r>
      <w:r w:rsidRPr="00643D14">
        <w:rPr>
          <w:rFonts w:hint="cs"/>
          <w:color w:val="000000" w:themeColor="text1"/>
          <w:rtl/>
        </w:rPr>
        <w:t xml:space="preserve"> تبعیت می</w:t>
      </w:r>
      <w:r w:rsidRPr="00643D14">
        <w:rPr>
          <w:color w:val="000000" w:themeColor="text1"/>
          <w:rtl/>
        </w:rPr>
        <w:softHyphen/>
      </w:r>
      <w:r w:rsidRPr="00643D14">
        <w:rPr>
          <w:rFonts w:hint="cs"/>
          <w:color w:val="000000" w:themeColor="text1"/>
          <w:rtl/>
        </w:rPr>
        <w:t>کند شناسایی شد</w:t>
      </w:r>
      <w:r w:rsidR="00190C83" w:rsidRPr="00643D14">
        <w:rPr>
          <w:rFonts w:hint="cs"/>
          <w:color w:val="000000" w:themeColor="text1"/>
          <w:rtl/>
        </w:rPr>
        <w:t>ه</w:t>
      </w:r>
      <w:r w:rsidR="00190C83" w:rsidRPr="00643D14">
        <w:rPr>
          <w:color w:val="000000" w:themeColor="text1"/>
          <w:rtl/>
        </w:rPr>
        <w:softHyphen/>
      </w:r>
      <w:r w:rsidR="00190C83" w:rsidRPr="00643D14">
        <w:rPr>
          <w:rFonts w:hint="cs"/>
          <w:color w:val="000000" w:themeColor="text1"/>
          <w:rtl/>
        </w:rPr>
        <w:t>ا</w:t>
      </w:r>
      <w:r w:rsidRPr="00643D14">
        <w:rPr>
          <w:rFonts w:hint="cs"/>
          <w:color w:val="000000" w:themeColor="text1"/>
          <w:rtl/>
        </w:rPr>
        <w:t>ند</w:t>
      </w:r>
      <w:r w:rsidR="0046166C" w:rsidRPr="00643D14">
        <w:rPr>
          <w:rFonts w:hint="cs"/>
          <w:color w:val="000000" w:themeColor="text1"/>
          <w:rtl/>
        </w:rPr>
        <w:t xml:space="preserve">. </w:t>
      </w:r>
      <w:r w:rsidRPr="00643D14">
        <w:rPr>
          <w:rFonts w:hint="cs"/>
          <w:color w:val="000000" w:themeColor="text1"/>
          <w:rtl/>
        </w:rPr>
        <w:t xml:space="preserve">بنابراین محصول نسبی بیوسورفکتانت از </w:t>
      </w:r>
      <w:r w:rsidRPr="00643D14">
        <w:rPr>
          <w:color w:val="000000" w:themeColor="text1"/>
        </w:rPr>
        <w:t>10X</w:t>
      </w:r>
      <w:r w:rsidRPr="00643D14">
        <w:rPr>
          <w:rFonts w:hint="cs"/>
          <w:color w:val="000000" w:themeColor="text1"/>
          <w:rtl/>
        </w:rPr>
        <w:t xml:space="preserve"> به </w:t>
      </w:r>
      <w:r w:rsidRPr="00643D14">
        <w:rPr>
          <w:color w:val="000000" w:themeColor="text1"/>
        </w:rPr>
        <w:t>105X</w:t>
      </w:r>
      <w:r w:rsidRPr="00643D14">
        <w:rPr>
          <w:rFonts w:hint="cs"/>
          <w:color w:val="000000" w:themeColor="text1"/>
          <w:rtl/>
        </w:rPr>
        <w:t xml:space="preserve"> افزایش یافت که 10 </w:t>
      </w:r>
      <w:r w:rsidR="002F1F6D" w:rsidRPr="00643D14">
        <w:rPr>
          <w:rFonts w:hint="cs"/>
          <w:color w:val="000000" w:themeColor="text1"/>
          <w:rtl/>
        </w:rPr>
        <w:t>برابر</w:t>
      </w:r>
      <w:r w:rsidRPr="00643D14">
        <w:rPr>
          <w:rFonts w:hint="cs"/>
          <w:color w:val="000000" w:themeColor="text1"/>
          <w:rtl/>
        </w:rPr>
        <w:t xml:space="preserve"> بیشتر از محیط غیر بهینه شده بود</w:t>
      </w:r>
      <w:r w:rsidR="006D3968" w:rsidRPr="00643D14">
        <w:rPr>
          <w:rFonts w:hint="cs"/>
          <w:color w:val="000000" w:themeColor="text1"/>
          <w:rtl/>
        </w:rPr>
        <w:t xml:space="preserve"> </w:t>
      </w:r>
      <w:r w:rsidR="002958B9" w:rsidRPr="00643D1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&lt;EndNote&gt;&lt;Cite&gt;&lt;Author&gt;Joshi&lt;/Author&gt;&lt;Year&gt;</w:instrText>
      </w:r>
      <w:r w:rsidR="00B61A94">
        <w:rPr>
          <w:color w:val="000000" w:themeColor="text1"/>
          <w:rtl/>
        </w:rPr>
        <w:instrText>2007</w:instrText>
      </w:r>
      <w:r w:rsidR="00B61A94">
        <w:rPr>
          <w:color w:val="000000" w:themeColor="text1"/>
        </w:rPr>
        <w:instrText>&lt;/Year&gt;&lt;RecNum&gt;</w:instrText>
      </w:r>
      <w:r w:rsidR="00B61A94">
        <w:rPr>
          <w:color w:val="000000" w:themeColor="text1"/>
          <w:rtl/>
        </w:rPr>
        <w:instrText>36</w:instrText>
      </w:r>
      <w:r w:rsidR="00B61A94">
        <w:rPr>
          <w:color w:val="000000" w:themeColor="text1"/>
        </w:rPr>
        <w:instrText>&lt;/RecNum&gt;&lt;DisplayText&gt;[</w:instrText>
      </w:r>
      <w:r w:rsidR="00B61A94">
        <w:rPr>
          <w:color w:val="000000" w:themeColor="text1"/>
          <w:rtl/>
        </w:rPr>
        <w:instrText>36</w:instrText>
      </w:r>
      <w:r w:rsidR="00B61A94">
        <w:rPr>
          <w:color w:val="000000" w:themeColor="text1"/>
        </w:rPr>
        <w:instrText>]&lt;/DisplayText&gt;&lt;record&gt;&lt;rec-number&gt;</w:instrText>
      </w:r>
      <w:r w:rsidR="00B61A94">
        <w:rPr>
          <w:color w:val="000000" w:themeColor="text1"/>
          <w:rtl/>
        </w:rPr>
        <w:instrText>36</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36</w:instrText>
      </w:r>
      <w:r w:rsidR="00B61A94">
        <w:rPr>
          <w:color w:val="000000" w:themeColor="text1"/>
        </w:rPr>
        <w:instrText>&lt;/key&gt;&lt;/foreign-keys&gt;&lt;ref</w:instrText>
      </w:r>
      <w:r w:rsidR="00B61A94">
        <w:rPr>
          <w:color w:val="000000" w:themeColor="text1"/>
          <w:rtl/>
        </w:rPr>
        <w:instrText>-</w:instrText>
      </w:r>
      <w:r w:rsidR="00B61A94">
        <w:rPr>
          <w:color w:val="000000" w:themeColor="text1"/>
        </w:rPr>
        <w:instrText>type name="Journal Article"&gt;</w:instrText>
      </w:r>
      <w:r w:rsidR="00B61A94">
        <w:rPr>
          <w:color w:val="000000" w:themeColor="text1"/>
          <w:rtl/>
        </w:rPr>
        <w:instrText>17</w:instrText>
      </w:r>
      <w:r w:rsidR="00B61A94">
        <w:rPr>
          <w:color w:val="000000" w:themeColor="text1"/>
        </w:rPr>
        <w:instrText>&lt;/ref-type&gt;&lt;contributors&gt;&lt;authors&gt;&lt;author&gt;Joshi, Sanket&lt;/author&gt;&lt;author&gt;Yadav, Sanjay&lt;/author&gt;&lt;author&gt;Nerurkar, Anuradha&lt;/author&gt;&lt;author&gt;Desai, Anjana J&lt;/author&gt;&lt;/authors&gt;&lt;/contributors&gt;&lt;titles&gt;&lt;title&gt;Statistical optimization</w:instrText>
      </w:r>
      <w:r w:rsidR="00B61A94">
        <w:rPr>
          <w:color w:val="000000" w:themeColor="text1"/>
          <w:rtl/>
        </w:rPr>
        <w:instrText xml:space="preserve"> </w:instrText>
      </w:r>
      <w:r w:rsidR="00B61A94">
        <w:rPr>
          <w:color w:val="000000" w:themeColor="text1"/>
        </w:rPr>
        <w:instrText>of medium components for the production of biosurfactant by Bacillus licheniformis K</w:instrText>
      </w:r>
      <w:r w:rsidR="00B61A94">
        <w:rPr>
          <w:color w:val="000000" w:themeColor="text1"/>
          <w:rtl/>
        </w:rPr>
        <w:instrText>51</w:instrText>
      </w:r>
      <w:r w:rsidR="00B61A94">
        <w:rPr>
          <w:color w:val="000000" w:themeColor="text1"/>
        </w:rPr>
        <w:instrText>&lt;/title&gt;&lt;secondary-title&gt;Journal of microbiology and biotechnology&lt;/secondary-title&gt;&lt;/titles&gt;&lt;periodical&gt;&lt;full-title&gt;Journal of microbiology and biotechnology&lt;/full-title&gt;&lt;/periodical&gt;&lt;pages&gt;</w:instrText>
      </w:r>
      <w:r w:rsidR="00B61A94">
        <w:rPr>
          <w:color w:val="000000" w:themeColor="text1"/>
          <w:rtl/>
        </w:rPr>
        <w:instrText>313</w:instrText>
      </w:r>
      <w:r w:rsidR="00B61A94">
        <w:rPr>
          <w:color w:val="000000" w:themeColor="text1"/>
        </w:rPr>
        <w:instrText>&lt;/pages&gt;&lt;volume&gt;</w:instrText>
      </w:r>
      <w:r w:rsidR="00B61A94">
        <w:rPr>
          <w:color w:val="000000" w:themeColor="text1"/>
          <w:rtl/>
        </w:rPr>
        <w:instrText>17</w:instrText>
      </w:r>
      <w:r w:rsidR="00B61A94">
        <w:rPr>
          <w:color w:val="000000" w:themeColor="text1"/>
        </w:rPr>
        <w:instrText>&lt;/volume&gt;&lt;number&gt;</w:instrText>
      </w:r>
      <w:r w:rsidR="00B61A94">
        <w:rPr>
          <w:color w:val="000000" w:themeColor="text1"/>
          <w:rtl/>
        </w:rPr>
        <w:instrText>2</w:instrText>
      </w:r>
      <w:r w:rsidR="00B61A94">
        <w:rPr>
          <w:color w:val="000000" w:themeColor="text1"/>
        </w:rPr>
        <w:instrText>&lt;/number&gt;&lt;dates&gt;&lt;year&gt;</w:instrText>
      </w:r>
      <w:r w:rsidR="00B61A94">
        <w:rPr>
          <w:color w:val="000000" w:themeColor="text1"/>
          <w:rtl/>
        </w:rPr>
        <w:instrText>2007</w:instrText>
      </w:r>
      <w:r w:rsidR="00B61A94">
        <w:rPr>
          <w:color w:val="000000" w:themeColor="text1"/>
        </w:rPr>
        <w:instrText>&lt;/year&gt;&lt;/dates&gt;&lt;isbn&gt;</w:instrText>
      </w:r>
      <w:r w:rsidR="00B61A94">
        <w:rPr>
          <w:color w:val="000000" w:themeColor="text1"/>
          <w:rtl/>
        </w:rPr>
        <w:instrText>1017-7825</w:instrText>
      </w:r>
      <w:r w:rsidR="00B61A94">
        <w:rPr>
          <w:color w:val="000000" w:themeColor="text1"/>
        </w:rPr>
        <w:instrText>&lt;/isbn&gt;&lt;urls&gt;&lt;/urls&gt;&lt;/record&gt;&lt;/Cite&gt;&lt;/EndNote</w:instrText>
      </w:r>
      <w:r w:rsidR="00B61A94">
        <w:rPr>
          <w:color w:val="000000" w:themeColor="text1"/>
          <w:rtl/>
        </w:rPr>
        <w:instrText>&gt;</w:instrText>
      </w:r>
      <w:r w:rsidR="002958B9" w:rsidRPr="00643D14">
        <w:rPr>
          <w:color w:val="000000" w:themeColor="text1"/>
          <w:rtl/>
        </w:rPr>
        <w:fldChar w:fldCharType="separate"/>
      </w:r>
      <w:r w:rsidR="00B61A94">
        <w:rPr>
          <w:noProof/>
          <w:color w:val="000000" w:themeColor="text1"/>
          <w:rtl/>
        </w:rPr>
        <w:t>[</w:t>
      </w:r>
      <w:hyperlink w:anchor="_ENREF_36" w:tooltip="Joshi, 2007 #36" w:history="1">
        <w:r w:rsidR="008747E3">
          <w:rPr>
            <w:noProof/>
            <w:color w:val="000000" w:themeColor="text1"/>
            <w:rtl/>
          </w:rPr>
          <w:t>36</w:t>
        </w:r>
      </w:hyperlink>
      <w:r w:rsidR="00B61A94">
        <w:rPr>
          <w:noProof/>
          <w:color w:val="000000" w:themeColor="text1"/>
          <w:rtl/>
        </w:rPr>
        <w:t>]</w:t>
      </w:r>
      <w:r w:rsidR="002958B9" w:rsidRPr="00643D14">
        <w:rPr>
          <w:color w:val="000000" w:themeColor="text1"/>
          <w:rtl/>
        </w:rPr>
        <w:fldChar w:fldCharType="end"/>
      </w:r>
      <w:r w:rsidR="0046166C" w:rsidRPr="00643D14">
        <w:rPr>
          <w:rFonts w:hint="cs"/>
          <w:color w:val="000000" w:themeColor="text1"/>
          <w:rtl/>
        </w:rPr>
        <w:t xml:space="preserve">. </w:t>
      </w:r>
    </w:p>
    <w:p w14:paraId="35530FDE" w14:textId="77777777" w:rsidR="00D25B19" w:rsidRPr="00E33C4C" w:rsidRDefault="00D25B19" w:rsidP="00123267">
      <w:pPr>
        <w:pStyle w:val="Heading3"/>
        <w:rPr>
          <w:rtl/>
        </w:rPr>
      </w:pPr>
      <w:bookmarkStart w:id="64" w:name="_Toc371951190"/>
      <w:bookmarkStart w:id="65" w:name="_Toc57562652"/>
      <w:r w:rsidRPr="00E33C4C">
        <w:rPr>
          <w:rFonts w:hint="cs"/>
          <w:rtl/>
        </w:rPr>
        <w:t>اثرات منابع نیتروژنی و کاتیون</w:t>
      </w:r>
      <w:r w:rsidR="006B301E">
        <w:rPr>
          <w:rFonts w:hint="cs"/>
        </w:rPr>
        <w:t>‌</w:t>
      </w:r>
      <w:r w:rsidR="006B301E">
        <w:rPr>
          <w:rFonts w:hint="cs"/>
          <w:rtl/>
        </w:rPr>
        <w:t xml:space="preserve">های </w:t>
      </w:r>
      <w:r w:rsidRPr="00E33C4C">
        <w:rPr>
          <w:rFonts w:hint="cs"/>
          <w:rtl/>
        </w:rPr>
        <w:t>چند ظرفیتی</w:t>
      </w:r>
      <w:bookmarkEnd w:id="64"/>
      <w:bookmarkEnd w:id="65"/>
    </w:p>
    <w:p w14:paraId="4E948C2B" w14:textId="69F217ED" w:rsidR="00CA5326" w:rsidRPr="00900D81" w:rsidRDefault="00D25B19" w:rsidP="008747E3">
      <w:pPr>
        <w:rPr>
          <w:color w:val="000000" w:themeColor="text1"/>
          <w:rtl/>
        </w:rPr>
      </w:pPr>
      <w:r w:rsidRPr="00E33C4C">
        <w:rPr>
          <w:rFonts w:hint="cs"/>
          <w:rtl/>
        </w:rPr>
        <w:t>علاوه بر منبع کربن</w:t>
      </w:r>
      <w:r w:rsidR="0046166C">
        <w:rPr>
          <w:rFonts w:hint="cs"/>
          <w:rtl/>
        </w:rPr>
        <w:t xml:space="preserve">، </w:t>
      </w:r>
      <w:r w:rsidRPr="00E33C4C">
        <w:rPr>
          <w:rFonts w:hint="cs"/>
          <w:rtl/>
        </w:rPr>
        <w:t xml:space="preserve">دیگر اجزای محیط کشت نیز بر تولید </w:t>
      </w:r>
      <w:r w:rsidR="008E0A8E" w:rsidRPr="00E33C4C">
        <w:rPr>
          <w:rFonts w:hint="cs"/>
          <w:rtl/>
        </w:rPr>
        <w:t>بیوسورفکتانت</w:t>
      </w:r>
      <w:r w:rsidRPr="00E33C4C">
        <w:rPr>
          <w:rFonts w:hint="cs"/>
          <w:rtl/>
        </w:rPr>
        <w:t xml:space="preserve"> </w:t>
      </w:r>
      <w:r w:rsidR="00D63B2E">
        <w:rPr>
          <w:rFonts w:hint="cs"/>
          <w:rtl/>
        </w:rPr>
        <w:t>تأثیر</w:t>
      </w:r>
      <w:r w:rsidRPr="00E33C4C">
        <w:rPr>
          <w:rFonts w:hint="cs"/>
          <w:rtl/>
        </w:rPr>
        <w:t xml:space="preserve"> دارند</w:t>
      </w:r>
      <w:r w:rsidR="0046166C">
        <w:rPr>
          <w:rFonts w:hint="cs"/>
          <w:rtl/>
        </w:rPr>
        <w:t xml:space="preserve">. </w:t>
      </w:r>
      <w:r w:rsidRPr="00E33C4C">
        <w:rPr>
          <w:rFonts w:hint="cs"/>
          <w:rtl/>
        </w:rPr>
        <w:t xml:space="preserve">از بین منابع ازت بررسی شده املاح آمونیوم و اوره برای تولید </w:t>
      </w:r>
      <w:r w:rsidR="008E0A8E" w:rsidRPr="00E33C4C">
        <w:rPr>
          <w:rFonts w:hint="cs"/>
          <w:rtl/>
        </w:rPr>
        <w:t>بیوسورفکتانت</w:t>
      </w:r>
      <w:r w:rsidRPr="00E33C4C">
        <w:rPr>
          <w:rFonts w:hint="cs"/>
          <w:rtl/>
        </w:rPr>
        <w:t xml:space="preserve"> توسط </w:t>
      </w:r>
      <w:r w:rsidRPr="00E33C4C">
        <w:rPr>
          <w:rFonts w:cstheme="majorBidi"/>
          <w:i/>
          <w:iCs/>
          <w:szCs w:val="24"/>
        </w:rPr>
        <w:t xml:space="preserve">Arthrobacter </w:t>
      </w:r>
      <w:proofErr w:type="spellStart"/>
      <w:r w:rsidRPr="00E33C4C">
        <w:rPr>
          <w:rFonts w:cstheme="majorBidi"/>
          <w:i/>
          <w:iCs/>
          <w:szCs w:val="24"/>
        </w:rPr>
        <w:t>paraffineus</w:t>
      </w:r>
      <w:proofErr w:type="spellEnd"/>
      <w:r w:rsidRPr="00E33C4C">
        <w:rPr>
          <w:rFonts w:hint="cs"/>
          <w:rtl/>
        </w:rPr>
        <w:t xml:space="preserve"> ترجیح داده می‌شوند</w:t>
      </w:r>
      <w:r w:rsidR="0046166C">
        <w:rPr>
          <w:rFonts w:hint="cs"/>
          <w:rtl/>
        </w:rPr>
        <w:t xml:space="preserve">. </w:t>
      </w:r>
      <w:r w:rsidR="00643D14">
        <w:rPr>
          <w:rFonts w:hint="cs"/>
          <w:rtl/>
        </w:rPr>
        <w:t>درحالی‌که</w:t>
      </w:r>
      <w:r w:rsidRPr="00E33C4C">
        <w:rPr>
          <w:rFonts w:hint="cs"/>
          <w:rtl/>
        </w:rPr>
        <w:t xml:space="preserve"> </w:t>
      </w:r>
      <w:r w:rsidRPr="00E33C4C">
        <w:rPr>
          <w:rFonts w:cstheme="majorBidi"/>
          <w:i/>
          <w:iCs/>
          <w:szCs w:val="24"/>
        </w:rPr>
        <w:t>P</w:t>
      </w:r>
      <w:r w:rsidR="0046166C">
        <w:rPr>
          <w:rFonts w:cstheme="majorBidi"/>
          <w:i/>
          <w:iCs/>
          <w:szCs w:val="24"/>
        </w:rPr>
        <w:t xml:space="preserve">. </w:t>
      </w:r>
      <w:r w:rsidRPr="00E33C4C">
        <w:rPr>
          <w:rFonts w:cstheme="majorBidi"/>
          <w:i/>
          <w:iCs/>
          <w:szCs w:val="24"/>
        </w:rPr>
        <w:t>aeruginosa</w:t>
      </w:r>
      <w:r w:rsidRPr="00E33C4C">
        <w:rPr>
          <w:rFonts w:hint="cs"/>
          <w:rtl/>
        </w:rPr>
        <w:t xml:space="preserve"> و گونه</w:t>
      </w:r>
      <w:r w:rsidRPr="00E33C4C">
        <w:rPr>
          <w:rFonts w:hint="cs"/>
          <w:i/>
          <w:iCs/>
          <w:rtl/>
        </w:rPr>
        <w:t xml:space="preserve"> </w:t>
      </w:r>
      <w:proofErr w:type="spellStart"/>
      <w:r w:rsidRPr="00E33C4C">
        <w:rPr>
          <w:rFonts w:cstheme="majorBidi"/>
          <w:i/>
          <w:iCs/>
          <w:szCs w:val="24"/>
        </w:rPr>
        <w:t>Rhodococcus</w:t>
      </w:r>
      <w:proofErr w:type="spellEnd"/>
      <w:r w:rsidRPr="00E33C4C">
        <w:rPr>
          <w:rFonts w:hint="cs"/>
          <w:rtl/>
        </w:rPr>
        <w:t xml:space="preserve"> با املاح نیترات بیشترین مقدار </w:t>
      </w:r>
      <w:r w:rsidR="008E0A8E" w:rsidRPr="00E33C4C">
        <w:rPr>
          <w:rFonts w:hint="cs"/>
          <w:rtl/>
        </w:rPr>
        <w:t>بیوسورفکتانت</w:t>
      </w:r>
      <w:r w:rsidRPr="00E33C4C">
        <w:rPr>
          <w:rFonts w:hint="cs"/>
          <w:rtl/>
        </w:rPr>
        <w:t xml:space="preserve"> را تولید می</w:t>
      </w:r>
      <w:r w:rsidR="006B301E">
        <w:rPr>
          <w:rFonts w:hint="cs"/>
        </w:rPr>
        <w:t>‌</w:t>
      </w:r>
      <w:r w:rsidRPr="00E33C4C">
        <w:rPr>
          <w:rFonts w:hint="cs"/>
          <w:rtl/>
        </w:rPr>
        <w:t>کنند</w:t>
      </w:r>
      <w:r w:rsidR="0046166C">
        <w:rPr>
          <w:rFonts w:hint="cs"/>
          <w:rtl/>
        </w:rPr>
        <w:t xml:space="preserve">. </w:t>
      </w:r>
      <w:r w:rsidRPr="00E33C4C">
        <w:rPr>
          <w:rFonts w:hint="cs"/>
          <w:rtl/>
        </w:rPr>
        <w:t xml:space="preserve">تولید </w:t>
      </w:r>
      <w:r w:rsidR="008E0A8E" w:rsidRPr="00E33C4C">
        <w:rPr>
          <w:rFonts w:hint="cs"/>
          <w:rtl/>
        </w:rPr>
        <w:t>بیوسورفکتانت</w:t>
      </w:r>
      <w:r w:rsidRPr="00E33C4C">
        <w:rPr>
          <w:rFonts w:hint="cs"/>
          <w:rtl/>
        </w:rPr>
        <w:t xml:space="preserve"> در </w:t>
      </w:r>
      <w:r w:rsidRPr="00E33C4C">
        <w:rPr>
          <w:rFonts w:cstheme="majorBidi"/>
          <w:i/>
          <w:iCs/>
          <w:szCs w:val="24"/>
        </w:rPr>
        <w:t>A</w:t>
      </w:r>
      <w:r w:rsidR="0046166C">
        <w:rPr>
          <w:rFonts w:cstheme="majorBidi"/>
          <w:i/>
          <w:iCs/>
          <w:szCs w:val="24"/>
        </w:rPr>
        <w:t xml:space="preserve">. </w:t>
      </w:r>
      <w:proofErr w:type="spellStart"/>
      <w:r w:rsidRPr="00E33C4C">
        <w:rPr>
          <w:rFonts w:cstheme="majorBidi"/>
          <w:i/>
          <w:iCs/>
          <w:szCs w:val="24"/>
        </w:rPr>
        <w:t>paraffineus</w:t>
      </w:r>
      <w:proofErr w:type="spellEnd"/>
      <w:r w:rsidRPr="00E33C4C">
        <w:rPr>
          <w:rFonts w:hint="cs"/>
          <w:rtl/>
        </w:rPr>
        <w:t xml:space="preserve"> با افزودن ال</w:t>
      </w:r>
      <w:r w:rsidR="008645A7">
        <w:rPr>
          <w:rFonts w:hint="cs"/>
          <w:rtl/>
        </w:rPr>
        <w:t>-‏</w:t>
      </w:r>
      <w:r w:rsidRPr="00E33C4C">
        <w:rPr>
          <w:rFonts w:hint="cs"/>
          <w:rtl/>
        </w:rPr>
        <w:t>آمینواسید‌هایی مانند گلوتامیک‌اسید</w:t>
      </w:r>
      <w:r w:rsidR="0046166C">
        <w:rPr>
          <w:rFonts w:hint="cs"/>
          <w:rtl/>
        </w:rPr>
        <w:t xml:space="preserve">، </w:t>
      </w:r>
      <w:r w:rsidRPr="00E33C4C">
        <w:rPr>
          <w:rFonts w:hint="cs"/>
          <w:rtl/>
        </w:rPr>
        <w:t>آسپارتیک‌اسید</w:t>
      </w:r>
      <w:r w:rsidR="0046166C">
        <w:rPr>
          <w:rFonts w:hint="cs"/>
          <w:rtl/>
        </w:rPr>
        <w:t xml:space="preserve">، </w:t>
      </w:r>
      <w:r w:rsidRPr="00E33C4C">
        <w:rPr>
          <w:rFonts w:hint="cs"/>
          <w:rtl/>
        </w:rPr>
        <w:t>آسپاراژین و گلیسین به محیط کشت افزایش می‌یابد</w:t>
      </w:r>
      <w:r w:rsidR="0046166C">
        <w:rPr>
          <w:rFonts w:hint="cs"/>
          <w:rtl/>
        </w:rPr>
        <w:t xml:space="preserve">. </w:t>
      </w:r>
      <w:r w:rsidRPr="00E33C4C">
        <w:rPr>
          <w:rFonts w:cstheme="majorBidi"/>
          <w:szCs w:val="24"/>
        </w:rPr>
        <w:t>Robert</w:t>
      </w:r>
      <w:r w:rsidRPr="00E33C4C">
        <w:rPr>
          <w:rFonts w:hint="cs"/>
          <w:rtl/>
        </w:rPr>
        <w:t xml:space="preserve"> و </w:t>
      </w:r>
      <w:r w:rsidRPr="00E33C4C">
        <w:rPr>
          <w:rFonts w:hint="cs"/>
          <w:rtl/>
        </w:rPr>
        <w:lastRenderedPageBreak/>
        <w:t>همکارانش نشان دادند که نیترات بهترین منبع ازت برای تولید</w:t>
      </w:r>
      <w:r w:rsidRPr="00E33C4C">
        <w:rPr>
          <w:rFonts w:cstheme="majorBidi"/>
          <w:szCs w:val="24"/>
          <w:rtl/>
        </w:rPr>
        <w:t xml:space="preserve"> </w:t>
      </w:r>
      <w:r w:rsidRPr="00E33C4C">
        <w:rPr>
          <w:rFonts w:cstheme="majorBidi"/>
          <w:szCs w:val="24"/>
        </w:rPr>
        <w:t>44TI</w:t>
      </w:r>
      <w:r w:rsidRPr="00E33C4C">
        <w:rPr>
          <w:rFonts w:cstheme="majorBidi"/>
          <w:szCs w:val="24"/>
          <w:rtl/>
        </w:rPr>
        <w:t xml:space="preserve"> </w:t>
      </w:r>
      <w:r w:rsidRPr="00E33C4C">
        <w:rPr>
          <w:rFonts w:cstheme="majorBidi"/>
          <w:i/>
          <w:iCs/>
          <w:szCs w:val="24"/>
        </w:rPr>
        <w:t>P</w:t>
      </w:r>
      <w:r w:rsidR="0046166C">
        <w:rPr>
          <w:rFonts w:cstheme="majorBidi"/>
          <w:i/>
          <w:iCs/>
          <w:szCs w:val="24"/>
        </w:rPr>
        <w:t xml:space="preserve">. </w:t>
      </w:r>
      <w:r w:rsidRPr="00E33C4C">
        <w:rPr>
          <w:rFonts w:cstheme="majorBidi"/>
          <w:i/>
          <w:iCs/>
          <w:szCs w:val="24"/>
        </w:rPr>
        <w:t>aeruginosa</w:t>
      </w:r>
      <w:r w:rsidRPr="00E33C4C">
        <w:rPr>
          <w:rFonts w:hint="cs"/>
          <w:rtl/>
        </w:rPr>
        <w:t xml:space="preserve"> رشد داده شده بر روی روغن زیتون می‌باشد</w:t>
      </w:r>
      <w:r w:rsidR="0046166C">
        <w:rPr>
          <w:rFonts w:hint="cs"/>
          <w:rtl/>
        </w:rPr>
        <w:t xml:space="preserve">. </w:t>
      </w:r>
      <w:r w:rsidRPr="00E33C4C">
        <w:rPr>
          <w:rFonts w:hint="cs"/>
          <w:rtl/>
        </w:rPr>
        <w:t xml:space="preserve">تولید </w:t>
      </w:r>
      <w:r w:rsidR="008E0A8E" w:rsidRPr="00E33C4C">
        <w:rPr>
          <w:rFonts w:hint="cs"/>
          <w:rtl/>
        </w:rPr>
        <w:t>بیوسورفکتانت</w:t>
      </w:r>
      <w:r w:rsidRPr="00E33C4C">
        <w:rPr>
          <w:rFonts w:hint="cs"/>
          <w:rtl/>
        </w:rPr>
        <w:t xml:space="preserve"> پس از 30 ساعت رشد</w:t>
      </w:r>
      <w:r w:rsidR="0046166C">
        <w:rPr>
          <w:rFonts w:hint="cs"/>
          <w:rtl/>
        </w:rPr>
        <w:t xml:space="preserve">، </w:t>
      </w:r>
      <w:r w:rsidRPr="00E33C4C">
        <w:rPr>
          <w:rFonts w:hint="cs"/>
          <w:rtl/>
        </w:rPr>
        <w:t xml:space="preserve">یعنی </w:t>
      </w:r>
      <w:r w:rsidR="00643D14">
        <w:rPr>
          <w:rtl/>
        </w:rPr>
        <w:t>زمان</w:t>
      </w:r>
      <w:r w:rsidR="00643D14">
        <w:rPr>
          <w:rFonts w:hint="cs"/>
          <w:rtl/>
        </w:rPr>
        <w:t>ی</w:t>
      </w:r>
      <w:r w:rsidR="00643D14">
        <w:rPr>
          <w:rtl/>
        </w:rPr>
        <w:t xml:space="preserve"> که</w:t>
      </w:r>
      <w:r w:rsidRPr="00E33C4C">
        <w:rPr>
          <w:rFonts w:hint="cs"/>
          <w:rtl/>
        </w:rPr>
        <w:t xml:space="preserve"> کشت به مرحله محدودیت نیتروژن می‌رسد</w:t>
      </w:r>
      <w:r w:rsidR="0046166C">
        <w:rPr>
          <w:rFonts w:hint="cs"/>
          <w:rtl/>
        </w:rPr>
        <w:t xml:space="preserve">، </w:t>
      </w:r>
      <w:r w:rsidRPr="00E33C4C">
        <w:rPr>
          <w:rFonts w:hint="cs"/>
          <w:rtl/>
        </w:rPr>
        <w:t>آغاز شده و تا 58 ساعت بعد از تخمیر ادامه می‌</w:t>
      </w:r>
      <w:r w:rsidR="0098102E">
        <w:rPr>
          <w:rFonts w:hint="cs"/>
          <w:rtl/>
        </w:rPr>
        <w:t>ی</w:t>
      </w:r>
      <w:r w:rsidRPr="00E33C4C">
        <w:rPr>
          <w:rFonts w:hint="cs"/>
          <w:rtl/>
        </w:rPr>
        <w:t xml:space="preserve">ابد </w:t>
      </w:r>
      <w:r w:rsidRPr="00E33C4C">
        <w:rPr>
          <w:rtl/>
        </w:rPr>
        <w:fldChar w:fldCharType="begin"/>
      </w:r>
      <w:r w:rsidR="00B61A94">
        <w:rPr>
          <w:rtl/>
        </w:rPr>
        <w:instrText xml:space="preserve"> </w:instrText>
      </w:r>
      <w:r w:rsidR="00B61A94">
        <w:instrText>ADDIN EN.CITE &lt;EndNote&gt;&lt;Cite&gt;&lt;Author&gt;Nitschke&lt;/Author&gt;&lt;Year&gt;</w:instrText>
      </w:r>
      <w:r w:rsidR="00B61A94">
        <w:rPr>
          <w:rtl/>
        </w:rPr>
        <w:instrText>2005</w:instrText>
      </w:r>
      <w:r w:rsidR="00B61A94">
        <w:instrText>&lt;/Year&gt;&lt;RecNum&gt;</w:instrText>
      </w:r>
      <w:r w:rsidR="00B61A94">
        <w:rPr>
          <w:rtl/>
        </w:rPr>
        <w:instrText>37</w:instrText>
      </w:r>
      <w:r w:rsidR="00B61A94">
        <w:instrText>&lt;/RecNum&gt;&lt;DisplayText&gt;[</w:instrText>
      </w:r>
      <w:r w:rsidR="00B61A94">
        <w:rPr>
          <w:rtl/>
        </w:rPr>
        <w:instrText>37</w:instrText>
      </w:r>
      <w:r w:rsidR="00B61A94">
        <w:instrText>]&lt;/DisplayText&gt;&lt;record&gt;&lt;rec-number&gt;</w:instrText>
      </w:r>
      <w:r w:rsidR="00B61A94">
        <w:rPr>
          <w:rtl/>
        </w:rPr>
        <w:instrText>37</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37</w:instrText>
      </w:r>
      <w:r w:rsidR="00B61A94">
        <w:instrText>&lt;/key&gt;&lt;/foreign-keys&gt;&lt;ref-type name="Journal Article"&gt;</w:instrText>
      </w:r>
      <w:r w:rsidR="00B61A94">
        <w:rPr>
          <w:rtl/>
        </w:rPr>
        <w:instrText>17</w:instrText>
      </w:r>
      <w:r w:rsidR="00B61A94">
        <w:instrText>&lt;/ref-type&gt;&lt;contributors&gt;&lt;authors&gt;&lt;author&gt;Nitschke, Marcia&lt;/author&gt;&lt;author&gt;Costa, Siddhartha GVAO&lt;/author&gt;&lt;author&gt;Contiero, Jonas&lt;/author&gt;&lt;/authors&gt;&lt;/contributors&gt;&lt;titles&gt;&lt;title&gt;Rhamnolipid surfactants: an update on the general aspects of these remarkable biomolecules&lt;/title&gt;&lt;secondary-title&gt;Biotechnology Progress&lt;/secondary-title&gt;&lt;/titles&gt;&lt;periodical&gt;&lt;full-title&gt;Biotechnology Progress&lt;/full-title&gt;&lt;/periodical&gt;&lt;pages&gt;</w:instrText>
      </w:r>
      <w:r w:rsidR="00B61A94">
        <w:rPr>
          <w:rtl/>
        </w:rPr>
        <w:instrText>1593-1600</w:instrText>
      </w:r>
      <w:r w:rsidR="00B61A94">
        <w:instrText>&lt;/pages&gt;&lt;volume&gt;</w:instrText>
      </w:r>
      <w:r w:rsidR="00B61A94">
        <w:rPr>
          <w:rtl/>
        </w:rPr>
        <w:instrText>21</w:instrText>
      </w:r>
      <w:r w:rsidR="00B61A94">
        <w:instrText>&lt;/volume&gt;&lt;number&gt;</w:instrText>
      </w:r>
      <w:r w:rsidR="00B61A94">
        <w:rPr>
          <w:rtl/>
        </w:rPr>
        <w:instrText>6</w:instrText>
      </w:r>
      <w:r w:rsidR="00B61A94">
        <w:instrText>&lt;/number&gt;&lt;dates&gt;&lt;year&gt;</w:instrText>
      </w:r>
      <w:r w:rsidR="00B61A94">
        <w:rPr>
          <w:rtl/>
        </w:rPr>
        <w:instrText>2005</w:instrText>
      </w:r>
      <w:r w:rsidR="00B61A94">
        <w:instrText>&lt;/year&gt;&lt;/dates&gt;&lt;isbn&gt;</w:instrText>
      </w:r>
      <w:r w:rsidR="00B61A94">
        <w:rPr>
          <w:rtl/>
        </w:rPr>
        <w:instrText>1520-6033</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37" w:tooltip="Nitschke, 2005 #37" w:history="1">
        <w:r w:rsidR="008747E3">
          <w:rPr>
            <w:noProof/>
            <w:rtl/>
          </w:rPr>
          <w:t>37</w:t>
        </w:r>
      </w:hyperlink>
      <w:r w:rsidR="00B61A94">
        <w:rPr>
          <w:noProof/>
          <w:rtl/>
        </w:rPr>
        <w:t>]</w:t>
      </w:r>
      <w:r w:rsidRPr="00E33C4C">
        <w:rPr>
          <w:rtl/>
        </w:rPr>
        <w:fldChar w:fldCharType="end"/>
      </w:r>
      <w:r w:rsidR="0046166C">
        <w:rPr>
          <w:rFonts w:ascii="Arial" w:hAnsi="Arial" w:hint="cs"/>
          <w:rtl/>
        </w:rPr>
        <w:t xml:space="preserve">. </w:t>
      </w:r>
      <w:proofErr w:type="spellStart"/>
      <w:r w:rsidRPr="00E33C4C">
        <w:rPr>
          <w:rFonts w:cstheme="majorBidi"/>
          <w:szCs w:val="24"/>
        </w:rPr>
        <w:t>Syldatk</w:t>
      </w:r>
      <w:proofErr w:type="spellEnd"/>
      <w:r w:rsidRPr="00E33C4C">
        <w:rPr>
          <w:rFonts w:hint="cs"/>
          <w:rtl/>
        </w:rPr>
        <w:t xml:space="preserve"> و همکارانش نشان دادند که محدودیت نیتروژن </w:t>
      </w:r>
      <w:r w:rsidR="00311B94">
        <w:rPr>
          <w:rtl/>
        </w:rPr>
        <w:t>نه‌تنها</w:t>
      </w:r>
      <w:r w:rsidRPr="00E33C4C">
        <w:rPr>
          <w:rFonts w:hint="cs"/>
          <w:rtl/>
        </w:rPr>
        <w:t xml:space="preserve"> باعث افزایش تولید </w:t>
      </w:r>
      <w:r w:rsidR="008E0A8E" w:rsidRPr="00E33C4C">
        <w:rPr>
          <w:rFonts w:hint="cs"/>
          <w:rtl/>
        </w:rPr>
        <w:t>بیوسورفکتانت</w:t>
      </w:r>
      <w:r w:rsidRPr="00E33C4C">
        <w:rPr>
          <w:rFonts w:hint="cs"/>
          <w:rtl/>
        </w:rPr>
        <w:t xml:space="preserve"> می‌شود بلکه موجب تغییر در ترکیب </w:t>
      </w:r>
      <w:r w:rsidR="008E0A8E" w:rsidRPr="00E33C4C">
        <w:rPr>
          <w:rFonts w:hint="cs"/>
          <w:rtl/>
        </w:rPr>
        <w:t>بیوسورفکتانت</w:t>
      </w:r>
      <w:r w:rsidRPr="00E33C4C">
        <w:rPr>
          <w:rFonts w:hint="cs"/>
          <w:rtl/>
        </w:rPr>
        <w:t xml:space="preserve"> تولیدی نیز می‌شود </w:t>
      </w:r>
      <w:r w:rsidRPr="00E33C4C">
        <w:rPr>
          <w:rtl/>
        </w:rPr>
        <w:fldChar w:fldCharType="begin"/>
      </w:r>
      <w:r w:rsidR="00B61A94">
        <w:rPr>
          <w:rtl/>
        </w:rPr>
        <w:instrText xml:space="preserve"> </w:instrText>
      </w:r>
      <w:r w:rsidR="00B61A94">
        <w:instrText>ADDIN EN.CITE &lt;EndNote&gt;&lt;Cite&gt;&lt;Author&gt;Syldatk&lt;/Author&gt;&lt;Year&gt;</w:instrText>
      </w:r>
      <w:r w:rsidR="00B61A94">
        <w:rPr>
          <w:rtl/>
        </w:rPr>
        <w:instrText>1985</w:instrText>
      </w:r>
      <w:r w:rsidR="00B61A94">
        <w:instrText>&lt;/Year&gt;&lt;RecNum&gt;</w:instrText>
      </w:r>
      <w:r w:rsidR="00B61A94">
        <w:rPr>
          <w:rtl/>
        </w:rPr>
        <w:instrText>38</w:instrText>
      </w:r>
      <w:r w:rsidR="00B61A94">
        <w:instrText>&lt;/RecNum&gt;&lt;DisplayText&gt;[</w:instrText>
      </w:r>
      <w:r w:rsidR="00B61A94">
        <w:rPr>
          <w:rtl/>
        </w:rPr>
        <w:instrText>38</w:instrText>
      </w:r>
      <w:r w:rsidR="00B61A94">
        <w:instrText>]&lt;/DisplayText&gt;&lt;record&gt;&lt;rec-number&gt;</w:instrText>
      </w:r>
      <w:r w:rsidR="00B61A94">
        <w:rPr>
          <w:rtl/>
        </w:rPr>
        <w:instrText>38</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38</w:instrText>
      </w:r>
      <w:r w:rsidR="00B61A94">
        <w:instrText>&lt;/key&gt;&lt;/foreign-keys&gt;&lt;ref-type name="Journal Article"&gt;</w:instrText>
      </w:r>
      <w:r w:rsidR="00B61A94">
        <w:rPr>
          <w:rtl/>
        </w:rPr>
        <w:instrText>17</w:instrText>
      </w:r>
      <w:r w:rsidR="00B61A94">
        <w:instrText>&lt;/ref-type&gt;&lt;contributors&gt;&lt;authors&gt;&lt;author&gt;Syldatk, C&lt;/author&gt;&lt;author&gt;Lang, S&lt;/author&gt;&lt;author&gt;Wagner, F&lt;/author&gt;&lt;author&gt;Wray, V&lt;/author&gt;&lt;author&gt;Witte, L&lt;/author&gt;&lt;/authors&gt;&lt;/contributors&gt;&lt;titles&gt;&lt;title&gt;&lt;style face="normal" font="default" size="</w:instrText>
      </w:r>
      <w:r w:rsidR="00B61A94">
        <w:rPr>
          <w:rtl/>
        </w:rPr>
        <w:instrText>100%</w:instrText>
      </w:r>
      <w:r w:rsidR="00B61A94">
        <w:instrText>"&gt;Chemical and physical characterization of four interfacial-active rhamnolipids from &lt;/style&gt;&lt;style face="italic" font="default" size="</w:instrText>
      </w:r>
      <w:r w:rsidR="00B61A94">
        <w:rPr>
          <w:rtl/>
        </w:rPr>
        <w:instrText>100%</w:instrText>
      </w:r>
      <w:r w:rsidR="00B61A94">
        <w:instrText>"&gt;Pseudomonas&lt;/style&gt;&lt;style face="normal" font="default" size="</w:instrText>
      </w:r>
      <w:r w:rsidR="00B61A94">
        <w:rPr>
          <w:rtl/>
        </w:rPr>
        <w:instrText>100%</w:instrText>
      </w:r>
      <w:r w:rsidR="00B61A94">
        <w:instrText xml:space="preserve">"&gt; spec. DSM </w:instrText>
      </w:r>
      <w:r w:rsidR="00B61A94">
        <w:rPr>
          <w:rtl/>
        </w:rPr>
        <w:instrText xml:space="preserve">2874 </w:instrText>
      </w:r>
      <w:r w:rsidR="00B61A94">
        <w:instrText>grown on n-alkanes&lt;/style&gt;&lt;/title&gt;&lt;secondary-title&gt;Zeitschrift fur Naturforschung. Section C: Biosciences&lt;/secondary-title&gt;&lt;/titles&gt;&lt;periodical&gt;&lt;full-title&gt;Zeitschrift fur Naturforschung. Section C: Biosciences&lt;/full-title&gt;&lt;/periodical&gt;&lt;pages&gt;</w:instrText>
      </w:r>
      <w:r w:rsidR="00B61A94">
        <w:rPr>
          <w:rtl/>
        </w:rPr>
        <w:instrText>51</w:instrText>
      </w:r>
      <w:r w:rsidR="00B61A94">
        <w:instrText>&lt;/pages&gt;&lt;volume&gt;</w:instrText>
      </w:r>
      <w:r w:rsidR="00B61A94">
        <w:rPr>
          <w:rtl/>
        </w:rPr>
        <w:instrText>40&lt;/</w:instrText>
      </w:r>
      <w:r w:rsidR="00B61A94">
        <w:instrText>volume&gt;&lt;number&gt;</w:instrText>
      </w:r>
      <w:r w:rsidR="00B61A94">
        <w:rPr>
          <w:rtl/>
        </w:rPr>
        <w:instrText>1-2</w:instrText>
      </w:r>
      <w:r w:rsidR="00B61A94">
        <w:instrText>&lt;/number&gt;&lt;dates&gt;&lt;year&gt;</w:instrText>
      </w:r>
      <w:r w:rsidR="00B61A94">
        <w:rPr>
          <w:rtl/>
        </w:rPr>
        <w:instrText>1985</w:instrText>
      </w:r>
      <w:r w:rsidR="00B61A94">
        <w:instrText>&lt;/year&gt;&lt;/dates&gt;&lt;isbn&gt;</w:instrText>
      </w:r>
      <w:r w:rsidR="00B61A94">
        <w:rPr>
          <w:rtl/>
        </w:rPr>
        <w:instrText>0341-0382</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38" w:tooltip="Syldatk, 1985 #38" w:history="1">
        <w:r w:rsidR="008747E3">
          <w:rPr>
            <w:noProof/>
            <w:rtl/>
          </w:rPr>
          <w:t>38</w:t>
        </w:r>
      </w:hyperlink>
      <w:r w:rsidR="00B61A94">
        <w:rPr>
          <w:noProof/>
          <w:rtl/>
        </w:rPr>
        <w:t>]</w:t>
      </w:r>
      <w:r w:rsidRPr="00E33C4C">
        <w:rPr>
          <w:rtl/>
        </w:rPr>
        <w:fldChar w:fldCharType="end"/>
      </w:r>
      <w:r w:rsidR="0046166C">
        <w:rPr>
          <w:rFonts w:hint="cs"/>
          <w:rtl/>
        </w:rPr>
        <w:t xml:space="preserve">. </w:t>
      </w:r>
      <w:r w:rsidRPr="00E33C4C">
        <w:rPr>
          <w:rFonts w:hint="cs"/>
          <w:rtl/>
        </w:rPr>
        <w:t>محدودیت کاتیون</w:t>
      </w:r>
      <w:r w:rsidR="006B301E">
        <w:rPr>
          <w:rFonts w:hint="cs"/>
        </w:rPr>
        <w:t>‌</w:t>
      </w:r>
      <w:r w:rsidR="006B301E">
        <w:rPr>
          <w:rFonts w:hint="cs"/>
          <w:rtl/>
        </w:rPr>
        <w:t xml:space="preserve">های </w:t>
      </w:r>
      <w:r w:rsidRPr="00E33C4C">
        <w:rPr>
          <w:rFonts w:hint="cs"/>
          <w:rtl/>
        </w:rPr>
        <w:t xml:space="preserve">چند ظرفیتی نیز سبب افزایش تولید </w:t>
      </w:r>
      <w:r w:rsidR="008E0A8E" w:rsidRPr="00E33C4C">
        <w:rPr>
          <w:rFonts w:hint="cs"/>
          <w:rtl/>
        </w:rPr>
        <w:t>بیوسورفکتانت</w:t>
      </w:r>
      <w:r w:rsidRPr="00E33C4C">
        <w:rPr>
          <w:rFonts w:hint="cs"/>
          <w:rtl/>
        </w:rPr>
        <w:t xml:space="preserve"> می‌شوند </w:t>
      </w:r>
      <w:r w:rsidRPr="00E33C4C">
        <w:rPr>
          <w:rtl/>
        </w:rPr>
        <w:fldChar w:fldCharType="begin"/>
      </w:r>
      <w:r w:rsidR="00B61A94">
        <w:rPr>
          <w:rtl/>
        </w:rPr>
        <w:instrText xml:space="preserve"> </w:instrText>
      </w:r>
      <w:r w:rsidR="00B61A94">
        <w:instrText>ADDIN EN.CITE &lt;EndNote&gt;&lt;Cite&gt;&lt;Author&gt;Yu&lt;/Author&gt;&lt;Year&gt;</w:instrText>
      </w:r>
      <w:r w:rsidR="00B61A94">
        <w:rPr>
          <w:rtl/>
        </w:rPr>
        <w:instrText>2011</w:instrText>
      </w:r>
      <w:r w:rsidR="00B61A94">
        <w:instrText>&lt;/Year&gt;&lt;RecNum&gt;</w:instrText>
      </w:r>
      <w:r w:rsidR="00B61A94">
        <w:rPr>
          <w:rtl/>
        </w:rPr>
        <w:instrText>39</w:instrText>
      </w:r>
      <w:r w:rsidR="00B61A94">
        <w:instrText>&lt;/RecNum&gt;&lt;DisplayText&gt;[</w:instrText>
      </w:r>
      <w:r w:rsidR="00B61A94">
        <w:rPr>
          <w:rtl/>
        </w:rPr>
        <w:instrText>39</w:instrText>
      </w:r>
      <w:r w:rsidR="00B61A94">
        <w:instrText>]&lt;/DisplayText&gt;&lt;record&gt;&lt;rec-number&gt;</w:instrText>
      </w:r>
      <w:r w:rsidR="00B61A94">
        <w:rPr>
          <w:rtl/>
        </w:rPr>
        <w:instrText>39</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39</w:instrText>
      </w:r>
      <w:r w:rsidR="00B61A94">
        <w:instrText>&lt;/key&gt;&lt;/foreign-keys&gt;&lt;ref-type name="Journal Article"&gt;</w:instrText>
      </w:r>
      <w:r w:rsidR="00B61A94">
        <w:rPr>
          <w:rtl/>
        </w:rPr>
        <w:instrText>17</w:instrText>
      </w:r>
      <w:r w:rsidR="00B61A94">
        <w:instrText>&lt;/ref-type&gt;&lt;contributors&gt;&lt;authors&gt;&lt;author&gt;Yu, Hui&lt;/author&gt;&lt;author&gt;Huang, Guo He&lt;/author&gt;&lt;/authors&gt;&lt;/contributors&gt;&lt;titles&gt;&lt;title&gt;Isolation and characterization of biosurfactant-and bioemulsifier-producing bacteria from petroleum</w:instrText>
      </w:r>
      <w:r w:rsidR="00B61A94">
        <w:rPr>
          <w:rtl/>
        </w:rPr>
        <w:instrText xml:space="preserve"> </w:instrText>
      </w:r>
      <w:r w:rsidR="00B61A94">
        <w:instrText>contaminated sites in Western Canada&lt;/title&gt;&lt;secondary-title&gt;Soil and Sediment Contamination&lt;/secondary-title&gt;&lt;/titles&gt;&lt;periodical&gt;&lt;full-title&gt;Soil and Sediment Contamination&lt;/full-title&gt;&lt;/periodical&gt;&lt;pages&gt;</w:instrText>
      </w:r>
      <w:r w:rsidR="00B61A94">
        <w:rPr>
          <w:rtl/>
        </w:rPr>
        <w:instrText>274-288</w:instrText>
      </w:r>
      <w:r w:rsidR="00B61A94">
        <w:instrText>&lt;/pages&gt;&lt;volume&gt;</w:instrText>
      </w:r>
      <w:r w:rsidR="00B61A94">
        <w:rPr>
          <w:rtl/>
        </w:rPr>
        <w:instrText>20</w:instrText>
      </w:r>
      <w:r w:rsidR="00B61A94">
        <w:instrText>&lt;/volume&gt;&lt;number&gt;</w:instrText>
      </w:r>
      <w:r w:rsidR="00B61A94">
        <w:rPr>
          <w:rtl/>
        </w:rPr>
        <w:instrText>3</w:instrText>
      </w:r>
      <w:r w:rsidR="00B61A94">
        <w:instrText>&lt;/number&gt;&lt;dates&gt;&lt;year&gt;</w:instrText>
      </w:r>
      <w:r w:rsidR="00B61A94">
        <w:rPr>
          <w:rtl/>
        </w:rPr>
        <w:instrText>2011</w:instrText>
      </w:r>
      <w:r w:rsidR="00B61A94">
        <w:instrText>&lt;/year&gt;&lt;/dates&gt;&lt;isbn&gt;</w:instrText>
      </w:r>
      <w:r w:rsidR="00B61A94">
        <w:rPr>
          <w:rtl/>
        </w:rPr>
        <w:instrText>1532-0383</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39" w:tooltip="Yu, 2011 #39" w:history="1">
        <w:r w:rsidR="008747E3">
          <w:rPr>
            <w:noProof/>
            <w:rtl/>
          </w:rPr>
          <w:t>39</w:t>
        </w:r>
      </w:hyperlink>
      <w:r w:rsidR="00B61A94">
        <w:rPr>
          <w:noProof/>
          <w:rtl/>
        </w:rPr>
        <w:t>]</w:t>
      </w:r>
      <w:r w:rsidRPr="00E33C4C">
        <w:rPr>
          <w:rtl/>
        </w:rPr>
        <w:fldChar w:fldCharType="end"/>
      </w:r>
      <w:r w:rsidR="0046166C">
        <w:rPr>
          <w:rFonts w:hint="cs"/>
          <w:rtl/>
        </w:rPr>
        <w:t xml:space="preserve">. </w:t>
      </w:r>
      <w:r w:rsidRPr="00E33C4C">
        <w:rPr>
          <w:rFonts w:hint="cs"/>
          <w:rtl/>
        </w:rPr>
        <w:t>گوارا‌سانتوس</w:t>
      </w:r>
      <w:r w:rsidRPr="00E33C4C">
        <w:rPr>
          <w:rStyle w:val="FootnoteReference"/>
          <w:sz w:val="28"/>
          <w:rtl/>
        </w:rPr>
        <w:footnoteReference w:id="12"/>
      </w:r>
      <w:r w:rsidRPr="00E33C4C">
        <w:rPr>
          <w:rFonts w:hint="cs"/>
          <w:rtl/>
        </w:rPr>
        <w:t xml:space="preserve"> و همکارانش در سال 1986</w:t>
      </w:r>
      <w:r w:rsidRPr="00E33C4C">
        <w:t xml:space="preserve"> </w:t>
      </w:r>
      <w:r w:rsidRPr="00E33C4C">
        <w:rPr>
          <w:rFonts w:hint="cs"/>
          <w:rtl/>
        </w:rPr>
        <w:t>ثابت کردند که با محدود کردن غلظت نمک</w:t>
      </w:r>
      <w:r w:rsidR="006B301E">
        <w:rPr>
          <w:rFonts w:hint="cs"/>
        </w:rPr>
        <w:t>‌</w:t>
      </w:r>
      <w:r w:rsidR="006B301E">
        <w:rPr>
          <w:rFonts w:hint="cs"/>
          <w:rtl/>
        </w:rPr>
        <w:t xml:space="preserve">های </w:t>
      </w:r>
      <w:r w:rsidRPr="00E33C4C">
        <w:rPr>
          <w:rFonts w:hint="cs"/>
          <w:rtl/>
        </w:rPr>
        <w:t>منیزیم</w:t>
      </w:r>
      <w:r w:rsidR="0046166C">
        <w:rPr>
          <w:rFonts w:hint="cs"/>
          <w:rtl/>
        </w:rPr>
        <w:t xml:space="preserve">، </w:t>
      </w:r>
      <w:r w:rsidRPr="00E33C4C">
        <w:rPr>
          <w:rFonts w:hint="cs"/>
          <w:rtl/>
        </w:rPr>
        <w:t>کلسیم</w:t>
      </w:r>
      <w:r w:rsidR="0046166C">
        <w:rPr>
          <w:rFonts w:hint="cs"/>
          <w:rtl/>
        </w:rPr>
        <w:t xml:space="preserve">، </w:t>
      </w:r>
      <w:r w:rsidRPr="00E33C4C">
        <w:rPr>
          <w:rFonts w:hint="cs"/>
          <w:rtl/>
        </w:rPr>
        <w:t>پتاسیم</w:t>
      </w:r>
      <w:r w:rsidR="0046166C">
        <w:rPr>
          <w:rFonts w:hint="cs"/>
          <w:rtl/>
        </w:rPr>
        <w:t xml:space="preserve">، </w:t>
      </w:r>
      <w:r w:rsidRPr="00E33C4C">
        <w:rPr>
          <w:rFonts w:hint="cs"/>
          <w:rtl/>
        </w:rPr>
        <w:t>سدیم</w:t>
      </w:r>
      <w:r w:rsidR="0046166C">
        <w:rPr>
          <w:rFonts w:hint="cs"/>
          <w:rtl/>
        </w:rPr>
        <w:t xml:space="preserve">، </w:t>
      </w:r>
      <w:r w:rsidRPr="00E33C4C">
        <w:rPr>
          <w:rFonts w:hint="cs"/>
          <w:rtl/>
        </w:rPr>
        <w:t xml:space="preserve">و </w:t>
      </w:r>
      <w:r w:rsidR="00311B94">
        <w:rPr>
          <w:rtl/>
        </w:rPr>
        <w:t>عناصر جزئ</w:t>
      </w:r>
      <w:r w:rsidR="00311B94">
        <w:rPr>
          <w:rFonts w:hint="cs"/>
          <w:rtl/>
        </w:rPr>
        <w:t>ی</w:t>
      </w:r>
      <w:r w:rsidR="0046166C">
        <w:rPr>
          <w:rFonts w:hint="cs"/>
          <w:rtl/>
        </w:rPr>
        <w:t xml:space="preserve">، </w:t>
      </w:r>
      <w:r w:rsidRPr="00E33C4C">
        <w:rPr>
          <w:rFonts w:cstheme="majorBidi"/>
          <w:i/>
          <w:iCs/>
          <w:szCs w:val="24"/>
        </w:rPr>
        <w:t>P</w:t>
      </w:r>
      <w:r w:rsidR="0046166C">
        <w:rPr>
          <w:rFonts w:cstheme="majorBidi"/>
          <w:i/>
          <w:iCs/>
          <w:szCs w:val="24"/>
        </w:rPr>
        <w:t xml:space="preserve">. </w:t>
      </w:r>
      <w:r w:rsidRPr="00E33C4C">
        <w:rPr>
          <w:rFonts w:cstheme="majorBidi"/>
          <w:i/>
          <w:iCs/>
          <w:szCs w:val="24"/>
        </w:rPr>
        <w:t xml:space="preserve">aeruginosa </w:t>
      </w:r>
      <w:r w:rsidRPr="00E33C4C">
        <w:rPr>
          <w:rFonts w:cstheme="majorBidi"/>
          <w:szCs w:val="24"/>
        </w:rPr>
        <w:t>DSM 2659</w:t>
      </w:r>
      <w:r w:rsidRPr="00E33C4C">
        <w:rPr>
          <w:rFonts w:hint="cs"/>
          <w:i/>
          <w:iCs/>
          <w:rtl/>
        </w:rPr>
        <w:t xml:space="preserve"> </w:t>
      </w:r>
      <w:r w:rsidRPr="00E33C4C">
        <w:rPr>
          <w:rFonts w:hint="cs"/>
          <w:rtl/>
        </w:rPr>
        <w:t>رامنولیپید را با بازده بهتر تولید کرده است</w:t>
      </w:r>
      <w:r w:rsidR="0046166C">
        <w:rPr>
          <w:rFonts w:hint="cs"/>
          <w:rtl/>
        </w:rPr>
        <w:t xml:space="preserve">. </w:t>
      </w:r>
      <w:r w:rsidRPr="00E33C4C">
        <w:rPr>
          <w:rFonts w:hint="cs"/>
          <w:rtl/>
        </w:rPr>
        <w:t>از عناصر جزئی</w:t>
      </w:r>
      <w:r w:rsidR="0046166C">
        <w:rPr>
          <w:rFonts w:hint="cs"/>
          <w:rtl/>
        </w:rPr>
        <w:t xml:space="preserve">، </w:t>
      </w:r>
      <w:r w:rsidRPr="00E33C4C">
        <w:rPr>
          <w:rFonts w:hint="cs"/>
          <w:rtl/>
        </w:rPr>
        <w:t xml:space="preserve">آهن </w:t>
      </w:r>
      <w:r w:rsidR="00D63B2E">
        <w:rPr>
          <w:rFonts w:hint="cs"/>
          <w:rtl/>
        </w:rPr>
        <w:t>تأثیر</w:t>
      </w:r>
      <w:r w:rsidRPr="00E33C4C">
        <w:rPr>
          <w:rFonts w:hint="cs"/>
          <w:rtl/>
        </w:rPr>
        <w:t xml:space="preserve"> بسیار مهمی بر تولید </w:t>
      </w:r>
      <w:r w:rsidR="008E0A8E" w:rsidRPr="00E33C4C">
        <w:rPr>
          <w:rFonts w:hint="cs"/>
          <w:rtl/>
        </w:rPr>
        <w:t>بیوسورفکتانت</w:t>
      </w:r>
      <w:r w:rsidRPr="00E33C4C">
        <w:rPr>
          <w:rFonts w:hint="cs"/>
          <w:rtl/>
        </w:rPr>
        <w:t xml:space="preserve"> نشان داده است</w:t>
      </w:r>
      <w:r w:rsidR="0046166C">
        <w:rPr>
          <w:rFonts w:hint="cs"/>
          <w:rtl/>
        </w:rPr>
        <w:t xml:space="preserve">. </w:t>
      </w:r>
      <w:r w:rsidRPr="00E33C4C">
        <w:rPr>
          <w:rFonts w:hint="cs"/>
          <w:rtl/>
        </w:rPr>
        <w:t xml:space="preserve">محدود کردن </w:t>
      </w:r>
      <w:r w:rsidRPr="00900D81">
        <w:rPr>
          <w:rFonts w:hint="cs"/>
          <w:color w:val="000000" w:themeColor="text1"/>
          <w:rtl/>
        </w:rPr>
        <w:t xml:space="preserve">آهن تولید </w:t>
      </w:r>
      <w:r w:rsidR="008E0A8E" w:rsidRPr="00900D81">
        <w:rPr>
          <w:rFonts w:hint="cs"/>
          <w:color w:val="000000" w:themeColor="text1"/>
          <w:rtl/>
        </w:rPr>
        <w:t>بیوسورفکتانت</w:t>
      </w:r>
      <w:r w:rsidRPr="00900D81">
        <w:rPr>
          <w:rFonts w:hint="cs"/>
          <w:color w:val="000000" w:themeColor="text1"/>
          <w:rtl/>
        </w:rPr>
        <w:t xml:space="preserve"> را در </w:t>
      </w:r>
      <w:r w:rsidRPr="00900D81">
        <w:rPr>
          <w:rFonts w:cstheme="majorBidi"/>
          <w:i/>
          <w:iCs/>
          <w:color w:val="000000" w:themeColor="text1"/>
          <w:szCs w:val="24"/>
        </w:rPr>
        <w:t>P</w:t>
      </w:r>
      <w:r w:rsidR="0046166C" w:rsidRPr="00900D81">
        <w:rPr>
          <w:rFonts w:cstheme="majorBidi"/>
          <w:i/>
          <w:iCs/>
          <w:color w:val="000000" w:themeColor="text1"/>
          <w:szCs w:val="24"/>
        </w:rPr>
        <w:t xml:space="preserve">. </w:t>
      </w:r>
      <w:r w:rsidRPr="00900D81">
        <w:rPr>
          <w:rFonts w:cstheme="majorBidi"/>
          <w:i/>
          <w:iCs/>
          <w:color w:val="000000" w:themeColor="text1"/>
          <w:szCs w:val="24"/>
        </w:rPr>
        <w:t>aeruginosa</w:t>
      </w:r>
      <w:r w:rsidRPr="00900D81">
        <w:rPr>
          <w:rFonts w:hint="cs"/>
          <w:color w:val="000000" w:themeColor="text1"/>
          <w:rtl/>
        </w:rPr>
        <w:t xml:space="preserve"> و </w:t>
      </w:r>
      <w:r w:rsidRPr="00900D81">
        <w:rPr>
          <w:rFonts w:cstheme="majorBidi"/>
          <w:i/>
          <w:iCs/>
          <w:color w:val="000000" w:themeColor="text1"/>
          <w:szCs w:val="24"/>
        </w:rPr>
        <w:t>P</w:t>
      </w:r>
      <w:r w:rsidR="0046166C" w:rsidRPr="00900D81">
        <w:rPr>
          <w:rFonts w:cstheme="majorBidi"/>
          <w:i/>
          <w:iCs/>
          <w:color w:val="000000" w:themeColor="text1"/>
          <w:szCs w:val="24"/>
        </w:rPr>
        <w:t xml:space="preserve">. </w:t>
      </w:r>
      <w:proofErr w:type="spellStart"/>
      <w:r w:rsidRPr="00900D81">
        <w:rPr>
          <w:rFonts w:cstheme="majorBidi"/>
          <w:i/>
          <w:iCs/>
          <w:color w:val="000000" w:themeColor="text1"/>
          <w:szCs w:val="24"/>
        </w:rPr>
        <w:t>fluoresens</w:t>
      </w:r>
      <w:proofErr w:type="spellEnd"/>
      <w:r w:rsidRPr="00900D81">
        <w:rPr>
          <w:rFonts w:cstheme="majorBidi"/>
          <w:color w:val="000000" w:themeColor="text1"/>
          <w:szCs w:val="24"/>
          <w:rtl/>
        </w:rPr>
        <w:t xml:space="preserve"> </w:t>
      </w:r>
      <w:r w:rsidRPr="00900D81">
        <w:rPr>
          <w:rFonts w:hint="cs"/>
          <w:color w:val="000000" w:themeColor="text1"/>
          <w:rtl/>
        </w:rPr>
        <w:t>تحریک می‌کند</w:t>
      </w:r>
      <w:r w:rsidR="0046166C" w:rsidRPr="00900D81">
        <w:rPr>
          <w:rFonts w:hint="cs"/>
          <w:color w:val="000000" w:themeColor="text1"/>
          <w:rtl/>
        </w:rPr>
        <w:t xml:space="preserve">. </w:t>
      </w:r>
      <w:r w:rsidR="00CA5326" w:rsidRPr="00900D81">
        <w:rPr>
          <w:rFonts w:hint="cs"/>
          <w:color w:val="000000" w:themeColor="text1"/>
          <w:rtl/>
        </w:rPr>
        <w:t>با اعمال اثر تعاملی یون</w:t>
      </w:r>
      <w:r w:rsidR="00CA5326" w:rsidRPr="00900D81">
        <w:rPr>
          <w:color w:val="000000" w:themeColor="text1"/>
          <w:rtl/>
        </w:rPr>
        <w:softHyphen/>
      </w:r>
      <w:r w:rsidR="006B301E" w:rsidRPr="00900D81">
        <w:rPr>
          <w:rFonts w:hint="cs"/>
          <w:color w:val="000000" w:themeColor="text1"/>
          <w:rtl/>
        </w:rPr>
        <w:t xml:space="preserve">‌های </w:t>
      </w:r>
      <w:r w:rsidR="00CA5326" w:rsidRPr="00900D81">
        <w:rPr>
          <w:rFonts w:hint="cs"/>
          <w:color w:val="000000" w:themeColor="text1"/>
          <w:rtl/>
        </w:rPr>
        <w:t>فلزی انتخابی</w:t>
      </w:r>
      <w:r w:rsidR="00B16261" w:rsidRPr="00900D81">
        <w:rPr>
          <w:rFonts w:hint="cs"/>
          <w:color w:val="000000" w:themeColor="text1"/>
          <w:rtl/>
        </w:rPr>
        <w:t xml:space="preserve"> (</w:t>
      </w:r>
      <w:r w:rsidR="00CA5326" w:rsidRPr="00900D81">
        <w:rPr>
          <w:color w:val="000000" w:themeColor="text1"/>
        </w:rPr>
        <w:t>Fe</w:t>
      </w:r>
      <w:r w:rsidR="00CA5326" w:rsidRPr="00900D81">
        <w:rPr>
          <w:color w:val="000000" w:themeColor="text1"/>
          <w:vertAlign w:val="superscript"/>
        </w:rPr>
        <w:t>2+</w:t>
      </w:r>
      <w:r w:rsidR="0046166C" w:rsidRPr="00900D81">
        <w:rPr>
          <w:rFonts w:hint="cs"/>
          <w:color w:val="000000" w:themeColor="text1"/>
          <w:rtl/>
        </w:rPr>
        <w:t xml:space="preserve">، </w:t>
      </w:r>
      <w:r w:rsidR="00CA5326" w:rsidRPr="00900D81">
        <w:rPr>
          <w:color w:val="000000" w:themeColor="text1"/>
        </w:rPr>
        <w:t>Mn</w:t>
      </w:r>
      <w:r w:rsidR="00CA5326" w:rsidRPr="00900D81">
        <w:rPr>
          <w:color w:val="000000" w:themeColor="text1"/>
          <w:vertAlign w:val="superscript"/>
        </w:rPr>
        <w:t>2+</w:t>
      </w:r>
      <w:r w:rsidR="0046166C" w:rsidRPr="00900D81">
        <w:rPr>
          <w:rFonts w:hint="cs"/>
          <w:color w:val="000000" w:themeColor="text1"/>
          <w:rtl/>
        </w:rPr>
        <w:t xml:space="preserve">، </w:t>
      </w:r>
      <w:r w:rsidR="00CA5326" w:rsidRPr="00900D81">
        <w:rPr>
          <w:color w:val="000000" w:themeColor="text1"/>
        </w:rPr>
        <w:t>K</w:t>
      </w:r>
      <w:r w:rsidR="00CA5326" w:rsidRPr="00900D81">
        <w:rPr>
          <w:color w:val="000000" w:themeColor="text1"/>
          <w:vertAlign w:val="superscript"/>
        </w:rPr>
        <w:t>2+</w:t>
      </w:r>
      <w:r w:rsidR="0046166C" w:rsidRPr="00900D81">
        <w:rPr>
          <w:rFonts w:hint="cs"/>
          <w:color w:val="000000" w:themeColor="text1"/>
          <w:rtl/>
        </w:rPr>
        <w:t xml:space="preserve">، </w:t>
      </w:r>
      <w:r w:rsidR="00CA5326" w:rsidRPr="00900D81">
        <w:rPr>
          <w:color w:val="000000" w:themeColor="text1"/>
        </w:rPr>
        <w:t>Mg</w:t>
      </w:r>
      <w:r w:rsidR="00CA5326" w:rsidRPr="00900D81">
        <w:rPr>
          <w:color w:val="000000" w:themeColor="text1"/>
          <w:vertAlign w:val="superscript"/>
        </w:rPr>
        <w:t>2+</w:t>
      </w:r>
      <w:r w:rsidR="00B16261" w:rsidRPr="00900D81">
        <w:rPr>
          <w:rFonts w:hint="cs"/>
          <w:color w:val="000000" w:themeColor="text1"/>
          <w:rtl/>
        </w:rPr>
        <w:t xml:space="preserve">) </w:t>
      </w:r>
      <w:r w:rsidR="00CA5326" w:rsidRPr="00900D81">
        <w:rPr>
          <w:rFonts w:hint="cs"/>
          <w:color w:val="000000" w:themeColor="text1"/>
          <w:rtl/>
        </w:rPr>
        <w:t xml:space="preserve">افزایش دو برابری در تولید </w:t>
      </w:r>
      <w:r w:rsidR="00311B94" w:rsidRPr="00900D81">
        <w:rPr>
          <w:color w:val="000000" w:themeColor="text1"/>
          <w:rtl/>
        </w:rPr>
        <w:t>سورفکت</w:t>
      </w:r>
      <w:r w:rsidR="00311B94" w:rsidRPr="00900D81">
        <w:rPr>
          <w:rFonts w:hint="cs"/>
          <w:color w:val="000000" w:themeColor="text1"/>
          <w:rtl/>
        </w:rPr>
        <w:t>ی</w:t>
      </w:r>
      <w:r w:rsidR="00311B94" w:rsidRPr="00900D81">
        <w:rPr>
          <w:rFonts w:hint="eastAsia"/>
          <w:color w:val="000000" w:themeColor="text1"/>
          <w:rtl/>
        </w:rPr>
        <w:t>ن</w:t>
      </w:r>
      <w:r w:rsidR="00CA5326" w:rsidRPr="00900D81">
        <w:rPr>
          <w:rFonts w:hint="cs"/>
          <w:color w:val="000000" w:themeColor="text1"/>
          <w:rtl/>
        </w:rPr>
        <w:t xml:space="preserve"> </w:t>
      </w:r>
      <w:r w:rsidR="00311B94" w:rsidRPr="00900D81">
        <w:rPr>
          <w:color w:val="000000" w:themeColor="text1"/>
          <w:rtl/>
        </w:rPr>
        <w:t>به‌وس</w:t>
      </w:r>
      <w:r w:rsidR="00311B94" w:rsidRPr="00900D81">
        <w:rPr>
          <w:rFonts w:hint="cs"/>
          <w:color w:val="000000" w:themeColor="text1"/>
          <w:rtl/>
        </w:rPr>
        <w:t>ی</w:t>
      </w:r>
      <w:r w:rsidR="00311B94" w:rsidRPr="00900D81">
        <w:rPr>
          <w:rFonts w:hint="eastAsia"/>
          <w:color w:val="000000" w:themeColor="text1"/>
          <w:rtl/>
        </w:rPr>
        <w:t>له‌</w:t>
      </w:r>
      <w:r w:rsidR="00311B94" w:rsidRPr="00900D81">
        <w:rPr>
          <w:rFonts w:hint="cs"/>
          <w:color w:val="000000" w:themeColor="text1"/>
          <w:rtl/>
        </w:rPr>
        <w:t>ی</w:t>
      </w:r>
      <w:r w:rsidR="00CA5326" w:rsidRPr="00900D81">
        <w:rPr>
          <w:rFonts w:hint="cs"/>
          <w:color w:val="000000" w:themeColor="text1"/>
          <w:rtl/>
        </w:rPr>
        <w:t xml:space="preserve"> </w:t>
      </w:r>
      <w:r w:rsidR="00650375" w:rsidRPr="00900D81">
        <w:rPr>
          <w:i/>
          <w:iCs/>
          <w:color w:val="000000" w:themeColor="text1"/>
        </w:rPr>
        <w:t>Bacillus licheniformis</w:t>
      </w:r>
      <w:r w:rsidR="00CA5326" w:rsidRPr="00900D81">
        <w:rPr>
          <w:color w:val="000000" w:themeColor="text1"/>
        </w:rPr>
        <w:t xml:space="preserve"> ATCC 21332</w:t>
      </w:r>
      <w:r w:rsidR="00CA5326" w:rsidRPr="00900D81">
        <w:rPr>
          <w:rFonts w:hint="cs"/>
          <w:color w:val="000000" w:themeColor="text1"/>
          <w:rtl/>
        </w:rPr>
        <w:t xml:space="preserve"> مشاهده شد</w:t>
      </w:r>
      <w:r w:rsidR="0046166C" w:rsidRPr="00900D81">
        <w:rPr>
          <w:rFonts w:hint="cs"/>
          <w:color w:val="000000" w:themeColor="text1"/>
          <w:rtl/>
        </w:rPr>
        <w:t xml:space="preserve">. </w:t>
      </w:r>
      <w:r w:rsidR="00CA5326" w:rsidRPr="00900D81">
        <w:rPr>
          <w:rFonts w:hint="cs"/>
          <w:color w:val="000000" w:themeColor="text1"/>
          <w:rtl/>
        </w:rPr>
        <w:t>افزودن یون</w:t>
      </w:r>
      <w:r w:rsidR="00CA5326" w:rsidRPr="00900D81">
        <w:rPr>
          <w:color w:val="000000" w:themeColor="text1"/>
          <w:rtl/>
        </w:rPr>
        <w:softHyphen/>
      </w:r>
      <w:r w:rsidR="006B301E" w:rsidRPr="00900D81">
        <w:rPr>
          <w:rFonts w:hint="cs"/>
          <w:color w:val="000000" w:themeColor="text1"/>
          <w:rtl/>
        </w:rPr>
        <w:t xml:space="preserve">‌های </w:t>
      </w:r>
      <w:r w:rsidR="00CA5326" w:rsidRPr="00900D81">
        <w:rPr>
          <w:rFonts w:hint="cs"/>
          <w:color w:val="000000" w:themeColor="text1"/>
          <w:rtl/>
        </w:rPr>
        <w:t>فلزی مختلف</w:t>
      </w:r>
      <w:r w:rsidR="00B16261" w:rsidRPr="00900D81">
        <w:rPr>
          <w:rFonts w:hint="cs"/>
          <w:color w:val="000000" w:themeColor="text1"/>
          <w:rtl/>
        </w:rPr>
        <w:t xml:space="preserve"> (</w:t>
      </w:r>
      <w:r w:rsidR="00CA5326" w:rsidRPr="00900D81">
        <w:rPr>
          <w:color w:val="000000" w:themeColor="text1"/>
        </w:rPr>
        <w:t>Fe</w:t>
      </w:r>
      <w:r w:rsidR="00CA5326" w:rsidRPr="00900D81">
        <w:rPr>
          <w:color w:val="000000" w:themeColor="text1"/>
          <w:vertAlign w:val="superscript"/>
        </w:rPr>
        <w:t>2+</w:t>
      </w:r>
      <w:r w:rsidR="0046166C" w:rsidRPr="00900D81">
        <w:rPr>
          <w:rFonts w:hint="cs"/>
          <w:color w:val="000000" w:themeColor="text1"/>
          <w:rtl/>
        </w:rPr>
        <w:t xml:space="preserve">، </w:t>
      </w:r>
      <w:r w:rsidR="00CA5326" w:rsidRPr="00900D81">
        <w:rPr>
          <w:color w:val="000000" w:themeColor="text1"/>
        </w:rPr>
        <w:t>Mg</w:t>
      </w:r>
      <w:r w:rsidR="00CA5326" w:rsidRPr="00900D81">
        <w:rPr>
          <w:color w:val="000000" w:themeColor="text1"/>
          <w:vertAlign w:val="superscript"/>
        </w:rPr>
        <w:t>2+</w:t>
      </w:r>
      <w:r w:rsidR="0046166C" w:rsidRPr="00900D81">
        <w:rPr>
          <w:rFonts w:hint="cs"/>
          <w:color w:val="000000" w:themeColor="text1"/>
          <w:rtl/>
        </w:rPr>
        <w:t xml:space="preserve">، </w:t>
      </w:r>
      <w:r w:rsidR="00CA5326" w:rsidRPr="00900D81">
        <w:rPr>
          <w:color w:val="000000" w:themeColor="text1"/>
        </w:rPr>
        <w:t>Ca</w:t>
      </w:r>
      <w:r w:rsidR="00CA5326" w:rsidRPr="00900D81">
        <w:rPr>
          <w:color w:val="000000" w:themeColor="text1"/>
          <w:vertAlign w:val="superscript"/>
        </w:rPr>
        <w:t>2+</w:t>
      </w:r>
      <w:r w:rsidR="0046166C" w:rsidRPr="00900D81">
        <w:rPr>
          <w:rFonts w:hint="cs"/>
          <w:color w:val="000000" w:themeColor="text1"/>
          <w:rtl/>
        </w:rPr>
        <w:t xml:space="preserve">، </w:t>
      </w:r>
      <w:r w:rsidR="00CA5326" w:rsidRPr="00900D81">
        <w:rPr>
          <w:color w:val="000000" w:themeColor="text1"/>
        </w:rPr>
        <w:t>Trace element</w:t>
      </w:r>
      <w:r w:rsidR="00B16261" w:rsidRPr="00900D81">
        <w:rPr>
          <w:rFonts w:hint="cs"/>
          <w:color w:val="000000" w:themeColor="text1"/>
          <w:rtl/>
        </w:rPr>
        <w:t xml:space="preserve">) </w:t>
      </w:r>
      <w:r w:rsidR="00CA5326" w:rsidRPr="00900D81">
        <w:rPr>
          <w:rFonts w:hint="cs"/>
          <w:color w:val="000000" w:themeColor="text1"/>
          <w:rtl/>
        </w:rPr>
        <w:t xml:space="preserve">زمانی که همراه </w:t>
      </w:r>
      <w:r w:rsidR="00311B94" w:rsidRPr="00900D81">
        <w:rPr>
          <w:color w:val="000000" w:themeColor="text1"/>
          <w:rtl/>
        </w:rPr>
        <w:t>باهم</w:t>
      </w:r>
      <w:r w:rsidR="00CA5326" w:rsidRPr="00900D81">
        <w:rPr>
          <w:rFonts w:hint="cs"/>
          <w:color w:val="000000" w:themeColor="text1"/>
          <w:rtl/>
        </w:rPr>
        <w:t xml:space="preserve"> اضافه شدند نسبت به حالتی که </w:t>
      </w:r>
      <w:r w:rsidR="00311B94" w:rsidRPr="00900D81">
        <w:rPr>
          <w:color w:val="000000" w:themeColor="text1"/>
          <w:rtl/>
        </w:rPr>
        <w:t>به‌تنها</w:t>
      </w:r>
      <w:r w:rsidR="00311B94" w:rsidRPr="00900D81">
        <w:rPr>
          <w:rFonts w:hint="cs"/>
          <w:color w:val="000000" w:themeColor="text1"/>
          <w:rtl/>
        </w:rPr>
        <w:t>یی</w:t>
      </w:r>
      <w:r w:rsidR="00CA5326" w:rsidRPr="00900D81">
        <w:rPr>
          <w:rFonts w:hint="cs"/>
          <w:color w:val="000000" w:themeColor="text1"/>
          <w:rtl/>
        </w:rPr>
        <w:t xml:space="preserve"> افزوده شده بودند باعث افزایش دو برابری محصول بیوسورفکتانت شدند</w:t>
      </w:r>
      <w:r w:rsidR="006D3968" w:rsidRPr="00900D81">
        <w:rPr>
          <w:rFonts w:hint="cs"/>
          <w:color w:val="000000" w:themeColor="text1"/>
          <w:rtl/>
        </w:rPr>
        <w:t xml:space="preserve"> </w:t>
      </w:r>
      <w:r w:rsidR="002958B9" w:rsidRPr="00900D81">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&lt;EndNote&gt;&lt;Cite&gt;&lt;Author&gt;Makkar&lt;/Author&gt;&lt;Year&gt;</w:instrText>
      </w:r>
      <w:r w:rsidR="00B61A94">
        <w:rPr>
          <w:color w:val="000000" w:themeColor="text1"/>
          <w:rtl/>
        </w:rPr>
        <w:instrText>2002</w:instrText>
      </w:r>
      <w:r w:rsidR="00B61A94">
        <w:rPr>
          <w:color w:val="000000" w:themeColor="text1"/>
        </w:rPr>
        <w:instrText>&lt;/Year&gt;&lt;RecNum&gt;</w:instrText>
      </w:r>
      <w:r w:rsidR="00B61A94">
        <w:rPr>
          <w:color w:val="000000" w:themeColor="text1"/>
          <w:rtl/>
        </w:rPr>
        <w:instrText>40</w:instrText>
      </w:r>
      <w:r w:rsidR="00B61A94">
        <w:rPr>
          <w:color w:val="000000" w:themeColor="text1"/>
        </w:rPr>
        <w:instrText>&lt;/RecNum&gt;&lt;DisplayText&gt;[</w:instrText>
      </w:r>
      <w:r w:rsidR="00B61A94">
        <w:rPr>
          <w:color w:val="000000" w:themeColor="text1"/>
          <w:rtl/>
        </w:rPr>
        <w:instrText>40</w:instrText>
      </w:r>
      <w:r w:rsidR="00B61A94">
        <w:rPr>
          <w:color w:val="000000" w:themeColor="text1"/>
        </w:rPr>
        <w:instrText>]&lt;/DisplayText&gt;&lt;record&gt;&lt;rec-number&gt;</w:instrText>
      </w:r>
      <w:r w:rsidR="00B61A94">
        <w:rPr>
          <w:color w:val="000000" w:themeColor="text1"/>
          <w:rtl/>
        </w:rPr>
        <w:instrText>40</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40</w:instrText>
      </w:r>
      <w:r w:rsidR="00B61A94">
        <w:rPr>
          <w:color w:val="000000" w:themeColor="text1"/>
        </w:rPr>
        <w:instrText>&lt;/key&gt;&lt;/foreign-keys&gt;&lt;ref</w:instrText>
      </w:r>
      <w:r w:rsidR="00B61A94">
        <w:rPr>
          <w:color w:val="000000" w:themeColor="text1"/>
          <w:rtl/>
        </w:rPr>
        <w:instrText>-</w:instrText>
      </w:r>
      <w:r w:rsidR="00B61A94">
        <w:rPr>
          <w:color w:val="000000" w:themeColor="text1"/>
        </w:rPr>
        <w:instrText>type name="Journal Article"&gt;</w:instrText>
      </w:r>
      <w:r w:rsidR="00B61A94">
        <w:rPr>
          <w:color w:val="000000" w:themeColor="text1"/>
          <w:rtl/>
        </w:rPr>
        <w:instrText>17</w:instrText>
      </w:r>
      <w:r w:rsidR="00B61A94">
        <w:rPr>
          <w:color w:val="000000" w:themeColor="text1"/>
        </w:rPr>
        <w:instrText xml:space="preserve">&lt;/ref-type&gt;&lt;contributors&gt;&lt;authors&gt;&lt;author&gt;Makkar, RS&lt;/author&gt;&lt;author&gt;Cameotra, Swaranjit Singh&lt;/author&gt;&lt;/authors&gt;&lt;/contributors&gt;&lt;titles&gt;&lt;title&gt;Effects of various nutritional supplements on biosurfactant production by a strain of Bacillus subtilis at </w:instrText>
      </w:r>
      <w:r w:rsidR="00B61A94">
        <w:rPr>
          <w:color w:val="000000" w:themeColor="text1"/>
          <w:rtl/>
        </w:rPr>
        <w:instrText xml:space="preserve">45 </w:instrText>
      </w:r>
      <w:r w:rsidR="00B61A94">
        <w:rPr>
          <w:color w:val="000000" w:themeColor="text1"/>
        </w:rPr>
        <w:instrText>C&lt;/title&gt;&lt;secondary-title&gt;Journal of surfactants and detergents&lt;/secondary-title&gt;&lt;/titles&gt;&lt;periodical&gt;&lt;full-title&gt;Journal of surfactants and detergents&lt;/full-title&gt;&lt;/periodical&gt;&lt;pages&gt;</w:instrText>
      </w:r>
      <w:r w:rsidR="00B61A94">
        <w:rPr>
          <w:color w:val="000000" w:themeColor="text1"/>
          <w:rtl/>
        </w:rPr>
        <w:instrText>11-17</w:instrText>
      </w:r>
      <w:r w:rsidR="00B61A94">
        <w:rPr>
          <w:color w:val="000000" w:themeColor="text1"/>
        </w:rPr>
        <w:instrText>&lt;/pages&gt;&lt;volume&gt;</w:instrText>
      </w:r>
      <w:r w:rsidR="00B61A94">
        <w:rPr>
          <w:color w:val="000000" w:themeColor="text1"/>
          <w:rtl/>
        </w:rPr>
        <w:instrText>5</w:instrText>
      </w:r>
      <w:r w:rsidR="00B61A94">
        <w:rPr>
          <w:color w:val="000000" w:themeColor="text1"/>
        </w:rPr>
        <w:instrText>&lt;/volume&gt;&lt;number&gt;</w:instrText>
      </w:r>
      <w:r w:rsidR="00B61A94">
        <w:rPr>
          <w:color w:val="000000" w:themeColor="text1"/>
          <w:rtl/>
        </w:rPr>
        <w:instrText>1&lt;/</w:instrText>
      </w:r>
      <w:r w:rsidR="00B61A94">
        <w:rPr>
          <w:color w:val="000000" w:themeColor="text1"/>
        </w:rPr>
        <w:instrText>number&gt;&lt;dates&gt;&lt;year&gt;</w:instrText>
      </w:r>
      <w:r w:rsidR="00B61A94">
        <w:rPr>
          <w:color w:val="000000" w:themeColor="text1"/>
          <w:rtl/>
        </w:rPr>
        <w:instrText>2002</w:instrText>
      </w:r>
      <w:r w:rsidR="00B61A94">
        <w:rPr>
          <w:color w:val="000000" w:themeColor="text1"/>
        </w:rPr>
        <w:instrText>&lt;/year&gt;&lt;/dates&gt;&lt;isbn&gt;</w:instrText>
      </w:r>
      <w:r w:rsidR="00B61A94">
        <w:rPr>
          <w:color w:val="000000" w:themeColor="text1"/>
          <w:rtl/>
        </w:rPr>
        <w:instrText>1097-3958</w:instrText>
      </w:r>
      <w:r w:rsidR="00B61A94">
        <w:rPr>
          <w:color w:val="000000" w:themeColor="text1"/>
        </w:rPr>
        <w:instrText>&lt;/isbn&gt;&lt;urls&gt;&lt;/urls&gt;&lt;/record&gt;&lt;/Cite&gt;&lt;/EndNote</w:instrText>
      </w:r>
      <w:r w:rsidR="00B61A94">
        <w:rPr>
          <w:color w:val="000000" w:themeColor="text1"/>
          <w:rtl/>
        </w:rPr>
        <w:instrText>&gt;</w:instrText>
      </w:r>
      <w:r w:rsidR="002958B9" w:rsidRPr="00900D81">
        <w:rPr>
          <w:color w:val="000000" w:themeColor="text1"/>
          <w:rtl/>
        </w:rPr>
        <w:fldChar w:fldCharType="separate"/>
      </w:r>
      <w:r w:rsidR="00B61A94">
        <w:rPr>
          <w:noProof/>
          <w:color w:val="000000" w:themeColor="text1"/>
          <w:rtl/>
        </w:rPr>
        <w:t>[</w:t>
      </w:r>
      <w:hyperlink w:anchor="_ENREF_40" w:tooltip="Makkar, 2002 #40" w:history="1">
        <w:r w:rsidR="008747E3">
          <w:rPr>
            <w:noProof/>
            <w:color w:val="000000" w:themeColor="text1"/>
            <w:rtl/>
          </w:rPr>
          <w:t>40</w:t>
        </w:r>
      </w:hyperlink>
      <w:r w:rsidR="00B61A94">
        <w:rPr>
          <w:noProof/>
          <w:color w:val="000000" w:themeColor="text1"/>
          <w:rtl/>
        </w:rPr>
        <w:t>]</w:t>
      </w:r>
      <w:r w:rsidR="002958B9" w:rsidRPr="00900D81">
        <w:rPr>
          <w:color w:val="000000" w:themeColor="text1"/>
          <w:rtl/>
        </w:rPr>
        <w:fldChar w:fldCharType="end"/>
      </w:r>
      <w:r w:rsidR="0046166C" w:rsidRPr="00900D81">
        <w:rPr>
          <w:rFonts w:hint="cs"/>
          <w:color w:val="000000" w:themeColor="text1"/>
          <w:rtl/>
        </w:rPr>
        <w:t xml:space="preserve">. </w:t>
      </w:r>
    </w:p>
    <w:p w14:paraId="33D22344" w14:textId="0EF966BF" w:rsidR="00D25B19" w:rsidRPr="00E33C4C" w:rsidRDefault="0048120F" w:rsidP="008747E3">
      <w:pPr>
        <w:rPr>
          <w:rFonts w:ascii="Times New Roman" w:hAnsi="Times New Roman"/>
          <w:rtl/>
        </w:rPr>
      </w:pPr>
      <w:r>
        <w:rPr>
          <w:rFonts w:hint="cs"/>
          <w:rtl/>
        </w:rPr>
        <w:t xml:space="preserve"> بین</w:t>
      </w:r>
      <w:r w:rsidR="00D25B19" w:rsidRPr="00E33C4C">
        <w:rPr>
          <w:rFonts w:hint="cs"/>
          <w:rtl/>
        </w:rPr>
        <w:t xml:space="preserve"> افزایش فعالیت گلوتامین سنتتاز و افزایش تولید </w:t>
      </w:r>
      <w:r w:rsidR="008E0A8E" w:rsidRPr="00E33C4C">
        <w:rPr>
          <w:rFonts w:hint="cs"/>
          <w:rtl/>
        </w:rPr>
        <w:t>بیوسورفکتانت</w:t>
      </w:r>
      <w:r w:rsidR="00D25B19" w:rsidRPr="00E33C4C">
        <w:rPr>
          <w:rFonts w:hint="cs"/>
          <w:rtl/>
        </w:rPr>
        <w:t xml:space="preserve"> در </w:t>
      </w:r>
      <w:r w:rsidR="00D25B19" w:rsidRPr="00E33C4C">
        <w:rPr>
          <w:rFonts w:cstheme="majorBidi"/>
          <w:i/>
          <w:iCs/>
          <w:szCs w:val="24"/>
        </w:rPr>
        <w:t>P</w:t>
      </w:r>
      <w:r w:rsidR="0046166C">
        <w:rPr>
          <w:rFonts w:cstheme="majorBidi"/>
          <w:i/>
          <w:iCs/>
          <w:szCs w:val="24"/>
        </w:rPr>
        <w:t xml:space="preserve">. </w:t>
      </w:r>
      <w:r w:rsidR="00D25B19" w:rsidRPr="00E33C4C">
        <w:rPr>
          <w:rFonts w:cstheme="majorBidi"/>
          <w:i/>
          <w:iCs/>
          <w:szCs w:val="24"/>
        </w:rPr>
        <w:t>aeruginosa</w:t>
      </w:r>
      <w:r w:rsidR="00D25B19" w:rsidRPr="00E33C4C">
        <w:rPr>
          <w:rFonts w:hint="cs"/>
          <w:rtl/>
        </w:rPr>
        <w:t xml:space="preserve"> رشد یافته در محیط نیترات و پپتون </w:t>
      </w:r>
      <w:r>
        <w:rPr>
          <w:rFonts w:hint="cs"/>
          <w:rtl/>
        </w:rPr>
        <w:t>نیز یک رابطه</w:t>
      </w:r>
      <w:r>
        <w:rPr>
          <w:rtl/>
        </w:rPr>
        <w:softHyphen/>
      </w:r>
      <w:r>
        <w:rPr>
          <w:rFonts w:hint="cs"/>
          <w:rtl/>
        </w:rPr>
        <w:t xml:space="preserve">ی مستقیم </w:t>
      </w:r>
      <w:r w:rsidR="00D25B19" w:rsidRPr="00E33C4C">
        <w:rPr>
          <w:rFonts w:hint="cs"/>
          <w:rtl/>
        </w:rPr>
        <w:t>یافت شده است</w:t>
      </w:r>
      <w:r w:rsidR="0046166C">
        <w:rPr>
          <w:rFonts w:hint="cs"/>
          <w:rtl/>
        </w:rPr>
        <w:t xml:space="preserve">. </w:t>
      </w:r>
      <w:r w:rsidR="00D25B19" w:rsidRPr="00E33C4C">
        <w:rPr>
          <w:rFonts w:hint="cs"/>
          <w:rtl/>
        </w:rPr>
        <w:t xml:space="preserve">افزایش غلظت آمونیوم و گلوتامین هر دو پدیده را مهار کرده است </w:t>
      </w:r>
      <w:r w:rsidR="00D25B19" w:rsidRPr="00E33C4C">
        <w:rPr>
          <w:rtl/>
        </w:rPr>
        <w:fldChar w:fldCharType="begin"/>
      </w:r>
      <w:r w:rsidR="00B61A94">
        <w:rPr>
          <w:rtl/>
        </w:rPr>
        <w:instrText xml:space="preserve"> </w:instrText>
      </w:r>
      <w:r w:rsidR="00B61A94">
        <w:instrText>ADDIN EN.CITE &lt;EndNote&gt;&lt;Cite&gt;&lt;Author&gt;Rodríguez-Blanco&lt;/Author&gt;&lt;Year&gt;</w:instrText>
      </w:r>
      <w:r w:rsidR="00B61A94">
        <w:rPr>
          <w:rtl/>
        </w:rPr>
        <w:instrText>2010</w:instrText>
      </w:r>
      <w:r w:rsidR="00B61A94">
        <w:instrText>&lt;/Year&gt;&lt;RecNum&gt;</w:instrText>
      </w:r>
      <w:r w:rsidR="00B61A94">
        <w:rPr>
          <w:rtl/>
        </w:rPr>
        <w:instrText>41</w:instrText>
      </w:r>
      <w:r w:rsidR="00B61A94">
        <w:instrText>&lt;/RecNum&gt;&lt;DisplayText&gt;[</w:instrText>
      </w:r>
      <w:r w:rsidR="00B61A94">
        <w:rPr>
          <w:rtl/>
        </w:rPr>
        <w:instrText>41</w:instrText>
      </w:r>
      <w:r w:rsidR="00B61A94">
        <w:instrText>]&lt;/DisplayText&gt;&lt;record&gt;&lt;rec-number&gt;</w:instrText>
      </w:r>
      <w:r w:rsidR="00B61A94">
        <w:rPr>
          <w:rtl/>
        </w:rPr>
        <w:instrText>41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41</w:instrText>
      </w:r>
      <w:r w:rsidR="00B61A94">
        <w:instrText>&lt;/key&gt;&lt;/foreign</w:instrText>
      </w:r>
      <w:r w:rsidR="00B61A94">
        <w:rPr>
          <w:rtl/>
        </w:rPr>
        <w:instrText>-</w:instrText>
      </w:r>
      <w:r w:rsidR="00B61A94">
        <w:instrText>keys&gt;&lt;ref-type name="Journal Article"&gt;</w:instrText>
      </w:r>
      <w:r w:rsidR="00B61A94">
        <w:rPr>
          <w:rtl/>
        </w:rPr>
        <w:instrText>17</w:instrText>
      </w:r>
      <w:r w:rsidR="00B61A94">
        <w:instrText>&lt;/ref-type&gt;&lt;contributors&gt;&lt;authors&gt;&lt;author&gt;Rodríguez-Blanco, Arturo&lt;/author&gt;&lt;author&gt;Antoine, Virginie&lt;/author&gt;&lt;author&gt;Pelletier, Emilien&lt;/author&gt;&lt;author&gt;Delille, Daniel&lt;/author&gt;&lt;author&gt;Ghiglione, Jean-François&lt;/author&gt;&lt;/authors&gt;&lt;/contributors&gt;&lt;titles&gt;&lt;title&gt;Effects of temperature and fertilization on total vs. active bacterial communities exposed to crude and diesel oil pollution in NW Mediterranean Sea&lt;/title&gt;&lt;secondary-title&gt;Environmental pollution&lt;/secondary-title&gt;&lt;/titles&gt;&lt;periodical&gt;&lt;full-title&gt;Environmental pollution&lt;/full-title&gt;&lt;/periodical&gt;&lt;pages&gt;</w:instrText>
      </w:r>
      <w:r w:rsidR="00B61A94">
        <w:rPr>
          <w:rtl/>
        </w:rPr>
        <w:instrText>663-673</w:instrText>
      </w:r>
      <w:r w:rsidR="00B61A94">
        <w:instrText>&lt;/pages&gt;&lt;volume&gt;</w:instrText>
      </w:r>
      <w:r w:rsidR="00B61A94">
        <w:rPr>
          <w:rtl/>
        </w:rPr>
        <w:instrText>158</w:instrText>
      </w:r>
      <w:r w:rsidR="00B61A94">
        <w:instrText>&lt;/volume&gt;&lt;number&gt;</w:instrText>
      </w:r>
      <w:r w:rsidR="00B61A94">
        <w:rPr>
          <w:rtl/>
        </w:rPr>
        <w:instrText>3</w:instrText>
      </w:r>
      <w:r w:rsidR="00B61A94">
        <w:instrText>&lt;/number&gt;&lt;dates&gt;&lt;year&gt;</w:instrText>
      </w:r>
      <w:r w:rsidR="00B61A94">
        <w:rPr>
          <w:rtl/>
        </w:rPr>
        <w:instrText>2010</w:instrText>
      </w:r>
      <w:r w:rsidR="00B61A94">
        <w:instrText>&lt;/year&gt;&lt;/dates&gt;&lt;isbn&gt;</w:instrText>
      </w:r>
      <w:r w:rsidR="00B61A94">
        <w:rPr>
          <w:rtl/>
        </w:rPr>
        <w:instrText>0269-7491</w:instrText>
      </w:r>
      <w:r w:rsidR="00B61A94">
        <w:instrText>&lt;/isbn&gt;&lt;urls&gt;&lt;/urls&gt;&lt;/record&gt;&lt;/Cite&gt;&lt;/EndNote</w:instrText>
      </w:r>
      <w:r w:rsidR="00B61A94">
        <w:rPr>
          <w:rtl/>
        </w:rPr>
        <w:instrText>&gt;</w:instrText>
      </w:r>
      <w:r w:rsidR="00D25B19" w:rsidRPr="00E33C4C">
        <w:rPr>
          <w:rtl/>
        </w:rPr>
        <w:fldChar w:fldCharType="separate"/>
      </w:r>
      <w:r w:rsidR="00B61A94">
        <w:rPr>
          <w:noProof/>
          <w:rtl/>
        </w:rPr>
        <w:t>[</w:t>
      </w:r>
      <w:hyperlink w:anchor="_ENREF_41" w:tooltip="Rodríguez-Blanco, 2010 #41" w:history="1">
        <w:r w:rsidR="008747E3">
          <w:rPr>
            <w:noProof/>
            <w:rtl/>
          </w:rPr>
          <w:t>41</w:t>
        </w:r>
      </w:hyperlink>
      <w:r w:rsidR="00B61A94">
        <w:rPr>
          <w:noProof/>
          <w:rtl/>
        </w:rPr>
        <w:t>]</w:t>
      </w:r>
      <w:r w:rsidR="00D25B19" w:rsidRPr="00E33C4C">
        <w:rPr>
          <w:rtl/>
        </w:rPr>
        <w:fldChar w:fldCharType="end"/>
      </w:r>
      <w:r w:rsidR="0046166C">
        <w:rPr>
          <w:rFonts w:hint="cs"/>
          <w:rtl/>
        </w:rPr>
        <w:t xml:space="preserve">. </w:t>
      </w:r>
    </w:p>
    <w:p w14:paraId="1F9FB2C9" w14:textId="77777777" w:rsidR="00D25B19" w:rsidRPr="00E33C4C" w:rsidRDefault="00D25B19" w:rsidP="00123267">
      <w:pPr>
        <w:pStyle w:val="Heading3"/>
        <w:rPr>
          <w:rtl/>
        </w:rPr>
      </w:pPr>
      <w:bookmarkStart w:id="66" w:name="_Toc371951191"/>
      <w:bookmarkStart w:id="67" w:name="_Toc57562653"/>
      <w:r w:rsidRPr="00E33C4C">
        <w:rPr>
          <w:rFonts w:hint="cs"/>
          <w:rtl/>
        </w:rPr>
        <w:lastRenderedPageBreak/>
        <w:t>فاکتور</w:t>
      </w:r>
      <w:r w:rsidR="006B301E">
        <w:rPr>
          <w:rFonts w:hint="cs"/>
        </w:rPr>
        <w:t>‌</w:t>
      </w:r>
      <w:r w:rsidR="006B301E">
        <w:rPr>
          <w:rFonts w:hint="cs"/>
          <w:rtl/>
        </w:rPr>
        <w:t xml:space="preserve">های </w:t>
      </w:r>
      <w:r w:rsidRPr="00E33C4C">
        <w:rPr>
          <w:rFonts w:hint="cs"/>
          <w:rtl/>
        </w:rPr>
        <w:t>محیطی</w:t>
      </w:r>
      <w:bookmarkEnd w:id="66"/>
      <w:bookmarkEnd w:id="67"/>
    </w:p>
    <w:p w14:paraId="4C9A7CA5" w14:textId="4912D082" w:rsidR="00FB50D8" w:rsidRDefault="00D25B19" w:rsidP="008747E3">
      <w:pPr>
        <w:rPr>
          <w:rtl/>
        </w:rPr>
      </w:pPr>
      <w:r w:rsidRPr="00E33C4C">
        <w:rPr>
          <w:rFonts w:hint="cs"/>
          <w:rtl/>
        </w:rPr>
        <w:t>فاکتور</w:t>
      </w:r>
      <w:r w:rsidR="006B301E">
        <w:rPr>
          <w:rFonts w:hint="cs"/>
          <w:rtl/>
        </w:rPr>
        <w:t xml:space="preserve">‌های </w:t>
      </w:r>
      <w:r w:rsidRPr="00E33C4C">
        <w:rPr>
          <w:rFonts w:hint="cs"/>
          <w:rtl/>
        </w:rPr>
        <w:t>محیطی و شرایط رشد مانند</w:t>
      </w:r>
      <w:r w:rsidRPr="00E33C4C">
        <w:rPr>
          <w:rFonts w:cstheme="majorBidi"/>
          <w:szCs w:val="24"/>
        </w:rPr>
        <w:t>pH</w:t>
      </w:r>
      <w:r w:rsidR="0046166C">
        <w:rPr>
          <w:rtl/>
        </w:rPr>
        <w:t xml:space="preserve">، </w:t>
      </w:r>
      <w:r w:rsidRPr="00E33C4C">
        <w:rPr>
          <w:rFonts w:hint="cs"/>
          <w:rtl/>
        </w:rPr>
        <w:t>دما</w:t>
      </w:r>
      <w:r w:rsidR="0046166C">
        <w:rPr>
          <w:rFonts w:hint="cs"/>
          <w:rtl/>
        </w:rPr>
        <w:t xml:space="preserve">، </w:t>
      </w:r>
      <w:r w:rsidRPr="00E33C4C">
        <w:rPr>
          <w:rFonts w:hint="cs"/>
          <w:rtl/>
        </w:rPr>
        <w:t xml:space="preserve">میزان هوادهی و نوع سوبسترا از طریق اثر بر رشد یا فعالیت سلولی بر تولید </w:t>
      </w:r>
      <w:r w:rsidR="008E0A8E" w:rsidRPr="00E33C4C">
        <w:rPr>
          <w:rFonts w:hint="cs"/>
          <w:rtl/>
        </w:rPr>
        <w:t>بیوسورفکتانت</w:t>
      </w:r>
      <w:r w:rsidRPr="00E33C4C">
        <w:rPr>
          <w:rFonts w:hint="cs"/>
          <w:rtl/>
        </w:rPr>
        <w:t xml:space="preserve"> </w:t>
      </w:r>
      <w:r w:rsidR="00D63B2E">
        <w:rPr>
          <w:rFonts w:hint="cs"/>
          <w:rtl/>
        </w:rPr>
        <w:t>تأثیر</w:t>
      </w:r>
      <w:r w:rsidRPr="00E33C4C">
        <w:rPr>
          <w:rFonts w:hint="cs"/>
          <w:rtl/>
        </w:rPr>
        <w:t xml:space="preserve"> می‌گذارند</w:t>
      </w:r>
      <w:r w:rsidR="0046166C">
        <w:rPr>
          <w:rFonts w:hint="cs"/>
          <w:rtl/>
        </w:rPr>
        <w:t xml:space="preserve">. </w:t>
      </w:r>
      <w:r w:rsidRPr="00E33C4C">
        <w:rPr>
          <w:rFonts w:cstheme="majorBidi"/>
          <w:szCs w:val="24"/>
        </w:rPr>
        <w:t>pH</w:t>
      </w:r>
      <w:r w:rsidRPr="00E33C4C">
        <w:rPr>
          <w:rFonts w:hint="cs"/>
          <w:rtl/>
        </w:rPr>
        <w:t xml:space="preserve"> محیط نقش بسیار مهمی در تولید سوفورولیپید توسط </w:t>
      </w:r>
      <w:r w:rsidRPr="00E33C4C">
        <w:rPr>
          <w:rFonts w:cstheme="majorBidi"/>
          <w:i/>
          <w:iCs/>
          <w:szCs w:val="24"/>
        </w:rPr>
        <w:t>T</w:t>
      </w:r>
      <w:r w:rsidR="0046166C">
        <w:rPr>
          <w:rFonts w:cstheme="majorBidi"/>
          <w:i/>
          <w:iCs/>
          <w:szCs w:val="24"/>
        </w:rPr>
        <w:t xml:space="preserve">. </w:t>
      </w:r>
      <w:proofErr w:type="spellStart"/>
      <w:r w:rsidRPr="00E33C4C">
        <w:rPr>
          <w:rFonts w:cstheme="majorBidi"/>
          <w:i/>
          <w:iCs/>
          <w:szCs w:val="24"/>
        </w:rPr>
        <w:t>bombicola</w:t>
      </w:r>
      <w:proofErr w:type="spellEnd"/>
      <w:r w:rsidRPr="00E33C4C">
        <w:rPr>
          <w:rFonts w:hint="cs"/>
          <w:rtl/>
        </w:rPr>
        <w:t xml:space="preserve"> ایفا می‌کند</w:t>
      </w:r>
      <w:r w:rsidR="0046166C">
        <w:rPr>
          <w:rFonts w:hint="cs"/>
          <w:rtl/>
        </w:rPr>
        <w:t xml:space="preserve">. </w:t>
      </w:r>
      <w:r w:rsidRPr="00E33C4C">
        <w:rPr>
          <w:rFonts w:hint="cs"/>
          <w:rtl/>
        </w:rPr>
        <w:t>تولید رامنولیپید در سویه</w:t>
      </w:r>
      <w:r w:rsidR="006B301E">
        <w:rPr>
          <w:rFonts w:hint="cs"/>
        </w:rPr>
        <w:t>‌</w:t>
      </w:r>
      <w:r w:rsidR="006B301E">
        <w:rPr>
          <w:rFonts w:hint="cs"/>
          <w:rtl/>
        </w:rPr>
        <w:t xml:space="preserve">های </w:t>
      </w:r>
      <w:r w:rsidRPr="00E33C4C">
        <w:rPr>
          <w:rFonts w:cstheme="majorBidi"/>
          <w:i/>
          <w:iCs/>
          <w:szCs w:val="24"/>
        </w:rPr>
        <w:t>Pseudomonas</w:t>
      </w:r>
      <w:r w:rsidRPr="00E33C4C">
        <w:rPr>
          <w:rFonts w:hint="cs"/>
          <w:rtl/>
        </w:rPr>
        <w:t xml:space="preserve"> در دامنه </w:t>
      </w:r>
      <w:r w:rsidRPr="00E33C4C">
        <w:rPr>
          <w:rFonts w:cstheme="majorBidi"/>
          <w:szCs w:val="24"/>
        </w:rPr>
        <w:t>pH</w:t>
      </w:r>
      <w:r w:rsidRPr="00E33C4C">
        <w:rPr>
          <w:rFonts w:hint="cs"/>
          <w:rtl/>
        </w:rPr>
        <w:t xml:space="preserve"> 5/6</w:t>
      </w:r>
      <w:r w:rsidR="008645A7">
        <w:rPr>
          <w:rFonts w:hint="cs"/>
          <w:rtl/>
        </w:rPr>
        <w:t>-‏</w:t>
      </w:r>
      <w:r w:rsidRPr="00E33C4C">
        <w:rPr>
          <w:rFonts w:hint="cs"/>
          <w:rtl/>
        </w:rPr>
        <w:t xml:space="preserve">6 بالاترین میزان می‌باشد و در </w:t>
      </w:r>
      <w:r w:rsidRPr="00E33C4C">
        <w:rPr>
          <w:rFonts w:cstheme="majorBidi"/>
          <w:szCs w:val="24"/>
        </w:rPr>
        <w:t>pH</w:t>
      </w:r>
      <w:r w:rsidRPr="00E33C4C">
        <w:rPr>
          <w:rFonts w:hint="cs"/>
          <w:rtl/>
        </w:rPr>
        <w:t xml:space="preserve"> بالاتر از 7 به میزان زیادی کاهش می‌یابد</w:t>
      </w:r>
      <w:r w:rsidR="0046166C">
        <w:rPr>
          <w:rFonts w:hint="cs"/>
          <w:rtl/>
        </w:rPr>
        <w:t xml:space="preserve">. </w:t>
      </w:r>
      <w:r w:rsidRPr="00E33C4C">
        <w:rPr>
          <w:rFonts w:hint="cs"/>
          <w:rtl/>
        </w:rPr>
        <w:t xml:space="preserve">در </w:t>
      </w:r>
      <w:proofErr w:type="spellStart"/>
      <w:r w:rsidRPr="00E33C4C">
        <w:rPr>
          <w:rFonts w:cstheme="majorBidi"/>
          <w:i/>
          <w:iCs/>
          <w:szCs w:val="24"/>
        </w:rPr>
        <w:t>Paraffineus</w:t>
      </w:r>
      <w:proofErr w:type="spellEnd"/>
      <w:r w:rsidRPr="00E33C4C">
        <w:rPr>
          <w:rFonts w:cstheme="majorBidi"/>
          <w:szCs w:val="24"/>
          <w:rtl/>
        </w:rPr>
        <w:t xml:space="preserve"> </w:t>
      </w:r>
      <w:r w:rsidRPr="00E33C4C">
        <w:rPr>
          <w:rFonts w:cstheme="majorBidi"/>
          <w:i/>
          <w:iCs/>
          <w:szCs w:val="24"/>
        </w:rPr>
        <w:t>A</w:t>
      </w:r>
      <w:r w:rsidR="0046166C">
        <w:rPr>
          <w:rFonts w:cstheme="majorBidi"/>
          <w:i/>
          <w:iCs/>
          <w:szCs w:val="24"/>
          <w:rtl/>
        </w:rPr>
        <w:t xml:space="preserve">. </w:t>
      </w:r>
      <w:r w:rsidRPr="00E33C4C">
        <w:rPr>
          <w:rFonts w:hint="cs"/>
          <w:rtl/>
        </w:rPr>
        <w:t xml:space="preserve">و </w:t>
      </w:r>
      <w:r w:rsidRPr="00E33C4C">
        <w:rPr>
          <w:rFonts w:cstheme="majorBidi"/>
          <w:i/>
          <w:iCs/>
          <w:szCs w:val="24"/>
        </w:rPr>
        <w:t>Pseudomonas</w:t>
      </w:r>
      <w:r w:rsidRPr="00E33C4C">
        <w:rPr>
          <w:i/>
          <w:iCs/>
        </w:rPr>
        <w:t xml:space="preserve"> </w:t>
      </w:r>
      <w:r w:rsidRPr="00E33C4C">
        <w:rPr>
          <w:rFonts w:cstheme="majorBidi"/>
          <w:szCs w:val="24"/>
        </w:rPr>
        <w:t>DSM</w:t>
      </w:r>
      <w:r w:rsidR="008645A7">
        <w:rPr>
          <w:rFonts w:cstheme="majorBidi"/>
          <w:szCs w:val="24"/>
          <w:rtl/>
        </w:rPr>
        <w:t>-‏</w:t>
      </w:r>
      <w:r w:rsidRPr="00E33C4C">
        <w:rPr>
          <w:rFonts w:cstheme="majorBidi"/>
          <w:szCs w:val="24"/>
        </w:rPr>
        <w:t>2874</w:t>
      </w:r>
      <w:r w:rsidRPr="00E33C4C">
        <w:rPr>
          <w:rFonts w:cstheme="majorBidi"/>
          <w:szCs w:val="24"/>
          <w:rtl/>
        </w:rPr>
        <w:t xml:space="preserve"> </w:t>
      </w:r>
      <w:r w:rsidRPr="00E33C4C">
        <w:rPr>
          <w:rFonts w:hint="cs"/>
          <w:rtl/>
        </w:rPr>
        <w:t>تغییر</w:t>
      </w:r>
      <w:r w:rsidRPr="00E33C4C">
        <w:t xml:space="preserve"> </w:t>
      </w:r>
      <w:r w:rsidRPr="00E33C4C">
        <w:rPr>
          <w:rFonts w:hint="cs"/>
          <w:rtl/>
        </w:rPr>
        <w:t xml:space="preserve">دما باعث تغییر در ترکیب </w:t>
      </w:r>
      <w:r w:rsidR="008E0A8E" w:rsidRPr="00E33C4C">
        <w:rPr>
          <w:rFonts w:hint="cs"/>
          <w:rtl/>
        </w:rPr>
        <w:t>بیوسورفکتانت</w:t>
      </w:r>
      <w:r w:rsidRPr="00E33C4C">
        <w:rPr>
          <w:rFonts w:hint="cs"/>
          <w:rtl/>
        </w:rPr>
        <w:t xml:space="preserve"> تولید شده می‌شود</w:t>
      </w:r>
      <w:r w:rsidR="0046166C">
        <w:rPr>
          <w:rFonts w:hint="cs"/>
          <w:rtl/>
        </w:rPr>
        <w:t xml:space="preserve">. </w:t>
      </w:r>
      <w:r w:rsidRPr="00E33C4C">
        <w:rPr>
          <w:rFonts w:hint="cs"/>
          <w:rtl/>
        </w:rPr>
        <w:t>یک گونه گرمادوست</w:t>
      </w:r>
      <w:r w:rsidR="0046166C">
        <w:rPr>
          <w:rtl/>
        </w:rPr>
        <w:t xml:space="preserve"> </w:t>
      </w:r>
      <w:r w:rsidRPr="00E33C4C">
        <w:rPr>
          <w:rFonts w:hint="cs"/>
          <w:rtl/>
        </w:rPr>
        <w:t>باسیلوس</w:t>
      </w:r>
      <w:r w:rsidR="0046166C">
        <w:rPr>
          <w:rFonts w:hint="cs"/>
          <w:rtl/>
        </w:rPr>
        <w:t xml:space="preserve">، </w:t>
      </w:r>
      <w:r w:rsidRPr="00E33C4C">
        <w:rPr>
          <w:rFonts w:hint="cs"/>
          <w:rtl/>
        </w:rPr>
        <w:t xml:space="preserve">در دمای بالای 40 درجه </w:t>
      </w:r>
      <w:r w:rsidR="00311B94">
        <w:rPr>
          <w:rtl/>
        </w:rPr>
        <w:t>سانتی‌گراد</w:t>
      </w:r>
      <w:r w:rsidRPr="00E33C4C">
        <w:rPr>
          <w:rFonts w:hint="cs"/>
          <w:rtl/>
        </w:rPr>
        <w:t xml:space="preserve"> رشد کرده و </w:t>
      </w:r>
      <w:r w:rsidR="008E0A8E" w:rsidRPr="00E33C4C">
        <w:rPr>
          <w:rFonts w:hint="cs"/>
          <w:rtl/>
        </w:rPr>
        <w:t>بیوسورفکتانت</w:t>
      </w:r>
      <w:r w:rsidRPr="00E33C4C">
        <w:rPr>
          <w:rFonts w:hint="cs"/>
          <w:rtl/>
        </w:rPr>
        <w:t xml:space="preserve"> تولید می‌نماید</w:t>
      </w:r>
      <w:r w:rsidR="0046166C">
        <w:rPr>
          <w:rFonts w:hint="cs"/>
          <w:rtl/>
        </w:rPr>
        <w:t xml:space="preserve">. </w:t>
      </w:r>
      <w:r w:rsidRPr="00E33C4C">
        <w:rPr>
          <w:rFonts w:hint="cs"/>
          <w:rtl/>
        </w:rPr>
        <w:t xml:space="preserve">تیمار حرارتی برخی </w:t>
      </w:r>
      <w:r w:rsidR="008E0A8E" w:rsidRPr="00E33C4C">
        <w:rPr>
          <w:rFonts w:hint="cs"/>
          <w:rtl/>
        </w:rPr>
        <w:t>بیوسورفکتانت</w:t>
      </w:r>
      <w:r w:rsidRPr="00E33C4C">
        <w:rPr>
          <w:rFonts w:hint="cs"/>
          <w:rtl/>
        </w:rPr>
        <w:t xml:space="preserve">‌ها تغییر محسوسی در خصوصیات </w:t>
      </w:r>
      <w:r w:rsidR="00B16261">
        <w:rPr>
          <w:rFonts w:hint="cs"/>
          <w:rtl/>
        </w:rPr>
        <w:t>آن‌ها</w:t>
      </w:r>
      <w:r w:rsidRPr="00E33C4C">
        <w:rPr>
          <w:rFonts w:hint="cs"/>
          <w:rtl/>
        </w:rPr>
        <w:t xml:space="preserve"> ایجاد نمی‌کند</w:t>
      </w:r>
      <w:r w:rsidR="0046166C">
        <w:rPr>
          <w:rFonts w:hint="cs"/>
          <w:rtl/>
        </w:rPr>
        <w:t xml:space="preserve">، </w:t>
      </w:r>
      <w:r w:rsidR="00B16261">
        <w:rPr>
          <w:rFonts w:hint="cs"/>
          <w:rtl/>
        </w:rPr>
        <w:t>به‌طور</w:t>
      </w:r>
      <w:r w:rsidRPr="00E33C4C">
        <w:rPr>
          <w:rFonts w:hint="cs"/>
          <w:rtl/>
        </w:rPr>
        <w:t>ی</w:t>
      </w:r>
      <w:r w:rsidRPr="00E33C4C">
        <w:t>‌</w:t>
      </w:r>
      <w:r w:rsidRPr="00E33C4C">
        <w:rPr>
          <w:rFonts w:hint="cs"/>
          <w:rtl/>
        </w:rPr>
        <w:t xml:space="preserve">که این خصوصیات پس از اتوکلاو در 125 درجه </w:t>
      </w:r>
      <w:r w:rsidR="00311B94">
        <w:rPr>
          <w:rtl/>
        </w:rPr>
        <w:t>سانتی‌گراد</w:t>
      </w:r>
      <w:r w:rsidRPr="00E33C4C">
        <w:rPr>
          <w:rFonts w:hint="cs"/>
          <w:rtl/>
        </w:rPr>
        <w:t xml:space="preserve"> به مدت 15 دقیقه ثابت باقی می‌ماند </w:t>
      </w:r>
      <w:r w:rsidRPr="00E33C4C">
        <w:rPr>
          <w:rtl/>
        </w:rPr>
        <w:fldChar w:fldCharType="begin"/>
      </w:r>
      <w:r w:rsidR="00B61A94">
        <w:rPr>
          <w:rtl/>
        </w:rPr>
        <w:instrText xml:space="preserve"> </w:instrText>
      </w:r>
      <w:r w:rsidR="00B61A94">
        <w:instrText>ADDIN EN.CITE &lt;EndNote&gt;&lt;Cite&gt;&lt;Author&gt;Gautam&lt;/Author&gt;&lt;Year&gt;</w:instrText>
      </w:r>
      <w:r w:rsidR="00B61A94">
        <w:rPr>
          <w:rtl/>
        </w:rPr>
        <w:instrText>2006</w:instrText>
      </w:r>
      <w:r w:rsidR="00B61A94">
        <w:instrText>&lt;/Year&gt;&lt;RecNum&gt;</w:instrText>
      </w:r>
      <w:r w:rsidR="00B61A94">
        <w:rPr>
          <w:rtl/>
        </w:rPr>
        <w:instrText>22</w:instrText>
      </w:r>
      <w:r w:rsidR="00B61A94">
        <w:instrText>&lt;/RecNum&gt;&lt;DisplayText&gt;[</w:instrText>
      </w:r>
      <w:r w:rsidR="00B61A94">
        <w:rPr>
          <w:rtl/>
        </w:rPr>
        <w:instrText>22</w:instrText>
      </w:r>
      <w:r w:rsidR="00B61A94">
        <w:instrText>]&lt;/DisplayText&gt;&lt;record&gt;&lt;rec-number&gt;</w:instrText>
      </w:r>
      <w:r w:rsidR="00B61A94">
        <w:rPr>
          <w:rtl/>
        </w:rPr>
        <w:instrText>22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22</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&lt;/ref-type&gt;&lt;contributors&gt;&lt;authors&gt;&lt;author&gt;Gautam, KK&lt;/author&gt;&lt;author&gt;Tyagi, VK&lt;/author&gt;&lt;/authors&gt;&lt;/contributors&gt;&lt;titles&gt;&lt;title&gt;Microbial surfactants: a review&lt;/title&gt;&lt;secondary-title&gt;Journal of Oleo Science&lt;/secondary-title</w:instrText>
      </w:r>
      <w:r w:rsidR="00B61A94">
        <w:rPr>
          <w:rtl/>
        </w:rPr>
        <w:instrText>&gt;&lt;/</w:instrText>
      </w:r>
      <w:r w:rsidR="00B61A94">
        <w:instrText>titles&gt;&lt;periodical&gt;&lt;full-title&gt;Journal of Oleo Science&lt;/full-title&gt;&lt;/periodical&gt;&lt;pages&gt;</w:instrText>
      </w:r>
      <w:r w:rsidR="00B61A94">
        <w:rPr>
          <w:rtl/>
        </w:rPr>
        <w:instrText>155-166</w:instrText>
      </w:r>
      <w:r w:rsidR="00B61A94">
        <w:instrText>&lt;/pages&gt;&lt;volume&gt;</w:instrText>
      </w:r>
      <w:r w:rsidR="00B61A94">
        <w:rPr>
          <w:rtl/>
        </w:rPr>
        <w:instrText>55</w:instrText>
      </w:r>
      <w:r w:rsidR="00B61A94">
        <w:instrText>&lt;/volume&gt;&lt;number&gt;</w:instrText>
      </w:r>
      <w:r w:rsidR="00B61A94">
        <w:rPr>
          <w:rtl/>
        </w:rPr>
        <w:instrText>4</w:instrText>
      </w:r>
      <w:r w:rsidR="00B61A94">
        <w:instrText>&lt;/number&gt;&lt;dates&gt;&lt;year&gt;</w:instrText>
      </w:r>
      <w:r w:rsidR="00B61A94">
        <w:rPr>
          <w:rtl/>
        </w:rPr>
        <w:instrText>2006</w:instrText>
      </w:r>
      <w:r w:rsidR="00B61A94">
        <w:instrText>&lt;/year&gt;&lt;/dates&gt;&lt;isbn&gt;</w:instrText>
      </w:r>
      <w:r w:rsidR="00B61A94">
        <w:rPr>
          <w:rtl/>
        </w:rPr>
        <w:instrText>1345-8957</w:instrText>
      </w:r>
      <w:r w:rsidR="00B61A94">
        <w:instrText>&lt;/isbn&gt;&lt;urls&gt;&lt;/urls&gt;&lt;/record&gt;&lt;/Cite&gt;&lt;/EndNote</w:instrText>
      </w:r>
      <w:r w:rsidR="00B61A94">
        <w:rPr>
          <w:rtl/>
        </w:rPr>
        <w:instrText>&gt;</w:instrText>
      </w:r>
      <w:r w:rsidRPr="00E33C4C">
        <w:rPr>
          <w:rtl/>
        </w:rPr>
        <w:fldChar w:fldCharType="separate"/>
      </w:r>
      <w:r w:rsidR="00B61A94">
        <w:rPr>
          <w:noProof/>
          <w:rtl/>
        </w:rPr>
        <w:t>[</w:t>
      </w:r>
      <w:hyperlink w:anchor="_ENREF_22" w:tooltip="Gautam, 2006 #22" w:history="1">
        <w:r w:rsidR="008747E3">
          <w:rPr>
            <w:noProof/>
            <w:rtl/>
          </w:rPr>
          <w:t>22</w:t>
        </w:r>
      </w:hyperlink>
      <w:r w:rsidR="00B61A94">
        <w:rPr>
          <w:noProof/>
          <w:rtl/>
        </w:rPr>
        <w:t>]</w:t>
      </w:r>
      <w:r w:rsidRPr="00E33C4C">
        <w:rPr>
          <w:rtl/>
        </w:rPr>
        <w:fldChar w:fldCharType="end"/>
      </w:r>
      <w:r w:rsidR="0046166C">
        <w:rPr>
          <w:rFonts w:hint="cs"/>
          <w:rtl/>
        </w:rPr>
        <w:t xml:space="preserve">. </w:t>
      </w:r>
      <w:r w:rsidRPr="00E33C4C">
        <w:rPr>
          <w:rFonts w:hint="cs"/>
          <w:rtl/>
        </w:rPr>
        <w:t>هوادهی و دور همزن محیط کشت</w:t>
      </w:r>
      <w:r w:rsidR="0046166C">
        <w:rPr>
          <w:rFonts w:hint="cs"/>
          <w:rtl/>
        </w:rPr>
        <w:t xml:space="preserve">، </w:t>
      </w:r>
      <w:r w:rsidR="00311B94">
        <w:rPr>
          <w:rtl/>
        </w:rPr>
        <w:t>به دل</w:t>
      </w:r>
      <w:r w:rsidR="00311B94">
        <w:rPr>
          <w:rFonts w:hint="cs"/>
          <w:rtl/>
        </w:rPr>
        <w:t>ی</w:t>
      </w:r>
      <w:r w:rsidR="00311B94">
        <w:rPr>
          <w:rFonts w:hint="eastAsia"/>
          <w:rtl/>
        </w:rPr>
        <w:t>ل</w:t>
      </w:r>
      <w:r w:rsidRPr="00E33C4C">
        <w:rPr>
          <w:rFonts w:hint="cs"/>
          <w:rtl/>
        </w:rPr>
        <w:t xml:space="preserve"> </w:t>
      </w:r>
      <w:r w:rsidR="00311B94">
        <w:rPr>
          <w:rtl/>
        </w:rPr>
        <w:t>ا</w:t>
      </w:r>
      <w:r w:rsidR="00311B94">
        <w:rPr>
          <w:rFonts w:hint="cs"/>
          <w:rtl/>
        </w:rPr>
        <w:t>ی</w:t>
      </w:r>
      <w:r w:rsidR="00311B94">
        <w:rPr>
          <w:rFonts w:hint="eastAsia"/>
          <w:rtl/>
        </w:rPr>
        <w:t>ن‌که</w:t>
      </w:r>
      <w:r w:rsidRPr="00E33C4C">
        <w:rPr>
          <w:rFonts w:hint="cs"/>
          <w:rtl/>
        </w:rPr>
        <w:t xml:space="preserve"> هر دو عامل</w:t>
      </w:r>
      <w:r w:rsidR="0046166C">
        <w:rPr>
          <w:rFonts w:hint="cs"/>
          <w:rtl/>
        </w:rPr>
        <w:t xml:space="preserve">، </w:t>
      </w:r>
      <w:r w:rsidRPr="00E33C4C">
        <w:rPr>
          <w:rFonts w:hint="cs"/>
          <w:rtl/>
        </w:rPr>
        <w:t xml:space="preserve">انتقال اکسیژن را از فاز گازی به فاز مایع تسهیل می‌بخشند عوامل مهمی هستند که بر تولید </w:t>
      </w:r>
      <w:r w:rsidR="008E0A8E" w:rsidRPr="00E33C4C">
        <w:rPr>
          <w:rFonts w:hint="cs"/>
          <w:rtl/>
        </w:rPr>
        <w:t>بیوسورفکتانت</w:t>
      </w:r>
      <w:r w:rsidRPr="00E33C4C">
        <w:rPr>
          <w:rFonts w:hint="cs"/>
          <w:rtl/>
        </w:rPr>
        <w:t xml:space="preserve"> </w:t>
      </w:r>
      <w:r w:rsidR="00D63B2E">
        <w:rPr>
          <w:rFonts w:hint="cs"/>
          <w:rtl/>
        </w:rPr>
        <w:t>تأثیر</w:t>
      </w:r>
      <w:r w:rsidRPr="00E33C4C">
        <w:rPr>
          <w:rFonts w:hint="cs"/>
          <w:rtl/>
        </w:rPr>
        <w:t xml:space="preserve"> می‌گذارند</w:t>
      </w:r>
      <w:r w:rsidR="0046166C">
        <w:rPr>
          <w:rFonts w:hint="cs"/>
          <w:rtl/>
        </w:rPr>
        <w:t xml:space="preserve">. </w:t>
      </w:r>
      <w:r w:rsidRPr="00E33C4C">
        <w:rPr>
          <w:rFonts w:hint="cs"/>
          <w:rtl/>
        </w:rPr>
        <w:t>همچنین این عوامل با عملکرد فیزیولوژیکی ترکیبات امولسیون‌ساز میکروبی نیز ارتباط دارند</w:t>
      </w:r>
      <w:r w:rsidR="00311B94">
        <w:rPr>
          <w:rFonts w:hint="cs"/>
          <w:rtl/>
        </w:rPr>
        <w:t>.</w:t>
      </w:r>
      <w:r w:rsidRPr="00E33C4C">
        <w:rPr>
          <w:rFonts w:hint="cs"/>
          <w:rtl/>
        </w:rPr>
        <w:t xml:space="preserve"> پیشنهاد شده است که تولید ترکیبات امولسیون‌ساز می‌تواند حلالیت سوبسترا</w:t>
      </w:r>
      <w:r w:rsidR="006B301E">
        <w:rPr>
          <w:rFonts w:hint="cs"/>
          <w:rtl/>
        </w:rPr>
        <w:t xml:space="preserve">‌های </w:t>
      </w:r>
      <w:r w:rsidRPr="00E33C4C">
        <w:rPr>
          <w:rFonts w:hint="cs"/>
          <w:rtl/>
        </w:rPr>
        <w:t xml:space="preserve">نامحلول در آب را افزایش دهد </w:t>
      </w:r>
      <w:r w:rsidR="00311B94">
        <w:rPr>
          <w:rtl/>
        </w:rPr>
        <w:t>و درنها</w:t>
      </w:r>
      <w:r w:rsidR="00311B94">
        <w:rPr>
          <w:rFonts w:hint="cs"/>
          <w:rtl/>
        </w:rPr>
        <w:t>ی</w:t>
      </w:r>
      <w:r w:rsidR="00311B94">
        <w:rPr>
          <w:rFonts w:hint="eastAsia"/>
          <w:rtl/>
        </w:rPr>
        <w:t>ت</w:t>
      </w:r>
      <w:r w:rsidRPr="00E33C4C">
        <w:rPr>
          <w:rFonts w:hint="cs"/>
          <w:rtl/>
        </w:rPr>
        <w:t xml:space="preserve"> سبب بهبود بخشیدن به انتقال مواد غذایی به میکروارگانیسم‌ شوند</w:t>
      </w:r>
      <w:r w:rsidR="0046166C">
        <w:rPr>
          <w:rFonts w:hint="cs"/>
          <w:rtl/>
        </w:rPr>
        <w:t xml:space="preserve">. </w:t>
      </w:r>
      <w:r w:rsidRPr="00E33C4C">
        <w:rPr>
          <w:rFonts w:hint="cs"/>
          <w:rtl/>
        </w:rPr>
        <w:t xml:space="preserve">با ارزیابی و بررسی </w:t>
      </w:r>
      <w:r w:rsidR="00D63B2E">
        <w:rPr>
          <w:rFonts w:hint="cs"/>
          <w:rtl/>
        </w:rPr>
        <w:t>تأثیر</w:t>
      </w:r>
      <w:r w:rsidRPr="00E33C4C">
        <w:rPr>
          <w:rFonts w:hint="cs"/>
          <w:rtl/>
        </w:rPr>
        <w:t xml:space="preserve"> هوادهی در بیوسنتز یک سورفکتانت</w:t>
      </w:r>
      <w:r w:rsidR="0046166C">
        <w:rPr>
          <w:rFonts w:hint="cs"/>
          <w:rtl/>
        </w:rPr>
        <w:t xml:space="preserve"> </w:t>
      </w:r>
      <w:r w:rsidRPr="00E33C4C">
        <w:rPr>
          <w:i/>
          <w:iCs/>
          <w:szCs w:val="24"/>
        </w:rPr>
        <w:t xml:space="preserve">Candida </w:t>
      </w:r>
      <w:proofErr w:type="spellStart"/>
      <w:r w:rsidRPr="00E33C4C">
        <w:rPr>
          <w:i/>
          <w:iCs/>
          <w:szCs w:val="24"/>
        </w:rPr>
        <w:t>antartica</w:t>
      </w:r>
      <w:proofErr w:type="spellEnd"/>
      <w:r w:rsidRPr="00E33C4C">
        <w:rPr>
          <w:rFonts w:hint="cs"/>
          <w:i/>
          <w:iCs/>
          <w:szCs w:val="24"/>
          <w:rtl/>
        </w:rPr>
        <w:t xml:space="preserve"> </w:t>
      </w:r>
      <w:r w:rsidRPr="00E33C4C">
        <w:rPr>
          <w:rFonts w:hint="cs"/>
          <w:rtl/>
        </w:rPr>
        <w:t xml:space="preserve">توسط </w:t>
      </w:r>
      <w:proofErr w:type="spellStart"/>
      <w:r w:rsidRPr="00E33C4C">
        <w:rPr>
          <w:rFonts w:cstheme="majorBidi"/>
          <w:szCs w:val="24"/>
        </w:rPr>
        <w:t>Adamczak</w:t>
      </w:r>
      <w:proofErr w:type="spellEnd"/>
      <w:r w:rsidRPr="00E33C4C">
        <w:rPr>
          <w:rFonts w:hint="cs"/>
          <w:rtl/>
        </w:rPr>
        <w:t xml:space="preserve"> و</w:t>
      </w:r>
      <w:proofErr w:type="spellStart"/>
      <w:r w:rsidRPr="00E33C4C">
        <w:rPr>
          <w:rFonts w:cstheme="majorBidi"/>
          <w:szCs w:val="24"/>
        </w:rPr>
        <w:t>Bednaski</w:t>
      </w:r>
      <w:proofErr w:type="spellEnd"/>
      <w:r w:rsidR="0046166C">
        <w:rPr>
          <w:rtl/>
        </w:rPr>
        <w:t xml:space="preserve"> </w:t>
      </w:r>
      <w:r w:rsidRPr="00E33C4C">
        <w:rPr>
          <w:rFonts w:hint="cs"/>
          <w:rtl/>
        </w:rPr>
        <w:t xml:space="preserve">در سال 2002 </w:t>
      </w:r>
      <w:r w:rsidR="00311B94">
        <w:rPr>
          <w:rtl/>
        </w:rPr>
        <w:t>مشاهده</w:t>
      </w:r>
      <w:r w:rsidRPr="00E33C4C">
        <w:rPr>
          <w:rFonts w:hint="cs"/>
          <w:rtl/>
        </w:rPr>
        <w:t xml:space="preserve"> شد که بهترین مقدار تولید این سورفکتانت</w:t>
      </w:r>
      <w:r w:rsidR="0046166C">
        <w:rPr>
          <w:rFonts w:hint="cs"/>
          <w:rtl/>
        </w:rPr>
        <w:t xml:space="preserve"> </w:t>
      </w:r>
      <w:r w:rsidRPr="00E33C4C">
        <w:rPr>
          <w:rFonts w:cstheme="majorBidi"/>
          <w:szCs w:val="24"/>
        </w:rPr>
        <w:t>g l</w:t>
      </w:r>
      <w:r w:rsidR="008645A7">
        <w:rPr>
          <w:rFonts w:cstheme="majorBidi"/>
          <w:szCs w:val="24"/>
          <w:vertAlign w:val="superscript"/>
          <w:rtl/>
        </w:rPr>
        <w:t>-‏</w:t>
      </w:r>
      <w:r w:rsidRPr="00E33C4C">
        <w:rPr>
          <w:rFonts w:cstheme="majorBidi"/>
          <w:szCs w:val="24"/>
          <w:vertAlign w:val="superscript"/>
        </w:rPr>
        <w:t>1</w:t>
      </w:r>
      <w:r w:rsidRPr="00E33C4C">
        <w:rPr>
          <w:rFonts w:cstheme="majorBidi"/>
          <w:szCs w:val="24"/>
        </w:rPr>
        <w:t xml:space="preserve"> </w:t>
      </w:r>
      <w:r w:rsidRPr="00E33C4C">
        <w:rPr>
          <w:rFonts w:hint="cs"/>
          <w:rtl/>
        </w:rPr>
        <w:t xml:space="preserve">5/45 زمانی </w:t>
      </w:r>
      <w:r w:rsidR="00311B94">
        <w:rPr>
          <w:rtl/>
        </w:rPr>
        <w:t>به دست</w:t>
      </w:r>
      <w:r w:rsidRPr="00E33C4C">
        <w:rPr>
          <w:rFonts w:hint="cs"/>
          <w:rtl/>
        </w:rPr>
        <w:t xml:space="preserve"> </w:t>
      </w:r>
      <w:r w:rsidR="00311B94">
        <w:rPr>
          <w:rtl/>
        </w:rPr>
        <w:t>م</w:t>
      </w:r>
      <w:r w:rsidR="00311B94">
        <w:rPr>
          <w:rFonts w:hint="cs"/>
          <w:rtl/>
        </w:rPr>
        <w:t>ی‌</w:t>
      </w:r>
      <w:r w:rsidR="00311B94">
        <w:rPr>
          <w:rFonts w:hint="eastAsia"/>
          <w:rtl/>
        </w:rPr>
        <w:t>آ</w:t>
      </w:r>
      <w:r w:rsidR="00311B94">
        <w:rPr>
          <w:rFonts w:hint="cs"/>
          <w:rtl/>
        </w:rPr>
        <w:t>ی</w:t>
      </w:r>
      <w:r w:rsidR="00311B94">
        <w:rPr>
          <w:rFonts w:hint="eastAsia"/>
          <w:rtl/>
        </w:rPr>
        <w:t>د</w:t>
      </w:r>
      <w:r w:rsidRPr="00E33C4C">
        <w:rPr>
          <w:rFonts w:hint="cs"/>
          <w:rtl/>
        </w:rPr>
        <w:t xml:space="preserve"> که سرعت جریان هوا </w:t>
      </w:r>
      <w:proofErr w:type="spellStart"/>
      <w:r w:rsidRPr="00E33C4C">
        <w:rPr>
          <w:rFonts w:cstheme="majorBidi"/>
          <w:szCs w:val="24"/>
        </w:rPr>
        <w:t>vvm</w:t>
      </w:r>
      <w:proofErr w:type="spellEnd"/>
      <w:r w:rsidRPr="00E33C4C">
        <w:rPr>
          <w:rFonts w:hint="cs"/>
          <w:rtl/>
        </w:rPr>
        <w:t xml:space="preserve"> </w:t>
      </w:r>
      <w:r w:rsidRPr="00E33C4C">
        <w:rPr>
          <w:rFonts w:cstheme="majorBidi"/>
          <w:rtl/>
        </w:rPr>
        <w:t>1</w:t>
      </w:r>
      <w:r w:rsidRPr="00E33C4C">
        <w:rPr>
          <w:rFonts w:hint="cs"/>
          <w:rtl/>
        </w:rPr>
        <w:t xml:space="preserve"> و غلظت اکسیژن محلول بر روی 50 درصد از اشباع هوا حفظ شود با تغییر سرعت جریان هوا</w:t>
      </w:r>
      <w:r w:rsidR="0046166C">
        <w:rPr>
          <w:rFonts w:hint="cs"/>
          <w:rtl/>
        </w:rPr>
        <w:t xml:space="preserve">، </w:t>
      </w:r>
      <w:r w:rsidRPr="00E33C4C">
        <w:rPr>
          <w:rFonts w:hint="cs"/>
          <w:rtl/>
        </w:rPr>
        <w:t>به</w:t>
      </w:r>
      <w:r w:rsidR="0046166C">
        <w:rPr>
          <w:rFonts w:hint="cs"/>
          <w:rtl/>
        </w:rPr>
        <w:t xml:space="preserve"> </w:t>
      </w:r>
      <w:proofErr w:type="spellStart"/>
      <w:r w:rsidRPr="00E33C4C">
        <w:rPr>
          <w:rFonts w:cstheme="majorBidi"/>
          <w:szCs w:val="24"/>
        </w:rPr>
        <w:t>vvm</w:t>
      </w:r>
      <w:proofErr w:type="spellEnd"/>
      <w:r w:rsidRPr="00E33C4C">
        <w:rPr>
          <w:rFonts w:cstheme="majorBidi"/>
          <w:szCs w:val="24"/>
          <w:rtl/>
        </w:rPr>
        <w:t xml:space="preserve"> 2 </w:t>
      </w:r>
      <w:r w:rsidRPr="00E33C4C">
        <w:rPr>
          <w:rFonts w:hint="cs"/>
          <w:rtl/>
        </w:rPr>
        <w:t xml:space="preserve">تشکیل کف و حباب افزایش می‌یابد و تولید </w:t>
      </w:r>
      <w:r w:rsidR="008E0A8E" w:rsidRPr="00E33C4C">
        <w:rPr>
          <w:rFonts w:hint="cs"/>
          <w:rtl/>
        </w:rPr>
        <w:t>بیوسورفکتانت</w:t>
      </w:r>
      <w:r w:rsidRPr="00E33C4C">
        <w:rPr>
          <w:rFonts w:hint="cs"/>
          <w:rtl/>
        </w:rPr>
        <w:t xml:space="preserve"> تا 84 درصد کاهش می‌یابد که تشکیل کف در طی پروسه‌ی زیستی نامطلوب است</w:t>
      </w:r>
      <w:r w:rsidR="0046166C">
        <w:rPr>
          <w:rFonts w:hint="cs"/>
          <w:rtl/>
        </w:rPr>
        <w:t xml:space="preserve">. </w:t>
      </w:r>
      <w:r w:rsidRPr="00E33C4C">
        <w:rPr>
          <w:rFonts w:hint="cs"/>
          <w:rtl/>
        </w:rPr>
        <w:t>چون</w:t>
      </w:r>
      <w:r w:rsidRPr="00E33C4C">
        <w:t>‌</w:t>
      </w:r>
      <w:r w:rsidRPr="00E33C4C">
        <w:rPr>
          <w:rFonts w:hint="cs"/>
          <w:rtl/>
        </w:rPr>
        <w:t xml:space="preserve">که سبب حذف </w:t>
      </w:r>
      <w:r w:rsidR="008E0A8E" w:rsidRPr="00E33C4C">
        <w:rPr>
          <w:rFonts w:hint="cs"/>
          <w:rtl/>
        </w:rPr>
        <w:t>بیوسورفکتانت</w:t>
      </w:r>
      <w:r w:rsidRPr="00E33C4C">
        <w:rPr>
          <w:rFonts w:hint="cs"/>
          <w:rtl/>
        </w:rPr>
        <w:t>‌ها</w:t>
      </w:r>
      <w:r w:rsidR="0046166C">
        <w:rPr>
          <w:rFonts w:hint="cs"/>
          <w:rtl/>
        </w:rPr>
        <w:t xml:space="preserve">، </w:t>
      </w:r>
      <w:r w:rsidRPr="00E33C4C">
        <w:rPr>
          <w:rFonts w:hint="cs"/>
          <w:rtl/>
        </w:rPr>
        <w:t>مقداری بیوماس و لیپید‌ها از محیط فعال کشت می‌شود</w:t>
      </w:r>
      <w:r w:rsidRPr="00E33C4C">
        <w:rPr>
          <w:rFonts w:ascii="Times New Roman" w:hAnsi="Times New Roman" w:hint="cs"/>
          <w:rtl/>
        </w:rPr>
        <w:t xml:space="preserve"> </w:t>
      </w:r>
      <w:r w:rsidRPr="00E33C4C">
        <w:rPr>
          <w:rFonts w:ascii="Times New Roman" w:hAnsi="Times New Roman"/>
          <w:rtl/>
        </w:rPr>
        <w:fldChar w:fldCharType="begin"/>
      </w:r>
      <w:r w:rsidR="00B61A94">
        <w:rPr>
          <w:rFonts w:ascii="Times New Roman" w:hAnsi="Times New Roman"/>
          <w:rtl/>
        </w:rPr>
        <w:instrText xml:space="preserve"> </w:instrText>
      </w:r>
      <w:r w:rsidR="00B61A94">
        <w:rPr>
          <w:rFonts w:ascii="Times New Roman" w:hAnsi="Times New Roman"/>
        </w:rPr>
        <w:instrText>ADDIN EN.CITE &lt;EndNote&gt;&lt;Cite&gt;&lt;Author&gt;Okoliegbe&lt;/Author&gt;&lt;Year&gt;</w:instrText>
      </w:r>
      <w:r w:rsidR="00B61A94">
        <w:rPr>
          <w:rFonts w:ascii="Times New Roman" w:hAnsi="Times New Roman"/>
          <w:rtl/>
        </w:rPr>
        <w:instrText>2012</w:instrText>
      </w:r>
      <w:r w:rsidR="00B61A94">
        <w:rPr>
          <w:rFonts w:ascii="Times New Roman" w:hAnsi="Times New Roman"/>
        </w:rPr>
        <w:instrText>&lt;/Year&gt;&lt;RecNum&gt;</w:instrText>
      </w:r>
      <w:r w:rsidR="00B61A94">
        <w:rPr>
          <w:rFonts w:ascii="Times New Roman" w:hAnsi="Times New Roman"/>
          <w:rtl/>
        </w:rPr>
        <w:instrText>25</w:instrText>
      </w:r>
      <w:r w:rsidR="00B61A94">
        <w:rPr>
          <w:rFonts w:ascii="Times New Roman" w:hAnsi="Times New Roman"/>
        </w:rPr>
        <w:instrText>&lt;/RecNum&gt;&lt;DisplayText&gt;[</w:instrText>
      </w:r>
      <w:r w:rsidR="00B61A94">
        <w:rPr>
          <w:rFonts w:ascii="Times New Roman" w:hAnsi="Times New Roman"/>
          <w:rtl/>
        </w:rPr>
        <w:instrText>25</w:instrText>
      </w:r>
      <w:r w:rsidR="00B61A94">
        <w:rPr>
          <w:rFonts w:ascii="Times New Roman" w:hAnsi="Times New Roman"/>
        </w:rPr>
        <w:instrText>]&lt;/DisplayText&gt;&lt;record&gt;&lt;rec-number&gt;</w:instrText>
      </w:r>
      <w:r w:rsidR="00B61A94">
        <w:rPr>
          <w:rFonts w:ascii="Times New Roman" w:hAnsi="Times New Roman"/>
          <w:rtl/>
        </w:rPr>
        <w:instrText>25</w:instrText>
      </w:r>
      <w:r w:rsidR="00B61A94">
        <w:rPr>
          <w:rFonts w:ascii="Times New Roman" w:hAnsi="Times New Roman"/>
        </w:rPr>
        <w:instrText>&lt;/rec-number&gt;&lt;foreign-keys&gt;&lt;key app="EN" db-id="sv</w:instrText>
      </w:r>
      <w:r w:rsidR="00B61A94">
        <w:rPr>
          <w:rFonts w:ascii="Times New Roman" w:hAnsi="Times New Roman"/>
          <w:rtl/>
        </w:rPr>
        <w:instrText>9</w:instrText>
      </w:r>
      <w:r w:rsidR="00B61A94">
        <w:rPr>
          <w:rFonts w:ascii="Times New Roman" w:hAnsi="Times New Roman"/>
        </w:rPr>
        <w:instrText>tftewn</w:instrText>
      </w:r>
      <w:r w:rsidR="00B61A94">
        <w:rPr>
          <w:rFonts w:ascii="Times New Roman" w:hAnsi="Times New Roman"/>
          <w:rtl/>
        </w:rPr>
        <w:instrText>5</w:instrText>
      </w:r>
      <w:r w:rsidR="00B61A94">
        <w:rPr>
          <w:rFonts w:ascii="Times New Roman" w:hAnsi="Times New Roman"/>
        </w:rPr>
        <w:instrText>fsv</w:instrText>
      </w:r>
      <w:r w:rsidR="00B61A94">
        <w:rPr>
          <w:rFonts w:ascii="Times New Roman" w:hAnsi="Times New Roman"/>
          <w:rtl/>
        </w:rPr>
        <w:instrText>8</w:instrText>
      </w:r>
      <w:r w:rsidR="00B61A94">
        <w:rPr>
          <w:rFonts w:ascii="Times New Roman" w:hAnsi="Times New Roman"/>
        </w:rPr>
        <w:instrText>ede</w:instrText>
      </w:r>
      <w:r w:rsidR="00B61A94">
        <w:rPr>
          <w:rFonts w:ascii="Times New Roman" w:hAnsi="Times New Roman"/>
          <w:rtl/>
        </w:rPr>
        <w:instrText>08</w:instrText>
      </w:r>
      <w:r w:rsidR="00B61A94">
        <w:rPr>
          <w:rFonts w:ascii="Times New Roman" w:hAnsi="Times New Roman"/>
        </w:rPr>
        <w:instrText>p</w:instrText>
      </w:r>
      <w:r w:rsidR="00B61A94">
        <w:rPr>
          <w:rFonts w:ascii="Times New Roman" w:hAnsi="Times New Roman"/>
          <w:rtl/>
        </w:rPr>
        <w:instrText>5</w:instrText>
      </w:r>
      <w:r w:rsidR="00B61A94">
        <w:rPr>
          <w:rFonts w:ascii="Times New Roman" w:hAnsi="Times New Roman"/>
        </w:rPr>
        <w:instrText>tfupzstdftz</w:instrText>
      </w:r>
      <w:r w:rsidR="00B61A94">
        <w:rPr>
          <w:rFonts w:ascii="Times New Roman" w:hAnsi="Times New Roman"/>
          <w:rtl/>
        </w:rPr>
        <w:instrText>0</w:instrText>
      </w:r>
      <w:r w:rsidR="00B61A94">
        <w:rPr>
          <w:rFonts w:ascii="Times New Roman" w:hAnsi="Times New Roman"/>
        </w:rPr>
        <w:instrText>wdd"&gt;</w:instrText>
      </w:r>
      <w:r w:rsidR="00B61A94">
        <w:rPr>
          <w:rFonts w:ascii="Times New Roman" w:hAnsi="Times New Roman"/>
          <w:rtl/>
        </w:rPr>
        <w:instrText>25</w:instrText>
      </w:r>
      <w:r w:rsidR="00B61A94">
        <w:rPr>
          <w:rFonts w:ascii="Times New Roman" w:hAnsi="Times New Roman"/>
        </w:rPr>
        <w:instrText>&lt;/key&gt;&lt;/foreign-keys</w:instrText>
      </w:r>
      <w:r w:rsidR="00B61A94">
        <w:rPr>
          <w:rFonts w:ascii="Times New Roman" w:hAnsi="Times New Roman"/>
          <w:rtl/>
        </w:rPr>
        <w:instrText>&gt;&lt;</w:instrText>
      </w:r>
      <w:r w:rsidR="00B61A94">
        <w:rPr>
          <w:rFonts w:ascii="Times New Roman" w:hAnsi="Times New Roman"/>
        </w:rPr>
        <w:instrText>ref-type name="Journal Article"&gt;</w:instrText>
      </w:r>
      <w:r w:rsidR="00B61A94">
        <w:rPr>
          <w:rFonts w:ascii="Times New Roman" w:hAnsi="Times New Roman"/>
          <w:rtl/>
        </w:rPr>
        <w:instrText>17</w:instrText>
      </w:r>
      <w:r w:rsidR="00B61A94">
        <w:rPr>
          <w:rFonts w:ascii="Times New Roman" w:hAnsi="Times New Roman"/>
        </w:rPr>
        <w:instrText>&lt;/ref-type&gt;&lt;contributors&gt;&lt;authors&gt;&lt;author&gt;Okoliegbe, IN&lt;/author&gt;&lt;author&gt;Agarry, OO&lt;/author&gt;&lt;/authors&gt;&lt;/contributors&gt;&lt;titles&gt;&lt;title&gt;Application of microbial surfactant (a review)&lt;/title&gt;&lt;secondary-title&gt;Scholarly J Biotechnol&lt;/secondary-title&gt;&lt;/titles&gt;&lt;periodical&gt;&lt;full-title&gt;Scholarly J Biotechnol&lt;/full-title&gt;&lt;/periodical&gt;&lt;pages&gt;</w:instrText>
      </w:r>
      <w:r w:rsidR="00B61A94">
        <w:rPr>
          <w:rFonts w:ascii="Times New Roman" w:hAnsi="Times New Roman"/>
          <w:rtl/>
        </w:rPr>
        <w:instrText>15-23</w:instrText>
      </w:r>
      <w:r w:rsidR="00B61A94">
        <w:rPr>
          <w:rFonts w:ascii="Times New Roman" w:hAnsi="Times New Roman"/>
        </w:rPr>
        <w:instrText>&lt;/pages&gt;&lt;volume&gt;</w:instrText>
      </w:r>
      <w:r w:rsidR="00B61A94">
        <w:rPr>
          <w:rFonts w:ascii="Times New Roman" w:hAnsi="Times New Roman"/>
          <w:rtl/>
        </w:rPr>
        <w:instrText>1</w:instrText>
      </w:r>
      <w:r w:rsidR="00B61A94">
        <w:rPr>
          <w:rFonts w:ascii="Times New Roman" w:hAnsi="Times New Roman"/>
        </w:rPr>
        <w:instrText>&lt;/volume&gt;&lt;number&gt;</w:instrText>
      </w:r>
      <w:r w:rsidR="00B61A94">
        <w:rPr>
          <w:rFonts w:ascii="Times New Roman" w:hAnsi="Times New Roman"/>
          <w:rtl/>
        </w:rPr>
        <w:instrText>1</w:instrText>
      </w:r>
      <w:r w:rsidR="00B61A94">
        <w:rPr>
          <w:rFonts w:ascii="Times New Roman" w:hAnsi="Times New Roman"/>
        </w:rPr>
        <w:instrText>&lt;/number&gt;&lt;dates&gt;&lt;year&gt;</w:instrText>
      </w:r>
      <w:r w:rsidR="00B61A94">
        <w:rPr>
          <w:rFonts w:ascii="Times New Roman" w:hAnsi="Times New Roman"/>
          <w:rtl/>
        </w:rPr>
        <w:instrText>2012</w:instrText>
      </w:r>
      <w:r w:rsidR="00B61A94">
        <w:rPr>
          <w:rFonts w:ascii="Times New Roman" w:hAnsi="Times New Roman"/>
        </w:rPr>
        <w:instrText>&lt;/year&gt;&lt;/dates&gt;&lt;urls&gt;&lt;/urls&gt;&lt;/record&gt;&lt;/Cite&gt;&lt;/EndNote</w:instrText>
      </w:r>
      <w:r w:rsidR="00B61A94">
        <w:rPr>
          <w:rFonts w:ascii="Times New Roman" w:hAnsi="Times New Roman"/>
          <w:rtl/>
        </w:rPr>
        <w:instrText>&gt;</w:instrText>
      </w:r>
      <w:r w:rsidRPr="00E33C4C">
        <w:rPr>
          <w:rFonts w:ascii="Times New Roman" w:hAnsi="Times New Roman"/>
          <w:rtl/>
        </w:rPr>
        <w:fldChar w:fldCharType="separate"/>
      </w:r>
      <w:r w:rsidR="00B61A94">
        <w:rPr>
          <w:rFonts w:ascii="Times New Roman" w:hAnsi="Times New Roman"/>
          <w:noProof/>
          <w:rtl/>
        </w:rPr>
        <w:t>[</w:t>
      </w:r>
      <w:hyperlink w:anchor="_ENREF_25" w:tooltip="Okoliegbe, 2012 #25" w:history="1">
        <w:r w:rsidR="008747E3">
          <w:rPr>
            <w:rFonts w:ascii="Times New Roman" w:hAnsi="Times New Roman"/>
            <w:noProof/>
            <w:rtl/>
          </w:rPr>
          <w:t>25</w:t>
        </w:r>
      </w:hyperlink>
      <w:r w:rsidR="00B61A94">
        <w:rPr>
          <w:rFonts w:ascii="Times New Roman" w:hAnsi="Times New Roman"/>
          <w:noProof/>
          <w:rtl/>
        </w:rPr>
        <w:t>]</w:t>
      </w:r>
      <w:r w:rsidRPr="00E33C4C">
        <w:rPr>
          <w:rFonts w:ascii="Times New Roman" w:hAnsi="Times New Roman"/>
          <w:rtl/>
        </w:rPr>
        <w:fldChar w:fldCharType="end"/>
      </w:r>
      <w:r w:rsidR="0046166C">
        <w:rPr>
          <w:rFonts w:ascii="Times New Roman" w:hAnsi="Times New Roman" w:hint="cs"/>
          <w:rtl/>
        </w:rPr>
        <w:t xml:space="preserve">. </w:t>
      </w:r>
      <w:r w:rsidRPr="00E33C4C">
        <w:rPr>
          <w:rFonts w:hint="cs"/>
          <w:rtl/>
        </w:rPr>
        <w:t>افزایش در سرعت هوادهی محیط</w:t>
      </w:r>
      <w:r w:rsidR="0046166C">
        <w:rPr>
          <w:rFonts w:hint="cs"/>
          <w:rtl/>
        </w:rPr>
        <w:t xml:space="preserve">، </w:t>
      </w:r>
      <w:r w:rsidRPr="00E33C4C">
        <w:rPr>
          <w:rFonts w:hint="cs"/>
          <w:rtl/>
        </w:rPr>
        <w:t xml:space="preserve">به دلیل متلاشی شدن سلول‌ها باعث کاهش محصول </w:t>
      </w:r>
      <w:r w:rsidR="008E0A8E" w:rsidRPr="00E33C4C">
        <w:rPr>
          <w:rFonts w:hint="cs"/>
          <w:rtl/>
        </w:rPr>
        <w:t>بیوسورفکتانت</w:t>
      </w:r>
      <w:r w:rsidRPr="00E33C4C">
        <w:rPr>
          <w:rFonts w:hint="cs"/>
          <w:rtl/>
        </w:rPr>
        <w:t xml:space="preserve"> در </w:t>
      </w:r>
      <w:r w:rsidRPr="00E33C4C">
        <w:rPr>
          <w:rFonts w:cstheme="majorBidi"/>
          <w:i/>
          <w:iCs/>
          <w:szCs w:val="24"/>
        </w:rPr>
        <w:t xml:space="preserve">Nocardia </w:t>
      </w:r>
      <w:proofErr w:type="spellStart"/>
      <w:r w:rsidRPr="00E33C4C">
        <w:rPr>
          <w:rFonts w:cstheme="majorBidi"/>
          <w:i/>
          <w:iCs/>
          <w:szCs w:val="24"/>
        </w:rPr>
        <w:t>erythropolis</w:t>
      </w:r>
      <w:proofErr w:type="spellEnd"/>
      <w:r w:rsidRPr="00E33C4C">
        <w:rPr>
          <w:rFonts w:cstheme="majorBidi"/>
          <w:szCs w:val="24"/>
          <w:rtl/>
        </w:rPr>
        <w:t xml:space="preserve"> </w:t>
      </w:r>
      <w:r w:rsidRPr="00E33C4C">
        <w:rPr>
          <w:rFonts w:hint="cs"/>
          <w:rtl/>
        </w:rPr>
        <w:t>می‌شود از طرف دیگر در مخمر‌ها</w:t>
      </w:r>
      <w:r w:rsidR="0046166C">
        <w:rPr>
          <w:rFonts w:hint="cs"/>
          <w:rtl/>
        </w:rPr>
        <w:t xml:space="preserve">، </w:t>
      </w:r>
      <w:r w:rsidRPr="00E33C4C">
        <w:rPr>
          <w:rFonts w:hint="cs"/>
          <w:rtl/>
        </w:rPr>
        <w:t xml:space="preserve">تولید </w:t>
      </w:r>
      <w:r w:rsidR="008E0A8E" w:rsidRPr="00E33C4C">
        <w:rPr>
          <w:rFonts w:hint="cs"/>
          <w:rtl/>
        </w:rPr>
        <w:t>بیوسورفکتانت</w:t>
      </w:r>
      <w:r w:rsidRPr="00E33C4C">
        <w:rPr>
          <w:rFonts w:hint="cs"/>
          <w:rtl/>
        </w:rPr>
        <w:t xml:space="preserve"> با </w:t>
      </w:r>
      <w:r w:rsidRPr="00E33C4C">
        <w:rPr>
          <w:rFonts w:hint="cs"/>
          <w:rtl/>
        </w:rPr>
        <w:lastRenderedPageBreak/>
        <w:t>افزایش سرعت هوادهی افزایش می‌یابد</w:t>
      </w:r>
      <w:r w:rsidRPr="00E33C4C">
        <w:rPr>
          <w:rFonts w:cstheme="majorBidi"/>
          <w:szCs w:val="24"/>
        </w:rPr>
        <w:t>Cooper</w:t>
      </w:r>
      <w:r w:rsidR="0046166C">
        <w:rPr>
          <w:rFonts w:cstheme="majorBidi"/>
          <w:szCs w:val="24"/>
          <w:rtl/>
        </w:rPr>
        <w:t xml:space="preserve"> </w:t>
      </w:r>
      <w:r w:rsidRPr="00E33C4C">
        <w:rPr>
          <w:rFonts w:hint="cs"/>
          <w:rtl/>
        </w:rPr>
        <w:t>و</w:t>
      </w:r>
      <w:r w:rsidRPr="00E33C4C">
        <w:rPr>
          <w:rFonts w:cstheme="majorBidi"/>
          <w:szCs w:val="24"/>
        </w:rPr>
        <w:t>Sheppard</w:t>
      </w:r>
      <w:r w:rsidRPr="00E33C4C">
        <w:rPr>
          <w:rFonts w:hint="cs"/>
          <w:rtl/>
        </w:rPr>
        <w:t xml:space="preserve"> </w:t>
      </w:r>
      <w:r w:rsidR="00311B94">
        <w:rPr>
          <w:rtl/>
        </w:rPr>
        <w:t>اخ</w:t>
      </w:r>
      <w:r w:rsidR="00311B94">
        <w:rPr>
          <w:rFonts w:hint="cs"/>
          <w:rtl/>
        </w:rPr>
        <w:t>ی</w:t>
      </w:r>
      <w:r w:rsidR="00311B94">
        <w:rPr>
          <w:rFonts w:hint="eastAsia"/>
          <w:rtl/>
        </w:rPr>
        <w:t>راً</w:t>
      </w:r>
      <w:r w:rsidRPr="00E33C4C">
        <w:rPr>
          <w:rFonts w:hint="cs"/>
          <w:rtl/>
        </w:rPr>
        <w:t xml:space="preserve"> به این نتیجه رسیدند که انتقال اکسیژن یک پارامتر کلیدی مهم در انبوه‌سازی فرایند تولید </w:t>
      </w:r>
      <w:r w:rsidR="00311B94">
        <w:rPr>
          <w:rtl/>
        </w:rPr>
        <w:t>سورفکت</w:t>
      </w:r>
      <w:r w:rsidR="00311B94">
        <w:rPr>
          <w:rFonts w:hint="cs"/>
          <w:rtl/>
        </w:rPr>
        <w:t>ی</w:t>
      </w:r>
      <w:r w:rsidR="00311B94">
        <w:rPr>
          <w:rFonts w:hint="eastAsia"/>
          <w:rtl/>
        </w:rPr>
        <w:t>ن</w:t>
      </w:r>
      <w:r w:rsidRPr="00E33C4C">
        <w:rPr>
          <w:rFonts w:hint="cs"/>
          <w:rtl/>
        </w:rPr>
        <w:t xml:space="preserve"> در </w:t>
      </w:r>
      <w:r w:rsidRPr="00900D81">
        <w:rPr>
          <w:rFonts w:cstheme="majorBidi"/>
          <w:i/>
          <w:iCs/>
          <w:szCs w:val="24"/>
        </w:rPr>
        <w:t>B</w:t>
      </w:r>
      <w:r w:rsidR="0046166C" w:rsidRPr="00900D81">
        <w:rPr>
          <w:rFonts w:cstheme="majorBidi"/>
          <w:i/>
          <w:iCs/>
          <w:szCs w:val="24"/>
        </w:rPr>
        <w:t xml:space="preserve">. </w:t>
      </w:r>
      <w:proofErr w:type="spellStart"/>
      <w:r w:rsidRPr="00900D81">
        <w:rPr>
          <w:rFonts w:cstheme="majorBidi"/>
          <w:i/>
          <w:iCs/>
          <w:szCs w:val="24"/>
        </w:rPr>
        <w:t>subtillis</w:t>
      </w:r>
      <w:proofErr w:type="spellEnd"/>
      <w:r w:rsidR="0046166C">
        <w:rPr>
          <w:rFonts w:cstheme="majorBidi" w:hint="cs"/>
          <w:i/>
          <w:iCs/>
          <w:szCs w:val="24"/>
          <w:rtl/>
        </w:rPr>
        <w:t xml:space="preserve"> </w:t>
      </w:r>
      <w:r w:rsidRPr="00E33C4C">
        <w:rPr>
          <w:rFonts w:hint="cs"/>
          <w:rtl/>
        </w:rPr>
        <w:t>می‌باشد</w:t>
      </w:r>
      <w:r w:rsidR="0046166C">
        <w:rPr>
          <w:rFonts w:hint="cs"/>
          <w:rtl/>
        </w:rPr>
        <w:t xml:space="preserve">. </w:t>
      </w:r>
      <w:r w:rsidRPr="00E33C4C">
        <w:rPr>
          <w:rFonts w:hint="cs"/>
          <w:rtl/>
        </w:rPr>
        <w:t xml:space="preserve">غلظت املاح نیز با </w:t>
      </w:r>
      <w:r w:rsidR="00D63B2E">
        <w:rPr>
          <w:rFonts w:hint="cs"/>
          <w:rtl/>
        </w:rPr>
        <w:t>تأثیر</w:t>
      </w:r>
      <w:r w:rsidRPr="00E33C4C">
        <w:rPr>
          <w:rFonts w:hint="cs"/>
          <w:rtl/>
        </w:rPr>
        <w:t xml:space="preserve"> بر فعالیت سلولی می‌تواند بر تولید سورفکتانت مؤثر باشد</w:t>
      </w:r>
      <w:r w:rsidR="0046166C">
        <w:rPr>
          <w:rFonts w:hint="cs"/>
          <w:rtl/>
        </w:rPr>
        <w:t xml:space="preserve">. </w:t>
      </w:r>
      <w:r w:rsidR="00B16261">
        <w:rPr>
          <w:rFonts w:hint="cs"/>
          <w:rtl/>
        </w:rPr>
        <w:t>بااین‌وجود</w:t>
      </w:r>
      <w:r w:rsidRPr="00E33C4C">
        <w:rPr>
          <w:rFonts w:hint="cs"/>
          <w:rtl/>
        </w:rPr>
        <w:t xml:space="preserve"> برخی از </w:t>
      </w:r>
      <w:r w:rsidR="008E0A8E" w:rsidRPr="00E33C4C">
        <w:rPr>
          <w:rFonts w:hint="cs"/>
          <w:rtl/>
        </w:rPr>
        <w:t>بیوسورفکتانت</w:t>
      </w:r>
      <w:r w:rsidRPr="00E33C4C">
        <w:rPr>
          <w:rFonts w:hint="cs"/>
          <w:rtl/>
        </w:rPr>
        <w:t xml:space="preserve">‌ها تا غلظت 10 درصد نمک تحت </w:t>
      </w:r>
      <w:r w:rsidR="00D63B2E">
        <w:rPr>
          <w:rFonts w:hint="cs"/>
          <w:rtl/>
        </w:rPr>
        <w:t>تأثیر</w:t>
      </w:r>
      <w:r w:rsidR="0046166C">
        <w:rPr>
          <w:rFonts w:hint="cs"/>
          <w:rtl/>
        </w:rPr>
        <w:t xml:space="preserve"> </w:t>
      </w:r>
      <w:r w:rsidRPr="00E33C4C">
        <w:rPr>
          <w:rFonts w:hint="cs"/>
          <w:rtl/>
        </w:rPr>
        <w:t>قرار نمی‌گیرند</w:t>
      </w:r>
      <w:r w:rsidR="0046166C">
        <w:rPr>
          <w:rFonts w:hint="cs"/>
          <w:rtl/>
        </w:rPr>
        <w:t xml:space="preserve">، </w:t>
      </w:r>
      <w:r w:rsidR="00311B94">
        <w:rPr>
          <w:rtl/>
        </w:rPr>
        <w:t>هرچند</w:t>
      </w:r>
      <w:r w:rsidRPr="00E33C4C">
        <w:rPr>
          <w:rFonts w:hint="cs"/>
          <w:rtl/>
        </w:rPr>
        <w:t xml:space="preserve"> کاهش ناچیزی در مقادیر غلظت بحرانی تشکیل مسیل</w:t>
      </w:r>
      <w:r w:rsidR="00B16261">
        <w:rPr>
          <w:rFonts w:hint="cs"/>
          <w:rtl/>
        </w:rPr>
        <w:t xml:space="preserve"> </w:t>
      </w:r>
      <w:r w:rsidR="00B16261">
        <w:rPr>
          <w:rFonts w:cstheme="majorBidi"/>
          <w:szCs w:val="24"/>
          <w:rtl/>
        </w:rPr>
        <w:t>(</w:t>
      </w:r>
      <w:r w:rsidRPr="00E33C4C">
        <w:rPr>
          <w:rFonts w:cstheme="majorBidi"/>
          <w:szCs w:val="24"/>
        </w:rPr>
        <w:t>CMC</w:t>
      </w:r>
      <w:r w:rsidR="00B16261">
        <w:rPr>
          <w:rFonts w:cstheme="majorBidi"/>
          <w:szCs w:val="24"/>
          <w:rtl/>
        </w:rPr>
        <w:t xml:space="preserve">) </w:t>
      </w:r>
      <w:r w:rsidR="00B16261">
        <w:rPr>
          <w:rFonts w:hint="cs"/>
          <w:rtl/>
        </w:rPr>
        <w:t>آن‌ها</w:t>
      </w:r>
      <w:r w:rsidRPr="00E33C4C">
        <w:rPr>
          <w:rFonts w:hint="cs"/>
          <w:rtl/>
        </w:rPr>
        <w:t xml:space="preserve"> ایجاد می‌شود</w:t>
      </w:r>
      <w:r w:rsidR="0046166C">
        <w:rPr>
          <w:rFonts w:hint="cs"/>
          <w:rtl/>
        </w:rPr>
        <w:t xml:space="preserve"> </w:t>
      </w:r>
      <w:r w:rsidRPr="00E33C4C">
        <w:rPr>
          <w:rFonts w:ascii="Times New Roman" w:hAnsi="Times New Roman"/>
          <w:rtl/>
        </w:rPr>
        <w:fldChar w:fldCharType="begin"/>
      </w:r>
      <w:r w:rsidR="00B61A94">
        <w:rPr>
          <w:rFonts w:ascii="Times New Roman" w:hAnsi="Times New Roman"/>
          <w:rtl/>
        </w:rPr>
        <w:instrText xml:space="preserve"> </w:instrText>
      </w:r>
      <w:r w:rsidR="00B61A94">
        <w:rPr>
          <w:rFonts w:ascii="Times New Roman" w:hAnsi="Times New Roman"/>
        </w:rPr>
        <w:instrText>ADDIN EN.CITE &lt;EndNote&gt;&lt;Cite&gt;&lt;Author&gt;Mulligan&lt;/Author&gt;&lt;Year&gt;</w:instrText>
      </w:r>
      <w:r w:rsidR="00B61A94">
        <w:rPr>
          <w:rFonts w:ascii="Times New Roman" w:hAnsi="Times New Roman"/>
          <w:rtl/>
        </w:rPr>
        <w:instrText>2005</w:instrText>
      </w:r>
      <w:r w:rsidR="00B61A94">
        <w:rPr>
          <w:rFonts w:ascii="Times New Roman" w:hAnsi="Times New Roman"/>
        </w:rPr>
        <w:instrText>&lt;/Year&gt;&lt;RecNum&gt;</w:instrText>
      </w:r>
      <w:r w:rsidR="00B61A94">
        <w:rPr>
          <w:rFonts w:ascii="Times New Roman" w:hAnsi="Times New Roman"/>
          <w:rtl/>
        </w:rPr>
        <w:instrText>12</w:instrText>
      </w:r>
      <w:r w:rsidR="00B61A94">
        <w:rPr>
          <w:rFonts w:ascii="Times New Roman" w:hAnsi="Times New Roman"/>
        </w:rPr>
        <w:instrText>&lt;/RecNum&gt;&lt;DisplayText&gt;[</w:instrText>
      </w:r>
      <w:r w:rsidR="00B61A94">
        <w:rPr>
          <w:rFonts w:ascii="Times New Roman" w:hAnsi="Times New Roman"/>
          <w:rtl/>
        </w:rPr>
        <w:instrText>12</w:instrText>
      </w:r>
      <w:r w:rsidR="00B61A94">
        <w:rPr>
          <w:rFonts w:ascii="Times New Roman" w:hAnsi="Times New Roman"/>
        </w:rPr>
        <w:instrText>]&lt;/DisplayText&gt;&lt;record&gt;&lt;rec-number&gt;</w:instrText>
      </w:r>
      <w:r w:rsidR="00B61A94">
        <w:rPr>
          <w:rFonts w:ascii="Times New Roman" w:hAnsi="Times New Roman"/>
          <w:rtl/>
        </w:rPr>
        <w:instrText>12</w:instrText>
      </w:r>
      <w:r w:rsidR="00B61A94">
        <w:rPr>
          <w:rFonts w:ascii="Times New Roman" w:hAnsi="Times New Roman"/>
        </w:rPr>
        <w:instrText>&lt;/rec-number&gt;&lt;foreign-keys&gt;&lt;key app="EN" db-id="sv</w:instrText>
      </w:r>
      <w:r w:rsidR="00B61A94">
        <w:rPr>
          <w:rFonts w:ascii="Times New Roman" w:hAnsi="Times New Roman"/>
          <w:rtl/>
        </w:rPr>
        <w:instrText>9</w:instrText>
      </w:r>
      <w:r w:rsidR="00B61A94">
        <w:rPr>
          <w:rFonts w:ascii="Times New Roman" w:hAnsi="Times New Roman"/>
        </w:rPr>
        <w:instrText>tftewn</w:instrText>
      </w:r>
      <w:r w:rsidR="00B61A94">
        <w:rPr>
          <w:rFonts w:ascii="Times New Roman" w:hAnsi="Times New Roman"/>
          <w:rtl/>
        </w:rPr>
        <w:instrText>5</w:instrText>
      </w:r>
      <w:r w:rsidR="00B61A94">
        <w:rPr>
          <w:rFonts w:ascii="Times New Roman" w:hAnsi="Times New Roman"/>
        </w:rPr>
        <w:instrText>fsv</w:instrText>
      </w:r>
      <w:r w:rsidR="00B61A94">
        <w:rPr>
          <w:rFonts w:ascii="Times New Roman" w:hAnsi="Times New Roman"/>
          <w:rtl/>
        </w:rPr>
        <w:instrText>8</w:instrText>
      </w:r>
      <w:r w:rsidR="00B61A94">
        <w:rPr>
          <w:rFonts w:ascii="Times New Roman" w:hAnsi="Times New Roman"/>
        </w:rPr>
        <w:instrText>ede</w:instrText>
      </w:r>
      <w:r w:rsidR="00B61A94">
        <w:rPr>
          <w:rFonts w:ascii="Times New Roman" w:hAnsi="Times New Roman"/>
          <w:rtl/>
        </w:rPr>
        <w:instrText>08</w:instrText>
      </w:r>
      <w:r w:rsidR="00B61A94">
        <w:rPr>
          <w:rFonts w:ascii="Times New Roman" w:hAnsi="Times New Roman"/>
        </w:rPr>
        <w:instrText>p</w:instrText>
      </w:r>
      <w:r w:rsidR="00B61A94">
        <w:rPr>
          <w:rFonts w:ascii="Times New Roman" w:hAnsi="Times New Roman"/>
          <w:rtl/>
        </w:rPr>
        <w:instrText>5</w:instrText>
      </w:r>
      <w:r w:rsidR="00B61A94">
        <w:rPr>
          <w:rFonts w:ascii="Times New Roman" w:hAnsi="Times New Roman"/>
        </w:rPr>
        <w:instrText>tfupzstdftz</w:instrText>
      </w:r>
      <w:r w:rsidR="00B61A94">
        <w:rPr>
          <w:rFonts w:ascii="Times New Roman" w:hAnsi="Times New Roman"/>
          <w:rtl/>
        </w:rPr>
        <w:instrText>0</w:instrText>
      </w:r>
      <w:r w:rsidR="00B61A94">
        <w:rPr>
          <w:rFonts w:ascii="Times New Roman" w:hAnsi="Times New Roman"/>
        </w:rPr>
        <w:instrText>wdd"&gt;</w:instrText>
      </w:r>
      <w:r w:rsidR="00B61A94">
        <w:rPr>
          <w:rFonts w:ascii="Times New Roman" w:hAnsi="Times New Roman"/>
          <w:rtl/>
        </w:rPr>
        <w:instrText>12</w:instrText>
      </w:r>
      <w:r w:rsidR="00B61A94">
        <w:rPr>
          <w:rFonts w:ascii="Times New Roman" w:hAnsi="Times New Roman"/>
        </w:rPr>
        <w:instrText>&lt;/key&gt;&lt;/foreign-keys&gt;&lt;ref-type name="Journal Article"&gt;</w:instrText>
      </w:r>
      <w:r w:rsidR="00B61A94">
        <w:rPr>
          <w:rFonts w:ascii="Times New Roman" w:hAnsi="Times New Roman"/>
          <w:rtl/>
        </w:rPr>
        <w:instrText>17</w:instrText>
      </w:r>
      <w:r w:rsidR="00B61A94">
        <w:rPr>
          <w:rFonts w:ascii="Times New Roman" w:hAnsi="Times New Roman"/>
        </w:rPr>
        <w:instrText>&lt;/ref-type&gt;&lt;contributors&gt;&lt;authors&gt;&lt;author&gt;Mulligan, Catherine N&lt;/author&gt;&lt;/authors&gt;&lt;/contributors&gt;&lt;titles&gt;&lt;title&gt;Environmental applications for biosurfactants&lt;/title&gt;&lt;secondary-title&gt;Environmental pollution&lt;/secondary-title</w:instrText>
      </w:r>
      <w:r w:rsidR="00B61A94">
        <w:rPr>
          <w:rFonts w:ascii="Times New Roman" w:hAnsi="Times New Roman"/>
          <w:rtl/>
        </w:rPr>
        <w:instrText>&gt;&lt;/</w:instrText>
      </w:r>
      <w:r w:rsidR="00B61A94">
        <w:rPr>
          <w:rFonts w:ascii="Times New Roman" w:hAnsi="Times New Roman"/>
        </w:rPr>
        <w:instrText>titles&gt;&lt;periodical&gt;&lt;full-title&gt;Environmental pollution&lt;/full-title&gt;&lt;/periodical&gt;&lt;pages&gt;</w:instrText>
      </w:r>
      <w:r w:rsidR="00B61A94">
        <w:rPr>
          <w:rFonts w:ascii="Times New Roman" w:hAnsi="Times New Roman"/>
          <w:rtl/>
        </w:rPr>
        <w:instrText>183-198</w:instrText>
      </w:r>
      <w:r w:rsidR="00B61A94">
        <w:rPr>
          <w:rFonts w:ascii="Times New Roman" w:hAnsi="Times New Roman"/>
        </w:rPr>
        <w:instrText>&lt;/pages&gt;&lt;volume&gt;</w:instrText>
      </w:r>
      <w:r w:rsidR="00B61A94">
        <w:rPr>
          <w:rFonts w:ascii="Times New Roman" w:hAnsi="Times New Roman"/>
          <w:rtl/>
        </w:rPr>
        <w:instrText>133</w:instrText>
      </w:r>
      <w:r w:rsidR="00B61A94">
        <w:rPr>
          <w:rFonts w:ascii="Times New Roman" w:hAnsi="Times New Roman"/>
        </w:rPr>
        <w:instrText>&lt;/volume&gt;&lt;number&gt;</w:instrText>
      </w:r>
      <w:r w:rsidR="00B61A94">
        <w:rPr>
          <w:rFonts w:ascii="Times New Roman" w:hAnsi="Times New Roman"/>
          <w:rtl/>
        </w:rPr>
        <w:instrText>2</w:instrText>
      </w:r>
      <w:r w:rsidR="00B61A94">
        <w:rPr>
          <w:rFonts w:ascii="Times New Roman" w:hAnsi="Times New Roman"/>
        </w:rPr>
        <w:instrText>&lt;/number&gt;&lt;dates&gt;&lt;year&gt;</w:instrText>
      </w:r>
      <w:r w:rsidR="00B61A94">
        <w:rPr>
          <w:rFonts w:ascii="Times New Roman" w:hAnsi="Times New Roman"/>
          <w:rtl/>
        </w:rPr>
        <w:instrText>2005</w:instrText>
      </w:r>
      <w:r w:rsidR="00B61A94">
        <w:rPr>
          <w:rFonts w:ascii="Times New Roman" w:hAnsi="Times New Roman"/>
        </w:rPr>
        <w:instrText>&lt;/year&gt;&lt;/dates&gt;&lt;isbn&gt;</w:instrText>
      </w:r>
      <w:r w:rsidR="00B61A94">
        <w:rPr>
          <w:rFonts w:ascii="Times New Roman" w:hAnsi="Times New Roman"/>
          <w:rtl/>
        </w:rPr>
        <w:instrText>0269-7491</w:instrText>
      </w:r>
      <w:r w:rsidR="00B61A94">
        <w:rPr>
          <w:rFonts w:ascii="Times New Roman" w:hAnsi="Times New Roman"/>
        </w:rPr>
        <w:instrText>&lt;/isbn&gt;&lt;urls&gt;&lt;/urls&gt;&lt;/record&gt;&lt;/Cite&gt;&lt;/EndNote</w:instrText>
      </w:r>
      <w:r w:rsidR="00B61A94">
        <w:rPr>
          <w:rFonts w:ascii="Times New Roman" w:hAnsi="Times New Roman"/>
          <w:rtl/>
        </w:rPr>
        <w:instrText>&gt;</w:instrText>
      </w:r>
      <w:r w:rsidRPr="00E33C4C">
        <w:rPr>
          <w:rFonts w:ascii="Times New Roman" w:hAnsi="Times New Roman"/>
          <w:rtl/>
        </w:rPr>
        <w:fldChar w:fldCharType="separate"/>
      </w:r>
      <w:r w:rsidR="00B61A94">
        <w:rPr>
          <w:rFonts w:ascii="Times New Roman" w:hAnsi="Times New Roman"/>
          <w:noProof/>
          <w:rtl/>
        </w:rPr>
        <w:t>[</w:t>
      </w:r>
      <w:hyperlink w:anchor="_ENREF_12" w:tooltip="Mulligan, 2005 #12" w:history="1">
        <w:r w:rsidR="008747E3">
          <w:rPr>
            <w:rFonts w:ascii="Times New Roman" w:hAnsi="Times New Roman"/>
            <w:noProof/>
            <w:rtl/>
          </w:rPr>
          <w:t>12</w:t>
        </w:r>
      </w:hyperlink>
      <w:r w:rsidR="00B61A94">
        <w:rPr>
          <w:rFonts w:ascii="Times New Roman" w:hAnsi="Times New Roman"/>
          <w:noProof/>
          <w:rtl/>
        </w:rPr>
        <w:t>]</w:t>
      </w:r>
      <w:r w:rsidRPr="00E33C4C">
        <w:rPr>
          <w:rFonts w:ascii="Times New Roman" w:hAnsi="Times New Roman"/>
          <w:rtl/>
        </w:rPr>
        <w:fldChar w:fldCharType="end"/>
      </w:r>
      <w:r w:rsidR="0046166C">
        <w:rPr>
          <w:rFonts w:hint="cs"/>
          <w:rtl/>
        </w:rPr>
        <w:t xml:space="preserve">. </w:t>
      </w:r>
    </w:p>
    <w:p w14:paraId="5DACA58C" w14:textId="77777777" w:rsidR="00C30A5A" w:rsidRPr="00E33C4C" w:rsidRDefault="0098102E" w:rsidP="00250ABE">
      <w:pPr>
        <w:pStyle w:val="Heading2"/>
        <w:rPr>
          <w:rtl/>
        </w:rPr>
      </w:pPr>
      <w:bookmarkStart w:id="68" w:name="_Toc57562654"/>
      <w:r>
        <w:rPr>
          <w:rFonts w:hint="cs"/>
          <w:rtl/>
        </w:rPr>
        <w:t>غربال</w:t>
      </w:r>
      <w:r>
        <w:rPr>
          <w:rtl/>
        </w:rPr>
        <w:softHyphen/>
      </w:r>
      <w:r>
        <w:rPr>
          <w:rFonts w:hint="cs"/>
          <w:rtl/>
        </w:rPr>
        <w:t>گری میکروارگانیسم</w:t>
      </w:r>
      <w:r>
        <w:rPr>
          <w:rtl/>
        </w:rPr>
        <w:softHyphen/>
      </w:r>
      <w:r w:rsidR="006B301E">
        <w:rPr>
          <w:rFonts w:hint="cs"/>
          <w:rtl/>
        </w:rPr>
        <w:t xml:space="preserve">‌های </w:t>
      </w:r>
      <w:r w:rsidR="00C30A5A" w:rsidRPr="00E33C4C">
        <w:rPr>
          <w:rFonts w:hint="cs"/>
          <w:rtl/>
        </w:rPr>
        <w:t>تولیدکننده</w:t>
      </w:r>
      <w:r w:rsidR="00C30A5A" w:rsidRPr="00E33C4C">
        <w:rPr>
          <w:rtl/>
        </w:rPr>
        <w:softHyphen/>
      </w:r>
      <w:r w:rsidR="00C30A5A" w:rsidRPr="00E33C4C">
        <w:rPr>
          <w:rFonts w:hint="cs"/>
          <w:rtl/>
        </w:rPr>
        <w:t>ی بیوسورفکتانت</w:t>
      </w:r>
      <w:bookmarkEnd w:id="68"/>
    </w:p>
    <w:p w14:paraId="4357E35F" w14:textId="2A757462" w:rsidR="00C30A5A" w:rsidRPr="00311B94" w:rsidRDefault="00C30A5A" w:rsidP="008747E3">
      <w:pPr>
        <w:rPr>
          <w:rtl/>
        </w:rPr>
      </w:pPr>
      <w:r w:rsidRPr="00311B94">
        <w:rPr>
          <w:rFonts w:hint="cs"/>
          <w:rtl/>
        </w:rPr>
        <w:t>یکی</w:t>
      </w:r>
      <w:r w:rsidRPr="00311B94">
        <w:rPr>
          <w:rtl/>
        </w:rPr>
        <w:t xml:space="preserve"> از </w:t>
      </w:r>
      <w:r w:rsidR="00311B94" w:rsidRPr="00311B94">
        <w:rPr>
          <w:rtl/>
        </w:rPr>
        <w:t>ساده‌تر</w:t>
      </w:r>
      <w:r w:rsidR="00311B94" w:rsidRPr="00311B94">
        <w:rPr>
          <w:rFonts w:hint="cs"/>
          <w:rtl/>
        </w:rPr>
        <w:t>ی</w:t>
      </w:r>
      <w:r w:rsidR="00311B94" w:rsidRPr="00311B94">
        <w:rPr>
          <w:rFonts w:hint="eastAsia"/>
          <w:rtl/>
        </w:rPr>
        <w:t>ن</w:t>
      </w:r>
      <w:r w:rsidRPr="00311B94">
        <w:rPr>
          <w:rtl/>
        </w:rPr>
        <w:t xml:space="preserve"> مع</w:t>
      </w:r>
      <w:r w:rsidRPr="00311B94">
        <w:rPr>
          <w:rFonts w:hint="cs"/>
          <w:rtl/>
        </w:rPr>
        <w:t>یارها</w:t>
      </w:r>
      <w:r w:rsidRPr="00311B94">
        <w:rPr>
          <w:rtl/>
        </w:rPr>
        <w:t xml:space="preserve"> برا</w:t>
      </w:r>
      <w:r w:rsidRPr="00311B94">
        <w:rPr>
          <w:rFonts w:hint="cs"/>
          <w:rtl/>
        </w:rPr>
        <w:t>ی</w:t>
      </w:r>
      <w:r w:rsidRPr="00311B94">
        <w:rPr>
          <w:rtl/>
        </w:rPr>
        <w:t xml:space="preserve"> جداساز</w:t>
      </w:r>
      <w:r w:rsidRPr="00311B94">
        <w:rPr>
          <w:rFonts w:hint="cs"/>
          <w:rtl/>
        </w:rPr>
        <w:t>ی</w:t>
      </w:r>
      <w:r w:rsidRPr="00311B94">
        <w:rPr>
          <w:rtl/>
        </w:rPr>
        <w:t xml:space="preserve"> اول</w:t>
      </w:r>
      <w:r w:rsidRPr="00311B94">
        <w:rPr>
          <w:rFonts w:hint="cs"/>
          <w:rtl/>
        </w:rPr>
        <w:t>یه</w:t>
      </w:r>
      <w:r w:rsidRPr="00311B94">
        <w:rPr>
          <w:rtl/>
        </w:rPr>
        <w:t xml:space="preserve"> باکتر</w:t>
      </w:r>
      <w:r w:rsidRPr="00311B94">
        <w:rPr>
          <w:rFonts w:hint="cs"/>
          <w:rtl/>
        </w:rPr>
        <w:t>ی</w:t>
      </w:r>
      <w:r w:rsidRPr="00311B94">
        <w:rPr>
          <w:rtl/>
        </w:rPr>
        <w:softHyphen/>
      </w:r>
      <w:r w:rsidR="006B301E" w:rsidRPr="00311B94">
        <w:rPr>
          <w:rtl/>
        </w:rPr>
        <w:t xml:space="preserve">‌های </w:t>
      </w:r>
      <w:r w:rsidR="00010E6C" w:rsidRPr="00311B94">
        <w:rPr>
          <w:rtl/>
        </w:rPr>
        <w:t>تولیدکننده</w:t>
      </w:r>
      <w:r w:rsidRPr="00311B94">
        <w:rPr>
          <w:rtl/>
        </w:rPr>
        <w:softHyphen/>
      </w:r>
      <w:r w:rsidRPr="00311B94">
        <w:rPr>
          <w:rFonts w:hint="cs"/>
          <w:rtl/>
        </w:rPr>
        <w:t>ی</w:t>
      </w:r>
      <w:r w:rsidRPr="00311B94">
        <w:rPr>
          <w:rtl/>
        </w:rPr>
        <w:t xml:space="preserve"> ب</w:t>
      </w:r>
      <w:r w:rsidRPr="00311B94">
        <w:rPr>
          <w:rFonts w:hint="cs"/>
          <w:rtl/>
        </w:rPr>
        <w:t>یوسورفکتانت</w:t>
      </w:r>
      <w:r w:rsidRPr="00311B94">
        <w:rPr>
          <w:rtl/>
        </w:rPr>
        <w:t xml:space="preserve"> بررس</w:t>
      </w:r>
      <w:r w:rsidRPr="00311B94">
        <w:rPr>
          <w:rFonts w:hint="cs"/>
          <w:rtl/>
        </w:rPr>
        <w:t>ی</w:t>
      </w:r>
      <w:r w:rsidRPr="00311B94">
        <w:rPr>
          <w:rtl/>
        </w:rPr>
        <w:t xml:space="preserve"> همول</w:t>
      </w:r>
      <w:r w:rsidRPr="00311B94">
        <w:rPr>
          <w:rFonts w:hint="cs"/>
          <w:rtl/>
        </w:rPr>
        <w:t>یز</w:t>
      </w:r>
      <w:r w:rsidRPr="00311B94">
        <w:rPr>
          <w:rtl/>
        </w:rPr>
        <w:t xml:space="preserve"> بر رو</w:t>
      </w:r>
      <w:r w:rsidRPr="00311B94">
        <w:rPr>
          <w:rFonts w:hint="cs"/>
          <w:rtl/>
        </w:rPr>
        <w:t>ی</w:t>
      </w:r>
      <w:r w:rsidRPr="00311B94">
        <w:rPr>
          <w:rtl/>
        </w:rPr>
        <w:t xml:space="preserve"> </w:t>
      </w:r>
      <w:r w:rsidRPr="00311B94">
        <w:t>Blood agar</w:t>
      </w:r>
      <w:r w:rsidRPr="00311B94">
        <w:rPr>
          <w:rtl/>
        </w:rPr>
        <w:t xml:space="preserve"> و تع</w:t>
      </w:r>
      <w:r w:rsidRPr="00311B94">
        <w:rPr>
          <w:rFonts w:hint="cs"/>
          <w:rtl/>
        </w:rPr>
        <w:t>یین</w:t>
      </w:r>
      <w:r w:rsidRPr="00311B94">
        <w:rPr>
          <w:rtl/>
        </w:rPr>
        <w:t xml:space="preserve"> شاخص امولس</w:t>
      </w:r>
      <w:r w:rsidRPr="00311B94">
        <w:rPr>
          <w:rFonts w:hint="cs"/>
          <w:rtl/>
        </w:rPr>
        <w:t>یفیکاسیون</w:t>
      </w:r>
      <w:r w:rsidRPr="00311B94">
        <w:rPr>
          <w:rtl/>
        </w:rPr>
        <w:t xml:space="preserve"> </w:t>
      </w:r>
      <w:r w:rsidR="00B16261" w:rsidRPr="00311B94">
        <w:rPr>
          <w:rtl/>
        </w:rPr>
        <w:t>آن‌ها</w:t>
      </w:r>
      <w:r w:rsidRPr="00311B94">
        <w:rPr>
          <w:rtl/>
        </w:rPr>
        <w:t xml:space="preserve"> م</w:t>
      </w:r>
      <w:r w:rsidRPr="00311B94">
        <w:rPr>
          <w:rFonts w:hint="cs"/>
          <w:rtl/>
        </w:rPr>
        <w:t>ی</w:t>
      </w:r>
      <w:r w:rsidRPr="00311B94">
        <w:rPr>
          <w:rtl/>
        </w:rPr>
        <w:softHyphen/>
        <w:t>باشد</w:t>
      </w:r>
      <w:r w:rsidR="00D8789F" w:rsidRPr="00311B94">
        <w:rPr>
          <w:rFonts w:hint="cs"/>
          <w:rtl/>
        </w:rPr>
        <w:t xml:space="preserve"> </w:t>
      </w:r>
      <w:r w:rsidR="002958B9" w:rsidRPr="00311B94">
        <w:rPr>
          <w:rtl/>
        </w:rPr>
        <w:fldChar w:fldCharType="begin"/>
      </w:r>
      <w:r w:rsidR="00B61A94">
        <w:rPr>
          <w:rtl/>
        </w:rPr>
        <w:instrText xml:space="preserve"> </w:instrText>
      </w:r>
      <w:r w:rsidR="00B61A94">
        <w:instrText>ADDIN EN.CITE &lt;EndNote&gt;&lt;Cite&gt;&lt;Author&gt;Rashedi&lt;/Author&gt;&lt;Year&gt;</w:instrText>
      </w:r>
      <w:r w:rsidR="00B61A94">
        <w:rPr>
          <w:rtl/>
        </w:rPr>
        <w:instrText>2006</w:instrText>
      </w:r>
      <w:r w:rsidR="00B61A94">
        <w:instrText>&lt;/Year&gt;&lt;RecNum&gt;</w:instrText>
      </w:r>
      <w:r w:rsidR="00B61A94">
        <w:rPr>
          <w:rtl/>
        </w:rPr>
        <w:instrText>42</w:instrText>
      </w:r>
      <w:r w:rsidR="00B61A94">
        <w:instrText>&lt;/RecNum&gt;&lt;DisplayText&gt;[</w:instrText>
      </w:r>
      <w:r w:rsidR="00B61A94">
        <w:rPr>
          <w:rtl/>
        </w:rPr>
        <w:instrText>42</w:instrText>
      </w:r>
      <w:r w:rsidR="00B61A94">
        <w:instrText xml:space="preserve">, </w:instrText>
      </w:r>
      <w:r w:rsidR="00B61A94">
        <w:rPr>
          <w:rtl/>
        </w:rPr>
        <w:instrText>43</w:instrText>
      </w:r>
      <w:r w:rsidR="00B61A94">
        <w:instrText>]&lt;/DisplayText&gt;&lt;record&gt;&lt;rec-number&gt;</w:instrText>
      </w:r>
      <w:r w:rsidR="00B61A94">
        <w:rPr>
          <w:rtl/>
        </w:rPr>
        <w:instrText>42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42</w:instrText>
      </w:r>
      <w:r w:rsidR="00B61A94">
        <w:instrText>&lt;/key&gt;&lt;/foreign-keys</w:instrText>
      </w:r>
      <w:r w:rsidR="00B61A94">
        <w:rPr>
          <w:rtl/>
        </w:rPr>
        <w:instrText>&gt;&lt;</w:instrText>
      </w:r>
      <w:r w:rsidR="00B61A94">
        <w:instrText>ref-type name="Journal Article"&gt;</w:instrText>
      </w:r>
      <w:r w:rsidR="00B61A94">
        <w:rPr>
          <w:rtl/>
        </w:rPr>
        <w:instrText>17</w:instrText>
      </w:r>
      <w:r w:rsidR="00B61A94">
        <w:instrText>&lt;/ref-type&gt;&lt;contributors&gt;&lt;authors&gt;&lt;author&gt;Rashedi, Hamid&lt;/author&gt;&lt;author&gt;Mazaheri Assadi, Mahnaz&lt;/author&gt;&lt;author&gt;Jamshidi, Esmaeil&lt;/author&gt;&lt;author&gt;Bonakdarpour, Babak&lt;/author&gt;&lt;/authors&gt;&lt;/contributors&gt;&lt;titles&gt;&lt;title&gt;Optimization of the production of biosurfactant by Psuedomonas aeruginosa HR Isolated from an Iranian southern oil well&lt;/title&gt;&lt;secondary-title&gt;Iranian Journal of Chemistry and Chemical Engineering (IJCCE)&lt;/secondary-title&gt;&lt;/titles&gt;&lt;periodical&gt;&lt;full-title&gt;Iranian Journal of Chemistry and Chemical Engineering (IJCCE)&lt;/full-title&gt;&lt;/periodical&gt;&lt;pages&gt;</w:instrText>
      </w:r>
      <w:r w:rsidR="00B61A94">
        <w:rPr>
          <w:rtl/>
        </w:rPr>
        <w:instrText>25-30</w:instrText>
      </w:r>
      <w:r w:rsidR="00B61A94">
        <w:instrText>&lt;/pages&gt;&lt;volume&gt;</w:instrText>
      </w:r>
      <w:r w:rsidR="00B61A94">
        <w:rPr>
          <w:rtl/>
        </w:rPr>
        <w:instrText>25</w:instrText>
      </w:r>
      <w:r w:rsidR="00B61A94">
        <w:instrText>&lt;/volume&gt;&lt;number&gt;</w:instrText>
      </w:r>
      <w:r w:rsidR="00B61A94">
        <w:rPr>
          <w:rtl/>
        </w:rPr>
        <w:instrText>1</w:instrText>
      </w:r>
      <w:r w:rsidR="00B61A94">
        <w:instrText>&lt;/number&gt;&lt;dates&gt;&lt;year&gt;</w:instrText>
      </w:r>
      <w:r w:rsidR="00B61A94">
        <w:rPr>
          <w:rtl/>
        </w:rPr>
        <w:instrText>2006</w:instrText>
      </w:r>
      <w:r w:rsidR="00B61A94">
        <w:instrText>&lt;/year&gt;&lt;/dates&gt;&lt;isbn&gt;</w:instrText>
      </w:r>
      <w:r w:rsidR="00B61A94">
        <w:rPr>
          <w:rtl/>
        </w:rPr>
        <w:instrText>1021-9986</w:instrText>
      </w:r>
      <w:r w:rsidR="00B61A94">
        <w:instrText>&lt;/isbn&gt;&lt;urls&gt;&lt;/urls&gt;&lt;/record&gt;&lt;/Cite&gt;&lt;Cite&gt;&lt;Author&gt;Rodrigues&lt;/Author</w:instrText>
      </w:r>
      <w:r w:rsidR="00B61A94">
        <w:rPr>
          <w:rtl/>
        </w:rPr>
        <w:instrText>&gt;&lt;</w:instrText>
      </w:r>
      <w:r w:rsidR="00B61A94">
        <w:instrText>Year&gt;</w:instrText>
      </w:r>
      <w:r w:rsidR="00B61A94">
        <w:rPr>
          <w:rtl/>
        </w:rPr>
        <w:instrText>2006</w:instrText>
      </w:r>
      <w:r w:rsidR="00B61A94">
        <w:instrText>&lt;/Year&gt;&lt;RecNum&gt;</w:instrText>
      </w:r>
      <w:r w:rsidR="00B61A94">
        <w:rPr>
          <w:rtl/>
        </w:rPr>
        <w:instrText>43</w:instrText>
      </w:r>
      <w:r w:rsidR="00B61A94">
        <w:instrText>&lt;/RecNum&gt;&lt;record&gt;&lt;rec-number&gt;</w:instrText>
      </w:r>
      <w:r w:rsidR="00B61A94">
        <w:rPr>
          <w:rtl/>
        </w:rPr>
        <w:instrText>43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43</w:instrText>
      </w:r>
      <w:r w:rsidR="00B61A94">
        <w:instrText>&lt;/key&gt;&lt;/foreign-keys&gt;&lt;ref-type name="Journal Article"&gt;</w:instrText>
      </w:r>
      <w:r w:rsidR="00B61A94">
        <w:rPr>
          <w:rtl/>
        </w:rPr>
        <w:instrText>17</w:instrText>
      </w:r>
      <w:r w:rsidR="00B61A94">
        <w:instrText>&lt;/ref-type&gt;&lt;contributors&gt;&lt;authors&gt;&lt;author&gt;Rodrigues</w:instrText>
      </w:r>
      <w:r w:rsidR="00B61A94">
        <w:rPr>
          <w:rtl/>
        </w:rPr>
        <w:instrText xml:space="preserve">, </w:instrText>
      </w:r>
      <w:r w:rsidR="00B61A94">
        <w:instrText>Lígia&lt;/author&gt;&lt;author&gt;Moldes, Ana&lt;/author&gt;&lt;author&gt;Teixeira, José&lt;/author&gt;&lt;author&gt;Oliveira, Rosário&lt;/author&gt;&lt;/authors&gt;&lt;/contributors&gt;&lt;titles&gt;&lt;title&gt;Kinetic study of fermentative biosurfactant production by Lactobacillus strains&lt;/title&gt;&lt;secondary-title&gt;Biochemical Engineering Journal&lt;/secondary-title&gt;&lt;/titles&gt;&lt;periodical&gt;&lt;full-title&gt;Biochemical Engineering Journal&lt;/full-title&gt;&lt;/periodical&gt;&lt;pages&gt;</w:instrText>
      </w:r>
      <w:r w:rsidR="00B61A94">
        <w:rPr>
          <w:rtl/>
        </w:rPr>
        <w:instrText>109-116</w:instrText>
      </w:r>
      <w:r w:rsidR="00B61A94">
        <w:instrText>&lt;/pages&gt;&lt;volume&gt;</w:instrText>
      </w:r>
      <w:r w:rsidR="00B61A94">
        <w:rPr>
          <w:rtl/>
        </w:rPr>
        <w:instrText>28</w:instrText>
      </w:r>
      <w:r w:rsidR="00B61A94">
        <w:instrText>&lt;/volume&gt;&lt;number&gt;</w:instrText>
      </w:r>
      <w:r w:rsidR="00B61A94">
        <w:rPr>
          <w:rtl/>
        </w:rPr>
        <w:instrText>2</w:instrText>
      </w:r>
      <w:r w:rsidR="00B61A94">
        <w:instrText>&lt;/number&gt;&lt;dates&gt;&lt;year&gt;</w:instrText>
      </w:r>
      <w:r w:rsidR="00B61A94">
        <w:rPr>
          <w:rtl/>
        </w:rPr>
        <w:instrText>2006</w:instrText>
      </w:r>
      <w:r w:rsidR="00B61A94">
        <w:instrText>&lt;/year&gt;&lt;/dates&gt;&lt;isbn&gt;</w:instrText>
      </w:r>
      <w:r w:rsidR="00B61A94">
        <w:rPr>
          <w:rtl/>
        </w:rPr>
        <w:instrText>1369-703</w:instrText>
      </w:r>
      <w:r w:rsidR="00B61A94">
        <w:instrText>X&lt;/isbn&gt;&lt;urls</w:instrText>
      </w:r>
      <w:r w:rsidR="00B61A94">
        <w:rPr>
          <w:rtl/>
        </w:rPr>
        <w:instrText>&gt;&lt;/</w:instrText>
      </w:r>
      <w:r w:rsidR="00B61A94">
        <w:instrText>urls&gt;&lt;/record&gt;&lt;/Cite&gt;&lt;/EndNote</w:instrText>
      </w:r>
      <w:r w:rsidR="00B61A94">
        <w:rPr>
          <w:rtl/>
        </w:rPr>
        <w:instrText>&gt;</w:instrText>
      </w:r>
      <w:r w:rsidR="002958B9" w:rsidRPr="00311B94">
        <w:rPr>
          <w:rtl/>
        </w:rPr>
        <w:fldChar w:fldCharType="separate"/>
      </w:r>
      <w:r w:rsidR="00B61A94">
        <w:rPr>
          <w:noProof/>
          <w:rtl/>
        </w:rPr>
        <w:t>[</w:t>
      </w:r>
      <w:hyperlink w:anchor="_ENREF_42" w:tooltip="Rashedi, 2006 #42" w:history="1">
        <w:r w:rsidR="008747E3">
          <w:rPr>
            <w:noProof/>
            <w:rtl/>
          </w:rPr>
          <w:t>42</w:t>
        </w:r>
      </w:hyperlink>
      <w:r w:rsidR="00B61A94">
        <w:rPr>
          <w:noProof/>
          <w:rtl/>
        </w:rPr>
        <w:t xml:space="preserve">, </w:t>
      </w:r>
      <w:hyperlink w:anchor="_ENREF_43" w:tooltip="Rodrigues, 2006 #43" w:history="1">
        <w:r w:rsidR="008747E3">
          <w:rPr>
            <w:noProof/>
            <w:rtl/>
          </w:rPr>
          <w:t>43</w:t>
        </w:r>
      </w:hyperlink>
      <w:r w:rsidR="00B61A94">
        <w:rPr>
          <w:noProof/>
          <w:rtl/>
        </w:rPr>
        <w:t>]</w:t>
      </w:r>
      <w:r w:rsidR="002958B9" w:rsidRPr="00311B94">
        <w:rPr>
          <w:rtl/>
        </w:rPr>
        <w:fldChar w:fldCharType="end"/>
      </w:r>
      <w:r w:rsidR="0046166C" w:rsidRPr="00311B94">
        <w:rPr>
          <w:rFonts w:hint="cs"/>
          <w:rtl/>
        </w:rPr>
        <w:t xml:space="preserve">. </w:t>
      </w:r>
      <w:r w:rsidRPr="00311B94">
        <w:rPr>
          <w:rFonts w:hint="cs"/>
          <w:rtl/>
        </w:rPr>
        <w:t xml:space="preserve">در متد </w:t>
      </w:r>
      <w:r w:rsidRPr="00311B94">
        <w:t>Drop</w:t>
      </w:r>
      <w:r w:rsidR="008645A7">
        <w:rPr>
          <w:rtl/>
        </w:rPr>
        <w:t>-‏</w:t>
      </w:r>
      <w:proofErr w:type="spellStart"/>
      <w:r w:rsidRPr="00311B94">
        <w:t>Collaps</w:t>
      </w:r>
      <w:proofErr w:type="spellEnd"/>
      <w:r w:rsidRPr="00311B94">
        <w:rPr>
          <w:rFonts w:hint="cs"/>
          <w:rtl/>
        </w:rPr>
        <w:t xml:space="preserve"> </w:t>
      </w:r>
      <w:r w:rsidRPr="00311B94">
        <w:rPr>
          <w:rtl/>
        </w:rPr>
        <w:t>که جهت غربالگر</w:t>
      </w:r>
      <w:r w:rsidRPr="00311B94">
        <w:rPr>
          <w:rFonts w:hint="cs"/>
          <w:rtl/>
        </w:rPr>
        <w:t>ی</w:t>
      </w:r>
      <w:r w:rsidRPr="00311B94">
        <w:rPr>
          <w:rtl/>
        </w:rPr>
        <w:t xml:space="preserve"> ب</w:t>
      </w:r>
      <w:r w:rsidRPr="00311B94">
        <w:rPr>
          <w:rFonts w:hint="cs"/>
          <w:rtl/>
        </w:rPr>
        <w:t>یوسورفکتانت</w:t>
      </w:r>
      <w:r w:rsidRPr="00311B94">
        <w:rPr>
          <w:rtl/>
        </w:rPr>
        <w:softHyphen/>
      </w:r>
      <w:r w:rsidR="006B301E" w:rsidRPr="00311B94">
        <w:rPr>
          <w:rtl/>
        </w:rPr>
        <w:t xml:space="preserve">‌های </w:t>
      </w:r>
      <w:r w:rsidRPr="00311B94">
        <w:rPr>
          <w:rtl/>
        </w:rPr>
        <w:t>رامنول</w:t>
      </w:r>
      <w:r w:rsidRPr="00311B94">
        <w:rPr>
          <w:rFonts w:hint="cs"/>
          <w:rtl/>
        </w:rPr>
        <w:t>یپید</w:t>
      </w:r>
      <w:r w:rsidRPr="00311B94">
        <w:rPr>
          <w:rtl/>
        </w:rPr>
        <w:t xml:space="preserve"> تول</w:t>
      </w:r>
      <w:r w:rsidRPr="00311B94">
        <w:rPr>
          <w:rFonts w:hint="cs"/>
          <w:rtl/>
        </w:rPr>
        <w:t>ید</w:t>
      </w:r>
      <w:r w:rsidRPr="00311B94">
        <w:rPr>
          <w:rtl/>
        </w:rPr>
        <w:t xml:space="preserve"> شده با م</w:t>
      </w:r>
      <w:r w:rsidRPr="00311B94">
        <w:rPr>
          <w:rFonts w:hint="cs"/>
          <w:rtl/>
        </w:rPr>
        <w:t>یکرو</w:t>
      </w:r>
      <w:r w:rsidRPr="00311B94">
        <w:rPr>
          <w:rtl/>
        </w:rPr>
        <w:t>ارگان</w:t>
      </w:r>
      <w:r w:rsidRPr="00311B94">
        <w:rPr>
          <w:rFonts w:hint="cs"/>
          <w:rtl/>
        </w:rPr>
        <w:t>یسم</w:t>
      </w:r>
      <w:r w:rsidRPr="00311B94">
        <w:rPr>
          <w:rtl/>
        </w:rPr>
        <w:softHyphen/>
        <w:t>ها استفاده م</w:t>
      </w:r>
      <w:r w:rsidRPr="00311B94">
        <w:rPr>
          <w:rFonts w:hint="cs"/>
          <w:rtl/>
        </w:rPr>
        <w:t>ی</w:t>
      </w:r>
      <w:r w:rsidRPr="00311B94">
        <w:rPr>
          <w:rtl/>
        </w:rPr>
        <w:softHyphen/>
        <w:t xml:space="preserve">شود از </w:t>
      </w:r>
      <w:r w:rsidRPr="00311B94">
        <w:rPr>
          <w:rFonts w:hint="cs"/>
          <w:rtl/>
        </w:rPr>
        <w:t>پلیت</w:t>
      </w:r>
      <w:r w:rsidRPr="00311B94">
        <w:rPr>
          <w:rtl/>
        </w:rPr>
        <w:softHyphen/>
      </w:r>
      <w:r w:rsidRPr="00311B94">
        <w:rPr>
          <w:rFonts w:hint="cs"/>
          <w:rtl/>
        </w:rPr>
        <w:t>هایی</w:t>
      </w:r>
      <w:r w:rsidRPr="00311B94">
        <w:rPr>
          <w:rtl/>
        </w:rPr>
        <w:t xml:space="preserve"> که </w:t>
      </w:r>
      <w:r w:rsidRPr="00311B94">
        <w:rPr>
          <w:rFonts w:hint="cs"/>
          <w:rtl/>
        </w:rPr>
        <w:t xml:space="preserve">دارای </w:t>
      </w:r>
      <w:r w:rsidRPr="00311B94">
        <w:rPr>
          <w:rtl/>
        </w:rPr>
        <w:t>سطح پل</w:t>
      </w:r>
      <w:r w:rsidRPr="00311B94">
        <w:rPr>
          <w:rFonts w:hint="cs"/>
          <w:rtl/>
        </w:rPr>
        <w:t>ی</w:t>
      </w:r>
      <w:r w:rsidR="00311B94" w:rsidRPr="00311B94">
        <w:rPr>
          <w:rtl/>
        </w:rPr>
        <w:softHyphen/>
      </w:r>
      <w:r w:rsidRPr="00311B94">
        <w:rPr>
          <w:rtl/>
        </w:rPr>
        <w:t>است</w:t>
      </w:r>
      <w:r w:rsidRPr="00311B94">
        <w:rPr>
          <w:rFonts w:hint="cs"/>
          <w:rtl/>
        </w:rPr>
        <w:t>یرن</w:t>
      </w:r>
      <w:r w:rsidRPr="00311B94">
        <w:rPr>
          <w:rtl/>
        </w:rPr>
        <w:t xml:space="preserve"> </w:t>
      </w:r>
      <w:r w:rsidRPr="00311B94">
        <w:rPr>
          <w:rFonts w:hint="cs"/>
          <w:rtl/>
        </w:rPr>
        <w:t xml:space="preserve">و </w:t>
      </w:r>
      <w:r w:rsidRPr="00311B94">
        <w:rPr>
          <w:rtl/>
        </w:rPr>
        <w:t>چاهک</w:t>
      </w:r>
      <w:r w:rsidRPr="00311B94">
        <w:rPr>
          <w:rtl/>
        </w:rPr>
        <w:softHyphen/>
      </w:r>
      <w:r w:rsidR="006B301E" w:rsidRPr="00311B94">
        <w:rPr>
          <w:rtl/>
        </w:rPr>
        <w:t xml:space="preserve">‌های </w:t>
      </w:r>
      <w:r w:rsidRPr="00311B94">
        <w:rPr>
          <w:rtl/>
        </w:rPr>
        <w:t>کوچک م</w:t>
      </w:r>
      <w:r w:rsidRPr="00311B94">
        <w:rPr>
          <w:rFonts w:hint="cs"/>
          <w:rtl/>
        </w:rPr>
        <w:t>ی</w:t>
      </w:r>
      <w:r w:rsidRPr="00311B94">
        <w:rPr>
          <w:rtl/>
        </w:rPr>
        <w:softHyphen/>
        <w:t>باشند استفاده م</w:t>
      </w:r>
      <w:r w:rsidRPr="00311B94">
        <w:rPr>
          <w:rFonts w:hint="cs"/>
          <w:rtl/>
        </w:rPr>
        <w:t>ی</w:t>
      </w:r>
      <w:r w:rsidRPr="00311B94">
        <w:rPr>
          <w:rtl/>
        </w:rPr>
        <w:softHyphen/>
      </w:r>
      <w:r w:rsidRPr="00311B94">
        <w:rPr>
          <w:rFonts w:hint="cs"/>
          <w:rtl/>
        </w:rPr>
        <w:t>شود</w:t>
      </w:r>
      <w:r w:rsidR="0046166C" w:rsidRPr="00311B94">
        <w:rPr>
          <w:rFonts w:hint="cs"/>
          <w:rtl/>
        </w:rPr>
        <w:t xml:space="preserve">. </w:t>
      </w:r>
      <w:r w:rsidRPr="00311B94">
        <w:rPr>
          <w:rFonts w:hint="cs"/>
          <w:rtl/>
        </w:rPr>
        <w:t>اگر محیط مایع دارای بیوسورفکتانت باشد قطرات محیط در چاهک پوشیده شده با نفت سقوط می</w:t>
      </w:r>
      <w:r w:rsidRPr="00311B94">
        <w:rPr>
          <w:rtl/>
        </w:rPr>
        <w:softHyphen/>
      </w:r>
      <w:r w:rsidRPr="00311B94">
        <w:rPr>
          <w:rFonts w:hint="cs"/>
          <w:rtl/>
        </w:rPr>
        <w:t>کند</w:t>
      </w:r>
      <w:r w:rsidR="00D8789F" w:rsidRPr="00311B94">
        <w:rPr>
          <w:rFonts w:hint="cs"/>
          <w:rtl/>
        </w:rPr>
        <w:t xml:space="preserve"> </w:t>
      </w:r>
      <w:r w:rsidR="002958B9" w:rsidRPr="00311B94">
        <w:rPr>
          <w:rtl/>
        </w:rPr>
        <w:fldChar w:fldCharType="begin"/>
      </w:r>
      <w:r w:rsidR="00B61A94">
        <w:rPr>
          <w:rtl/>
        </w:rPr>
        <w:instrText xml:space="preserve"> </w:instrText>
      </w:r>
      <w:r w:rsidR="00B61A94">
        <w:instrText>ADDIN EN.CITE &lt;EndNote&gt;&lt;Cite&gt;&lt;Author&gt;Tugrul&lt;/Author&gt;&lt;Year&gt;</w:instrText>
      </w:r>
      <w:r w:rsidR="00B61A94">
        <w:rPr>
          <w:rtl/>
        </w:rPr>
        <w:instrText>2005</w:instrText>
      </w:r>
      <w:r w:rsidR="00B61A94">
        <w:instrText>&lt;/Year&gt;&lt;RecNum&gt;</w:instrText>
      </w:r>
      <w:r w:rsidR="00B61A94">
        <w:rPr>
          <w:rtl/>
        </w:rPr>
        <w:instrText>44</w:instrText>
      </w:r>
      <w:r w:rsidR="00B61A94">
        <w:instrText>&lt;/RecNum&gt;&lt;DisplayText&gt;[</w:instrText>
      </w:r>
      <w:r w:rsidR="00B61A94">
        <w:rPr>
          <w:rtl/>
        </w:rPr>
        <w:instrText>44</w:instrText>
      </w:r>
      <w:r w:rsidR="00B61A94">
        <w:instrText>]&lt;/DisplayText&gt;&lt;record&gt;&lt;rec-number&gt;</w:instrText>
      </w:r>
      <w:r w:rsidR="00B61A94">
        <w:rPr>
          <w:rtl/>
        </w:rPr>
        <w:instrText>44</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44</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&lt;/ref-type&gt;&lt;contributors&gt;&lt;authors&gt;&lt;author&gt;Tugrul, Tugba&lt;/author&gt;&lt;author&gt;Cansunar, Emir&lt;/author&gt;&lt;/authors&gt;&lt;/contributors&gt;&lt;titles&gt;&lt;title&gt;Detecting surfactant-producing microorganisms by the drop-collapse test&lt;/title&gt;&lt;secondary</w:instrText>
      </w:r>
      <w:r w:rsidR="00B61A94">
        <w:rPr>
          <w:rtl/>
        </w:rPr>
        <w:instrText>-</w:instrText>
      </w:r>
      <w:r w:rsidR="00B61A94">
        <w:instrText>title&gt;World Journal of Microbiology and Biotechnology&lt;/secondary-title&gt;&lt;/titles&gt;&lt;periodical&gt;&lt;full-title&gt;World Journal of Microbiology and Biotechnology&lt;/full-title&gt;&lt;/periodical&gt;&lt;pages&gt;</w:instrText>
      </w:r>
      <w:r w:rsidR="00B61A94">
        <w:rPr>
          <w:rtl/>
        </w:rPr>
        <w:instrText>851-853</w:instrText>
      </w:r>
      <w:r w:rsidR="00B61A94">
        <w:instrText>&lt;/pages&gt;&lt;volume&gt;</w:instrText>
      </w:r>
      <w:r w:rsidR="00B61A94">
        <w:rPr>
          <w:rtl/>
        </w:rPr>
        <w:instrText>21</w:instrText>
      </w:r>
      <w:r w:rsidR="00B61A94">
        <w:instrText>&lt;/volume&gt;&lt;number&gt;</w:instrText>
      </w:r>
      <w:r w:rsidR="00B61A94">
        <w:rPr>
          <w:rtl/>
        </w:rPr>
        <w:instrText>6-7</w:instrText>
      </w:r>
      <w:r w:rsidR="00B61A94">
        <w:instrText>&lt;/number&gt;&lt;dates&gt;&lt;year&gt;</w:instrText>
      </w:r>
      <w:r w:rsidR="00B61A94">
        <w:rPr>
          <w:rtl/>
        </w:rPr>
        <w:instrText>2005&lt;/</w:instrText>
      </w:r>
      <w:r w:rsidR="00B61A94">
        <w:instrText>year&gt;&lt;/dates&gt;&lt;isbn&gt;</w:instrText>
      </w:r>
      <w:r w:rsidR="00B61A94">
        <w:rPr>
          <w:rtl/>
        </w:rPr>
        <w:instrText>0959-3993</w:instrText>
      </w:r>
      <w:r w:rsidR="00B61A94">
        <w:instrText>&lt;/isbn&gt;&lt;urls&gt;&lt;/urls&gt;&lt;/record&gt;&lt;/Cite&gt;&lt;/EndNote</w:instrText>
      </w:r>
      <w:r w:rsidR="00B61A94">
        <w:rPr>
          <w:rtl/>
        </w:rPr>
        <w:instrText>&gt;</w:instrText>
      </w:r>
      <w:r w:rsidR="002958B9" w:rsidRPr="00311B94">
        <w:rPr>
          <w:rtl/>
        </w:rPr>
        <w:fldChar w:fldCharType="separate"/>
      </w:r>
      <w:r w:rsidR="00B61A94">
        <w:rPr>
          <w:noProof/>
          <w:rtl/>
        </w:rPr>
        <w:t>[</w:t>
      </w:r>
      <w:hyperlink w:anchor="_ENREF_44" w:tooltip="Tugrul, 2005 #44" w:history="1">
        <w:r w:rsidR="008747E3">
          <w:rPr>
            <w:noProof/>
            <w:rtl/>
          </w:rPr>
          <w:t>44</w:t>
        </w:r>
      </w:hyperlink>
      <w:r w:rsidR="00B61A94">
        <w:rPr>
          <w:noProof/>
          <w:rtl/>
        </w:rPr>
        <w:t>]</w:t>
      </w:r>
      <w:r w:rsidR="002958B9" w:rsidRPr="00311B94">
        <w:rPr>
          <w:rtl/>
        </w:rPr>
        <w:fldChar w:fldCharType="end"/>
      </w:r>
      <w:r w:rsidR="0046166C" w:rsidRPr="00311B94">
        <w:rPr>
          <w:rFonts w:hint="cs"/>
          <w:rtl/>
        </w:rPr>
        <w:t xml:space="preserve">. </w:t>
      </w:r>
      <w:r w:rsidRPr="00311B94">
        <w:rPr>
          <w:rFonts w:hint="cs"/>
          <w:rtl/>
        </w:rPr>
        <w:t xml:space="preserve">در متد </w:t>
      </w:r>
      <w:r w:rsidRPr="00311B94">
        <w:t>ADSA</w:t>
      </w:r>
      <w:r w:rsidR="008645A7">
        <w:rPr>
          <w:rtl/>
        </w:rPr>
        <w:t>-‏</w:t>
      </w:r>
      <w:r w:rsidRPr="00311B94">
        <w:t>P</w:t>
      </w:r>
      <w:r w:rsidR="00B16261" w:rsidRPr="00311B94">
        <w:rPr>
          <w:rFonts w:hint="cs"/>
          <w:rtl/>
        </w:rPr>
        <w:t xml:space="preserve"> </w:t>
      </w:r>
      <w:r w:rsidR="00B16261" w:rsidRPr="00900D81">
        <w:rPr>
          <w:rFonts w:hint="cs"/>
          <w:rtl/>
        </w:rPr>
        <w:t>(</w:t>
      </w:r>
      <w:proofErr w:type="spellStart"/>
      <w:r w:rsidRPr="00900D81">
        <w:t>axisysmmetric</w:t>
      </w:r>
      <w:proofErr w:type="spellEnd"/>
      <w:r w:rsidRPr="00900D81">
        <w:t xml:space="preserve"> drop shape analysis profile</w:t>
      </w:r>
      <w:r w:rsidR="00B16261" w:rsidRPr="00900D81">
        <w:rPr>
          <w:rFonts w:hint="cs"/>
          <w:rtl/>
        </w:rPr>
        <w:t>)</w:t>
      </w:r>
      <w:r w:rsidR="00B16261" w:rsidRPr="00311B94">
        <w:rPr>
          <w:rFonts w:hint="cs"/>
          <w:rtl/>
        </w:rPr>
        <w:t xml:space="preserve"> </w:t>
      </w:r>
      <w:r w:rsidRPr="00311B94">
        <w:rPr>
          <w:rFonts w:hint="cs"/>
          <w:rtl/>
        </w:rPr>
        <w:t>سوسپانسیون بیوسورفکتانت تولید شده توسط باکتری</w:t>
      </w:r>
      <w:r w:rsidR="0046166C" w:rsidRPr="00311B94">
        <w:rPr>
          <w:rFonts w:hint="cs"/>
          <w:rtl/>
        </w:rPr>
        <w:t xml:space="preserve">، </w:t>
      </w:r>
      <w:r w:rsidR="00311B94" w:rsidRPr="00311B94">
        <w:rPr>
          <w:rtl/>
        </w:rPr>
        <w:t>بر رو</w:t>
      </w:r>
      <w:r w:rsidR="00311B94" w:rsidRPr="00311B94">
        <w:rPr>
          <w:rFonts w:hint="cs"/>
          <w:rtl/>
        </w:rPr>
        <w:t>ی</w:t>
      </w:r>
      <w:r w:rsidRPr="00311B94">
        <w:rPr>
          <w:rFonts w:hint="cs"/>
          <w:rtl/>
        </w:rPr>
        <w:t xml:space="preserve"> سطح جامد پوشیده شده با فلورواتیلن پروپیلن ریخته شده و مشخصات قطره با نمایشگر کنتور مشخص می</w:t>
      </w:r>
      <w:r w:rsidRPr="00311B94">
        <w:rPr>
          <w:rtl/>
        </w:rPr>
        <w:softHyphen/>
      </w:r>
      <w:r w:rsidRPr="00311B94">
        <w:rPr>
          <w:rFonts w:hint="cs"/>
          <w:rtl/>
        </w:rPr>
        <w:t>گردد و کشش سطحی اندازه</w:t>
      </w:r>
      <w:r w:rsidRPr="00311B94">
        <w:rPr>
          <w:rtl/>
        </w:rPr>
        <w:softHyphen/>
      </w:r>
      <w:r w:rsidRPr="00311B94">
        <w:rPr>
          <w:rFonts w:hint="cs"/>
          <w:rtl/>
        </w:rPr>
        <w:t>گیری می</w:t>
      </w:r>
      <w:r w:rsidRPr="00311B94">
        <w:rPr>
          <w:rtl/>
        </w:rPr>
        <w:softHyphen/>
      </w:r>
      <w:r w:rsidRPr="00311B94">
        <w:rPr>
          <w:rFonts w:hint="cs"/>
          <w:rtl/>
        </w:rPr>
        <w:t>شود</w:t>
      </w:r>
      <w:r w:rsidR="0046166C" w:rsidRPr="00311B94">
        <w:rPr>
          <w:rFonts w:hint="cs"/>
          <w:rtl/>
        </w:rPr>
        <w:t xml:space="preserve">. </w:t>
      </w:r>
      <w:r w:rsidR="00311B94" w:rsidRPr="00311B94">
        <w:rPr>
          <w:rFonts w:hint="cs"/>
          <w:rtl/>
        </w:rPr>
        <w:t>از نشانگر متیلن</w:t>
      </w:r>
      <w:r w:rsidR="00311B94" w:rsidRPr="00311B94">
        <w:rPr>
          <w:rtl/>
        </w:rPr>
        <w:softHyphen/>
      </w:r>
      <w:r w:rsidRPr="00311B94">
        <w:rPr>
          <w:rFonts w:hint="cs"/>
          <w:rtl/>
        </w:rPr>
        <w:t>بلو نیز استفاده می</w:t>
      </w:r>
      <w:r w:rsidRPr="00311B94">
        <w:rPr>
          <w:rtl/>
        </w:rPr>
        <w:softHyphen/>
      </w:r>
      <w:r w:rsidRPr="00311B94">
        <w:rPr>
          <w:rFonts w:hint="cs"/>
          <w:rtl/>
        </w:rPr>
        <w:t xml:space="preserve">شود تا در صورت وجود بیوسورفکتانت </w:t>
      </w:r>
      <w:r w:rsidR="00311B94" w:rsidRPr="00311B94">
        <w:rPr>
          <w:rFonts w:hint="cs"/>
          <w:rtl/>
        </w:rPr>
        <w:t>لیپو</w:t>
      </w:r>
      <w:r w:rsidRPr="00311B94">
        <w:rPr>
          <w:rFonts w:hint="cs"/>
          <w:rtl/>
        </w:rPr>
        <w:t>پپتیدی باکتریایی</w:t>
      </w:r>
      <w:r w:rsidR="0046166C" w:rsidRPr="00311B94">
        <w:rPr>
          <w:rFonts w:hint="cs"/>
          <w:rtl/>
        </w:rPr>
        <w:t xml:space="preserve">، </w:t>
      </w:r>
      <w:r w:rsidRPr="00311B94">
        <w:rPr>
          <w:rFonts w:hint="cs"/>
          <w:rtl/>
        </w:rPr>
        <w:t xml:space="preserve">با آن تشکیل کمپلکس داده و </w:t>
      </w:r>
      <w:r w:rsidR="00311B94" w:rsidRPr="00311B94">
        <w:rPr>
          <w:rFonts w:hint="cs"/>
          <w:rtl/>
        </w:rPr>
        <w:t>به‌این‌ترتیب</w:t>
      </w:r>
      <w:r w:rsidRPr="00311B94">
        <w:rPr>
          <w:rFonts w:hint="cs"/>
          <w:rtl/>
        </w:rPr>
        <w:t xml:space="preserve"> باعث شناسایی آن شود</w:t>
      </w:r>
      <w:r w:rsidR="0046166C" w:rsidRPr="00311B94">
        <w:rPr>
          <w:rFonts w:hint="cs"/>
          <w:rtl/>
        </w:rPr>
        <w:t xml:space="preserve">. </w:t>
      </w:r>
      <w:r w:rsidRPr="00311B94">
        <w:rPr>
          <w:rFonts w:hint="cs"/>
          <w:rtl/>
        </w:rPr>
        <w:t xml:space="preserve">متد </w:t>
      </w:r>
      <w:r w:rsidRPr="00311B94">
        <w:t>HPLC</w:t>
      </w:r>
      <w:r w:rsidRPr="00311B94">
        <w:rPr>
          <w:rFonts w:hint="cs"/>
          <w:rtl/>
        </w:rPr>
        <w:t xml:space="preserve"> با ستون </w:t>
      </w:r>
      <w:r w:rsidRPr="00311B94">
        <w:t>C18</w:t>
      </w:r>
      <w:r w:rsidRPr="00311B94">
        <w:rPr>
          <w:rFonts w:hint="cs"/>
          <w:rtl/>
        </w:rPr>
        <w:t xml:space="preserve"> که بسیار حساس می</w:t>
      </w:r>
      <w:r w:rsidRPr="00311B94">
        <w:rPr>
          <w:rtl/>
        </w:rPr>
        <w:softHyphen/>
      </w:r>
      <w:r w:rsidRPr="00311B94">
        <w:rPr>
          <w:rFonts w:hint="cs"/>
          <w:rtl/>
        </w:rPr>
        <w:t xml:space="preserve">باشد برای آنالیز بیوسورفکتانت تولید </w:t>
      </w:r>
      <w:r w:rsidRPr="00311B94">
        <w:rPr>
          <w:rFonts w:hint="cs"/>
          <w:sz w:val="28"/>
          <w:rtl/>
        </w:rPr>
        <w:t>شده با</w:t>
      </w:r>
      <w:r w:rsidR="0046166C" w:rsidRPr="00311B94">
        <w:rPr>
          <w:rFonts w:hint="cs"/>
          <w:sz w:val="28"/>
          <w:rtl/>
        </w:rPr>
        <w:t xml:space="preserve"> </w:t>
      </w:r>
      <w:r w:rsidRPr="00311B94">
        <w:rPr>
          <w:rFonts w:ascii="GaramondPremrPro-It" w:hAnsi="GaramondPremrPro-It"/>
          <w:i/>
          <w:iCs/>
          <w:sz w:val="28"/>
        </w:rPr>
        <w:t>Bacillus</w:t>
      </w:r>
      <w:r w:rsidR="00650375">
        <w:rPr>
          <w:rFonts w:ascii="GaramondPremrPro-It" w:hAnsi="GaramondPremrPro-It"/>
          <w:i/>
          <w:iCs/>
          <w:sz w:val="28"/>
        </w:rPr>
        <w:t xml:space="preserve"> </w:t>
      </w:r>
      <w:r w:rsidRPr="00311B94">
        <w:rPr>
          <w:rFonts w:ascii="GaramondPremrPro-It" w:hAnsi="GaramondPremrPro-It"/>
          <w:i/>
          <w:iCs/>
          <w:sz w:val="28"/>
        </w:rPr>
        <w:t xml:space="preserve">licheniformis </w:t>
      </w:r>
      <w:r w:rsidRPr="00311B94">
        <w:rPr>
          <w:rFonts w:ascii="GaramondPremrPro" w:hAnsi="GaramondPremrPro"/>
          <w:sz w:val="28"/>
        </w:rPr>
        <w:t>JF</w:t>
      </w:r>
      <w:r w:rsidR="008645A7">
        <w:rPr>
          <w:rFonts w:ascii="GaramondPremrPro" w:hAnsi="GaramondPremrPro"/>
          <w:sz w:val="28"/>
          <w:rtl/>
        </w:rPr>
        <w:t>-‏</w:t>
      </w:r>
      <w:r w:rsidRPr="00311B94">
        <w:rPr>
          <w:rFonts w:ascii="GaramondPremrPro" w:hAnsi="GaramondPremrPro"/>
          <w:sz w:val="28"/>
        </w:rPr>
        <w:t>2</w:t>
      </w:r>
      <w:r w:rsidR="00650375">
        <w:rPr>
          <w:rFonts w:ascii="GaramondPremrPro" w:hAnsi="GaramondPremrPro" w:hint="cs"/>
          <w:sz w:val="28"/>
          <w:rtl/>
        </w:rPr>
        <w:t xml:space="preserve"> </w:t>
      </w:r>
      <w:r w:rsidRPr="00311B94">
        <w:rPr>
          <w:rFonts w:ascii="GaramondPremrPro" w:hAnsi="GaramondPremrPro" w:hint="cs"/>
          <w:sz w:val="28"/>
          <w:rtl/>
        </w:rPr>
        <w:t>استفاده شد</w:t>
      </w:r>
      <w:r w:rsidR="0046166C" w:rsidRPr="00311B94">
        <w:rPr>
          <w:rFonts w:ascii="GaramondPremrPro" w:hAnsi="GaramondPremrPro" w:hint="cs"/>
          <w:sz w:val="28"/>
          <w:rtl/>
        </w:rPr>
        <w:t xml:space="preserve">. </w:t>
      </w:r>
      <w:r w:rsidRPr="00900D81">
        <w:rPr>
          <w:rFonts w:hint="cs"/>
          <w:rtl/>
        </w:rPr>
        <w:t xml:space="preserve">تست </w:t>
      </w:r>
      <w:r w:rsidRPr="00900D81">
        <w:t>ELISA</w:t>
      </w:r>
      <w:r w:rsidR="00B16261" w:rsidRPr="00900D81">
        <w:rPr>
          <w:rFonts w:hint="cs"/>
          <w:rtl/>
        </w:rPr>
        <w:t xml:space="preserve"> (</w:t>
      </w:r>
      <w:r w:rsidRPr="00900D81">
        <w:t>Enzyme</w:t>
      </w:r>
      <w:r w:rsidR="008645A7">
        <w:rPr>
          <w:rtl/>
        </w:rPr>
        <w:t>-‏</w:t>
      </w:r>
      <w:r w:rsidRPr="00900D81">
        <w:t>linked</w:t>
      </w:r>
      <w:r w:rsidRPr="00900D81">
        <w:rPr>
          <w:rFonts w:hint="cs"/>
          <w:rtl/>
        </w:rPr>
        <w:t xml:space="preserve"> </w:t>
      </w:r>
      <w:r w:rsidRPr="00900D81">
        <w:t>immunosorbent assay</w:t>
      </w:r>
      <w:r w:rsidR="00650375" w:rsidRPr="00900D81">
        <w:rPr>
          <w:rFonts w:hint="cs"/>
          <w:rtl/>
        </w:rPr>
        <w:t>)</w:t>
      </w:r>
      <w:r w:rsidR="00B16261" w:rsidRPr="00311B94">
        <w:rPr>
          <w:rFonts w:ascii="GaramondPremrPro" w:hAnsi="GaramondPremrPro" w:hint="cs"/>
          <w:sz w:val="28"/>
          <w:rtl/>
        </w:rPr>
        <w:t xml:space="preserve"> </w:t>
      </w:r>
      <w:r w:rsidRPr="00311B94">
        <w:rPr>
          <w:rFonts w:ascii="GaramondPremrPro" w:hAnsi="GaramondPremrPro" w:hint="cs"/>
          <w:sz w:val="28"/>
          <w:rtl/>
        </w:rPr>
        <w:t>برای تشخیص بیوسورفکتانت</w:t>
      </w:r>
      <w:r w:rsidRPr="00311B94">
        <w:rPr>
          <w:rFonts w:ascii="GaramondPremrPro" w:hAnsi="GaramondPremrPro"/>
          <w:sz w:val="28"/>
          <w:rtl/>
        </w:rPr>
        <w:softHyphen/>
      </w:r>
      <w:r w:rsidR="006B301E" w:rsidRPr="00311B94">
        <w:rPr>
          <w:rFonts w:ascii="GaramondPremrPro" w:hAnsi="GaramondPremrPro" w:hint="cs"/>
          <w:sz w:val="28"/>
          <w:rtl/>
        </w:rPr>
        <w:t xml:space="preserve">‌های </w:t>
      </w:r>
      <w:r w:rsidRPr="00311B94">
        <w:rPr>
          <w:rFonts w:ascii="GaramondPremrPro" w:hAnsi="GaramondPremrPro" w:hint="cs"/>
          <w:sz w:val="28"/>
          <w:rtl/>
        </w:rPr>
        <w:t xml:space="preserve">لیپوپپتیدی حاصل </w:t>
      </w:r>
      <w:r w:rsidRPr="00900D81">
        <w:rPr>
          <w:rFonts w:hint="cs"/>
          <w:rtl/>
        </w:rPr>
        <w:t xml:space="preserve">از </w:t>
      </w:r>
      <w:r w:rsidRPr="00900D81">
        <w:rPr>
          <w:i/>
          <w:iCs/>
        </w:rPr>
        <w:t>B</w:t>
      </w:r>
      <w:r w:rsidR="0046166C" w:rsidRPr="00900D81">
        <w:rPr>
          <w:i/>
          <w:iCs/>
        </w:rPr>
        <w:t xml:space="preserve">. </w:t>
      </w:r>
      <w:r w:rsidRPr="00900D81">
        <w:rPr>
          <w:i/>
          <w:iCs/>
        </w:rPr>
        <w:t>lichenif</w:t>
      </w:r>
      <w:r w:rsidR="00650375" w:rsidRPr="00900D81">
        <w:rPr>
          <w:i/>
          <w:iCs/>
        </w:rPr>
        <w:t>o</w:t>
      </w:r>
      <w:r w:rsidRPr="00900D81">
        <w:rPr>
          <w:i/>
          <w:iCs/>
        </w:rPr>
        <w:t>rmis</w:t>
      </w:r>
      <w:r w:rsidRPr="00900D81">
        <w:t xml:space="preserve"> JK</w:t>
      </w:r>
      <w:r w:rsidR="008645A7">
        <w:rPr>
          <w:rtl/>
        </w:rPr>
        <w:t>-‏</w:t>
      </w:r>
      <w:r w:rsidRPr="00900D81">
        <w:t>2</w:t>
      </w:r>
      <w:r w:rsidRPr="00900D81">
        <w:rPr>
          <w:rFonts w:hint="cs"/>
          <w:rtl/>
        </w:rPr>
        <w:t xml:space="preserve"> استفاده ش</w:t>
      </w:r>
      <w:r w:rsidRPr="00311B94">
        <w:rPr>
          <w:rFonts w:ascii="GaramondPremrPro" w:hAnsi="GaramondPremrPro" w:hint="cs"/>
          <w:sz w:val="28"/>
          <w:rtl/>
        </w:rPr>
        <w:t>د</w:t>
      </w:r>
      <w:r w:rsidR="0046166C" w:rsidRPr="00311B94">
        <w:rPr>
          <w:rFonts w:ascii="GaramondPremrPro" w:hAnsi="GaramondPremrPro" w:hint="cs"/>
          <w:sz w:val="28"/>
          <w:rtl/>
        </w:rPr>
        <w:t xml:space="preserve">. </w:t>
      </w:r>
      <w:r w:rsidRPr="00311B94">
        <w:rPr>
          <w:rFonts w:ascii="GaramondPremrPro" w:hAnsi="GaramondPremrPro" w:hint="cs"/>
          <w:sz w:val="28"/>
          <w:rtl/>
        </w:rPr>
        <w:t>این متد بسیار حساس بود</w:t>
      </w:r>
      <w:r w:rsidR="0046166C" w:rsidRPr="00311B94">
        <w:rPr>
          <w:rFonts w:ascii="GaramondPremrPro" w:hAnsi="GaramondPremrPro" w:hint="cs"/>
          <w:sz w:val="28"/>
          <w:rtl/>
        </w:rPr>
        <w:t xml:space="preserve"> </w:t>
      </w:r>
      <w:r w:rsidRPr="00311B94">
        <w:rPr>
          <w:rFonts w:ascii="GaramondPremrPro" w:hAnsi="GaramondPremrPro" w:hint="cs"/>
          <w:sz w:val="28"/>
          <w:rtl/>
        </w:rPr>
        <w:t>و قابلیت اندازه</w:t>
      </w:r>
      <w:r w:rsidRPr="00311B94">
        <w:rPr>
          <w:rFonts w:ascii="GaramondPremrPro" w:hAnsi="GaramondPremrPro"/>
          <w:sz w:val="28"/>
          <w:rtl/>
        </w:rPr>
        <w:softHyphen/>
      </w:r>
      <w:r w:rsidRPr="00311B94">
        <w:rPr>
          <w:rFonts w:ascii="GaramondPremrPro" w:hAnsi="GaramondPremrPro" w:hint="cs"/>
          <w:sz w:val="28"/>
          <w:rtl/>
        </w:rPr>
        <w:t>گیری شمار زیادی از نمونه</w:t>
      </w:r>
      <w:r w:rsidRPr="00311B94">
        <w:rPr>
          <w:rFonts w:ascii="GaramondPremrPro" w:hAnsi="GaramondPremrPro"/>
          <w:sz w:val="28"/>
          <w:rtl/>
        </w:rPr>
        <w:softHyphen/>
      </w:r>
      <w:r w:rsidRPr="00311B94">
        <w:rPr>
          <w:rFonts w:ascii="GaramondPremrPro" w:hAnsi="GaramondPremrPro" w:hint="cs"/>
          <w:sz w:val="28"/>
          <w:rtl/>
        </w:rPr>
        <w:t xml:space="preserve">ها را </w:t>
      </w:r>
      <w:r w:rsidR="00311B94" w:rsidRPr="00900D81">
        <w:rPr>
          <w:rFonts w:hint="cs"/>
          <w:rtl/>
        </w:rPr>
        <w:t>به‌صورت</w:t>
      </w:r>
      <w:r w:rsidRPr="00900D81">
        <w:rPr>
          <w:rFonts w:hint="cs"/>
          <w:rtl/>
        </w:rPr>
        <w:t xml:space="preserve"> </w:t>
      </w:r>
      <w:r w:rsidR="00293AF1" w:rsidRPr="00900D81">
        <w:rPr>
          <w:rFonts w:hint="cs"/>
          <w:rtl/>
        </w:rPr>
        <w:t>هم‌زمان</w:t>
      </w:r>
      <w:r w:rsidRPr="00900D81">
        <w:rPr>
          <w:rFonts w:hint="cs"/>
          <w:rtl/>
        </w:rPr>
        <w:t xml:space="preserve"> دارا بود</w:t>
      </w:r>
      <w:r w:rsidR="00ED21DD" w:rsidRPr="00900D81">
        <w:rPr>
          <w:rFonts w:hint="cs"/>
          <w:rtl/>
        </w:rPr>
        <w:t xml:space="preserve"> </w:t>
      </w:r>
      <w:r w:rsidR="002958B9" w:rsidRPr="00900D81">
        <w:rPr>
          <w:rtl/>
        </w:rPr>
        <w:fldChar w:fldCharType="begin">
          <w:fldData xml:space="preserve">PEVuZE5vdGU+PENpdGU+PEF1dGhvcj5MaW48L0F1dGhvcj48WWVhcj4xOTkzPC9ZZWFyPjxSZWNO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==
</w:fldData>
        </w:fldChar>
      </w:r>
      <w:r w:rsidR="00B61A94">
        <w:rPr>
          <w:rtl/>
        </w:rPr>
        <w:instrText xml:space="preserve"> </w:instrText>
      </w:r>
      <w:r w:rsidR="00B61A94">
        <w:instrText>ADDIN EN.CITE</w:instrText>
      </w:r>
      <w:r w:rsidR="00B61A94">
        <w:rPr>
          <w:rtl/>
        </w:rPr>
        <w:instrText xml:space="preserve"> </w:instrText>
      </w:r>
      <w:r w:rsidR="00B61A94">
        <w:rPr>
          <w:rtl/>
        </w:rPr>
        <w:fldChar w:fldCharType="begin">
          <w:fldData xml:space="preserve">PEVuZE5vdGU+PENpdGU+PEF1dGhvcj5MaW48L0F1dGhvcj48WWVhcj4xOTkzPC9ZZWFyPjxSZWNO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==
</w:fldData>
        </w:fldChar>
      </w:r>
      <w:r w:rsidR="00B61A94">
        <w:rPr>
          <w:rtl/>
        </w:rPr>
        <w:instrText xml:space="preserve"> </w:instrText>
      </w:r>
      <w:r w:rsidR="00B61A94">
        <w:instrText>ADDIN EN.CITE.DATA</w:instrText>
      </w:r>
      <w:r w:rsidR="00B61A94">
        <w:rPr>
          <w:rtl/>
        </w:rPr>
        <w:instrText xml:space="preserve"> </w:instrText>
      </w:r>
      <w:r w:rsidR="00B61A94">
        <w:rPr>
          <w:rtl/>
        </w:rPr>
      </w:r>
      <w:r w:rsidR="00B61A94">
        <w:rPr>
          <w:rtl/>
        </w:rPr>
        <w:fldChar w:fldCharType="end"/>
      </w:r>
      <w:r w:rsidR="002958B9" w:rsidRPr="00900D81">
        <w:rPr>
          <w:rtl/>
        </w:rPr>
      </w:r>
      <w:r w:rsidR="002958B9" w:rsidRPr="00900D81">
        <w:rPr>
          <w:rtl/>
        </w:rPr>
        <w:fldChar w:fldCharType="separate"/>
      </w:r>
      <w:r w:rsidR="00B61A94">
        <w:rPr>
          <w:noProof/>
          <w:rtl/>
        </w:rPr>
        <w:t>[</w:t>
      </w:r>
      <w:hyperlink w:anchor="_ENREF_45" w:tooltip="Lin, 1993 #45" w:history="1">
        <w:r w:rsidR="008747E3">
          <w:rPr>
            <w:noProof/>
            <w:rtl/>
          </w:rPr>
          <w:t>45</w:t>
        </w:r>
        <w:r w:rsidR="008645A7">
          <w:rPr>
            <w:noProof/>
            <w:rtl/>
          </w:rPr>
          <w:t>-‏</w:t>
        </w:r>
        <w:r w:rsidR="008747E3">
          <w:rPr>
            <w:noProof/>
            <w:rtl/>
          </w:rPr>
          <w:t>47</w:t>
        </w:r>
      </w:hyperlink>
      <w:r w:rsidR="00B61A94">
        <w:rPr>
          <w:noProof/>
          <w:rtl/>
        </w:rPr>
        <w:t>]</w:t>
      </w:r>
      <w:r w:rsidR="002958B9" w:rsidRPr="00900D81">
        <w:rPr>
          <w:rtl/>
        </w:rPr>
        <w:fldChar w:fldCharType="end"/>
      </w:r>
      <w:r w:rsidR="0046166C" w:rsidRPr="00311B94">
        <w:rPr>
          <w:rFonts w:ascii="GaramondPremrPro" w:hAnsi="GaramondPremrPro" w:hint="cs"/>
          <w:sz w:val="28"/>
          <w:rtl/>
        </w:rPr>
        <w:t xml:space="preserve">. </w:t>
      </w:r>
    </w:p>
    <w:p w14:paraId="1DBA827D" w14:textId="04DCE487" w:rsidR="00C30A5A" w:rsidRPr="00311B94" w:rsidRDefault="00C30A5A" w:rsidP="008747E3">
      <w:pPr>
        <w:rPr>
          <w:color w:val="000000" w:themeColor="text1"/>
          <w:rtl/>
        </w:rPr>
      </w:pPr>
      <w:r w:rsidRPr="00311B94">
        <w:rPr>
          <w:rFonts w:hint="cs"/>
          <w:color w:val="000000" w:themeColor="text1"/>
          <w:rtl/>
        </w:rPr>
        <w:lastRenderedPageBreak/>
        <w:t>در مورد تولید سورفکتین از باسیلوس سوبتیلیس</w:t>
      </w:r>
      <w:r w:rsidR="0046166C" w:rsidRPr="00311B94">
        <w:rPr>
          <w:rFonts w:hint="cs"/>
          <w:color w:val="000000" w:themeColor="text1"/>
          <w:rtl/>
        </w:rPr>
        <w:t xml:space="preserve">، </w:t>
      </w:r>
      <w:r w:rsidR="00311B94" w:rsidRPr="00311B94">
        <w:rPr>
          <w:rFonts w:hint="cs"/>
          <w:color w:val="000000" w:themeColor="text1"/>
          <w:rtl/>
        </w:rPr>
        <w:t>ناحیه</w:t>
      </w:r>
      <w:r w:rsidRPr="00311B94">
        <w:rPr>
          <w:rFonts w:hint="cs"/>
          <w:color w:val="000000" w:themeColor="text1"/>
          <w:rtl/>
        </w:rPr>
        <w:t xml:space="preserve"> ژنتیکی نقش مهمی را ایفا می</w:t>
      </w:r>
      <w:r w:rsidRPr="00311B94">
        <w:rPr>
          <w:color w:val="000000" w:themeColor="text1"/>
          <w:rtl/>
        </w:rPr>
        <w:softHyphen/>
      </w:r>
      <w:r w:rsidRPr="00311B94">
        <w:rPr>
          <w:rFonts w:hint="cs"/>
          <w:color w:val="000000" w:themeColor="text1"/>
          <w:rtl/>
        </w:rPr>
        <w:t>کند</w:t>
      </w:r>
      <w:r w:rsidR="0046166C" w:rsidRPr="00311B94">
        <w:rPr>
          <w:rFonts w:hint="cs"/>
          <w:color w:val="000000" w:themeColor="text1"/>
          <w:rtl/>
        </w:rPr>
        <w:t xml:space="preserve">. </w:t>
      </w:r>
      <w:r w:rsidRPr="00311B94">
        <w:rPr>
          <w:color w:val="000000" w:themeColor="text1"/>
          <w:rtl/>
        </w:rPr>
        <w:t>محقق</w:t>
      </w:r>
      <w:r w:rsidRPr="00311B94">
        <w:rPr>
          <w:rFonts w:hint="cs"/>
          <w:color w:val="000000" w:themeColor="text1"/>
          <w:rtl/>
        </w:rPr>
        <w:t>ین</w:t>
      </w:r>
      <w:r w:rsidR="0046166C" w:rsidRPr="00311B94">
        <w:rPr>
          <w:rFonts w:hint="cs"/>
          <w:color w:val="000000" w:themeColor="text1"/>
          <w:rtl/>
        </w:rPr>
        <w:t xml:space="preserve">، </w:t>
      </w:r>
      <w:r w:rsidRPr="00311B94">
        <w:rPr>
          <w:color w:val="000000" w:themeColor="text1"/>
        </w:rPr>
        <w:t>PCR</w:t>
      </w:r>
      <w:r w:rsidRPr="00311B94">
        <w:rPr>
          <w:color w:val="000000" w:themeColor="text1"/>
          <w:rtl/>
        </w:rPr>
        <w:t xml:space="preserve"> باس</w:t>
      </w:r>
      <w:r w:rsidRPr="00311B94">
        <w:rPr>
          <w:rFonts w:hint="cs"/>
          <w:color w:val="000000" w:themeColor="text1"/>
          <w:rtl/>
        </w:rPr>
        <w:t>یلوس</w:t>
      </w:r>
      <w:r w:rsidRPr="00311B94">
        <w:rPr>
          <w:color w:val="000000" w:themeColor="text1"/>
          <w:rtl/>
        </w:rPr>
        <w:t xml:space="preserve"> </w:t>
      </w:r>
      <w:r w:rsidRPr="00311B94">
        <w:rPr>
          <w:rFonts w:hint="cs"/>
          <w:color w:val="000000" w:themeColor="text1"/>
          <w:rtl/>
        </w:rPr>
        <w:t>سو</w:t>
      </w:r>
      <w:r w:rsidRPr="00311B94">
        <w:rPr>
          <w:color w:val="000000" w:themeColor="text1"/>
          <w:rtl/>
        </w:rPr>
        <w:t>بت</w:t>
      </w:r>
      <w:r w:rsidRPr="00311B94">
        <w:rPr>
          <w:rFonts w:hint="cs"/>
          <w:color w:val="000000" w:themeColor="text1"/>
          <w:rtl/>
        </w:rPr>
        <w:t>یلیس</w:t>
      </w:r>
      <w:r w:rsidRPr="00311B94">
        <w:rPr>
          <w:color w:val="000000" w:themeColor="text1"/>
          <w:rtl/>
        </w:rPr>
        <w:t xml:space="preserve"> را</w:t>
      </w:r>
      <w:r w:rsidR="00B16261" w:rsidRPr="00311B94">
        <w:rPr>
          <w:rFonts w:hint="cs"/>
          <w:color w:val="000000" w:themeColor="text1"/>
          <w:rtl/>
        </w:rPr>
        <w:t xml:space="preserve"> (</w:t>
      </w:r>
      <w:r w:rsidR="00D63B2E" w:rsidRPr="00311B94">
        <w:rPr>
          <w:color w:val="000000" w:themeColor="text1"/>
          <w:rtl/>
        </w:rPr>
        <w:t>به‌عنوان</w:t>
      </w:r>
      <w:r w:rsidRPr="00311B94">
        <w:rPr>
          <w:color w:val="000000" w:themeColor="text1"/>
          <w:rtl/>
        </w:rPr>
        <w:t xml:space="preserve"> ابزار</w:t>
      </w:r>
      <w:r w:rsidRPr="00311B94">
        <w:rPr>
          <w:rFonts w:hint="cs"/>
          <w:color w:val="000000" w:themeColor="text1"/>
          <w:rtl/>
        </w:rPr>
        <w:t>ی</w:t>
      </w:r>
      <w:r w:rsidRPr="00311B94">
        <w:rPr>
          <w:color w:val="000000" w:themeColor="text1"/>
          <w:rtl/>
        </w:rPr>
        <w:t xml:space="preserve"> جهت شناسا</w:t>
      </w:r>
      <w:r w:rsidRPr="00311B94">
        <w:rPr>
          <w:rFonts w:hint="cs"/>
          <w:color w:val="000000" w:themeColor="text1"/>
          <w:rtl/>
        </w:rPr>
        <w:t>یی</w:t>
      </w:r>
      <w:r w:rsidRPr="00311B94">
        <w:rPr>
          <w:color w:val="000000" w:themeColor="text1"/>
          <w:rtl/>
        </w:rPr>
        <w:t xml:space="preserve"> باکتر</w:t>
      </w:r>
      <w:r w:rsidRPr="00311B94">
        <w:rPr>
          <w:rFonts w:hint="cs"/>
          <w:color w:val="000000" w:themeColor="text1"/>
          <w:rtl/>
        </w:rPr>
        <w:t>ی</w:t>
      </w:r>
      <w:r w:rsidRPr="00311B94">
        <w:rPr>
          <w:color w:val="000000" w:themeColor="text1"/>
          <w:rtl/>
        </w:rPr>
        <w:t xml:space="preserve"> باس</w:t>
      </w:r>
      <w:r w:rsidRPr="00311B94">
        <w:rPr>
          <w:rFonts w:hint="cs"/>
          <w:color w:val="000000" w:themeColor="text1"/>
          <w:rtl/>
        </w:rPr>
        <w:t>یلوس</w:t>
      </w:r>
      <w:r w:rsidRPr="00311B94">
        <w:rPr>
          <w:color w:val="000000" w:themeColor="text1"/>
          <w:rtl/>
        </w:rPr>
        <w:t xml:space="preserve"> که سورفکت</w:t>
      </w:r>
      <w:r w:rsidRPr="00311B94">
        <w:rPr>
          <w:rFonts w:hint="cs"/>
          <w:color w:val="000000" w:themeColor="text1"/>
          <w:rtl/>
        </w:rPr>
        <w:t>ین</w:t>
      </w:r>
      <w:r w:rsidRPr="00311B94">
        <w:rPr>
          <w:color w:val="000000" w:themeColor="text1"/>
          <w:rtl/>
        </w:rPr>
        <w:t xml:space="preserve"> تول</w:t>
      </w:r>
      <w:r w:rsidRPr="00311B94">
        <w:rPr>
          <w:rFonts w:hint="cs"/>
          <w:color w:val="000000" w:themeColor="text1"/>
          <w:rtl/>
        </w:rPr>
        <w:t>ید</w:t>
      </w:r>
      <w:r w:rsidRPr="00311B94">
        <w:rPr>
          <w:color w:val="000000" w:themeColor="text1"/>
          <w:rtl/>
        </w:rPr>
        <w:t xml:space="preserve"> م</w:t>
      </w:r>
      <w:r w:rsidRPr="00311B94">
        <w:rPr>
          <w:rFonts w:hint="cs"/>
          <w:color w:val="000000" w:themeColor="text1"/>
          <w:rtl/>
        </w:rPr>
        <w:t>ی‌کند</w:t>
      </w:r>
      <w:r w:rsidR="00B16261" w:rsidRPr="00311B94">
        <w:rPr>
          <w:rFonts w:hint="cs"/>
          <w:color w:val="000000" w:themeColor="text1"/>
          <w:rtl/>
        </w:rPr>
        <w:t xml:space="preserve">) </w:t>
      </w:r>
      <w:r w:rsidRPr="00311B94">
        <w:rPr>
          <w:color w:val="000000" w:themeColor="text1"/>
          <w:rtl/>
        </w:rPr>
        <w:t>هم</w:t>
      </w:r>
      <w:r w:rsidRPr="00311B94">
        <w:rPr>
          <w:rFonts w:hint="cs"/>
          <w:color w:val="000000" w:themeColor="text1"/>
          <w:rtl/>
        </w:rPr>
        <w:t>راه</w:t>
      </w:r>
      <w:r w:rsidRPr="00311B94">
        <w:rPr>
          <w:color w:val="000000" w:themeColor="text1"/>
          <w:rtl/>
        </w:rPr>
        <w:t xml:space="preserve"> با بررس</w:t>
      </w:r>
      <w:r w:rsidRPr="00311B94">
        <w:rPr>
          <w:rFonts w:hint="cs"/>
          <w:color w:val="000000" w:themeColor="text1"/>
          <w:rtl/>
        </w:rPr>
        <w:t>ی</w:t>
      </w:r>
      <w:r w:rsidRPr="00311B94">
        <w:rPr>
          <w:color w:val="000000" w:themeColor="text1"/>
          <w:rtl/>
        </w:rPr>
        <w:t xml:space="preserve"> </w:t>
      </w:r>
      <w:r w:rsidRPr="00311B94">
        <w:rPr>
          <w:rFonts w:hint="cs"/>
          <w:color w:val="000000" w:themeColor="text1"/>
          <w:rtl/>
        </w:rPr>
        <w:t xml:space="preserve">همولیز و همچنین تعیین کمیت با </w:t>
      </w:r>
      <w:r w:rsidRPr="00311B94">
        <w:rPr>
          <w:color w:val="000000" w:themeColor="text1"/>
        </w:rPr>
        <w:t>HPLC</w:t>
      </w:r>
      <w:r w:rsidRPr="00311B94">
        <w:rPr>
          <w:rFonts w:hint="cs"/>
          <w:color w:val="000000" w:themeColor="text1"/>
          <w:rtl/>
        </w:rPr>
        <w:t xml:space="preserve"> و</w:t>
      </w:r>
      <w:r w:rsidRPr="00311B94">
        <w:rPr>
          <w:color w:val="000000" w:themeColor="text1"/>
        </w:rPr>
        <w:t>NMR</w:t>
      </w:r>
      <w:r w:rsidRPr="00311B94">
        <w:rPr>
          <w:color w:val="000000" w:themeColor="text1"/>
          <w:rtl/>
        </w:rPr>
        <w:t xml:space="preserve"> انجام داد</w:t>
      </w:r>
      <w:r w:rsidRPr="00311B94">
        <w:rPr>
          <w:rFonts w:hint="cs"/>
          <w:color w:val="000000" w:themeColor="text1"/>
          <w:rtl/>
        </w:rPr>
        <w:t>ه</w:t>
      </w:r>
      <w:r w:rsidRPr="00311B94">
        <w:rPr>
          <w:color w:val="000000" w:themeColor="text1"/>
          <w:rtl/>
        </w:rPr>
        <w:softHyphen/>
        <w:t>اند و با کمک تمام</w:t>
      </w:r>
      <w:r w:rsidRPr="00311B94">
        <w:rPr>
          <w:rFonts w:hint="cs"/>
          <w:color w:val="000000" w:themeColor="text1"/>
          <w:rtl/>
        </w:rPr>
        <w:t>ی</w:t>
      </w:r>
      <w:r w:rsidRPr="00311B94">
        <w:rPr>
          <w:color w:val="000000" w:themeColor="text1"/>
          <w:rtl/>
        </w:rPr>
        <w:t xml:space="preserve"> ا</w:t>
      </w:r>
      <w:r w:rsidRPr="00311B94">
        <w:rPr>
          <w:rFonts w:hint="cs"/>
          <w:color w:val="000000" w:themeColor="text1"/>
          <w:rtl/>
        </w:rPr>
        <w:t>ین</w:t>
      </w:r>
      <w:r w:rsidRPr="00311B94">
        <w:rPr>
          <w:color w:val="000000" w:themeColor="text1"/>
          <w:rtl/>
        </w:rPr>
        <w:t xml:space="preserve"> روش‌ها مخاطبان خود را متقاعد کرده</w:t>
      </w:r>
      <w:r w:rsidRPr="00311B94">
        <w:rPr>
          <w:color w:val="000000" w:themeColor="text1"/>
          <w:rtl/>
        </w:rPr>
        <w:softHyphen/>
        <w:t xml:space="preserve">اند که </w:t>
      </w:r>
      <w:r w:rsidRPr="00311B94">
        <w:rPr>
          <w:color w:val="000000" w:themeColor="text1"/>
        </w:rPr>
        <w:t>PCR</w:t>
      </w:r>
      <w:r w:rsidRPr="00311B94">
        <w:rPr>
          <w:color w:val="000000" w:themeColor="text1"/>
          <w:rtl/>
        </w:rPr>
        <w:t xml:space="preserve"> نتا</w:t>
      </w:r>
      <w:r w:rsidRPr="00311B94">
        <w:rPr>
          <w:rFonts w:hint="cs"/>
          <w:color w:val="000000" w:themeColor="text1"/>
          <w:rtl/>
        </w:rPr>
        <w:t>یج</w:t>
      </w:r>
      <w:r w:rsidRPr="00311B94">
        <w:rPr>
          <w:color w:val="000000" w:themeColor="text1"/>
          <w:rtl/>
        </w:rPr>
        <w:t xml:space="preserve"> </w:t>
      </w:r>
      <w:r w:rsidRPr="00311B94">
        <w:rPr>
          <w:rFonts w:hint="cs"/>
          <w:color w:val="000000" w:themeColor="text1"/>
          <w:rtl/>
        </w:rPr>
        <w:t>صحیحی</w:t>
      </w:r>
      <w:r w:rsidRPr="00311B94">
        <w:rPr>
          <w:color w:val="000000" w:themeColor="text1"/>
          <w:rtl/>
        </w:rPr>
        <w:t xml:space="preserve"> را </w:t>
      </w:r>
      <w:r w:rsidRPr="00311B94">
        <w:rPr>
          <w:rFonts w:hint="cs"/>
          <w:color w:val="000000" w:themeColor="text1"/>
          <w:rtl/>
        </w:rPr>
        <w:t>فراهم</w:t>
      </w:r>
      <w:r w:rsidRPr="00311B94">
        <w:rPr>
          <w:color w:val="000000" w:themeColor="text1"/>
          <w:rtl/>
        </w:rPr>
        <w:t xml:space="preserve"> م</w:t>
      </w:r>
      <w:r w:rsidRPr="00311B94">
        <w:rPr>
          <w:rFonts w:hint="cs"/>
          <w:color w:val="000000" w:themeColor="text1"/>
          <w:rtl/>
        </w:rPr>
        <w:t>ی</w:t>
      </w:r>
      <w:r w:rsidRPr="00311B94">
        <w:rPr>
          <w:color w:val="000000" w:themeColor="text1"/>
          <w:rtl/>
        </w:rPr>
        <w:softHyphen/>
      </w:r>
      <w:r w:rsidRPr="00311B94">
        <w:rPr>
          <w:rFonts w:hint="cs"/>
          <w:color w:val="000000" w:themeColor="text1"/>
          <w:rtl/>
        </w:rPr>
        <w:t>کند</w:t>
      </w:r>
      <w:r w:rsidR="00ED21DD"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&lt;EndNote&gt;&lt;Cite&gt;&lt;Author&gt;Rashedi&lt;/Author&gt;&lt;Year&gt;</w:instrText>
      </w:r>
      <w:r w:rsidR="00B61A94">
        <w:rPr>
          <w:color w:val="000000" w:themeColor="text1"/>
          <w:rtl/>
        </w:rPr>
        <w:instrText>2006</w:instrText>
      </w:r>
      <w:r w:rsidR="00B61A94">
        <w:rPr>
          <w:color w:val="000000" w:themeColor="text1"/>
        </w:rPr>
        <w:instrText>&lt;/Year&gt;&lt;RecNum&gt;</w:instrText>
      </w:r>
      <w:r w:rsidR="00B61A94">
        <w:rPr>
          <w:color w:val="000000" w:themeColor="text1"/>
          <w:rtl/>
        </w:rPr>
        <w:instrText>42</w:instrText>
      </w:r>
      <w:r w:rsidR="00B61A94">
        <w:rPr>
          <w:color w:val="000000" w:themeColor="text1"/>
        </w:rPr>
        <w:instrText>&lt;/RecNum&gt;&lt;DisplayText&gt;[</w:instrText>
      </w:r>
      <w:r w:rsidR="00B61A94">
        <w:rPr>
          <w:color w:val="000000" w:themeColor="text1"/>
          <w:rtl/>
        </w:rPr>
        <w:instrText>42</w:instrText>
      </w:r>
      <w:r w:rsidR="00B61A94">
        <w:rPr>
          <w:color w:val="000000" w:themeColor="text1"/>
        </w:rPr>
        <w:instrText xml:space="preserve">, </w:instrText>
      </w:r>
      <w:r w:rsidR="00B61A94">
        <w:rPr>
          <w:color w:val="000000" w:themeColor="text1"/>
          <w:rtl/>
        </w:rPr>
        <w:instrText>43</w:instrText>
      </w:r>
      <w:r w:rsidR="00B61A94">
        <w:rPr>
          <w:color w:val="000000" w:themeColor="text1"/>
        </w:rPr>
        <w:instrText>]&lt;/DisplayText&gt;&lt;record&gt;&lt;rec-number&gt;</w:instrText>
      </w:r>
      <w:r w:rsidR="00B61A94">
        <w:rPr>
          <w:color w:val="000000" w:themeColor="text1"/>
          <w:rtl/>
        </w:rPr>
        <w:instrText>42</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42</w:instrText>
      </w:r>
      <w:r w:rsidR="00B61A94">
        <w:rPr>
          <w:color w:val="000000" w:themeColor="text1"/>
        </w:rPr>
        <w:instrText>&lt;/key&gt;&lt;/foreign-keys</w:instrText>
      </w:r>
      <w:r w:rsidR="00B61A94">
        <w:rPr>
          <w:color w:val="000000" w:themeColor="text1"/>
          <w:rtl/>
        </w:rPr>
        <w:instrText>&gt;&lt;</w:instrText>
      </w:r>
      <w:r w:rsidR="00B61A94">
        <w:rPr>
          <w:color w:val="000000" w:themeColor="text1"/>
        </w:rPr>
        <w:instrText>ref-type name="Journal Article"&gt;</w:instrText>
      </w:r>
      <w:r w:rsidR="00B61A94">
        <w:rPr>
          <w:color w:val="000000" w:themeColor="text1"/>
          <w:rtl/>
        </w:rPr>
        <w:instrText>17</w:instrText>
      </w:r>
      <w:r w:rsidR="00B61A94">
        <w:rPr>
          <w:color w:val="000000" w:themeColor="text1"/>
        </w:rPr>
        <w:instrText>&lt;/ref-type&gt;&lt;contributors&gt;&lt;authors&gt;&lt;author&gt;Rashedi, Hamid&lt;/author&gt;&lt;author&gt;Mazaheri Assadi, Mahnaz&lt;/author&gt;&lt;author&gt;Jamshidi, Esmaeil&lt;/author&gt;&lt;author&gt;Bonakdarpour, Babak&lt;/author&gt;&lt;/authors&gt;&lt;/contributors&gt;&lt;titles&gt;&lt;title&gt;Optimization of the production of biosurfactant by Psuedomonas aeruginosa HR Isolated from an Iranian southern oil well&lt;/title&gt;&lt;secondary-title&gt;Iranian Journal of Chemistry and Chemical Engineering (IJCCE)&lt;/secondary-title&gt;&lt;/titles&gt;&lt;periodical&gt;&lt;full-title&gt;Iranian Journal of Chemistry and Chemical Engineering (IJCCE)&lt;/full-title&gt;&lt;/periodical&gt;&lt;pages&gt;</w:instrText>
      </w:r>
      <w:r w:rsidR="00B61A94">
        <w:rPr>
          <w:color w:val="000000" w:themeColor="text1"/>
          <w:rtl/>
        </w:rPr>
        <w:instrText>25-30</w:instrText>
      </w:r>
      <w:r w:rsidR="00B61A94">
        <w:rPr>
          <w:color w:val="000000" w:themeColor="text1"/>
        </w:rPr>
        <w:instrText>&lt;/pages&gt;&lt;volume&gt;</w:instrText>
      </w:r>
      <w:r w:rsidR="00B61A94">
        <w:rPr>
          <w:color w:val="000000" w:themeColor="text1"/>
          <w:rtl/>
        </w:rPr>
        <w:instrText>25</w:instrText>
      </w:r>
      <w:r w:rsidR="00B61A94">
        <w:rPr>
          <w:color w:val="000000" w:themeColor="text1"/>
        </w:rPr>
        <w:instrText>&lt;/volume&gt;&lt;number&gt;</w:instrText>
      </w:r>
      <w:r w:rsidR="00B61A94">
        <w:rPr>
          <w:color w:val="000000" w:themeColor="text1"/>
          <w:rtl/>
        </w:rPr>
        <w:instrText>1</w:instrText>
      </w:r>
      <w:r w:rsidR="00B61A94">
        <w:rPr>
          <w:color w:val="000000" w:themeColor="text1"/>
        </w:rPr>
        <w:instrText>&lt;/number&gt;&lt;dates&gt;&lt;year&gt;</w:instrText>
      </w:r>
      <w:r w:rsidR="00B61A94">
        <w:rPr>
          <w:color w:val="000000" w:themeColor="text1"/>
          <w:rtl/>
        </w:rPr>
        <w:instrText>2006</w:instrText>
      </w:r>
      <w:r w:rsidR="00B61A94">
        <w:rPr>
          <w:color w:val="000000" w:themeColor="text1"/>
        </w:rPr>
        <w:instrText>&lt;/year&gt;&lt;/dates&gt;&lt;isbn&gt;</w:instrText>
      </w:r>
      <w:r w:rsidR="00B61A94">
        <w:rPr>
          <w:color w:val="000000" w:themeColor="text1"/>
          <w:rtl/>
        </w:rPr>
        <w:instrText>1021-9986</w:instrText>
      </w:r>
      <w:r w:rsidR="00B61A94">
        <w:rPr>
          <w:color w:val="000000" w:themeColor="text1"/>
        </w:rPr>
        <w:instrText>&lt;/isbn&gt;&lt;urls&gt;&lt;/urls&gt;&lt;/record&gt;&lt;/Cite&gt;&lt;Cite&gt;&lt;Author&gt;Rodrigues&lt;/Author</w:instrText>
      </w:r>
      <w:r w:rsidR="00B61A94">
        <w:rPr>
          <w:color w:val="000000" w:themeColor="text1"/>
          <w:rtl/>
        </w:rPr>
        <w:instrText>&gt;&lt;</w:instrText>
      </w:r>
      <w:r w:rsidR="00B61A94">
        <w:rPr>
          <w:color w:val="000000" w:themeColor="text1"/>
        </w:rPr>
        <w:instrText>Year&gt;</w:instrText>
      </w:r>
      <w:r w:rsidR="00B61A94">
        <w:rPr>
          <w:color w:val="000000" w:themeColor="text1"/>
          <w:rtl/>
        </w:rPr>
        <w:instrText>2006</w:instrText>
      </w:r>
      <w:r w:rsidR="00B61A94">
        <w:rPr>
          <w:color w:val="000000" w:themeColor="text1"/>
        </w:rPr>
        <w:instrText>&lt;/Year&gt;&lt;RecNum&gt;</w:instrText>
      </w:r>
      <w:r w:rsidR="00B61A94">
        <w:rPr>
          <w:color w:val="000000" w:themeColor="text1"/>
          <w:rtl/>
        </w:rPr>
        <w:instrText>43</w:instrText>
      </w:r>
      <w:r w:rsidR="00B61A94">
        <w:rPr>
          <w:color w:val="000000" w:themeColor="text1"/>
        </w:rPr>
        <w:instrText>&lt;/RecNum&gt;&lt;record&gt;&lt;rec-number&gt;</w:instrText>
      </w:r>
      <w:r w:rsidR="00B61A94">
        <w:rPr>
          <w:color w:val="000000" w:themeColor="text1"/>
          <w:rtl/>
        </w:rPr>
        <w:instrText>43</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43</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&lt;/ref-type&gt;&lt;contributors&gt;&lt;authors&gt;&lt;author&gt;Rodrigues</w:instrText>
      </w:r>
      <w:r w:rsidR="00B61A94">
        <w:rPr>
          <w:color w:val="000000" w:themeColor="text1"/>
          <w:rtl/>
        </w:rPr>
        <w:instrText xml:space="preserve">, </w:instrText>
      </w:r>
      <w:r w:rsidR="00B61A94">
        <w:rPr>
          <w:color w:val="000000" w:themeColor="text1"/>
        </w:rPr>
        <w:instrText>Lígia&lt;/author&gt;&lt;author&gt;Moldes, Ana&lt;/author&gt;&lt;author&gt;Teixeira, José&lt;/author&gt;&lt;author&gt;Oliveira, Rosário&lt;/author&gt;&lt;/authors&gt;&lt;/contributors&gt;&lt;titles&gt;&lt;title&gt;Kinetic study of fermentative biosurfactant production by Lactobacillus strains&lt;/title&gt;&lt;secondary-title&gt;Biochemical Engineering Journal&lt;/secondary-title&gt;&lt;/titles&gt;&lt;periodical&gt;&lt;full-title&gt;Biochemical Engineering Journal&lt;/full-title&gt;&lt;/periodical&gt;&lt;pages&gt;</w:instrText>
      </w:r>
      <w:r w:rsidR="00B61A94">
        <w:rPr>
          <w:color w:val="000000" w:themeColor="text1"/>
          <w:rtl/>
        </w:rPr>
        <w:instrText>109-116</w:instrText>
      </w:r>
      <w:r w:rsidR="00B61A94">
        <w:rPr>
          <w:color w:val="000000" w:themeColor="text1"/>
        </w:rPr>
        <w:instrText>&lt;/pages&gt;&lt;volume&gt;</w:instrText>
      </w:r>
      <w:r w:rsidR="00B61A94">
        <w:rPr>
          <w:color w:val="000000" w:themeColor="text1"/>
          <w:rtl/>
        </w:rPr>
        <w:instrText>28</w:instrText>
      </w:r>
      <w:r w:rsidR="00B61A94">
        <w:rPr>
          <w:color w:val="000000" w:themeColor="text1"/>
        </w:rPr>
        <w:instrText>&lt;/volume&gt;&lt;number&gt;</w:instrText>
      </w:r>
      <w:r w:rsidR="00B61A94">
        <w:rPr>
          <w:color w:val="000000" w:themeColor="text1"/>
          <w:rtl/>
        </w:rPr>
        <w:instrText>2</w:instrText>
      </w:r>
      <w:r w:rsidR="00B61A94">
        <w:rPr>
          <w:color w:val="000000" w:themeColor="text1"/>
        </w:rPr>
        <w:instrText>&lt;/number&gt;&lt;dates&gt;&lt;year&gt;</w:instrText>
      </w:r>
      <w:r w:rsidR="00B61A94">
        <w:rPr>
          <w:color w:val="000000" w:themeColor="text1"/>
          <w:rtl/>
        </w:rPr>
        <w:instrText>2006</w:instrText>
      </w:r>
      <w:r w:rsidR="00B61A94">
        <w:rPr>
          <w:color w:val="000000" w:themeColor="text1"/>
        </w:rPr>
        <w:instrText>&lt;/year&gt;&lt;/dates&gt;&lt;isbn&gt;</w:instrText>
      </w:r>
      <w:r w:rsidR="00B61A94">
        <w:rPr>
          <w:color w:val="000000" w:themeColor="text1"/>
          <w:rtl/>
        </w:rPr>
        <w:instrText>1369-703</w:instrText>
      </w:r>
      <w:r w:rsidR="00B61A94">
        <w:rPr>
          <w:color w:val="000000" w:themeColor="text1"/>
        </w:rPr>
        <w:instrText>X&lt;/isbn&gt;&lt;urls</w:instrText>
      </w:r>
      <w:r w:rsidR="00B61A94">
        <w:rPr>
          <w:color w:val="000000" w:themeColor="text1"/>
          <w:rtl/>
        </w:rPr>
        <w:instrText>&gt;&lt;/</w:instrText>
      </w:r>
      <w:r w:rsidR="00B61A94">
        <w:rPr>
          <w:color w:val="000000" w:themeColor="text1"/>
        </w:rPr>
        <w:instrTex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42" w:tooltip="Rashedi, 2006 #42" w:history="1">
        <w:r w:rsidR="008747E3">
          <w:rPr>
            <w:noProof/>
            <w:color w:val="000000" w:themeColor="text1"/>
            <w:rtl/>
          </w:rPr>
          <w:t>42</w:t>
        </w:r>
      </w:hyperlink>
      <w:r w:rsidR="00B61A94">
        <w:rPr>
          <w:noProof/>
          <w:color w:val="000000" w:themeColor="text1"/>
          <w:rtl/>
        </w:rPr>
        <w:t xml:space="preserve">, </w:t>
      </w:r>
      <w:hyperlink w:anchor="_ENREF_43" w:tooltip="Rodrigues, 2006 #43" w:history="1">
        <w:r w:rsidR="008747E3">
          <w:rPr>
            <w:noProof/>
            <w:color w:val="000000" w:themeColor="text1"/>
            <w:rtl/>
          </w:rPr>
          <w:t>43</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p>
    <w:p w14:paraId="172CBA1F" w14:textId="77777777" w:rsidR="00FB50D8" w:rsidRPr="00311B94" w:rsidRDefault="00FB50D8" w:rsidP="00250ABE">
      <w:pPr>
        <w:pStyle w:val="Heading3"/>
        <w:rPr>
          <w:color w:val="000000" w:themeColor="text1"/>
          <w:rtl/>
        </w:rPr>
      </w:pPr>
      <w:bookmarkStart w:id="69" w:name="_Toc57562655"/>
      <w:r w:rsidRPr="00311B94">
        <w:rPr>
          <w:rFonts w:hint="cs"/>
          <w:color w:val="000000" w:themeColor="text1"/>
          <w:rtl/>
        </w:rPr>
        <w:t xml:space="preserve">تولید بیوسورفکتانت </w:t>
      </w:r>
      <w:r w:rsidR="00250ABE" w:rsidRPr="00311B94">
        <w:rPr>
          <w:rFonts w:hint="cs"/>
          <w:color w:val="000000" w:themeColor="text1"/>
          <w:rtl/>
        </w:rPr>
        <w:t>توسط باکتری</w:t>
      </w:r>
      <w:r w:rsidR="00250ABE" w:rsidRPr="00311B94">
        <w:rPr>
          <w:color w:val="000000" w:themeColor="text1"/>
          <w:rtl/>
        </w:rPr>
        <w:softHyphen/>
      </w:r>
      <w:r w:rsidR="006B301E" w:rsidRPr="00311B94">
        <w:rPr>
          <w:rFonts w:hint="cs"/>
          <w:color w:val="000000" w:themeColor="text1"/>
          <w:rtl/>
        </w:rPr>
        <w:t xml:space="preserve">‌های </w:t>
      </w:r>
      <w:r w:rsidRPr="00311B94">
        <w:rPr>
          <w:rFonts w:hint="cs"/>
          <w:color w:val="000000" w:themeColor="text1"/>
          <w:rtl/>
        </w:rPr>
        <w:t>اکسترموفیل</w:t>
      </w:r>
      <w:bookmarkEnd w:id="69"/>
    </w:p>
    <w:p w14:paraId="29ED0065" w14:textId="5216AC9B" w:rsidR="00FB50D8" w:rsidRPr="00311B94" w:rsidRDefault="00311B94" w:rsidP="008747E3">
      <w:pPr>
        <w:rPr>
          <w:color w:val="000000" w:themeColor="text1"/>
          <w:rtl/>
        </w:rPr>
      </w:pPr>
      <w:r w:rsidRPr="00311B94">
        <w:rPr>
          <w:rFonts w:hint="cs"/>
          <w:color w:val="000000" w:themeColor="text1"/>
          <w:rtl/>
        </w:rPr>
        <w:t>هرچند</w:t>
      </w:r>
      <w:r w:rsidR="00FB50D8" w:rsidRPr="00311B94">
        <w:rPr>
          <w:rFonts w:hint="cs"/>
          <w:color w:val="000000" w:themeColor="text1"/>
          <w:rtl/>
        </w:rPr>
        <w:t xml:space="preserve"> گزارش</w:t>
      </w:r>
      <w:r w:rsidR="00FB50D8" w:rsidRPr="00311B94">
        <w:rPr>
          <w:color w:val="000000" w:themeColor="text1"/>
          <w:rtl/>
        </w:rPr>
        <w:softHyphen/>
      </w:r>
      <w:r w:rsidR="006B301E" w:rsidRPr="00311B94">
        <w:rPr>
          <w:rFonts w:hint="cs"/>
          <w:color w:val="000000" w:themeColor="text1"/>
          <w:rtl/>
        </w:rPr>
        <w:t xml:space="preserve">‌های </w:t>
      </w:r>
      <w:r w:rsidR="00FB50D8" w:rsidRPr="00311B94">
        <w:rPr>
          <w:rFonts w:hint="cs"/>
          <w:color w:val="000000" w:themeColor="text1"/>
          <w:rtl/>
        </w:rPr>
        <w:t>مختلفی مبنی بر میکروارگانیسم</w:t>
      </w:r>
      <w:r w:rsidR="00FB50D8" w:rsidRPr="00311B94">
        <w:rPr>
          <w:color w:val="000000" w:themeColor="text1"/>
          <w:rtl/>
        </w:rPr>
        <w:softHyphen/>
      </w:r>
      <w:r w:rsidR="006B301E" w:rsidRPr="00311B94">
        <w:rPr>
          <w:rFonts w:hint="cs"/>
          <w:color w:val="000000" w:themeColor="text1"/>
          <w:rtl/>
        </w:rPr>
        <w:t xml:space="preserve">‌های </w:t>
      </w:r>
      <w:r w:rsidR="00FB50D8" w:rsidRPr="00311B94">
        <w:rPr>
          <w:rFonts w:hint="cs"/>
          <w:color w:val="000000" w:themeColor="text1"/>
          <w:rtl/>
        </w:rPr>
        <w:t xml:space="preserve">مزوفیل </w:t>
      </w:r>
      <w:r w:rsidR="00010E6C" w:rsidRPr="00311B94">
        <w:rPr>
          <w:rFonts w:hint="cs"/>
          <w:color w:val="000000" w:themeColor="text1"/>
          <w:rtl/>
        </w:rPr>
        <w:t>تولیدکننده</w:t>
      </w:r>
      <w:r w:rsidR="00FB50D8" w:rsidRPr="00311B94">
        <w:rPr>
          <w:color w:val="000000" w:themeColor="text1"/>
          <w:rtl/>
        </w:rPr>
        <w:softHyphen/>
      </w:r>
      <w:r w:rsidR="00FB50D8" w:rsidRPr="00311B94">
        <w:rPr>
          <w:rFonts w:hint="cs"/>
          <w:color w:val="000000" w:themeColor="text1"/>
          <w:rtl/>
        </w:rPr>
        <w:t>ی بیوسورفکتانت یا بیوامولسیفایرها وجود دارد اما گزارش</w:t>
      </w:r>
      <w:r w:rsidR="00FB50D8" w:rsidRPr="00311B94">
        <w:rPr>
          <w:color w:val="000000" w:themeColor="text1"/>
          <w:rtl/>
        </w:rPr>
        <w:softHyphen/>
      </w:r>
      <w:r w:rsidR="00FB50D8" w:rsidRPr="00311B94">
        <w:rPr>
          <w:rFonts w:hint="cs"/>
          <w:color w:val="000000" w:themeColor="text1"/>
          <w:rtl/>
        </w:rPr>
        <w:t>ها درباره</w:t>
      </w:r>
      <w:r w:rsidR="00FB50D8" w:rsidRPr="00311B94">
        <w:rPr>
          <w:color w:val="000000" w:themeColor="text1"/>
          <w:rtl/>
        </w:rPr>
        <w:softHyphen/>
      </w:r>
      <w:r w:rsidR="00FB50D8" w:rsidRPr="00311B94">
        <w:rPr>
          <w:rFonts w:hint="cs"/>
          <w:color w:val="000000" w:themeColor="text1"/>
          <w:rtl/>
        </w:rPr>
        <w:t>ی میکروارگانیسم</w:t>
      </w:r>
      <w:r w:rsidR="00FB50D8" w:rsidRPr="00311B94">
        <w:rPr>
          <w:color w:val="000000" w:themeColor="text1"/>
          <w:rtl/>
        </w:rPr>
        <w:softHyphen/>
      </w:r>
      <w:r w:rsidR="006B301E" w:rsidRPr="00311B94">
        <w:rPr>
          <w:rFonts w:hint="cs"/>
          <w:color w:val="000000" w:themeColor="text1"/>
          <w:rtl/>
        </w:rPr>
        <w:t xml:space="preserve">‌های </w:t>
      </w:r>
      <w:r w:rsidR="00FB50D8" w:rsidRPr="00311B94">
        <w:rPr>
          <w:rFonts w:hint="cs"/>
          <w:color w:val="000000" w:themeColor="text1"/>
          <w:rtl/>
        </w:rPr>
        <w:t>ترموفیل ترشح</w:t>
      </w:r>
      <w:r w:rsidR="00FB50D8" w:rsidRPr="00311B94">
        <w:rPr>
          <w:color w:val="000000" w:themeColor="text1"/>
          <w:rtl/>
        </w:rPr>
        <w:softHyphen/>
      </w:r>
      <w:r w:rsidR="00FB50D8" w:rsidRPr="00311B94">
        <w:rPr>
          <w:rFonts w:hint="cs"/>
          <w:color w:val="000000" w:themeColor="text1"/>
          <w:rtl/>
        </w:rPr>
        <w:t>کننده</w:t>
      </w:r>
      <w:r w:rsidR="00FB50D8" w:rsidRPr="00311B94">
        <w:rPr>
          <w:color w:val="000000" w:themeColor="text1"/>
          <w:rtl/>
        </w:rPr>
        <w:softHyphen/>
      </w:r>
      <w:r w:rsidR="00FB50D8" w:rsidRPr="00311B94">
        <w:rPr>
          <w:rFonts w:hint="cs"/>
          <w:color w:val="000000" w:themeColor="text1"/>
          <w:rtl/>
        </w:rPr>
        <w:t>ی این ترکیبات فعال سطحی بسیار کم می</w:t>
      </w:r>
      <w:r w:rsidR="00FB50D8" w:rsidRPr="00311B94">
        <w:rPr>
          <w:color w:val="000000" w:themeColor="text1"/>
          <w:rtl/>
        </w:rPr>
        <w:softHyphen/>
      </w:r>
      <w:r w:rsidR="00FB50D8" w:rsidRPr="00311B94">
        <w:rPr>
          <w:rFonts w:hint="cs"/>
          <w:color w:val="000000" w:themeColor="text1"/>
          <w:rtl/>
        </w:rPr>
        <w:t xml:space="preserve">باشد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&lt;EndNote&gt;&lt;Cite&gt;&lt;Author&gt;Banat&lt;/Author&gt;&lt;Year&gt;</w:instrText>
      </w:r>
      <w:r w:rsidR="00B61A94">
        <w:rPr>
          <w:color w:val="000000" w:themeColor="text1"/>
          <w:rtl/>
        </w:rPr>
        <w:instrText>1993</w:instrText>
      </w:r>
      <w:r w:rsidR="00B61A94">
        <w:rPr>
          <w:color w:val="000000" w:themeColor="text1"/>
        </w:rPr>
        <w:instrText>&lt;/Year&gt;&lt;RecNum&gt;</w:instrText>
      </w:r>
      <w:r w:rsidR="00B61A94">
        <w:rPr>
          <w:color w:val="000000" w:themeColor="text1"/>
          <w:rtl/>
        </w:rPr>
        <w:instrText>48</w:instrText>
      </w:r>
      <w:r w:rsidR="00B61A94">
        <w:rPr>
          <w:color w:val="000000" w:themeColor="text1"/>
        </w:rPr>
        <w:instrText>&lt;/RecNum&gt;&lt;DisplayText&gt;[</w:instrText>
      </w:r>
      <w:r w:rsidR="00B61A94">
        <w:rPr>
          <w:color w:val="000000" w:themeColor="text1"/>
          <w:rtl/>
        </w:rPr>
        <w:instrText>48</w:instrText>
      </w:r>
      <w:r w:rsidR="00B61A94">
        <w:rPr>
          <w:color w:val="000000" w:themeColor="text1"/>
        </w:rPr>
        <w:instrText>]&lt;/DisplayText&gt;&lt;record&gt;&lt;rec-number&gt;</w:instrText>
      </w:r>
      <w:r w:rsidR="00B61A94">
        <w:rPr>
          <w:color w:val="000000" w:themeColor="text1"/>
          <w:rtl/>
        </w:rPr>
        <w:instrText>48</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48</w:instrText>
      </w:r>
      <w:r w:rsidR="00B61A94">
        <w:rPr>
          <w:color w:val="000000" w:themeColor="text1"/>
        </w:rPr>
        <w:instrText>&lt;/key&gt;&lt;/foreign-keys&gt;&lt;ref</w:instrText>
      </w:r>
      <w:r w:rsidR="00B61A94">
        <w:rPr>
          <w:color w:val="000000" w:themeColor="text1"/>
          <w:rtl/>
        </w:rPr>
        <w:instrText>-</w:instrText>
      </w:r>
      <w:r w:rsidR="00B61A94">
        <w:rPr>
          <w:color w:val="000000" w:themeColor="text1"/>
        </w:rPr>
        <w:instrText>type name="Journal Article"&gt;</w:instrText>
      </w:r>
      <w:r w:rsidR="00B61A94">
        <w:rPr>
          <w:color w:val="000000" w:themeColor="text1"/>
          <w:rtl/>
        </w:rPr>
        <w:instrText>17</w:instrText>
      </w:r>
      <w:r w:rsidR="00B61A94">
        <w:rPr>
          <w:color w:val="000000" w:themeColor="text1"/>
        </w:rPr>
        <w:instrText>&lt;/ref-type&gt;&lt;contributors&gt;&lt;authors&gt;&lt;author&gt;Banat, Ibrahim M&lt;/author&gt;&lt;/authors&gt;&lt;/contributors&gt;&lt;titles&gt;&lt;title&gt;The isolation of a thermophilic biosurfactant producing Bacillus sp&lt;/title&gt;&lt;secondary-title&gt;Biotechnology letters&lt;/secondary-title&gt;&lt;/titles&gt;&lt;periodical&gt;&lt;full-title&gt;Biotechnology letters&lt;/full-title&gt;&lt;/periodical&gt;&lt;pages&gt;</w:instrText>
      </w:r>
      <w:r w:rsidR="00B61A94">
        <w:rPr>
          <w:color w:val="000000" w:themeColor="text1"/>
          <w:rtl/>
        </w:rPr>
        <w:instrText>591-594</w:instrText>
      </w:r>
      <w:r w:rsidR="00B61A94">
        <w:rPr>
          <w:color w:val="000000" w:themeColor="text1"/>
        </w:rPr>
        <w:instrText>&lt;/pages&gt;&lt;volume&gt;</w:instrText>
      </w:r>
      <w:r w:rsidR="00B61A94">
        <w:rPr>
          <w:color w:val="000000" w:themeColor="text1"/>
          <w:rtl/>
        </w:rPr>
        <w:instrText>15</w:instrText>
      </w:r>
      <w:r w:rsidR="00B61A94">
        <w:rPr>
          <w:color w:val="000000" w:themeColor="text1"/>
        </w:rPr>
        <w:instrText>&lt;/volume&gt;&lt;number&gt;</w:instrText>
      </w:r>
      <w:r w:rsidR="00B61A94">
        <w:rPr>
          <w:color w:val="000000" w:themeColor="text1"/>
          <w:rtl/>
        </w:rPr>
        <w:instrText>6</w:instrText>
      </w:r>
      <w:r w:rsidR="00B61A94">
        <w:rPr>
          <w:color w:val="000000" w:themeColor="text1"/>
        </w:rPr>
        <w:instrText>&lt;/number&gt;&lt;dates&gt;&lt;year&gt;</w:instrText>
      </w:r>
      <w:r w:rsidR="00B61A94">
        <w:rPr>
          <w:color w:val="000000" w:themeColor="text1"/>
          <w:rtl/>
        </w:rPr>
        <w:instrText>1993</w:instrText>
      </w:r>
      <w:r w:rsidR="00B61A94">
        <w:rPr>
          <w:color w:val="000000" w:themeColor="text1"/>
        </w:rPr>
        <w:instrText>&lt;/year&gt;&lt;/dates&gt;&lt;isbn&gt;</w:instrText>
      </w:r>
      <w:r w:rsidR="00B61A94">
        <w:rPr>
          <w:color w:val="000000" w:themeColor="text1"/>
          <w:rtl/>
        </w:rPr>
        <w:instrText>0141-5492</w:instrText>
      </w:r>
      <w:r w:rsidR="00B61A94">
        <w:rPr>
          <w:color w:val="000000" w:themeColor="text1"/>
        </w:rPr>
        <w:instrText>&lt;/isbn&gt;&lt;urls&gt;&lt;/urls&gt;&lt;/record&gt;&lt;/Cite&gt;&lt;/EndNote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48" w:tooltip="Banat, 1993 #48" w:history="1">
        <w:r w:rsidR="008747E3">
          <w:rPr>
            <w:noProof/>
            <w:color w:val="000000" w:themeColor="text1"/>
            <w:rtl/>
          </w:rPr>
          <w:t>48</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r w:rsidR="00FB50D8" w:rsidRPr="00311B94">
        <w:rPr>
          <w:rFonts w:hint="cs"/>
          <w:color w:val="000000" w:themeColor="text1"/>
          <w:rtl/>
        </w:rPr>
        <w:t>میکروارگانیسم</w:t>
      </w:r>
      <w:r w:rsidR="00FB50D8" w:rsidRPr="00311B94">
        <w:rPr>
          <w:color w:val="000000" w:themeColor="text1"/>
          <w:rtl/>
        </w:rPr>
        <w:softHyphen/>
      </w:r>
      <w:r w:rsidR="00FB50D8" w:rsidRPr="00311B94">
        <w:rPr>
          <w:rFonts w:hint="cs"/>
          <w:color w:val="000000" w:themeColor="text1"/>
          <w:rtl/>
        </w:rPr>
        <w:t xml:space="preserve">هایی که در دمای بالای 50 درجه رشد کنند </w:t>
      </w:r>
      <w:r w:rsidR="00D63B2E" w:rsidRPr="00311B94">
        <w:rPr>
          <w:rFonts w:hint="cs"/>
          <w:color w:val="000000" w:themeColor="text1"/>
          <w:rtl/>
        </w:rPr>
        <w:t>به‌عنوان</w:t>
      </w:r>
      <w:r w:rsidR="00FB50D8" w:rsidRPr="00311B94">
        <w:rPr>
          <w:rFonts w:hint="cs"/>
          <w:color w:val="000000" w:themeColor="text1"/>
          <w:rtl/>
        </w:rPr>
        <w:t xml:space="preserve"> ترموفیل در نظر گرفته می</w:t>
      </w:r>
      <w:r w:rsidR="00FB50D8" w:rsidRPr="00311B94">
        <w:rPr>
          <w:color w:val="000000" w:themeColor="text1"/>
          <w:rtl/>
        </w:rPr>
        <w:softHyphen/>
      </w:r>
      <w:r w:rsidR="00FB50D8" w:rsidRPr="00311B94">
        <w:rPr>
          <w:rFonts w:hint="cs"/>
          <w:color w:val="000000" w:themeColor="text1"/>
          <w:rtl/>
        </w:rPr>
        <w:t>شوند</w:t>
      </w:r>
      <w:r w:rsidR="0046166C" w:rsidRPr="00311B94">
        <w:rPr>
          <w:rFonts w:hint="cs"/>
          <w:color w:val="000000" w:themeColor="text1"/>
          <w:rtl/>
        </w:rPr>
        <w:t xml:space="preserve">. </w:t>
      </w:r>
      <w:r w:rsidR="00B16261" w:rsidRPr="00311B94">
        <w:rPr>
          <w:rFonts w:hint="cs"/>
          <w:color w:val="000000" w:themeColor="text1"/>
          <w:rtl/>
        </w:rPr>
        <w:t>مهم‌ترین</w:t>
      </w:r>
      <w:r w:rsidR="00FB50D8" w:rsidRPr="00311B94">
        <w:rPr>
          <w:rFonts w:hint="cs"/>
          <w:color w:val="000000" w:themeColor="text1"/>
          <w:rtl/>
        </w:rPr>
        <w:t xml:space="preserve"> مزایای استفاده از ترموفیل برای تولید بیوسورفکتانت سرعت واکنشی سریع</w:t>
      </w:r>
      <w:r w:rsidR="00FB50D8" w:rsidRPr="00311B94">
        <w:rPr>
          <w:color w:val="000000" w:themeColor="text1"/>
          <w:rtl/>
        </w:rPr>
        <w:softHyphen/>
      </w:r>
      <w:r w:rsidR="00FB50D8" w:rsidRPr="00311B94">
        <w:rPr>
          <w:rFonts w:hint="cs"/>
          <w:color w:val="000000" w:themeColor="text1"/>
          <w:rtl/>
        </w:rPr>
        <w:t xml:space="preserve">تر </w:t>
      </w:r>
      <w:r w:rsidR="00B16261" w:rsidRPr="00311B94">
        <w:rPr>
          <w:rFonts w:hint="cs"/>
          <w:color w:val="000000" w:themeColor="text1"/>
          <w:rtl/>
        </w:rPr>
        <w:t>آن‌ها</w:t>
      </w:r>
      <w:r w:rsidR="0046166C" w:rsidRPr="00311B94">
        <w:rPr>
          <w:rFonts w:hint="cs"/>
          <w:color w:val="000000" w:themeColor="text1"/>
          <w:rtl/>
        </w:rPr>
        <w:t xml:space="preserve">، </w:t>
      </w:r>
      <w:r w:rsidR="00FB50D8" w:rsidRPr="00311B94">
        <w:rPr>
          <w:rFonts w:hint="cs"/>
          <w:color w:val="000000" w:themeColor="text1"/>
          <w:rtl/>
        </w:rPr>
        <w:t>ریسک آلودگی کمتر</w:t>
      </w:r>
      <w:r w:rsidRPr="00311B94">
        <w:rPr>
          <w:rFonts w:hint="cs"/>
          <w:color w:val="000000" w:themeColor="text1"/>
          <w:rtl/>
        </w:rPr>
        <w:t>،</w:t>
      </w:r>
      <w:r w:rsidR="00FB50D8" w:rsidRPr="00311B94">
        <w:rPr>
          <w:rFonts w:hint="cs"/>
          <w:color w:val="000000" w:themeColor="text1"/>
          <w:rtl/>
        </w:rPr>
        <w:t xml:space="preserve"> کاهش </w:t>
      </w:r>
      <w:r w:rsidR="00293AF1" w:rsidRPr="00311B94">
        <w:rPr>
          <w:rFonts w:hint="cs"/>
          <w:color w:val="000000" w:themeColor="text1"/>
          <w:rtl/>
        </w:rPr>
        <w:t>ویسکوزیته</w:t>
      </w:r>
      <w:r w:rsidR="00FB50D8" w:rsidRPr="00311B94">
        <w:rPr>
          <w:rFonts w:hint="cs"/>
          <w:color w:val="000000" w:themeColor="text1"/>
          <w:rtl/>
        </w:rPr>
        <w:t xml:space="preserve"> رشد</w:t>
      </w:r>
      <w:r w:rsidR="0046166C" w:rsidRPr="00311B94">
        <w:rPr>
          <w:rFonts w:hint="cs"/>
          <w:color w:val="000000" w:themeColor="text1"/>
          <w:rtl/>
        </w:rPr>
        <w:t xml:space="preserve">، </w:t>
      </w:r>
      <w:r>
        <w:rPr>
          <w:color w:val="000000" w:themeColor="text1"/>
          <w:rtl/>
        </w:rPr>
        <w:t>انحلال‌پذ</w:t>
      </w:r>
      <w:r>
        <w:rPr>
          <w:rFonts w:hint="cs"/>
          <w:color w:val="000000" w:themeColor="text1"/>
          <w:rtl/>
        </w:rPr>
        <w:t>ی</w:t>
      </w:r>
      <w:r>
        <w:rPr>
          <w:rFonts w:hint="eastAsia"/>
          <w:color w:val="000000" w:themeColor="text1"/>
          <w:rtl/>
        </w:rPr>
        <w:t>ر</w:t>
      </w:r>
      <w:r>
        <w:rPr>
          <w:rFonts w:hint="cs"/>
          <w:color w:val="000000" w:themeColor="text1"/>
          <w:rtl/>
        </w:rPr>
        <w:t>ی</w:t>
      </w:r>
      <w:r w:rsidR="00FB50D8" w:rsidRPr="00311B94">
        <w:rPr>
          <w:rFonts w:hint="cs"/>
          <w:color w:val="000000" w:themeColor="text1"/>
          <w:rtl/>
        </w:rPr>
        <w:t xml:space="preserve"> بیشتر مولکول</w:t>
      </w:r>
      <w:r w:rsidR="00FB50D8" w:rsidRPr="00311B94">
        <w:rPr>
          <w:color w:val="000000" w:themeColor="text1"/>
          <w:rtl/>
        </w:rPr>
        <w:softHyphen/>
      </w:r>
      <w:r w:rsidR="00FB50D8" w:rsidRPr="00311B94">
        <w:rPr>
          <w:rFonts w:hint="cs"/>
          <w:color w:val="000000" w:themeColor="text1"/>
          <w:rtl/>
        </w:rPr>
        <w:t>ها در محیط تخمیر و حذف پاتوژن</w:t>
      </w:r>
      <w:r w:rsidR="00FB50D8" w:rsidRPr="00311B94">
        <w:rPr>
          <w:color w:val="000000" w:themeColor="text1"/>
          <w:rtl/>
        </w:rPr>
        <w:softHyphen/>
      </w:r>
      <w:r w:rsidR="00FB50D8" w:rsidRPr="00311B94">
        <w:rPr>
          <w:rFonts w:hint="cs"/>
          <w:color w:val="000000" w:themeColor="text1"/>
          <w:rtl/>
        </w:rPr>
        <w:t xml:space="preserve">ها </w:t>
      </w:r>
      <w:r w:rsidR="00B16261" w:rsidRPr="00311B94">
        <w:rPr>
          <w:rFonts w:hint="cs"/>
          <w:color w:val="000000" w:themeColor="text1"/>
          <w:rtl/>
        </w:rPr>
        <w:t>درنتیجه</w:t>
      </w:r>
      <w:r w:rsidR="00FB50D8" w:rsidRPr="00311B94">
        <w:rPr>
          <w:color w:val="000000" w:themeColor="text1"/>
          <w:rtl/>
        </w:rPr>
        <w:softHyphen/>
      </w:r>
      <w:r w:rsidR="00FB50D8" w:rsidRPr="00311B94">
        <w:rPr>
          <w:rFonts w:hint="cs"/>
          <w:color w:val="000000" w:themeColor="text1"/>
          <w:rtl/>
        </w:rPr>
        <w:t>ی دمای انکوباسیون بالاتر می</w:t>
      </w:r>
      <w:r w:rsidR="00FB50D8" w:rsidRPr="00311B94">
        <w:rPr>
          <w:color w:val="000000" w:themeColor="text1"/>
          <w:rtl/>
        </w:rPr>
        <w:softHyphen/>
      </w:r>
      <w:r w:rsidR="00FB50D8" w:rsidRPr="00311B94">
        <w:rPr>
          <w:rFonts w:hint="cs"/>
          <w:color w:val="000000" w:themeColor="text1"/>
          <w:rtl/>
        </w:rPr>
        <w:t>باشد</w:t>
      </w:r>
      <w:r w:rsidR="00005457"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&lt;EndNote&gt;&lt;Cite&gt;&lt;Author&gt;Herbert&lt;/Author&gt;&lt;Year&gt;</w:instrText>
      </w:r>
      <w:r w:rsidR="00B61A94">
        <w:rPr>
          <w:color w:val="000000" w:themeColor="text1"/>
          <w:rtl/>
        </w:rPr>
        <w:instrText>1986</w:instrText>
      </w:r>
      <w:r w:rsidR="00B61A94">
        <w:rPr>
          <w:color w:val="000000" w:themeColor="text1"/>
        </w:rPr>
        <w:instrText>&lt;/Year&gt;&lt;RecNum&gt;</w:instrText>
      </w:r>
      <w:r w:rsidR="00B61A94">
        <w:rPr>
          <w:color w:val="000000" w:themeColor="text1"/>
          <w:rtl/>
        </w:rPr>
        <w:instrText>49</w:instrText>
      </w:r>
      <w:r w:rsidR="00B61A94">
        <w:rPr>
          <w:color w:val="000000" w:themeColor="text1"/>
        </w:rPr>
        <w:instrText>&lt;/RecNum&gt;&lt;DisplayText&gt;[</w:instrText>
      </w:r>
      <w:r w:rsidR="00B61A94">
        <w:rPr>
          <w:color w:val="000000" w:themeColor="text1"/>
          <w:rtl/>
        </w:rPr>
        <w:instrText>49</w:instrText>
      </w:r>
      <w:r w:rsidR="00B61A94">
        <w:rPr>
          <w:color w:val="000000" w:themeColor="text1"/>
        </w:rPr>
        <w:instrText>]&lt;/DisplayText&gt;&lt;record&gt;&lt;rec-number&gt;</w:instrText>
      </w:r>
      <w:r w:rsidR="00B61A94">
        <w:rPr>
          <w:color w:val="000000" w:themeColor="text1"/>
          <w:rtl/>
        </w:rPr>
        <w:instrText>49</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49</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&lt;/ref-type&gt;&lt;contributors&gt;&lt;authors&gt;&lt;author&gt;Herbert, RA&lt;/author&gt;&lt;/authors&gt;&lt;/contributors&gt;&lt;titles&gt;&lt;title&gt;The ecology and physiology of psychrophilic microorganisms&lt;/title&gt;&lt;secondary-title&gt;Microbes in extreme environments&lt;/secondary-title&gt;&lt;/titles&gt;&lt;periodical&gt;&lt;full-title&gt;Microbes in extreme environments&lt;/full-title&gt;&lt;/periodical&gt;&lt;pages&gt;</w:instrText>
      </w:r>
      <w:r w:rsidR="00B61A94">
        <w:rPr>
          <w:color w:val="000000" w:themeColor="text1"/>
          <w:rtl/>
        </w:rPr>
        <w:instrText>1-23</w:instrText>
      </w:r>
      <w:r w:rsidR="00B61A94">
        <w:rPr>
          <w:color w:val="000000" w:themeColor="text1"/>
        </w:rPr>
        <w:instrText>&lt;/pages&gt;&lt;dates&gt;&lt;year&gt;</w:instrText>
      </w:r>
      <w:r w:rsidR="00B61A94">
        <w:rPr>
          <w:color w:val="000000" w:themeColor="text1"/>
          <w:rtl/>
        </w:rPr>
        <w:instrText>1986</w:instrText>
      </w:r>
      <w:r w:rsidR="00B61A94">
        <w:rPr>
          <w:color w:val="000000" w:themeColor="text1"/>
        </w:rPr>
        <w:instrText>&lt;/year&gt;&lt;/dates&gt;&lt;urls&gt;&lt;/urls&gt;&lt;/record&gt;&lt;/Cite&gt;&lt;/EndNote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49" w:tooltip="Herbert, 1986 #49" w:history="1">
        <w:r w:rsidR="008747E3">
          <w:rPr>
            <w:noProof/>
            <w:color w:val="000000" w:themeColor="text1"/>
            <w:rtl/>
          </w:rPr>
          <w:t>49</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r w:rsidR="00FB50D8" w:rsidRPr="00311B94">
        <w:rPr>
          <w:rFonts w:hint="cs"/>
          <w:color w:val="000000" w:themeColor="text1"/>
          <w:rtl/>
        </w:rPr>
        <w:t>باکتری</w:t>
      </w:r>
      <w:r w:rsidR="00FB50D8" w:rsidRPr="00311B94">
        <w:rPr>
          <w:color w:val="000000" w:themeColor="text1"/>
          <w:rtl/>
        </w:rPr>
        <w:softHyphen/>
      </w:r>
      <w:r w:rsidR="006B301E" w:rsidRPr="00311B94">
        <w:rPr>
          <w:rFonts w:hint="cs"/>
          <w:color w:val="000000" w:themeColor="text1"/>
          <w:rtl/>
        </w:rPr>
        <w:t xml:space="preserve">‌های </w:t>
      </w:r>
      <w:r w:rsidR="00FB50D8" w:rsidRPr="00311B94">
        <w:rPr>
          <w:rFonts w:hint="cs"/>
          <w:color w:val="000000" w:themeColor="text1"/>
          <w:rtl/>
        </w:rPr>
        <w:t>ترموفیل گرم مثبت و گرم منفی هر دو از محیط</w:t>
      </w:r>
      <w:r w:rsidR="00FB50D8" w:rsidRPr="00311B94">
        <w:rPr>
          <w:color w:val="000000" w:themeColor="text1"/>
          <w:rtl/>
        </w:rPr>
        <w:softHyphen/>
      </w:r>
      <w:r w:rsidR="006B301E" w:rsidRPr="00311B94">
        <w:rPr>
          <w:rFonts w:hint="cs"/>
          <w:color w:val="000000" w:themeColor="text1"/>
          <w:rtl/>
        </w:rPr>
        <w:t xml:space="preserve">‌های </w:t>
      </w:r>
      <w:r w:rsidR="00FB50D8" w:rsidRPr="00311B94">
        <w:rPr>
          <w:rFonts w:hint="cs"/>
          <w:color w:val="000000" w:themeColor="text1"/>
          <w:rtl/>
        </w:rPr>
        <w:t xml:space="preserve">حرارتی و </w:t>
      </w:r>
      <w:r>
        <w:rPr>
          <w:color w:val="000000" w:themeColor="text1"/>
          <w:rtl/>
        </w:rPr>
        <w:t>غ</w:t>
      </w:r>
      <w:r>
        <w:rPr>
          <w:rFonts w:hint="cs"/>
          <w:color w:val="000000" w:themeColor="text1"/>
          <w:rtl/>
        </w:rPr>
        <w:t>ی</w:t>
      </w:r>
      <w:r>
        <w:rPr>
          <w:rFonts w:hint="eastAsia"/>
          <w:color w:val="000000" w:themeColor="text1"/>
          <w:rtl/>
        </w:rPr>
        <w:t>رحرارت</w:t>
      </w:r>
      <w:r>
        <w:rPr>
          <w:rFonts w:hint="cs"/>
          <w:color w:val="000000" w:themeColor="text1"/>
          <w:rtl/>
        </w:rPr>
        <w:t>ی</w:t>
      </w:r>
      <w:r w:rsidR="00FB50D8" w:rsidRPr="00311B94">
        <w:rPr>
          <w:rFonts w:hint="cs"/>
          <w:color w:val="000000" w:themeColor="text1"/>
          <w:rtl/>
        </w:rPr>
        <w:t xml:space="preserve"> گزارش شده</w:t>
      </w:r>
      <w:r w:rsidR="00FB50D8" w:rsidRPr="00311B94">
        <w:rPr>
          <w:color w:val="000000" w:themeColor="text1"/>
          <w:rtl/>
        </w:rPr>
        <w:softHyphen/>
      </w:r>
      <w:r w:rsidR="00FB50D8" w:rsidRPr="00311B94">
        <w:rPr>
          <w:rFonts w:hint="cs"/>
          <w:color w:val="000000" w:themeColor="text1"/>
          <w:rtl/>
        </w:rPr>
        <w:t>اند</w:t>
      </w:r>
      <w:r w:rsidR="0046166C" w:rsidRPr="00311B94">
        <w:rPr>
          <w:rFonts w:hint="cs"/>
          <w:color w:val="000000" w:themeColor="text1"/>
          <w:rtl/>
        </w:rPr>
        <w:t xml:space="preserve">. </w:t>
      </w:r>
      <w:r>
        <w:rPr>
          <w:rFonts w:hint="cs"/>
          <w:color w:val="000000" w:themeColor="text1"/>
          <w:rtl/>
        </w:rPr>
        <w:t>و تعداد</w:t>
      </w:r>
      <w:r w:rsidR="00FB50D8" w:rsidRPr="00311B94">
        <w:rPr>
          <w:rFonts w:hint="cs"/>
          <w:color w:val="000000" w:themeColor="text1"/>
          <w:rtl/>
        </w:rPr>
        <w:t xml:space="preserve"> زیادی از این باکتری</w:t>
      </w:r>
      <w:r w:rsidR="00FB50D8" w:rsidRPr="00311B94">
        <w:rPr>
          <w:color w:val="000000" w:themeColor="text1"/>
          <w:rtl/>
        </w:rPr>
        <w:softHyphen/>
      </w:r>
      <w:r w:rsidR="00FB50D8" w:rsidRPr="00311B94">
        <w:rPr>
          <w:rFonts w:hint="cs"/>
          <w:color w:val="000000" w:themeColor="text1"/>
          <w:rtl/>
        </w:rPr>
        <w:t>ها می</w:t>
      </w:r>
      <w:r w:rsidR="00FB50D8" w:rsidRPr="00311B94">
        <w:rPr>
          <w:color w:val="000000" w:themeColor="text1"/>
          <w:rtl/>
        </w:rPr>
        <w:softHyphen/>
      </w:r>
      <w:r w:rsidR="00FB50D8" w:rsidRPr="00311B94">
        <w:rPr>
          <w:rFonts w:hint="cs"/>
          <w:color w:val="000000" w:themeColor="text1"/>
          <w:rtl/>
        </w:rPr>
        <w:t xml:space="preserve">توانند از هیدروکربن </w:t>
      </w:r>
      <w:r w:rsidR="00D63B2E" w:rsidRPr="00311B94">
        <w:rPr>
          <w:rFonts w:hint="cs"/>
          <w:color w:val="000000" w:themeColor="text1"/>
          <w:rtl/>
        </w:rPr>
        <w:t>به‌عنوان</w:t>
      </w:r>
      <w:r w:rsidR="00FB50D8" w:rsidRPr="00311B94">
        <w:rPr>
          <w:rFonts w:hint="cs"/>
          <w:color w:val="000000" w:themeColor="text1"/>
          <w:rtl/>
        </w:rPr>
        <w:t xml:space="preserve"> منبع کربن و انرژی استفاده کنند</w:t>
      </w:r>
      <w:r w:rsidR="00005457"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&lt;EndNote&gt;&lt;Cite&gt;&lt;Author&gt;PHILLIPS JR&lt;/Author&gt;&lt;Year&gt;</w:instrText>
      </w:r>
      <w:r w:rsidR="00B61A94">
        <w:rPr>
          <w:color w:val="000000" w:themeColor="text1"/>
          <w:rtl/>
        </w:rPr>
        <w:instrText>1976</w:instrText>
      </w:r>
      <w:r w:rsidR="00B61A94">
        <w:rPr>
          <w:color w:val="000000" w:themeColor="text1"/>
        </w:rPr>
        <w:instrText>&lt;/Year&gt;&lt;RecNum&gt;</w:instrText>
      </w:r>
      <w:r w:rsidR="00B61A94">
        <w:rPr>
          <w:color w:val="000000" w:themeColor="text1"/>
          <w:rtl/>
        </w:rPr>
        <w:instrText>50</w:instrText>
      </w:r>
      <w:r w:rsidR="00B61A94">
        <w:rPr>
          <w:color w:val="000000" w:themeColor="text1"/>
        </w:rPr>
        <w:instrText>&lt;/RecNum&gt;&lt;DisplayText&gt;[</w:instrText>
      </w:r>
      <w:r w:rsidR="00B61A94">
        <w:rPr>
          <w:color w:val="000000" w:themeColor="text1"/>
          <w:rtl/>
        </w:rPr>
        <w:instrText>50</w:instrText>
      </w:r>
      <w:r w:rsidR="00B61A94">
        <w:rPr>
          <w:color w:val="000000" w:themeColor="text1"/>
        </w:rPr>
        <w:instrText>]&lt;/DisplayText&gt;&lt;record&gt;&lt;rec-number&gt;</w:instrText>
      </w:r>
      <w:r w:rsidR="00B61A94">
        <w:rPr>
          <w:color w:val="000000" w:themeColor="text1"/>
          <w:rtl/>
        </w:rPr>
        <w:instrText>50</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50</w:instrText>
      </w:r>
      <w:r w:rsidR="00B61A94">
        <w:rPr>
          <w:color w:val="000000" w:themeColor="text1"/>
        </w:rPr>
        <w:instrText>&lt;/key&gt;&lt;/foreign-keys</w:instrText>
      </w:r>
      <w:r w:rsidR="00B61A94">
        <w:rPr>
          <w:color w:val="000000" w:themeColor="text1"/>
          <w:rtl/>
        </w:rPr>
        <w:instrText>&gt;&lt;</w:instrText>
      </w:r>
      <w:r w:rsidR="00B61A94">
        <w:rPr>
          <w:color w:val="000000" w:themeColor="text1"/>
        </w:rPr>
        <w:instrText>ref-type name="Journal Article"&gt;</w:instrText>
      </w:r>
      <w:r w:rsidR="00B61A94">
        <w:rPr>
          <w:color w:val="000000" w:themeColor="text1"/>
          <w:rtl/>
        </w:rPr>
        <w:instrText>17</w:instrText>
      </w:r>
      <w:r w:rsidR="00B61A94">
        <w:rPr>
          <w:color w:val="000000" w:themeColor="text1"/>
        </w:rPr>
        <w:instrText>&lt;/ref-type&gt;&lt;contributors&gt;&lt;authors&gt;&lt;author&gt;PHILLIPS JR, WALTER E&lt;/author&gt;&lt;author&gt;PERRY, JEROME J&lt;/author&gt;&lt;/authors&gt;&lt;/contributors&gt;&lt;titles&gt;&lt;title&gt;Thermomicrobium fosteri sp. nov., a Hydrocarbon-Utilizing Obligate Thermophile</w:instrText>
      </w:r>
      <w:r w:rsidR="00B61A94">
        <w:rPr>
          <w:color w:val="000000" w:themeColor="text1"/>
          <w:rtl/>
        </w:rPr>
        <w:instrText>1</w:instrText>
      </w:r>
      <w:r w:rsidR="00B61A94">
        <w:rPr>
          <w:color w:val="000000" w:themeColor="text1"/>
        </w:rPr>
        <w:instrText>&lt;/title&gt;&lt;secondary-title&gt;International Journal of Systematic and Evolutionary Microbiology&lt;/secondary-title&gt;&lt;/titles&gt;&lt;periodical&gt;&lt;full-title&gt;International Journal of Systematic and Evolutionary Microbiology&lt;/full-title&gt;&lt;/periodical&gt;&lt;pages&gt;</w:instrText>
      </w:r>
      <w:r w:rsidR="00B61A94">
        <w:rPr>
          <w:color w:val="000000" w:themeColor="text1"/>
          <w:rtl/>
        </w:rPr>
        <w:instrText>220-225</w:instrText>
      </w:r>
      <w:r w:rsidR="00B61A94">
        <w:rPr>
          <w:color w:val="000000" w:themeColor="text1"/>
        </w:rPr>
        <w:instrText>&lt;/pages&gt;&lt;volume&gt;</w:instrText>
      </w:r>
      <w:r w:rsidR="00B61A94">
        <w:rPr>
          <w:color w:val="000000" w:themeColor="text1"/>
          <w:rtl/>
        </w:rPr>
        <w:instrText>26</w:instrText>
      </w:r>
      <w:r w:rsidR="00B61A94">
        <w:rPr>
          <w:color w:val="000000" w:themeColor="text1"/>
        </w:rPr>
        <w:instrText>&lt;/volume&gt;&lt;number&gt;</w:instrText>
      </w:r>
      <w:r w:rsidR="00B61A94">
        <w:rPr>
          <w:color w:val="000000" w:themeColor="text1"/>
          <w:rtl/>
        </w:rPr>
        <w:instrText>2</w:instrText>
      </w:r>
      <w:r w:rsidR="00B61A94">
        <w:rPr>
          <w:color w:val="000000" w:themeColor="text1"/>
        </w:rPr>
        <w:instrText>&lt;/number&gt;&lt;dates&gt;&lt;year&gt;</w:instrText>
      </w:r>
      <w:r w:rsidR="00B61A94">
        <w:rPr>
          <w:color w:val="000000" w:themeColor="text1"/>
          <w:rtl/>
        </w:rPr>
        <w:instrText>1976</w:instrText>
      </w:r>
      <w:r w:rsidR="00B61A94">
        <w:rPr>
          <w:color w:val="000000" w:themeColor="text1"/>
        </w:rPr>
        <w:instrText>&lt;/year&gt;&lt;/dates&gt;&lt;isbn&gt;</w:instrText>
      </w:r>
      <w:r w:rsidR="00B61A94">
        <w:rPr>
          <w:color w:val="000000" w:themeColor="text1"/>
          <w:rtl/>
        </w:rPr>
        <w:instrText>1466-5034</w:instrText>
      </w:r>
      <w:r w:rsidR="00B61A94">
        <w:rPr>
          <w:color w:val="000000" w:themeColor="text1"/>
        </w:rPr>
        <w:instrText>&lt;/isbn&gt;&lt;urls&gt;&lt;/urls&gt;&lt;/record&gt;&lt;/Cite&gt;&lt;/EndNote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50" w:tooltip="PHILLIPS JR, 1976 #50" w:history="1">
        <w:r w:rsidR="008747E3">
          <w:rPr>
            <w:noProof/>
            <w:color w:val="000000" w:themeColor="text1"/>
            <w:rtl/>
          </w:rPr>
          <w:t>50</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p>
    <w:p w14:paraId="0434E0F6" w14:textId="010C8EC5" w:rsidR="00FB50D8" w:rsidRPr="00311B94" w:rsidRDefault="00FB50D8" w:rsidP="008747E3">
      <w:pPr>
        <w:rPr>
          <w:color w:val="000000" w:themeColor="text1"/>
          <w:rtl/>
        </w:rPr>
      </w:pPr>
      <w:r w:rsidRPr="00311B94">
        <w:rPr>
          <w:rFonts w:hint="cs"/>
          <w:color w:val="000000" w:themeColor="text1"/>
          <w:rtl/>
        </w:rPr>
        <w:t>از آب تزریقی میدان نفتی</w:t>
      </w:r>
      <w:r w:rsidR="0046166C" w:rsidRPr="00311B94">
        <w:rPr>
          <w:rFonts w:hint="cs"/>
          <w:color w:val="000000" w:themeColor="text1"/>
          <w:rtl/>
        </w:rPr>
        <w:t xml:space="preserve">، </w:t>
      </w:r>
      <w:r w:rsidRPr="00311B94">
        <w:rPr>
          <w:rFonts w:hint="cs"/>
          <w:color w:val="000000" w:themeColor="text1"/>
          <w:rtl/>
        </w:rPr>
        <w:t>گونه</w:t>
      </w:r>
      <w:r w:rsidRPr="00311B94">
        <w:rPr>
          <w:color w:val="000000" w:themeColor="text1"/>
          <w:rtl/>
        </w:rPr>
        <w:softHyphen/>
      </w:r>
      <w:r w:rsidRPr="00311B94">
        <w:rPr>
          <w:rFonts w:hint="cs"/>
          <w:color w:val="000000" w:themeColor="text1"/>
          <w:rtl/>
        </w:rPr>
        <w:t xml:space="preserve">ی جدید </w:t>
      </w:r>
      <w:r w:rsidR="00650375" w:rsidRPr="00650375">
        <w:rPr>
          <w:i/>
          <w:iCs/>
          <w:color w:val="000000" w:themeColor="text1"/>
        </w:rPr>
        <w:t>Bacillus licheniformis</w:t>
      </w:r>
      <w:r w:rsidRPr="00311B94">
        <w:rPr>
          <w:color w:val="000000" w:themeColor="text1"/>
        </w:rPr>
        <w:t xml:space="preserve"> JF</w:t>
      </w:r>
      <w:r w:rsidR="008645A7">
        <w:rPr>
          <w:color w:val="000000" w:themeColor="text1"/>
          <w:rtl/>
        </w:rPr>
        <w:t>-‏</w:t>
      </w:r>
      <w:r w:rsidRPr="00311B94">
        <w:rPr>
          <w:color w:val="000000" w:themeColor="text1"/>
        </w:rPr>
        <w:t>2</w:t>
      </w:r>
      <w:r w:rsidRPr="00311B94">
        <w:rPr>
          <w:rFonts w:hint="cs"/>
          <w:color w:val="000000" w:themeColor="text1"/>
          <w:rtl/>
        </w:rPr>
        <w:t xml:space="preserve"> جداسازی شد</w:t>
      </w:r>
      <w:r w:rsidR="0046166C" w:rsidRPr="00311B94">
        <w:rPr>
          <w:color w:val="000000" w:themeColor="text1"/>
          <w:rtl/>
        </w:rPr>
        <w:t xml:space="preserve"> </w:t>
      </w:r>
      <w:r w:rsidRPr="00311B94">
        <w:rPr>
          <w:rFonts w:hint="cs"/>
          <w:color w:val="000000" w:themeColor="text1"/>
          <w:rtl/>
        </w:rPr>
        <w:t>که در محیطی با غلظت نمک تا 10 درصد و در دمایی تا 50 درجه</w:t>
      </w:r>
      <w:r w:rsidRPr="00311B94">
        <w:rPr>
          <w:color w:val="000000" w:themeColor="text1"/>
          <w:rtl/>
        </w:rPr>
        <w:softHyphen/>
      </w:r>
      <w:r w:rsidRPr="00311B94">
        <w:rPr>
          <w:rFonts w:hint="cs"/>
          <w:color w:val="000000" w:themeColor="text1"/>
          <w:rtl/>
        </w:rPr>
        <w:t xml:space="preserve">ی </w:t>
      </w:r>
      <w:r w:rsidR="00311B94">
        <w:rPr>
          <w:rFonts w:hint="cs"/>
          <w:color w:val="000000" w:themeColor="text1"/>
          <w:rtl/>
        </w:rPr>
        <w:t>سانتی‌گراد</w:t>
      </w:r>
      <w:r w:rsidRPr="00311B94">
        <w:rPr>
          <w:rFonts w:hint="cs"/>
          <w:color w:val="000000" w:themeColor="text1"/>
          <w:rtl/>
        </w:rPr>
        <w:t xml:space="preserve"> و </w:t>
      </w:r>
      <w:r w:rsidRPr="00311B94">
        <w:rPr>
          <w:color w:val="000000" w:themeColor="text1"/>
        </w:rPr>
        <w:t>PH</w:t>
      </w:r>
      <w:r w:rsidRPr="00311B94">
        <w:rPr>
          <w:rFonts w:hint="cs"/>
          <w:color w:val="000000" w:themeColor="text1"/>
          <w:rtl/>
        </w:rPr>
        <w:t xml:space="preserve"> حدود 6</w:t>
      </w:r>
      <w:r w:rsidR="008645A7">
        <w:rPr>
          <w:rFonts w:hint="cs"/>
          <w:color w:val="000000" w:themeColor="text1"/>
          <w:rtl/>
        </w:rPr>
        <w:t>-‏</w:t>
      </w:r>
      <w:r w:rsidRPr="00311B94">
        <w:rPr>
          <w:rFonts w:hint="cs"/>
          <w:color w:val="000000" w:themeColor="text1"/>
          <w:rtl/>
        </w:rPr>
        <w:t>9/4 رشد می</w:t>
      </w:r>
      <w:r w:rsidRPr="00311B94">
        <w:rPr>
          <w:color w:val="000000" w:themeColor="text1"/>
          <w:rtl/>
        </w:rPr>
        <w:softHyphen/>
      </w:r>
      <w:r w:rsidRPr="00311B94">
        <w:rPr>
          <w:rFonts w:hint="cs"/>
          <w:color w:val="000000" w:themeColor="text1"/>
          <w:rtl/>
        </w:rPr>
        <w:t xml:space="preserve">کرد و بیوسورفکتانت </w:t>
      </w:r>
      <w:proofErr w:type="spellStart"/>
      <w:r w:rsidRPr="00311B94">
        <w:rPr>
          <w:color w:val="000000" w:themeColor="text1"/>
        </w:rPr>
        <w:t>Lichenysin</w:t>
      </w:r>
      <w:proofErr w:type="spellEnd"/>
      <w:r w:rsidRPr="00311B94">
        <w:rPr>
          <w:rFonts w:hint="cs"/>
          <w:color w:val="000000" w:themeColor="text1"/>
          <w:rtl/>
        </w:rPr>
        <w:t xml:space="preserve"> را تحت شرایط بی</w:t>
      </w:r>
      <w:r w:rsidRPr="00311B94">
        <w:rPr>
          <w:color w:val="000000" w:themeColor="text1"/>
          <w:rtl/>
        </w:rPr>
        <w:softHyphen/>
      </w:r>
      <w:r w:rsidRPr="00311B94">
        <w:rPr>
          <w:rFonts w:hint="cs"/>
          <w:color w:val="000000" w:themeColor="text1"/>
          <w:rtl/>
        </w:rPr>
        <w:t>هوازی تولید می</w:t>
      </w:r>
      <w:r w:rsidRPr="00311B94">
        <w:rPr>
          <w:color w:val="000000" w:themeColor="text1"/>
          <w:rtl/>
        </w:rPr>
        <w:softHyphen/>
      </w:r>
      <w:r w:rsidRPr="00311B94">
        <w:rPr>
          <w:rFonts w:hint="cs"/>
          <w:color w:val="000000" w:themeColor="text1"/>
          <w:rtl/>
        </w:rPr>
        <w:t>کرد</w:t>
      </w:r>
      <w:r w:rsidR="0046166C" w:rsidRPr="00311B94">
        <w:rPr>
          <w:rFonts w:hint="cs"/>
          <w:color w:val="000000" w:themeColor="text1"/>
          <w:rtl/>
        </w:rPr>
        <w:t xml:space="preserve">. </w:t>
      </w:r>
      <w:r w:rsidRPr="00311B94">
        <w:rPr>
          <w:rFonts w:hint="cs"/>
          <w:color w:val="000000" w:themeColor="text1"/>
          <w:rtl/>
        </w:rPr>
        <w:t>در این میان امولسیفایر کننده</w:t>
      </w:r>
      <w:r w:rsidRPr="00311B94">
        <w:rPr>
          <w:color w:val="000000" w:themeColor="text1"/>
          <w:rtl/>
        </w:rPr>
        <w:softHyphen/>
      </w:r>
      <w:r w:rsidRPr="00311B94">
        <w:rPr>
          <w:rFonts w:hint="cs"/>
          <w:color w:val="000000" w:themeColor="text1"/>
          <w:rtl/>
        </w:rPr>
        <w:t xml:space="preserve">ی زیستی نمک دوست و گرمادوست </w:t>
      </w:r>
      <w:proofErr w:type="spellStart"/>
      <w:r w:rsidRPr="00650375">
        <w:rPr>
          <w:i/>
          <w:iCs/>
          <w:color w:val="000000" w:themeColor="text1"/>
        </w:rPr>
        <w:t>Metbanobacterium</w:t>
      </w:r>
      <w:proofErr w:type="spellEnd"/>
      <w:r w:rsidRPr="00650375">
        <w:rPr>
          <w:i/>
          <w:iCs/>
          <w:color w:val="000000" w:themeColor="text1"/>
        </w:rPr>
        <w:t xml:space="preserve"> </w:t>
      </w:r>
      <w:proofErr w:type="spellStart"/>
      <w:r w:rsidRPr="00650375">
        <w:rPr>
          <w:i/>
          <w:iCs/>
          <w:color w:val="000000" w:themeColor="text1"/>
        </w:rPr>
        <w:t>t</w:t>
      </w:r>
      <w:r w:rsidR="00650375">
        <w:rPr>
          <w:i/>
          <w:iCs/>
          <w:color w:val="000000" w:themeColor="text1"/>
        </w:rPr>
        <w:t>h</w:t>
      </w:r>
      <w:r w:rsidRPr="00650375">
        <w:rPr>
          <w:i/>
          <w:iCs/>
          <w:color w:val="000000" w:themeColor="text1"/>
        </w:rPr>
        <w:t>ermoautotropbicum</w:t>
      </w:r>
      <w:proofErr w:type="spellEnd"/>
      <w:r w:rsidRPr="00311B94">
        <w:rPr>
          <w:rFonts w:hint="cs"/>
          <w:color w:val="000000" w:themeColor="text1"/>
          <w:rtl/>
        </w:rPr>
        <w:t xml:space="preserve"> که تا 80 درجه رشد می</w:t>
      </w:r>
      <w:r w:rsidRPr="00311B94">
        <w:rPr>
          <w:color w:val="000000" w:themeColor="text1"/>
          <w:rtl/>
        </w:rPr>
        <w:softHyphen/>
      </w:r>
      <w:r w:rsidRPr="00311B94">
        <w:rPr>
          <w:rFonts w:hint="cs"/>
          <w:color w:val="000000" w:themeColor="text1"/>
          <w:rtl/>
        </w:rPr>
        <w:t xml:space="preserve">کرد و در </w:t>
      </w:r>
      <w:r w:rsidRPr="00311B94">
        <w:rPr>
          <w:color w:val="000000" w:themeColor="text1"/>
        </w:rPr>
        <w:t>PH</w:t>
      </w:r>
      <w:r w:rsidRPr="00311B94">
        <w:rPr>
          <w:rFonts w:hint="cs"/>
          <w:color w:val="000000" w:themeColor="text1"/>
          <w:rtl/>
        </w:rPr>
        <w:t xml:space="preserve"> حدود 10</w:t>
      </w:r>
      <w:r w:rsidR="008645A7">
        <w:rPr>
          <w:rFonts w:hint="cs"/>
          <w:color w:val="000000" w:themeColor="text1"/>
          <w:rtl/>
        </w:rPr>
        <w:t>-‏</w:t>
      </w:r>
      <w:r w:rsidRPr="00311B94">
        <w:rPr>
          <w:rFonts w:hint="cs"/>
          <w:color w:val="000000" w:themeColor="text1"/>
          <w:rtl/>
        </w:rPr>
        <w:t>5 و غلظت بسیار بالای نمک</w:t>
      </w:r>
      <w:r w:rsidR="00B16261" w:rsidRPr="00311B94">
        <w:rPr>
          <w:rFonts w:hint="cs"/>
          <w:color w:val="000000" w:themeColor="text1"/>
          <w:rtl/>
        </w:rPr>
        <w:t xml:space="preserve"> (</w:t>
      </w:r>
      <w:r w:rsidRPr="00311B94">
        <w:rPr>
          <w:rFonts w:hint="cs"/>
          <w:color w:val="000000" w:themeColor="text1"/>
          <w:rtl/>
        </w:rPr>
        <w:t>بیشتر از 200 گرم بر لیتر</w:t>
      </w:r>
      <w:r w:rsidR="00B16261" w:rsidRPr="00311B94">
        <w:rPr>
          <w:rFonts w:hint="cs"/>
          <w:color w:val="000000" w:themeColor="text1"/>
          <w:rtl/>
        </w:rPr>
        <w:t xml:space="preserve">) </w:t>
      </w:r>
      <w:r w:rsidRPr="00311B94">
        <w:rPr>
          <w:rFonts w:hint="cs"/>
          <w:color w:val="000000" w:themeColor="text1"/>
          <w:rtl/>
        </w:rPr>
        <w:t>فعال بود جداسازی شد</w:t>
      </w:r>
      <w:r w:rsidR="00005457"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&lt;EndNote&gt;&lt;Cite&gt;&lt;Author&gt;de Acevedo&lt;/Author&gt;&lt;Year&gt;</w:instrText>
      </w:r>
      <w:r w:rsidR="00B61A94">
        <w:rPr>
          <w:color w:val="000000" w:themeColor="text1"/>
          <w:rtl/>
        </w:rPr>
        <w:instrText>1996</w:instrText>
      </w:r>
      <w:r w:rsidR="00B61A94">
        <w:rPr>
          <w:color w:val="000000" w:themeColor="text1"/>
        </w:rPr>
        <w:instrText>&lt;/Year&gt;&lt;RecNum&gt;</w:instrText>
      </w:r>
      <w:r w:rsidR="00B61A94">
        <w:rPr>
          <w:color w:val="000000" w:themeColor="text1"/>
          <w:rtl/>
        </w:rPr>
        <w:instrText>51</w:instrText>
      </w:r>
      <w:r w:rsidR="00B61A94">
        <w:rPr>
          <w:color w:val="000000" w:themeColor="text1"/>
        </w:rPr>
        <w:instrText>&lt;/RecNum&gt;&lt;DisplayText&gt;[</w:instrText>
      </w:r>
      <w:r w:rsidR="00B61A94">
        <w:rPr>
          <w:color w:val="000000" w:themeColor="text1"/>
          <w:rtl/>
        </w:rPr>
        <w:instrText>51</w:instrText>
      </w:r>
      <w:r w:rsidR="00B61A94">
        <w:rPr>
          <w:color w:val="000000" w:themeColor="text1"/>
        </w:rPr>
        <w:instrText>]&lt;/DisplayText&gt;&lt;record&gt;&lt;rec-number&gt;</w:instrText>
      </w:r>
      <w:r w:rsidR="00B61A94">
        <w:rPr>
          <w:color w:val="000000" w:themeColor="text1"/>
          <w:rtl/>
        </w:rPr>
        <w:instrText>51</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51</w:instrText>
      </w:r>
      <w:r w:rsidR="00B61A94">
        <w:rPr>
          <w:color w:val="000000" w:themeColor="text1"/>
        </w:rPr>
        <w:instrText>&lt;/key&gt;&lt;/foreign-keys</w:instrText>
      </w:r>
      <w:r w:rsidR="00B61A94">
        <w:rPr>
          <w:color w:val="000000" w:themeColor="text1"/>
          <w:rtl/>
        </w:rPr>
        <w:instrText>&gt;&lt;</w:instrText>
      </w:r>
      <w:r w:rsidR="00B61A94">
        <w:rPr>
          <w:color w:val="000000" w:themeColor="text1"/>
        </w:rPr>
        <w:instrText>ref-type name="Journal Article"&gt;</w:instrText>
      </w:r>
      <w:r w:rsidR="00B61A94">
        <w:rPr>
          <w:color w:val="000000" w:themeColor="text1"/>
          <w:rtl/>
        </w:rPr>
        <w:instrText>17</w:instrText>
      </w:r>
      <w:r w:rsidR="00B61A94">
        <w:rPr>
          <w:color w:val="000000" w:themeColor="text1"/>
        </w:rPr>
        <w:instrText>&lt;/ref-type&gt;&lt;contributors&gt;&lt;authors&gt;&lt;author&gt;de Acevedo, G Trebbau&lt;/author&gt;&lt;author&gt;McInerney, M Jm&lt;/author&gt;&lt;/authors&gt;&lt;/contributors&gt;&lt;titles&gt;&lt;title&gt;Emulsifying activity in thermophilic and extremely thermophilic microorganisms&lt;/title&gt;&lt;secondary-title&gt;Journal of industrial microbiology&lt;/secondary-title&gt;&lt;/titles&gt;&lt;periodical&gt;&lt;full-title&gt;Journal of industrial microbiology&lt;/full-title&gt;&lt;/periodical&gt;&lt;pages&gt;</w:instrText>
      </w:r>
      <w:r w:rsidR="00B61A94">
        <w:rPr>
          <w:color w:val="000000" w:themeColor="text1"/>
          <w:rtl/>
        </w:rPr>
        <w:instrText>1-7</w:instrText>
      </w:r>
      <w:r w:rsidR="00B61A94">
        <w:rPr>
          <w:color w:val="000000" w:themeColor="text1"/>
        </w:rPr>
        <w:instrText>&lt;/pages&gt;&lt;volume&gt;</w:instrText>
      </w:r>
      <w:r w:rsidR="00B61A94">
        <w:rPr>
          <w:color w:val="000000" w:themeColor="text1"/>
          <w:rtl/>
        </w:rPr>
        <w:instrText>16</w:instrText>
      </w:r>
      <w:r w:rsidR="00B61A94">
        <w:rPr>
          <w:color w:val="000000" w:themeColor="text1"/>
        </w:rPr>
        <w:instrText>&lt;/volume&gt;&lt;number&gt;</w:instrText>
      </w:r>
      <w:r w:rsidR="00B61A94">
        <w:rPr>
          <w:color w:val="000000" w:themeColor="text1"/>
          <w:rtl/>
        </w:rPr>
        <w:instrText>1</w:instrText>
      </w:r>
      <w:r w:rsidR="00B61A94">
        <w:rPr>
          <w:color w:val="000000" w:themeColor="text1"/>
        </w:rPr>
        <w:instrText>&lt;/number&gt;&lt;dates&gt;&lt;year&gt;</w:instrText>
      </w:r>
      <w:r w:rsidR="00B61A94">
        <w:rPr>
          <w:color w:val="000000" w:themeColor="text1"/>
          <w:rtl/>
        </w:rPr>
        <w:instrText>1996</w:instrText>
      </w:r>
      <w:r w:rsidR="00B61A94">
        <w:rPr>
          <w:color w:val="000000" w:themeColor="text1"/>
        </w:rPr>
        <w:instrText>&lt;/year&gt;&lt;/dates&gt;&lt;isbn&gt;</w:instrText>
      </w:r>
      <w:r w:rsidR="00B61A94">
        <w:rPr>
          <w:color w:val="000000" w:themeColor="text1"/>
          <w:rtl/>
        </w:rPr>
        <w:instrText>0169-4146</w:instrText>
      </w:r>
      <w:r w:rsidR="00B61A94">
        <w:rPr>
          <w:color w:val="000000" w:themeColor="text1"/>
        </w:rPr>
        <w:instrText>&lt;/isbn&gt;&lt;urls&gt;&lt;/urls&gt;&lt;/record&gt;&lt;/Cite&gt;&lt;/EndNote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51" w:tooltip="de Acevedo, 1996 #51" w:history="1">
        <w:r w:rsidR="008747E3">
          <w:rPr>
            <w:noProof/>
            <w:color w:val="000000" w:themeColor="text1"/>
            <w:rtl/>
          </w:rPr>
          <w:t>51</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r w:rsidRPr="00311B94">
        <w:rPr>
          <w:rFonts w:hint="cs"/>
          <w:color w:val="000000" w:themeColor="text1"/>
          <w:rtl/>
        </w:rPr>
        <w:t>در آزمایشگاه بعد از غربالگری بیشتر از 30 گونه</w:t>
      </w:r>
      <w:r w:rsidRPr="00311B94">
        <w:rPr>
          <w:color w:val="000000" w:themeColor="text1"/>
          <w:rtl/>
        </w:rPr>
        <w:softHyphen/>
      </w:r>
      <w:r w:rsidRPr="00311B94">
        <w:rPr>
          <w:rFonts w:hint="cs"/>
          <w:color w:val="000000" w:themeColor="text1"/>
          <w:rtl/>
        </w:rPr>
        <w:t>ی مختلف باکتریایی از چشمه</w:t>
      </w:r>
      <w:r w:rsidRPr="00311B94">
        <w:rPr>
          <w:color w:val="000000" w:themeColor="text1"/>
          <w:rtl/>
        </w:rPr>
        <w:softHyphen/>
      </w:r>
      <w:r w:rsidRPr="00311B94">
        <w:rPr>
          <w:rFonts w:hint="cs"/>
          <w:color w:val="000000" w:themeColor="text1"/>
          <w:rtl/>
        </w:rPr>
        <w:t xml:space="preserve">ی آب گرم و بررسی توانمندی </w:t>
      </w:r>
      <w:r w:rsidR="00B16261" w:rsidRPr="00311B94">
        <w:rPr>
          <w:rFonts w:hint="cs"/>
          <w:color w:val="000000" w:themeColor="text1"/>
          <w:rtl/>
        </w:rPr>
        <w:t>آن‌ها</w:t>
      </w:r>
      <w:r w:rsidRPr="00311B94">
        <w:rPr>
          <w:rFonts w:hint="cs"/>
          <w:color w:val="000000" w:themeColor="text1"/>
          <w:rtl/>
        </w:rPr>
        <w:t xml:space="preserve"> در سنتز بیوسورفکتانت تحت شرایط ترموفیل سویه</w:t>
      </w:r>
      <w:r w:rsidRPr="00311B94">
        <w:rPr>
          <w:color w:val="000000" w:themeColor="text1"/>
          <w:rtl/>
        </w:rPr>
        <w:softHyphen/>
      </w:r>
      <w:r w:rsidRPr="00311B94">
        <w:rPr>
          <w:rFonts w:hint="cs"/>
          <w:color w:val="000000" w:themeColor="text1"/>
          <w:rtl/>
        </w:rPr>
        <w:t xml:space="preserve">ی </w:t>
      </w:r>
      <w:r w:rsidRPr="00650375">
        <w:rPr>
          <w:i/>
          <w:iCs/>
          <w:color w:val="000000" w:themeColor="text1"/>
        </w:rPr>
        <w:t xml:space="preserve">Bacillus </w:t>
      </w:r>
      <w:r w:rsidRPr="00650375">
        <w:rPr>
          <w:i/>
          <w:iCs/>
          <w:color w:val="000000" w:themeColor="text1"/>
        </w:rPr>
        <w:lastRenderedPageBreak/>
        <w:t>stearothermophilus</w:t>
      </w:r>
      <w:r w:rsidRPr="00311B94">
        <w:rPr>
          <w:color w:val="000000" w:themeColor="text1"/>
        </w:rPr>
        <w:t xml:space="preserve"> VR</w:t>
      </w:r>
      <w:r w:rsidR="008645A7">
        <w:rPr>
          <w:color w:val="000000" w:themeColor="text1"/>
          <w:rtl/>
        </w:rPr>
        <w:t>-‏</w:t>
      </w:r>
      <w:r w:rsidRPr="00311B94">
        <w:rPr>
          <w:color w:val="000000" w:themeColor="text1"/>
        </w:rPr>
        <w:t>8</w:t>
      </w:r>
      <w:r w:rsidRPr="00311B94">
        <w:rPr>
          <w:rFonts w:hint="cs"/>
          <w:color w:val="000000" w:themeColor="text1"/>
          <w:rtl/>
        </w:rPr>
        <w:t xml:space="preserve"> گزارش شد</w:t>
      </w:r>
      <w:r w:rsidR="00ED51E2"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&lt;EndNote&gt;&lt;Cite&gt;&lt;Author&gt;Gurjar&lt;/Author&gt;&lt;Year&gt;</w:instrText>
      </w:r>
      <w:r w:rsidR="00B61A94">
        <w:rPr>
          <w:color w:val="000000" w:themeColor="text1"/>
          <w:rtl/>
        </w:rPr>
        <w:instrText>1995</w:instrText>
      </w:r>
      <w:r w:rsidR="00B61A94">
        <w:rPr>
          <w:color w:val="000000" w:themeColor="text1"/>
        </w:rPr>
        <w:instrText>&lt;/Year&gt;&lt;RecNum&gt;</w:instrText>
      </w:r>
      <w:r w:rsidR="00B61A94">
        <w:rPr>
          <w:color w:val="000000" w:themeColor="text1"/>
          <w:rtl/>
        </w:rPr>
        <w:instrText>52</w:instrText>
      </w:r>
      <w:r w:rsidR="00B61A94">
        <w:rPr>
          <w:color w:val="000000" w:themeColor="text1"/>
        </w:rPr>
        <w:instrText>&lt;/RecNum&gt;&lt;DisplayText&gt;[</w:instrText>
      </w:r>
      <w:r w:rsidR="00B61A94">
        <w:rPr>
          <w:color w:val="000000" w:themeColor="text1"/>
          <w:rtl/>
        </w:rPr>
        <w:instrText>52</w:instrText>
      </w:r>
      <w:r w:rsidR="00B61A94">
        <w:rPr>
          <w:color w:val="000000" w:themeColor="text1"/>
        </w:rPr>
        <w:instrText>]&lt;/DisplayText&gt;&lt;record&gt;&lt;rec-number&gt;</w:instrText>
      </w:r>
      <w:r w:rsidR="00B61A94">
        <w:rPr>
          <w:color w:val="000000" w:themeColor="text1"/>
          <w:rtl/>
        </w:rPr>
        <w:instrText>52</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52</w:instrText>
      </w:r>
      <w:r w:rsidR="00B61A94">
        <w:rPr>
          <w:color w:val="000000" w:themeColor="text1"/>
        </w:rPr>
        <w:instrText>&lt;/key&gt;&lt;/foreign-keys&gt;&lt;ref</w:instrText>
      </w:r>
      <w:r w:rsidR="00B61A94">
        <w:rPr>
          <w:color w:val="000000" w:themeColor="text1"/>
          <w:rtl/>
        </w:rPr>
        <w:instrText>-</w:instrText>
      </w:r>
      <w:r w:rsidR="00B61A94">
        <w:rPr>
          <w:color w:val="000000" w:themeColor="text1"/>
        </w:rPr>
        <w:instrText>type name="Journal Article"&gt;</w:instrText>
      </w:r>
      <w:r w:rsidR="00B61A94">
        <w:rPr>
          <w:color w:val="000000" w:themeColor="text1"/>
          <w:rtl/>
        </w:rPr>
        <w:instrText>17</w:instrText>
      </w:r>
      <w:r w:rsidR="00B61A94">
        <w:rPr>
          <w:color w:val="000000" w:themeColor="text1"/>
        </w:rPr>
        <w:instrText>&lt;/ref-type&gt;&lt;contributors&gt;&lt;authors&gt;&lt;author&gt;Gurjar, M&lt;/author&gt;&lt;author&gt;Khire, JM&lt;/author&gt;&lt;author&gt;Khan, MI&lt;/author&gt;&lt;/authors&gt;&lt;/contributors&gt;&lt;titles&gt;&lt;title&gt;Bioemulsifier production by Bacillus stearothermophilus VR‐</w:instrText>
      </w:r>
      <w:r w:rsidR="00B61A94">
        <w:rPr>
          <w:color w:val="000000" w:themeColor="text1"/>
          <w:rtl/>
        </w:rPr>
        <w:instrText xml:space="preserve">8 </w:instrText>
      </w:r>
      <w:r w:rsidR="00B61A94">
        <w:rPr>
          <w:color w:val="000000" w:themeColor="text1"/>
        </w:rPr>
        <w:instrText>isolate&lt;/title&gt;&lt;secondary-title&gt;Letters in applied microbiology&lt;/secondary-title&gt;&lt;/titles&gt;&lt;periodical&gt;&lt;full-title&gt;Letters in applied microbiology&lt;/full-title&gt;&lt;/periodical&gt;&lt;pages&gt;</w:instrText>
      </w:r>
      <w:r w:rsidR="00B61A94">
        <w:rPr>
          <w:color w:val="000000" w:themeColor="text1"/>
          <w:rtl/>
        </w:rPr>
        <w:instrText>83-86</w:instrText>
      </w:r>
      <w:r w:rsidR="00B61A94">
        <w:rPr>
          <w:color w:val="000000" w:themeColor="text1"/>
        </w:rPr>
        <w:instrText>&lt;/pages&gt;&lt;volume&gt;</w:instrText>
      </w:r>
      <w:r w:rsidR="00B61A94">
        <w:rPr>
          <w:color w:val="000000" w:themeColor="text1"/>
          <w:rtl/>
        </w:rPr>
        <w:instrText>21</w:instrText>
      </w:r>
      <w:r w:rsidR="00B61A94">
        <w:rPr>
          <w:color w:val="000000" w:themeColor="text1"/>
        </w:rPr>
        <w:instrText>&lt;/volume&gt;&lt;number&gt;</w:instrText>
      </w:r>
      <w:r w:rsidR="00B61A94">
        <w:rPr>
          <w:color w:val="000000" w:themeColor="text1"/>
          <w:rtl/>
        </w:rPr>
        <w:instrText>2</w:instrText>
      </w:r>
      <w:r w:rsidR="00B61A94">
        <w:rPr>
          <w:color w:val="000000" w:themeColor="text1"/>
        </w:rPr>
        <w:instrText>&lt;/number&gt;&lt;dates&gt;&lt;year&gt;</w:instrText>
      </w:r>
      <w:r w:rsidR="00B61A94">
        <w:rPr>
          <w:color w:val="000000" w:themeColor="text1"/>
          <w:rtl/>
        </w:rPr>
        <w:instrText>1995</w:instrText>
      </w:r>
      <w:r w:rsidR="00B61A94">
        <w:rPr>
          <w:color w:val="000000" w:themeColor="text1"/>
        </w:rPr>
        <w:instrText>&lt;/year&gt;&lt;/dates&gt;&lt;isbn&gt;</w:instrText>
      </w:r>
      <w:r w:rsidR="00B61A94">
        <w:rPr>
          <w:color w:val="000000" w:themeColor="text1"/>
          <w:rtl/>
        </w:rPr>
        <w:instrText>1472-765</w:instrText>
      </w:r>
      <w:r w:rsidR="00B61A94">
        <w:rPr>
          <w:color w:val="000000" w:themeColor="text1"/>
        </w:rPr>
        <w:instrText>X&lt;/isbn&gt;&lt;urls&gt;&lt;/urls&gt;&lt;/record&gt;&lt;/Cite&gt;&lt;/EndNote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52" w:tooltip="Gurjar, 1995 #52" w:history="1">
        <w:r w:rsidR="008747E3">
          <w:rPr>
            <w:noProof/>
            <w:color w:val="000000" w:themeColor="text1"/>
            <w:rtl/>
          </w:rPr>
          <w:t>52</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r w:rsidRPr="00311B94">
        <w:rPr>
          <w:rFonts w:hint="cs"/>
          <w:color w:val="000000" w:themeColor="text1"/>
          <w:rtl/>
        </w:rPr>
        <w:t xml:space="preserve">فعالیت </w:t>
      </w:r>
      <w:r w:rsidR="00311B94">
        <w:rPr>
          <w:rFonts w:hint="cs"/>
          <w:color w:val="000000" w:themeColor="text1"/>
          <w:rtl/>
        </w:rPr>
        <w:t>امولسیون</w:t>
      </w:r>
      <w:r w:rsidRPr="00311B94">
        <w:rPr>
          <w:rFonts w:hint="cs"/>
          <w:color w:val="000000" w:themeColor="text1"/>
          <w:rtl/>
        </w:rPr>
        <w:t xml:space="preserve"> کنندگی ایجاد شده توسط این سویه در رنج </w:t>
      </w:r>
      <w:r w:rsidRPr="00311B94">
        <w:rPr>
          <w:color w:val="000000" w:themeColor="text1"/>
        </w:rPr>
        <w:t>PH</w:t>
      </w:r>
      <w:r w:rsidRPr="00311B94">
        <w:rPr>
          <w:rFonts w:hint="cs"/>
          <w:color w:val="000000" w:themeColor="text1"/>
          <w:rtl/>
        </w:rPr>
        <w:t xml:space="preserve"> حدود8</w:t>
      </w:r>
      <w:r w:rsidR="008645A7">
        <w:rPr>
          <w:rFonts w:hint="cs"/>
          <w:color w:val="000000" w:themeColor="text1"/>
          <w:rtl/>
        </w:rPr>
        <w:t>-‏</w:t>
      </w:r>
      <w:r w:rsidRPr="00311B94">
        <w:rPr>
          <w:rFonts w:hint="cs"/>
          <w:color w:val="000000" w:themeColor="text1"/>
          <w:rtl/>
        </w:rPr>
        <w:t>2 رخ می</w:t>
      </w:r>
      <w:r w:rsidRPr="00311B94">
        <w:rPr>
          <w:color w:val="000000" w:themeColor="text1"/>
          <w:rtl/>
        </w:rPr>
        <w:softHyphen/>
      </w:r>
      <w:r w:rsidRPr="00311B94">
        <w:rPr>
          <w:rFonts w:hint="cs"/>
          <w:color w:val="000000" w:themeColor="text1"/>
          <w:rtl/>
        </w:rPr>
        <w:t>داد که در مقایسه با لیپوزان</w:t>
      </w:r>
      <w:r w:rsidR="00B16261" w:rsidRPr="00311B94">
        <w:rPr>
          <w:rFonts w:hint="cs"/>
          <w:color w:val="000000" w:themeColor="text1"/>
          <w:rtl/>
        </w:rPr>
        <w:t xml:space="preserve"> (</w:t>
      </w:r>
      <w:proofErr w:type="spellStart"/>
      <w:r w:rsidRPr="00311B94">
        <w:rPr>
          <w:color w:val="000000" w:themeColor="text1"/>
        </w:rPr>
        <w:t>Liposan</w:t>
      </w:r>
      <w:proofErr w:type="spellEnd"/>
      <w:r w:rsidR="00B16261" w:rsidRPr="00311B94">
        <w:rPr>
          <w:rFonts w:hint="cs"/>
          <w:color w:val="000000" w:themeColor="text1"/>
          <w:rtl/>
        </w:rPr>
        <w:t xml:space="preserve">) </w:t>
      </w:r>
      <w:r w:rsidRPr="00311B94">
        <w:rPr>
          <w:rFonts w:hint="cs"/>
          <w:color w:val="000000" w:themeColor="text1"/>
          <w:rtl/>
        </w:rPr>
        <w:t xml:space="preserve">که در یک رنج </w:t>
      </w:r>
      <w:r w:rsidRPr="00311B94">
        <w:rPr>
          <w:color w:val="000000" w:themeColor="text1"/>
        </w:rPr>
        <w:t>PH</w:t>
      </w:r>
      <w:r w:rsidRPr="00311B94">
        <w:rPr>
          <w:rFonts w:hint="cs"/>
          <w:color w:val="000000" w:themeColor="text1"/>
          <w:rtl/>
        </w:rPr>
        <w:t xml:space="preserve"> کم که حدود 5</w:t>
      </w:r>
      <w:r w:rsidR="008645A7">
        <w:rPr>
          <w:rFonts w:hint="cs"/>
          <w:color w:val="000000" w:themeColor="text1"/>
          <w:rtl/>
        </w:rPr>
        <w:t>-‏</w:t>
      </w:r>
      <w:r w:rsidRPr="00311B94">
        <w:rPr>
          <w:rFonts w:hint="cs"/>
          <w:color w:val="000000" w:themeColor="text1"/>
          <w:rtl/>
        </w:rPr>
        <w:t>2 بود بسیار پایدارتر است</w:t>
      </w:r>
      <w:r w:rsidR="0046166C" w:rsidRPr="00311B94">
        <w:rPr>
          <w:rFonts w:hint="cs"/>
          <w:color w:val="000000" w:themeColor="text1"/>
          <w:rtl/>
        </w:rPr>
        <w:t xml:space="preserve">. </w:t>
      </w:r>
      <w:r w:rsidRPr="00311B94">
        <w:rPr>
          <w:rFonts w:hint="cs"/>
          <w:color w:val="000000" w:themeColor="text1"/>
          <w:rtl/>
        </w:rPr>
        <w:t>همچنین در دمای 80 درجه</w:t>
      </w:r>
      <w:r w:rsidRPr="00311B94">
        <w:rPr>
          <w:color w:val="000000" w:themeColor="text1"/>
          <w:rtl/>
        </w:rPr>
        <w:softHyphen/>
      </w:r>
      <w:r w:rsidRPr="00311B94">
        <w:rPr>
          <w:rFonts w:hint="cs"/>
          <w:color w:val="000000" w:themeColor="text1"/>
          <w:rtl/>
        </w:rPr>
        <w:t xml:space="preserve">ی </w:t>
      </w:r>
      <w:r w:rsidR="00311B94">
        <w:rPr>
          <w:rFonts w:hint="cs"/>
          <w:color w:val="000000" w:themeColor="text1"/>
          <w:rtl/>
        </w:rPr>
        <w:t>سانتی‌گراد</w:t>
      </w:r>
      <w:r w:rsidRPr="00311B94">
        <w:rPr>
          <w:rFonts w:hint="cs"/>
          <w:color w:val="000000" w:themeColor="text1"/>
          <w:rtl/>
        </w:rPr>
        <w:t xml:space="preserve"> نیز حدود 30 دقیقه </w:t>
      </w:r>
      <w:r w:rsidR="00311B94" w:rsidRPr="00311B94">
        <w:rPr>
          <w:rFonts w:hint="cs"/>
          <w:color w:val="000000" w:themeColor="text1"/>
          <w:rtl/>
        </w:rPr>
        <w:t>به‌صورت</w:t>
      </w:r>
      <w:r w:rsidRPr="00311B94">
        <w:rPr>
          <w:rFonts w:hint="cs"/>
          <w:color w:val="000000" w:themeColor="text1"/>
          <w:rtl/>
        </w:rPr>
        <w:t xml:space="preserve"> </w:t>
      </w:r>
      <w:r w:rsidR="00311B94">
        <w:rPr>
          <w:rFonts w:hint="cs"/>
          <w:color w:val="000000" w:themeColor="text1"/>
          <w:rtl/>
        </w:rPr>
        <w:t>صد درصد</w:t>
      </w:r>
      <w:r w:rsidRPr="00311B94">
        <w:rPr>
          <w:rFonts w:hint="cs"/>
          <w:color w:val="000000" w:themeColor="text1"/>
          <w:rtl/>
        </w:rPr>
        <w:t xml:space="preserve"> و در و در 90 و 100 درجه نیز تا 60 درصد پایدار می</w:t>
      </w:r>
      <w:r w:rsidRPr="00311B94">
        <w:rPr>
          <w:color w:val="000000" w:themeColor="text1"/>
          <w:rtl/>
        </w:rPr>
        <w:softHyphen/>
      </w:r>
      <w:r w:rsidRPr="00311B94">
        <w:rPr>
          <w:rFonts w:hint="cs"/>
          <w:color w:val="000000" w:themeColor="text1"/>
          <w:rtl/>
        </w:rPr>
        <w:t>ماند</w:t>
      </w:r>
      <w:r w:rsidR="0046166C" w:rsidRPr="00311B94">
        <w:rPr>
          <w:rFonts w:hint="cs"/>
          <w:color w:val="000000" w:themeColor="text1"/>
          <w:rtl/>
        </w:rPr>
        <w:t xml:space="preserve">. </w:t>
      </w:r>
      <w:r w:rsidRPr="00311B94">
        <w:rPr>
          <w:rFonts w:hint="cs"/>
          <w:color w:val="000000" w:themeColor="text1"/>
          <w:rtl/>
        </w:rPr>
        <w:t>اما لیپوزان فقط تا 70 درجه</w:t>
      </w:r>
      <w:r w:rsidRPr="00311B94">
        <w:rPr>
          <w:color w:val="000000" w:themeColor="text1"/>
          <w:rtl/>
        </w:rPr>
        <w:softHyphen/>
      </w:r>
      <w:r w:rsidRPr="00311B94">
        <w:rPr>
          <w:rFonts w:hint="cs"/>
          <w:color w:val="000000" w:themeColor="text1"/>
          <w:rtl/>
        </w:rPr>
        <w:t>ی سانتی</w:t>
      </w:r>
      <w:r w:rsidR="008645A7">
        <w:rPr>
          <w:rFonts w:hint="cs"/>
          <w:color w:val="000000" w:themeColor="text1"/>
          <w:rtl/>
        </w:rPr>
        <w:t>-‏</w:t>
      </w:r>
      <w:r w:rsidRPr="00311B94">
        <w:rPr>
          <w:rFonts w:hint="cs"/>
          <w:color w:val="000000" w:themeColor="text1"/>
          <w:rtl/>
        </w:rPr>
        <w:t>گراد می</w:t>
      </w:r>
      <w:r w:rsidRPr="00311B94">
        <w:rPr>
          <w:color w:val="000000" w:themeColor="text1"/>
          <w:rtl/>
        </w:rPr>
        <w:softHyphen/>
      </w:r>
      <w:r w:rsidRPr="00311B94">
        <w:rPr>
          <w:rFonts w:hint="cs"/>
          <w:color w:val="000000" w:themeColor="text1"/>
          <w:rtl/>
        </w:rPr>
        <w:t>توانست پایدار بماند</w:t>
      </w:r>
      <w:r w:rsidR="0046166C" w:rsidRPr="00311B94">
        <w:rPr>
          <w:rFonts w:hint="cs"/>
          <w:color w:val="000000" w:themeColor="text1"/>
          <w:rtl/>
        </w:rPr>
        <w:t xml:space="preserve">. </w:t>
      </w:r>
      <w:r w:rsidRPr="00311B94">
        <w:rPr>
          <w:rFonts w:hint="cs"/>
          <w:color w:val="000000" w:themeColor="text1"/>
          <w:rtl/>
        </w:rPr>
        <w:t>در یک غلظت 5 درصدی نمک فقط 8 درصد کاهش فعالیت رخ داد که در مقایسه با کل کاهش فعالیت امولسیفیکاسیون باکتری</w:t>
      </w:r>
      <w:r w:rsidRPr="00311B94">
        <w:rPr>
          <w:color w:val="000000" w:themeColor="text1"/>
          <w:rtl/>
        </w:rPr>
        <w:softHyphen/>
      </w:r>
      <w:r w:rsidR="006B301E" w:rsidRPr="00311B94">
        <w:rPr>
          <w:rFonts w:hint="cs"/>
          <w:color w:val="000000" w:themeColor="text1"/>
          <w:rtl/>
        </w:rPr>
        <w:t xml:space="preserve">‌های </w:t>
      </w:r>
      <w:r w:rsidRPr="00650375">
        <w:rPr>
          <w:rFonts w:ascii="GaramondPremrPro-It" w:hAnsi="GaramondPremrPro-It"/>
          <w:i/>
          <w:color w:val="000000" w:themeColor="text1"/>
          <w:sz w:val="20"/>
          <w:szCs w:val="20"/>
        </w:rPr>
        <w:t>Candida tropicalis</w:t>
      </w:r>
      <w:r w:rsidRPr="00311B94">
        <w:rPr>
          <w:rFonts w:ascii="GaramondPremrPro-It" w:hAnsi="GaramondPremrPro-It" w:hint="cs"/>
          <w:iCs/>
          <w:color w:val="000000" w:themeColor="text1"/>
          <w:sz w:val="20"/>
          <w:szCs w:val="20"/>
          <w:rtl/>
        </w:rPr>
        <w:t xml:space="preserve"> و </w:t>
      </w:r>
      <w:proofErr w:type="spellStart"/>
      <w:r w:rsidRPr="00650375">
        <w:rPr>
          <w:rFonts w:ascii="GaramondPremrPro-It" w:hAnsi="GaramondPremrPro-It"/>
          <w:i/>
          <w:color w:val="000000" w:themeColor="text1"/>
          <w:sz w:val="20"/>
          <w:szCs w:val="20"/>
        </w:rPr>
        <w:t>Debaromyces</w:t>
      </w:r>
      <w:proofErr w:type="spellEnd"/>
      <w:r w:rsidRPr="00650375">
        <w:rPr>
          <w:rFonts w:ascii="GaramondPremrPro-It" w:hAnsi="GaramondPremrPro-It"/>
          <w:i/>
          <w:color w:val="000000" w:themeColor="text1"/>
          <w:sz w:val="20"/>
          <w:szCs w:val="20"/>
        </w:rPr>
        <w:t xml:space="preserve"> </w:t>
      </w:r>
      <w:proofErr w:type="spellStart"/>
      <w:r w:rsidRPr="00650375">
        <w:rPr>
          <w:rFonts w:ascii="GaramondPremrPro-It" w:hAnsi="GaramondPremrPro-It"/>
          <w:i/>
          <w:color w:val="000000" w:themeColor="text1"/>
          <w:sz w:val="20"/>
          <w:szCs w:val="20"/>
        </w:rPr>
        <w:t>polymorphus</w:t>
      </w:r>
      <w:proofErr w:type="spellEnd"/>
      <w:r w:rsidR="0046166C" w:rsidRPr="00311B94">
        <w:rPr>
          <w:rFonts w:ascii="GaramondPremrPro-It" w:hAnsi="GaramondPremrPro-It" w:hint="cs"/>
          <w:iCs/>
          <w:color w:val="000000" w:themeColor="text1"/>
          <w:sz w:val="20"/>
          <w:szCs w:val="20"/>
          <w:rtl/>
        </w:rPr>
        <w:t xml:space="preserve"> </w:t>
      </w:r>
      <w:r w:rsidRPr="00311B94">
        <w:rPr>
          <w:rFonts w:hint="cs"/>
          <w:color w:val="000000" w:themeColor="text1"/>
          <w:rtl/>
        </w:rPr>
        <w:t>در حضور غلظت بالای نمک چشمگیر بود</w:t>
      </w:r>
      <w:r w:rsidR="00BA780B"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&lt;EndNote&gt;&lt;Cite&gt;&lt;Author&gt;Cirigliano&lt;/Author&gt;&lt;Year&gt;</w:instrText>
      </w:r>
      <w:r w:rsidR="00B61A94">
        <w:rPr>
          <w:color w:val="000000" w:themeColor="text1"/>
          <w:rtl/>
        </w:rPr>
        <w:instrText>1984</w:instrText>
      </w:r>
      <w:r w:rsidR="00B61A94">
        <w:rPr>
          <w:color w:val="000000" w:themeColor="text1"/>
        </w:rPr>
        <w:instrText>&lt;/Year&gt;&lt;RecNum&gt;</w:instrText>
      </w:r>
      <w:r w:rsidR="00B61A94">
        <w:rPr>
          <w:color w:val="000000" w:themeColor="text1"/>
          <w:rtl/>
        </w:rPr>
        <w:instrText>53</w:instrText>
      </w:r>
      <w:r w:rsidR="00B61A94">
        <w:rPr>
          <w:color w:val="000000" w:themeColor="text1"/>
        </w:rPr>
        <w:instrText>&lt;/RecNum&gt;&lt;DisplayText&gt;[</w:instrText>
      </w:r>
      <w:r w:rsidR="00B61A94">
        <w:rPr>
          <w:color w:val="000000" w:themeColor="text1"/>
          <w:rtl/>
        </w:rPr>
        <w:instrText>53</w:instrText>
      </w:r>
      <w:r w:rsidR="00B61A94">
        <w:rPr>
          <w:color w:val="000000" w:themeColor="text1"/>
        </w:rPr>
        <w:instrText xml:space="preserve">, </w:instrText>
      </w:r>
      <w:r w:rsidR="00B61A94">
        <w:rPr>
          <w:color w:val="000000" w:themeColor="text1"/>
          <w:rtl/>
        </w:rPr>
        <w:instrText>54</w:instrText>
      </w:r>
      <w:r w:rsidR="00B61A94">
        <w:rPr>
          <w:color w:val="000000" w:themeColor="text1"/>
        </w:rPr>
        <w:instrText>]&lt;/DisplayText&gt;&lt;record&gt;&lt;rec-number&gt;</w:instrText>
      </w:r>
      <w:r w:rsidR="00B61A94">
        <w:rPr>
          <w:color w:val="000000" w:themeColor="text1"/>
          <w:rtl/>
        </w:rPr>
        <w:instrText>53</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53</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&lt;/ref-type&gt;&lt;contributors&gt;&lt;authors&gt;&lt;author&gt;Cirigliano, Michael C&lt;/author&gt;&lt;author&gt;Carman, George M&lt;/author&gt;&lt;/authors&gt;&lt;/contributors&gt;&lt;titles&gt;&lt;title&gt;Isolation of a bioemulsifier from Candida lipolytica&lt;/title&gt;&lt;secondary</w:instrText>
      </w:r>
      <w:r w:rsidR="00B61A94">
        <w:rPr>
          <w:color w:val="000000" w:themeColor="text1"/>
          <w:rtl/>
        </w:rPr>
        <w:instrText>-</w:instrText>
      </w:r>
      <w:r w:rsidR="00B61A94">
        <w:rPr>
          <w:color w:val="000000" w:themeColor="text1"/>
        </w:rPr>
        <w:instrText>title&gt;Applied and Environmental Microbiology&lt;/secondary-title&gt;&lt;/titles&gt;&lt;periodical&gt;&lt;full-title&gt;Applied and Environmental Microbiology&lt;/full-title&gt;&lt;/periodical&gt;&lt;pages&gt;</w:instrText>
      </w:r>
      <w:r w:rsidR="00B61A94">
        <w:rPr>
          <w:color w:val="000000" w:themeColor="text1"/>
          <w:rtl/>
        </w:rPr>
        <w:instrText>747-750</w:instrText>
      </w:r>
      <w:r w:rsidR="00B61A94">
        <w:rPr>
          <w:color w:val="000000" w:themeColor="text1"/>
        </w:rPr>
        <w:instrText>&lt;/pages&gt;&lt;volume&gt;</w:instrText>
      </w:r>
      <w:r w:rsidR="00B61A94">
        <w:rPr>
          <w:color w:val="000000" w:themeColor="text1"/>
          <w:rtl/>
        </w:rPr>
        <w:instrText>48</w:instrText>
      </w:r>
      <w:r w:rsidR="00B61A94">
        <w:rPr>
          <w:color w:val="000000" w:themeColor="text1"/>
        </w:rPr>
        <w:instrText>&lt;/volume&gt;&lt;number&gt;</w:instrText>
      </w:r>
      <w:r w:rsidR="00B61A94">
        <w:rPr>
          <w:color w:val="000000" w:themeColor="text1"/>
          <w:rtl/>
        </w:rPr>
        <w:instrText>4</w:instrText>
      </w:r>
      <w:r w:rsidR="00B61A94">
        <w:rPr>
          <w:color w:val="000000" w:themeColor="text1"/>
        </w:rPr>
        <w:instrText>&lt;/number&gt;&lt;dates&gt;&lt;year&gt;</w:instrText>
      </w:r>
      <w:r w:rsidR="00B61A94">
        <w:rPr>
          <w:color w:val="000000" w:themeColor="text1"/>
          <w:rtl/>
        </w:rPr>
        <w:instrText>1984</w:instrText>
      </w:r>
      <w:r w:rsidR="00B61A94">
        <w:rPr>
          <w:color w:val="000000" w:themeColor="text1"/>
        </w:rPr>
        <w:instrText>&lt;/year&gt;&lt;/dates&gt;&lt;isbn</w:instrText>
      </w:r>
      <w:r w:rsidR="00B61A94">
        <w:rPr>
          <w:color w:val="000000" w:themeColor="text1"/>
          <w:rtl/>
        </w:rPr>
        <w:instrText>&gt;0099-2240&lt;/</w:instrText>
      </w:r>
      <w:r w:rsidR="00B61A94">
        <w:rPr>
          <w:color w:val="000000" w:themeColor="text1"/>
        </w:rPr>
        <w:instrText>isbn&gt;&lt;urls&gt;&lt;/urls&gt;&lt;/record&gt;&lt;/Cite&gt;&lt;Cite&gt;&lt;Author&gt;Singh&lt;/Author&gt;&lt;Year&gt;</w:instrText>
      </w:r>
      <w:r w:rsidR="00B61A94">
        <w:rPr>
          <w:color w:val="000000" w:themeColor="text1"/>
          <w:rtl/>
        </w:rPr>
        <w:instrText>1989</w:instrText>
      </w:r>
      <w:r w:rsidR="00B61A94">
        <w:rPr>
          <w:color w:val="000000" w:themeColor="text1"/>
        </w:rPr>
        <w:instrText>&lt;/Year&gt;&lt;RecNum&gt;</w:instrText>
      </w:r>
      <w:r w:rsidR="00B61A94">
        <w:rPr>
          <w:color w:val="000000" w:themeColor="text1"/>
          <w:rtl/>
        </w:rPr>
        <w:instrText>54</w:instrText>
      </w:r>
      <w:r w:rsidR="00B61A94">
        <w:rPr>
          <w:color w:val="000000" w:themeColor="text1"/>
        </w:rPr>
        <w:instrText>&lt;/RecNum&gt;&lt;record&gt;&lt;rec-number&gt;</w:instrText>
      </w:r>
      <w:r w:rsidR="00B61A94">
        <w:rPr>
          <w:color w:val="000000" w:themeColor="text1"/>
          <w:rtl/>
        </w:rPr>
        <w:instrText>54</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54</w:instrText>
      </w:r>
      <w:r w:rsidR="00B61A94">
        <w:rPr>
          <w:color w:val="000000" w:themeColor="text1"/>
        </w:rPr>
        <w:instrText>&lt;/key&gt;&lt;/foreign-keys&gt;&lt;ref-type name</w:instrText>
      </w:r>
      <w:r w:rsidR="00B61A94">
        <w:rPr>
          <w:color w:val="000000" w:themeColor="text1"/>
          <w:rtl/>
        </w:rPr>
        <w:instrText>="</w:instrText>
      </w:r>
      <w:r w:rsidR="00B61A94">
        <w:rPr>
          <w:color w:val="000000" w:themeColor="text1"/>
        </w:rPr>
        <w:instrText>Journal Article"&gt;</w:instrText>
      </w:r>
      <w:r w:rsidR="00B61A94">
        <w:rPr>
          <w:color w:val="000000" w:themeColor="text1"/>
          <w:rtl/>
        </w:rPr>
        <w:instrText>17</w:instrText>
      </w:r>
      <w:r w:rsidR="00B61A94">
        <w:rPr>
          <w:color w:val="000000" w:themeColor="text1"/>
        </w:rPr>
        <w:instrText>&lt;/ref-type&gt;&lt;contributors&gt;&lt;authors&gt;&lt;author&gt;Singh, MANJEET&lt;/author&gt;&lt;author&gt;Desai, JD&lt;/author&gt;&lt;/authors&gt;&lt;/contributors&gt;&lt;titles&gt;&lt;title&gt;Hydrocarbon emulsification by Candida tropicalis and Debaryomyces polymorphus&lt;/title&gt;&lt;secondary-title&gt;Indian journal of experimental biology&lt;/secondary-title&gt;&lt;/titles&gt;&lt;periodical&gt;&lt;full-title&gt;Indian journal of experimental biology&lt;/full-title&gt;&lt;/periodical&gt;&lt;pages&gt;</w:instrText>
      </w:r>
      <w:r w:rsidR="00B61A94">
        <w:rPr>
          <w:color w:val="000000" w:themeColor="text1"/>
          <w:rtl/>
        </w:rPr>
        <w:instrText>224-226</w:instrText>
      </w:r>
      <w:r w:rsidR="00B61A94">
        <w:rPr>
          <w:color w:val="000000" w:themeColor="text1"/>
        </w:rPr>
        <w:instrText>&lt;/pages&gt;&lt;volume&gt;</w:instrText>
      </w:r>
      <w:r w:rsidR="00B61A94">
        <w:rPr>
          <w:color w:val="000000" w:themeColor="text1"/>
          <w:rtl/>
        </w:rPr>
        <w:instrText>27</w:instrText>
      </w:r>
      <w:r w:rsidR="00B61A94">
        <w:rPr>
          <w:color w:val="000000" w:themeColor="text1"/>
        </w:rPr>
        <w:instrText>&lt;/volume&gt;&lt;number&gt;</w:instrText>
      </w:r>
      <w:r w:rsidR="00B61A94">
        <w:rPr>
          <w:color w:val="000000" w:themeColor="text1"/>
          <w:rtl/>
        </w:rPr>
        <w:instrText>3</w:instrText>
      </w:r>
      <w:r w:rsidR="00B61A94">
        <w:rPr>
          <w:color w:val="000000" w:themeColor="text1"/>
        </w:rPr>
        <w:instrText>&lt;/number&gt;&lt;dates&gt;&lt;year&gt;</w:instrText>
      </w:r>
      <w:r w:rsidR="00B61A94">
        <w:rPr>
          <w:color w:val="000000" w:themeColor="text1"/>
          <w:rtl/>
        </w:rPr>
        <w:instrText>1989</w:instrText>
      </w:r>
      <w:r w:rsidR="00B61A94">
        <w:rPr>
          <w:color w:val="000000" w:themeColor="text1"/>
        </w:rPr>
        <w:instrText>&lt;/year&gt;&lt;/dates&gt;&lt;isbn&gt;</w:instrText>
      </w:r>
      <w:r w:rsidR="00B61A94">
        <w:rPr>
          <w:color w:val="000000" w:themeColor="text1"/>
          <w:rtl/>
        </w:rPr>
        <w:instrText>0019-5189&lt;/</w:instrText>
      </w:r>
      <w:r w:rsidR="00B61A94">
        <w:rPr>
          <w:color w:val="000000" w:themeColor="text1"/>
        </w:rPr>
        <w:instrText>isbn&gt;&lt;urls&gt;&lt;/urls&gt;&lt;/record&gt;&lt;/Cite&gt;&lt;/EndNote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53" w:tooltip="Cirigliano, 1984 #53" w:history="1">
        <w:r w:rsidR="008747E3">
          <w:rPr>
            <w:noProof/>
            <w:color w:val="000000" w:themeColor="text1"/>
            <w:rtl/>
          </w:rPr>
          <w:t>53</w:t>
        </w:r>
      </w:hyperlink>
      <w:r w:rsidR="00B61A94">
        <w:rPr>
          <w:noProof/>
          <w:color w:val="000000" w:themeColor="text1"/>
          <w:rtl/>
        </w:rPr>
        <w:t xml:space="preserve">, </w:t>
      </w:r>
      <w:hyperlink w:anchor="_ENREF_54" w:tooltip="Singh, 1989 #54" w:history="1">
        <w:r w:rsidR="008747E3">
          <w:rPr>
            <w:noProof/>
            <w:color w:val="000000" w:themeColor="text1"/>
            <w:rtl/>
          </w:rPr>
          <w:t>54</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r w:rsidR="00311B94">
        <w:rPr>
          <w:rFonts w:hint="cs"/>
          <w:color w:val="000000" w:themeColor="text1"/>
          <w:rtl/>
        </w:rPr>
        <w:t>گزارش‌های</w:t>
      </w:r>
      <w:r w:rsidRPr="00311B94">
        <w:rPr>
          <w:rFonts w:hint="cs"/>
          <w:color w:val="000000" w:themeColor="text1"/>
          <w:rtl/>
        </w:rPr>
        <w:t xml:space="preserve"> کمی درباره</w:t>
      </w:r>
      <w:r w:rsidRPr="00311B94">
        <w:rPr>
          <w:color w:val="000000" w:themeColor="text1"/>
          <w:rtl/>
        </w:rPr>
        <w:softHyphen/>
      </w:r>
      <w:r w:rsidRPr="00311B94">
        <w:rPr>
          <w:rFonts w:hint="cs"/>
          <w:color w:val="000000" w:themeColor="text1"/>
          <w:rtl/>
        </w:rPr>
        <w:t>ی تولید بیوسورفکتانت توسط سایکروفیل</w:t>
      </w:r>
      <w:r w:rsidRPr="00311B94">
        <w:rPr>
          <w:color w:val="000000" w:themeColor="text1"/>
          <w:rtl/>
        </w:rPr>
        <w:softHyphen/>
      </w:r>
      <w:r w:rsidRPr="00311B94">
        <w:rPr>
          <w:rFonts w:hint="cs"/>
          <w:color w:val="000000" w:themeColor="text1"/>
          <w:rtl/>
        </w:rPr>
        <w:t>ها وجود دارد</w:t>
      </w:r>
      <w:r w:rsidR="0046166C" w:rsidRPr="00311B94">
        <w:rPr>
          <w:rFonts w:hint="cs"/>
          <w:color w:val="000000" w:themeColor="text1"/>
          <w:rtl/>
        </w:rPr>
        <w:t xml:space="preserve">. </w:t>
      </w:r>
    </w:p>
    <w:p w14:paraId="7BA6EEAB" w14:textId="44018DE7" w:rsidR="00FB50D8" w:rsidRPr="00311B94" w:rsidRDefault="00FB50D8" w:rsidP="008747E3">
      <w:pPr>
        <w:rPr>
          <w:color w:val="000000" w:themeColor="text1"/>
        </w:rPr>
      </w:pPr>
      <w:r w:rsidRPr="00311B94">
        <w:rPr>
          <w:rFonts w:hint="cs"/>
          <w:color w:val="000000" w:themeColor="text1"/>
          <w:rtl/>
        </w:rPr>
        <w:t xml:space="preserve">در طول رشد یک ارگانیسم </w:t>
      </w:r>
      <w:r w:rsidR="00311B94">
        <w:rPr>
          <w:rFonts w:hint="cs"/>
          <w:color w:val="000000" w:themeColor="text1"/>
          <w:rtl/>
        </w:rPr>
        <w:t>بر روی</w:t>
      </w:r>
      <w:r w:rsidRPr="00311B94">
        <w:rPr>
          <w:rFonts w:hint="cs"/>
          <w:color w:val="000000" w:themeColor="text1"/>
          <w:rtl/>
        </w:rPr>
        <w:t xml:space="preserve"> یک منبع کربنی مخلوط نشدنی به نام هگزادکان بیوسورفکتانت جدیدی از سویه</w:t>
      </w:r>
      <w:r w:rsidRPr="00311B94">
        <w:rPr>
          <w:color w:val="000000" w:themeColor="text1"/>
          <w:rtl/>
        </w:rPr>
        <w:softHyphen/>
      </w:r>
      <w:r w:rsidRPr="00311B94">
        <w:rPr>
          <w:rFonts w:hint="cs"/>
          <w:color w:val="000000" w:themeColor="text1"/>
          <w:rtl/>
        </w:rPr>
        <w:t xml:space="preserve">ی </w:t>
      </w:r>
      <w:r w:rsidRPr="00650375">
        <w:rPr>
          <w:rFonts w:ascii="GaramondPremrPro-It" w:hAnsi="GaramondPremrPro-It"/>
          <w:i/>
          <w:color w:val="000000" w:themeColor="text1"/>
          <w:sz w:val="20"/>
          <w:szCs w:val="20"/>
        </w:rPr>
        <w:t xml:space="preserve">Arthrobacter </w:t>
      </w:r>
      <w:proofErr w:type="spellStart"/>
      <w:r w:rsidRPr="00650375">
        <w:rPr>
          <w:rFonts w:ascii="GaramondPremrPro-It" w:hAnsi="GaramondPremrPro-It"/>
          <w:i/>
          <w:color w:val="000000" w:themeColor="text1"/>
          <w:sz w:val="20"/>
          <w:szCs w:val="20"/>
        </w:rPr>
        <w:t>protophormiae</w:t>
      </w:r>
      <w:proofErr w:type="spellEnd"/>
      <w:r w:rsidRPr="00311B94">
        <w:rPr>
          <w:rFonts w:ascii="GaramondPremrPro-It" w:hAnsi="GaramondPremrPro-It" w:hint="cs"/>
          <w:iCs/>
          <w:color w:val="000000" w:themeColor="text1"/>
          <w:sz w:val="20"/>
          <w:szCs w:val="20"/>
          <w:rtl/>
        </w:rPr>
        <w:t xml:space="preserve"> </w:t>
      </w:r>
      <w:r w:rsidRPr="00311B94">
        <w:rPr>
          <w:rFonts w:hint="cs"/>
          <w:color w:val="000000" w:themeColor="text1"/>
          <w:rtl/>
        </w:rPr>
        <w:t>در قطب جنوب تولید شده است که</w:t>
      </w:r>
      <w:r w:rsidRPr="00311B94">
        <w:rPr>
          <w:rFonts w:ascii="GaramondPremrPro-It" w:hAnsi="GaramondPremrPro-It" w:hint="cs"/>
          <w:iCs/>
          <w:color w:val="000000" w:themeColor="text1"/>
          <w:sz w:val="20"/>
          <w:szCs w:val="20"/>
          <w:rtl/>
        </w:rPr>
        <w:t xml:space="preserve"> </w:t>
      </w:r>
      <w:r w:rsidRPr="00311B94">
        <w:rPr>
          <w:rFonts w:hint="cs"/>
          <w:color w:val="000000" w:themeColor="text1"/>
          <w:rtl/>
        </w:rPr>
        <w:t>کشش سطحی</w:t>
      </w:r>
      <w:r w:rsidRPr="00311B94">
        <w:rPr>
          <w:rFonts w:ascii="GaramondPremrPro-It" w:hAnsi="GaramondPremrPro-It" w:hint="cs"/>
          <w:color w:val="000000" w:themeColor="text1"/>
          <w:sz w:val="20"/>
          <w:szCs w:val="20"/>
          <w:rtl/>
        </w:rPr>
        <w:t xml:space="preserve"> </w:t>
      </w:r>
      <w:r w:rsidRPr="00311B94">
        <w:rPr>
          <w:rFonts w:hint="cs"/>
          <w:color w:val="000000" w:themeColor="text1"/>
          <w:rtl/>
        </w:rPr>
        <w:t>محیط</w:t>
      </w:r>
      <w:r w:rsidR="0046166C" w:rsidRPr="00311B94">
        <w:rPr>
          <w:color w:val="000000" w:themeColor="text1"/>
          <w:rtl/>
        </w:rPr>
        <w:t xml:space="preserve"> </w:t>
      </w:r>
      <w:r w:rsidRPr="00311B94">
        <w:rPr>
          <w:rFonts w:hint="cs"/>
          <w:color w:val="000000" w:themeColor="text1"/>
          <w:rtl/>
        </w:rPr>
        <w:t xml:space="preserve">را از </w:t>
      </w:r>
      <w:proofErr w:type="spellStart"/>
      <w:r w:rsidRPr="00311B94">
        <w:rPr>
          <w:color w:val="000000" w:themeColor="text1"/>
        </w:rPr>
        <w:t>nNm</w:t>
      </w:r>
      <w:proofErr w:type="spellEnd"/>
      <w:r w:rsidR="008645A7">
        <w:rPr>
          <w:color w:val="000000" w:themeColor="text1"/>
          <w:vertAlign w:val="superscript"/>
          <w:rtl/>
        </w:rPr>
        <w:t>-‏</w:t>
      </w:r>
      <w:r w:rsidRPr="00311B94">
        <w:rPr>
          <w:color w:val="000000" w:themeColor="text1"/>
          <w:vertAlign w:val="superscript"/>
        </w:rPr>
        <w:t>1</w:t>
      </w:r>
      <w:r w:rsidRPr="00311B94">
        <w:rPr>
          <w:rFonts w:hint="cs"/>
          <w:color w:val="000000" w:themeColor="text1"/>
          <w:rtl/>
        </w:rPr>
        <w:t xml:space="preserve">68 به </w:t>
      </w:r>
      <w:proofErr w:type="spellStart"/>
      <w:r w:rsidRPr="00311B94">
        <w:rPr>
          <w:color w:val="000000" w:themeColor="text1"/>
        </w:rPr>
        <w:t>nNm</w:t>
      </w:r>
      <w:proofErr w:type="spellEnd"/>
      <w:r w:rsidR="008645A7">
        <w:rPr>
          <w:color w:val="000000" w:themeColor="text1"/>
          <w:vertAlign w:val="superscript"/>
          <w:rtl/>
        </w:rPr>
        <w:t>-‏</w:t>
      </w:r>
      <w:r w:rsidRPr="00311B94">
        <w:rPr>
          <w:color w:val="000000" w:themeColor="text1"/>
          <w:vertAlign w:val="superscript"/>
        </w:rPr>
        <w:t>1</w:t>
      </w:r>
      <w:r w:rsidRPr="00311B94">
        <w:rPr>
          <w:rFonts w:hint="cs"/>
          <w:color w:val="000000" w:themeColor="text1"/>
          <w:rtl/>
        </w:rPr>
        <w:t>68/30 کاهش می</w:t>
      </w:r>
      <w:r w:rsidRPr="00311B94">
        <w:rPr>
          <w:color w:val="000000" w:themeColor="text1"/>
          <w:rtl/>
        </w:rPr>
        <w:softHyphen/>
      </w:r>
      <w:r w:rsidRPr="00311B94">
        <w:rPr>
          <w:rFonts w:hint="cs"/>
          <w:color w:val="000000" w:themeColor="text1"/>
          <w:rtl/>
        </w:rPr>
        <w:t xml:space="preserve">دهد و نتایج خوبی را از </w:t>
      </w:r>
      <w:r w:rsidR="00311B94">
        <w:rPr>
          <w:rFonts w:hint="cs"/>
          <w:color w:val="000000" w:themeColor="text1"/>
          <w:rtl/>
        </w:rPr>
        <w:t>امولسیون</w:t>
      </w:r>
      <w:r w:rsidRPr="00311B94">
        <w:rPr>
          <w:rFonts w:hint="cs"/>
          <w:color w:val="000000" w:themeColor="text1"/>
          <w:rtl/>
        </w:rPr>
        <w:t xml:space="preserve"> کنندگی نشان داد</w:t>
      </w:r>
      <w:r w:rsidR="00BA780B" w:rsidRPr="00311B94">
        <w:rPr>
          <w:rFonts w:hint="cs"/>
          <w:color w:val="000000" w:themeColor="text1"/>
          <w:rtl/>
        </w:rPr>
        <w:t xml:space="preserve"> </w:t>
      </w:r>
      <w:r w:rsidR="002958B9" w:rsidRPr="00311B94">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&lt;EndNote&gt;&lt;Cite&gt;&lt;Author&gt;Pruthi&lt;/Author&gt;&lt;Year&gt;</w:instrText>
      </w:r>
      <w:r w:rsidR="00B61A94">
        <w:rPr>
          <w:color w:val="000000" w:themeColor="text1"/>
          <w:rtl/>
        </w:rPr>
        <w:instrText>1997</w:instrText>
      </w:r>
      <w:r w:rsidR="00B61A94">
        <w:rPr>
          <w:color w:val="000000" w:themeColor="text1"/>
        </w:rPr>
        <w:instrText>&lt;/Year&gt;&lt;RecNum&gt;</w:instrText>
      </w:r>
      <w:r w:rsidR="00B61A94">
        <w:rPr>
          <w:color w:val="000000" w:themeColor="text1"/>
          <w:rtl/>
        </w:rPr>
        <w:instrText>55</w:instrText>
      </w:r>
      <w:r w:rsidR="00B61A94">
        <w:rPr>
          <w:color w:val="000000" w:themeColor="text1"/>
        </w:rPr>
        <w:instrText>&lt;/RecNum&gt;&lt;DisplayText&gt;[</w:instrText>
      </w:r>
      <w:r w:rsidR="00B61A94">
        <w:rPr>
          <w:color w:val="000000" w:themeColor="text1"/>
          <w:rtl/>
        </w:rPr>
        <w:instrText>55</w:instrText>
      </w:r>
      <w:r w:rsidR="00B61A94">
        <w:rPr>
          <w:color w:val="000000" w:themeColor="text1"/>
        </w:rPr>
        <w:instrText>]&lt;/DisplayText&gt;&lt;record&gt;&lt;rec-number&gt;</w:instrText>
      </w:r>
      <w:r w:rsidR="00B61A94">
        <w:rPr>
          <w:color w:val="000000" w:themeColor="text1"/>
          <w:rtl/>
        </w:rPr>
        <w:instrText>55</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55</w:instrText>
      </w:r>
      <w:r w:rsidR="00B61A94">
        <w:rPr>
          <w:color w:val="000000" w:themeColor="text1"/>
        </w:rPr>
        <w:instrText>&lt;/key&gt;&lt;/foreign-keys&gt;&lt;ref</w:instrText>
      </w:r>
      <w:r w:rsidR="00B61A94">
        <w:rPr>
          <w:color w:val="000000" w:themeColor="text1"/>
          <w:rtl/>
        </w:rPr>
        <w:instrText>-</w:instrText>
      </w:r>
      <w:r w:rsidR="00B61A94">
        <w:rPr>
          <w:color w:val="000000" w:themeColor="text1"/>
        </w:rPr>
        <w:instrText>type name="Journal Article"&gt;</w:instrText>
      </w:r>
      <w:r w:rsidR="00B61A94">
        <w:rPr>
          <w:color w:val="000000" w:themeColor="text1"/>
          <w:rtl/>
        </w:rPr>
        <w:instrText>17</w:instrText>
      </w:r>
      <w:r w:rsidR="00B61A94">
        <w:rPr>
          <w:color w:val="000000" w:themeColor="text1"/>
        </w:rPr>
        <w:instrText>&lt;/ref-type&gt;&lt;contributors&gt;&lt;authors&gt;&lt;author&gt;Pruthi, V&lt;/author&gt;&lt;author&gt;Cameotra, Swaranjit Singh&lt;/author&gt;&lt;/authors&gt;&lt;/contributors&gt;&lt;titles&gt;&lt;title&gt;Production and properties of a biosurfactant synthesized byArthrobacter protophormiae—an antarctic strain&lt;/title&gt;&lt;secondary-title&gt;World Journal of Microbiology and Biotechnology&lt;/secondary-title&gt;&lt;/titles&gt;&lt;periodical&gt;&lt;full-title&gt;World Journal of Microbiology and Biotechnology&lt;/full-title&gt;&lt;/periodical&gt;&lt;pages&gt;</w:instrText>
      </w:r>
      <w:r w:rsidR="00B61A94">
        <w:rPr>
          <w:color w:val="000000" w:themeColor="text1"/>
          <w:rtl/>
        </w:rPr>
        <w:instrText>137-139</w:instrText>
      </w:r>
      <w:r w:rsidR="00B61A94">
        <w:rPr>
          <w:color w:val="000000" w:themeColor="text1"/>
        </w:rPr>
        <w:instrText>&lt;/pages&gt;&lt;volume&gt;</w:instrText>
      </w:r>
      <w:r w:rsidR="00B61A94">
        <w:rPr>
          <w:color w:val="000000" w:themeColor="text1"/>
          <w:rtl/>
        </w:rPr>
        <w:instrText>13</w:instrText>
      </w:r>
      <w:r w:rsidR="00B61A94">
        <w:rPr>
          <w:color w:val="000000" w:themeColor="text1"/>
        </w:rPr>
        <w:instrText>&lt;/volume&gt;&lt;number&gt;</w:instrText>
      </w:r>
      <w:r w:rsidR="00B61A94">
        <w:rPr>
          <w:color w:val="000000" w:themeColor="text1"/>
          <w:rtl/>
        </w:rPr>
        <w:instrText>1</w:instrText>
      </w:r>
      <w:r w:rsidR="00B61A94">
        <w:rPr>
          <w:color w:val="000000" w:themeColor="text1"/>
        </w:rPr>
        <w:instrText>&lt;/number&gt;&lt;dates&gt;&lt;year&gt;</w:instrText>
      </w:r>
      <w:r w:rsidR="00B61A94">
        <w:rPr>
          <w:color w:val="000000" w:themeColor="text1"/>
          <w:rtl/>
        </w:rPr>
        <w:instrText>1997</w:instrText>
      </w:r>
      <w:r w:rsidR="00B61A94">
        <w:rPr>
          <w:color w:val="000000" w:themeColor="text1"/>
        </w:rPr>
        <w:instrText>&lt;/year&gt;&lt;/dates&gt;&lt;isbn&gt;</w:instrText>
      </w:r>
      <w:r w:rsidR="00B61A94">
        <w:rPr>
          <w:color w:val="000000" w:themeColor="text1"/>
          <w:rtl/>
        </w:rPr>
        <w:instrText>0959-3993</w:instrText>
      </w:r>
      <w:r w:rsidR="00B61A94">
        <w:rPr>
          <w:color w:val="000000" w:themeColor="text1"/>
        </w:rPr>
        <w:instrText>&lt;/isbn&gt;&lt;urls&gt;&lt;/urls&gt;&lt;/record&gt;&lt;/Cite&gt;&lt;/EndNote</w:instrText>
      </w:r>
      <w:r w:rsidR="00B61A94">
        <w:rPr>
          <w:color w:val="000000" w:themeColor="text1"/>
          <w:rtl/>
        </w:rPr>
        <w:instrText>&gt;</w:instrText>
      </w:r>
      <w:r w:rsidR="002958B9" w:rsidRPr="00311B94">
        <w:rPr>
          <w:color w:val="000000" w:themeColor="text1"/>
          <w:rtl/>
        </w:rPr>
        <w:fldChar w:fldCharType="separate"/>
      </w:r>
      <w:r w:rsidR="00B61A94">
        <w:rPr>
          <w:noProof/>
          <w:color w:val="000000" w:themeColor="text1"/>
          <w:rtl/>
        </w:rPr>
        <w:t>[</w:t>
      </w:r>
      <w:hyperlink w:anchor="_ENREF_55" w:tooltip="Pruthi, 1997 #55" w:history="1">
        <w:r w:rsidR="008747E3">
          <w:rPr>
            <w:noProof/>
            <w:color w:val="000000" w:themeColor="text1"/>
            <w:rtl/>
          </w:rPr>
          <w:t>55</w:t>
        </w:r>
      </w:hyperlink>
      <w:r w:rsidR="00B61A94">
        <w:rPr>
          <w:noProof/>
          <w:color w:val="000000" w:themeColor="text1"/>
          <w:rtl/>
        </w:rPr>
        <w:t>]</w:t>
      </w:r>
      <w:r w:rsidR="002958B9" w:rsidRPr="00311B94">
        <w:rPr>
          <w:color w:val="000000" w:themeColor="text1"/>
          <w:rtl/>
        </w:rPr>
        <w:fldChar w:fldCharType="end"/>
      </w:r>
      <w:r w:rsidR="0046166C" w:rsidRPr="00311B94">
        <w:rPr>
          <w:rFonts w:hint="cs"/>
          <w:color w:val="000000" w:themeColor="text1"/>
          <w:rtl/>
        </w:rPr>
        <w:t xml:space="preserve">. </w:t>
      </w:r>
      <w:r w:rsidRPr="00311B94">
        <w:rPr>
          <w:rFonts w:hint="cs"/>
          <w:color w:val="000000" w:themeColor="text1"/>
          <w:rtl/>
        </w:rPr>
        <w:t xml:space="preserve">این بیوسورفکتانت دارای ویژگی مقاومت دمایی و </w:t>
      </w:r>
      <w:r w:rsidRPr="00311B94">
        <w:rPr>
          <w:color w:val="000000" w:themeColor="text1"/>
        </w:rPr>
        <w:t>PH</w:t>
      </w:r>
      <w:r w:rsidRPr="00311B94">
        <w:rPr>
          <w:rFonts w:hint="cs"/>
          <w:color w:val="000000" w:themeColor="text1"/>
          <w:rtl/>
        </w:rPr>
        <w:t xml:space="preserve"> بود</w:t>
      </w:r>
      <w:r w:rsidR="0046166C" w:rsidRPr="00311B94">
        <w:rPr>
          <w:rFonts w:hint="cs"/>
          <w:color w:val="000000" w:themeColor="text1"/>
          <w:rtl/>
        </w:rPr>
        <w:t xml:space="preserve">. </w:t>
      </w:r>
      <w:r w:rsidRPr="00311B94">
        <w:rPr>
          <w:rFonts w:hint="cs"/>
          <w:color w:val="000000" w:themeColor="text1"/>
          <w:rtl/>
        </w:rPr>
        <w:t xml:space="preserve">و همچنین قادر بود حتی در غلظت بالای 10 درصد نمک نیز بیوسورفکتانت </w:t>
      </w:r>
      <w:r w:rsidR="00311B94">
        <w:rPr>
          <w:rFonts w:hint="cs"/>
          <w:color w:val="000000" w:themeColor="text1"/>
          <w:rtl/>
        </w:rPr>
        <w:t>تولید کند</w:t>
      </w:r>
      <w:r w:rsidR="0046166C" w:rsidRPr="00311B94">
        <w:rPr>
          <w:rFonts w:hint="cs"/>
          <w:color w:val="000000" w:themeColor="text1"/>
          <w:rtl/>
        </w:rPr>
        <w:t xml:space="preserve">. </w:t>
      </w:r>
      <w:r w:rsidRPr="00311B94">
        <w:rPr>
          <w:rFonts w:hint="cs"/>
          <w:color w:val="000000" w:themeColor="text1"/>
          <w:rtl/>
        </w:rPr>
        <w:t>علاوه بر</w:t>
      </w:r>
      <w:r w:rsidR="00311B94">
        <w:rPr>
          <w:rFonts w:hint="cs"/>
          <w:color w:val="000000" w:themeColor="text1"/>
          <w:rtl/>
        </w:rPr>
        <w:t xml:space="preserve"> </w:t>
      </w:r>
      <w:r w:rsidRPr="00311B94">
        <w:rPr>
          <w:rFonts w:hint="cs"/>
          <w:color w:val="000000" w:themeColor="text1"/>
          <w:rtl/>
        </w:rPr>
        <w:t>این 90 درصد نفت را نیز از ستون شن و ماسه بازیافت می</w:t>
      </w:r>
      <w:r w:rsidRPr="00311B94">
        <w:rPr>
          <w:color w:val="000000" w:themeColor="text1"/>
          <w:rtl/>
        </w:rPr>
        <w:softHyphen/>
      </w:r>
      <w:r w:rsidRPr="00311B94">
        <w:rPr>
          <w:rFonts w:hint="cs"/>
          <w:color w:val="000000" w:themeColor="text1"/>
          <w:rtl/>
        </w:rPr>
        <w:t>کرد</w:t>
      </w:r>
      <w:r w:rsidR="0046166C" w:rsidRPr="00311B94">
        <w:rPr>
          <w:rFonts w:hint="cs"/>
          <w:color w:val="000000" w:themeColor="text1"/>
          <w:rtl/>
        </w:rPr>
        <w:t xml:space="preserve">. </w:t>
      </w:r>
    </w:p>
    <w:p w14:paraId="4E1F03E4" w14:textId="77777777" w:rsidR="00FB50D8" w:rsidRPr="00E33C4C" w:rsidRDefault="00FB50D8" w:rsidP="00250ABE">
      <w:pPr>
        <w:pStyle w:val="Heading2"/>
        <w:rPr>
          <w:rtl/>
        </w:rPr>
      </w:pPr>
      <w:bookmarkStart w:id="70" w:name="_Toc57562656"/>
      <w:r w:rsidRPr="00E33C4C">
        <w:rPr>
          <w:rFonts w:hint="cs"/>
          <w:rtl/>
        </w:rPr>
        <w:t>بازیافت بیوسورفکتانت</w:t>
      </w:r>
      <w:bookmarkEnd w:id="70"/>
    </w:p>
    <w:p w14:paraId="16E51FB7" w14:textId="77777777" w:rsidR="00FB50D8" w:rsidRPr="00852BFB" w:rsidRDefault="00FB50D8" w:rsidP="00FB50D8">
      <w:pPr>
        <w:rPr>
          <w:color w:val="000000" w:themeColor="text1"/>
          <w:rtl/>
        </w:rPr>
      </w:pPr>
      <w:r w:rsidRPr="00852BFB">
        <w:rPr>
          <w:rFonts w:hint="cs"/>
          <w:color w:val="000000" w:themeColor="text1"/>
          <w:rtl/>
        </w:rPr>
        <w:t xml:space="preserve">یکی از </w:t>
      </w:r>
      <w:r w:rsidR="00B16261" w:rsidRPr="00852BFB">
        <w:rPr>
          <w:rFonts w:hint="cs"/>
          <w:color w:val="000000" w:themeColor="text1"/>
          <w:rtl/>
        </w:rPr>
        <w:t>مهم‌ترین</w:t>
      </w:r>
      <w:r w:rsidRPr="00852BFB">
        <w:rPr>
          <w:rFonts w:hint="cs"/>
          <w:color w:val="000000" w:themeColor="text1"/>
          <w:rtl/>
        </w:rPr>
        <w:t xml:space="preserve"> گام</w:t>
      </w:r>
      <w:r w:rsidRPr="00852BFB">
        <w:rPr>
          <w:color w:val="000000" w:themeColor="text1"/>
          <w:rtl/>
        </w:rPr>
        <w:softHyphen/>
      </w:r>
      <w:r w:rsidRPr="00852BFB">
        <w:rPr>
          <w:rFonts w:hint="cs"/>
          <w:color w:val="000000" w:themeColor="text1"/>
          <w:rtl/>
        </w:rPr>
        <w:t>ها در تولید بیوسورفکتانت سرعت</w:t>
      </w:r>
      <w:r w:rsidR="0046166C" w:rsidRPr="00852BFB">
        <w:rPr>
          <w:rFonts w:hint="cs"/>
          <w:color w:val="000000" w:themeColor="text1"/>
          <w:rtl/>
        </w:rPr>
        <w:t xml:space="preserve">، </w:t>
      </w:r>
      <w:r w:rsidRPr="00852BFB">
        <w:rPr>
          <w:rFonts w:hint="cs"/>
          <w:color w:val="000000" w:themeColor="text1"/>
          <w:rtl/>
        </w:rPr>
        <w:t>کارایی و بازیافت ارزان آن می</w:t>
      </w:r>
      <w:r w:rsidRPr="00852BFB">
        <w:rPr>
          <w:color w:val="000000" w:themeColor="text1"/>
          <w:rtl/>
        </w:rPr>
        <w:softHyphen/>
      </w:r>
      <w:r w:rsidRPr="00852BFB">
        <w:rPr>
          <w:rFonts w:hint="cs"/>
          <w:color w:val="000000" w:themeColor="text1"/>
          <w:rtl/>
        </w:rPr>
        <w:t xml:space="preserve">باشد </w:t>
      </w:r>
      <w:r w:rsidR="00D63B2E" w:rsidRPr="00852BFB">
        <w:rPr>
          <w:rFonts w:hint="cs"/>
          <w:color w:val="000000" w:themeColor="text1"/>
          <w:rtl/>
        </w:rPr>
        <w:t>به‌طوری‌که</w:t>
      </w:r>
      <w:r w:rsidRPr="00852BFB">
        <w:rPr>
          <w:rFonts w:hint="cs"/>
          <w:color w:val="000000" w:themeColor="text1"/>
          <w:rtl/>
        </w:rPr>
        <w:t xml:space="preserve"> حدود 60 درصد از کل هزینه</w:t>
      </w:r>
      <w:r w:rsidRPr="00852BFB">
        <w:rPr>
          <w:color w:val="000000" w:themeColor="text1"/>
          <w:rtl/>
        </w:rPr>
        <w:softHyphen/>
      </w:r>
      <w:r w:rsidRPr="00852BFB">
        <w:rPr>
          <w:rFonts w:hint="cs"/>
          <w:color w:val="000000" w:themeColor="text1"/>
          <w:rtl/>
        </w:rPr>
        <w:t>ی تولید شود</w:t>
      </w:r>
      <w:r w:rsidR="0046166C" w:rsidRPr="00852BFB">
        <w:rPr>
          <w:rFonts w:hint="cs"/>
          <w:color w:val="000000" w:themeColor="text1"/>
          <w:rtl/>
        </w:rPr>
        <w:t xml:space="preserve">. </w:t>
      </w:r>
      <w:r w:rsidR="00293AF1" w:rsidRPr="00852BFB">
        <w:rPr>
          <w:rFonts w:hint="cs"/>
          <w:color w:val="000000" w:themeColor="text1"/>
          <w:rtl/>
        </w:rPr>
        <w:t>به‌طورکلی</w:t>
      </w:r>
      <w:r w:rsidRPr="00852BFB">
        <w:rPr>
          <w:rFonts w:hint="cs"/>
          <w:color w:val="000000" w:themeColor="text1"/>
          <w:rtl/>
        </w:rPr>
        <w:t xml:space="preserve"> مراحل بازیافت بیوسورفکتانت وابسته به کاربرد نهایی محصول می</w:t>
      </w:r>
      <w:r w:rsidRPr="00852BFB">
        <w:rPr>
          <w:color w:val="000000" w:themeColor="text1"/>
          <w:rtl/>
        </w:rPr>
        <w:softHyphen/>
      </w:r>
      <w:r w:rsidRPr="00852BFB">
        <w:rPr>
          <w:rFonts w:hint="cs"/>
          <w:color w:val="000000" w:themeColor="text1"/>
          <w:rtl/>
        </w:rPr>
        <w:t>باشد</w:t>
      </w:r>
      <w:r w:rsidR="0046166C" w:rsidRPr="00852BFB">
        <w:rPr>
          <w:rFonts w:hint="cs"/>
          <w:color w:val="000000" w:themeColor="text1"/>
          <w:rtl/>
        </w:rPr>
        <w:t xml:space="preserve">. </w:t>
      </w:r>
      <w:r w:rsidRPr="00852BFB">
        <w:rPr>
          <w:rFonts w:hint="cs"/>
          <w:color w:val="000000" w:themeColor="text1"/>
          <w:rtl/>
        </w:rPr>
        <w:t xml:space="preserve">بنابراین بیوسورفکتانت </w:t>
      </w:r>
      <w:r w:rsidR="00311B94" w:rsidRPr="00852BFB">
        <w:rPr>
          <w:color w:val="000000" w:themeColor="text1"/>
          <w:rtl/>
        </w:rPr>
        <w:t>موردن</w:t>
      </w:r>
      <w:r w:rsidR="00311B94" w:rsidRPr="00852BFB">
        <w:rPr>
          <w:rFonts w:hint="cs"/>
          <w:color w:val="000000" w:themeColor="text1"/>
          <w:rtl/>
        </w:rPr>
        <w:t>ی</w:t>
      </w:r>
      <w:r w:rsidR="00311B94" w:rsidRPr="00852BFB">
        <w:rPr>
          <w:rFonts w:hint="eastAsia"/>
          <w:color w:val="000000" w:themeColor="text1"/>
          <w:rtl/>
        </w:rPr>
        <w:t>از</w:t>
      </w:r>
      <w:r w:rsidRPr="00852BFB">
        <w:rPr>
          <w:rFonts w:hint="cs"/>
          <w:color w:val="000000" w:themeColor="text1"/>
          <w:rtl/>
        </w:rPr>
        <w:t xml:space="preserve"> برای استفاده در </w:t>
      </w:r>
      <w:r w:rsidRPr="00852BFB">
        <w:rPr>
          <w:color w:val="000000" w:themeColor="text1"/>
        </w:rPr>
        <w:t>MEOR</w:t>
      </w:r>
      <w:r w:rsidRPr="00852BFB">
        <w:rPr>
          <w:rFonts w:hint="cs"/>
          <w:color w:val="000000" w:themeColor="text1"/>
          <w:rtl/>
        </w:rPr>
        <w:t xml:space="preserve"> همچون کاربرد</w:t>
      </w:r>
      <w:r w:rsidR="006B301E" w:rsidRPr="00852BFB">
        <w:rPr>
          <w:rFonts w:hint="cs"/>
          <w:color w:val="000000" w:themeColor="text1"/>
          <w:rtl/>
        </w:rPr>
        <w:t xml:space="preserve">‌های </w:t>
      </w:r>
      <w:r w:rsidRPr="00852BFB">
        <w:rPr>
          <w:rFonts w:hint="cs"/>
          <w:color w:val="000000" w:themeColor="text1"/>
          <w:rtl/>
        </w:rPr>
        <w:t xml:space="preserve">دارویی و آرایشی به خلوص </w:t>
      </w:r>
      <w:r w:rsidR="00311B94" w:rsidRPr="00852BFB">
        <w:rPr>
          <w:color w:val="000000" w:themeColor="text1"/>
          <w:rtl/>
        </w:rPr>
        <w:t>ب</w:t>
      </w:r>
      <w:r w:rsidR="00311B94" w:rsidRPr="00852BFB">
        <w:rPr>
          <w:rFonts w:hint="cs"/>
          <w:color w:val="000000" w:themeColor="text1"/>
          <w:rtl/>
        </w:rPr>
        <w:t>ی</w:t>
      </w:r>
      <w:r w:rsidR="00311B94" w:rsidRPr="00852BFB">
        <w:rPr>
          <w:rFonts w:hint="eastAsia"/>
          <w:color w:val="000000" w:themeColor="text1"/>
          <w:rtl/>
        </w:rPr>
        <w:t>ش‌ازحد</w:t>
      </w:r>
      <w:r w:rsidRPr="00852BFB">
        <w:rPr>
          <w:rFonts w:hint="cs"/>
          <w:color w:val="000000" w:themeColor="text1"/>
          <w:rtl/>
        </w:rPr>
        <w:t xml:space="preserve"> نیاز ندارد</w:t>
      </w:r>
      <w:r w:rsidR="0046166C" w:rsidRPr="00852BFB">
        <w:rPr>
          <w:rFonts w:hint="cs"/>
          <w:color w:val="000000" w:themeColor="text1"/>
          <w:rtl/>
        </w:rPr>
        <w:t xml:space="preserve">. </w:t>
      </w:r>
    </w:p>
    <w:p w14:paraId="6EFE79CF" w14:textId="36DCB9C5" w:rsidR="00FB50D8" w:rsidRPr="00852BFB" w:rsidRDefault="00311B94" w:rsidP="00311B94">
      <w:pPr>
        <w:rPr>
          <w:color w:val="000000" w:themeColor="text1"/>
          <w:rtl/>
        </w:rPr>
      </w:pPr>
      <w:r w:rsidRPr="00852BFB">
        <w:rPr>
          <w:color w:val="000000" w:themeColor="text1"/>
          <w:rtl/>
        </w:rPr>
        <w:lastRenderedPageBreak/>
        <w:t>را</w:t>
      </w:r>
      <w:r w:rsidRPr="00852BFB">
        <w:rPr>
          <w:rFonts w:hint="cs"/>
          <w:color w:val="000000" w:themeColor="text1"/>
          <w:rtl/>
        </w:rPr>
        <w:t>ی</w:t>
      </w:r>
      <w:r w:rsidRPr="00852BFB">
        <w:rPr>
          <w:rFonts w:hint="eastAsia"/>
          <w:color w:val="000000" w:themeColor="text1"/>
          <w:rtl/>
        </w:rPr>
        <w:t>ج‌تر</w:t>
      </w:r>
      <w:r w:rsidRPr="00852BFB">
        <w:rPr>
          <w:rFonts w:hint="cs"/>
          <w:color w:val="000000" w:themeColor="text1"/>
          <w:rtl/>
        </w:rPr>
        <w:t>ی</w:t>
      </w:r>
      <w:r w:rsidRPr="00852BFB">
        <w:rPr>
          <w:rFonts w:hint="eastAsia"/>
          <w:color w:val="000000" w:themeColor="text1"/>
          <w:rtl/>
        </w:rPr>
        <w:t>ن</w:t>
      </w:r>
      <w:r w:rsidR="00FB50D8" w:rsidRPr="00852BFB">
        <w:rPr>
          <w:rFonts w:hint="cs"/>
          <w:color w:val="000000" w:themeColor="text1"/>
          <w:rtl/>
        </w:rPr>
        <w:t xml:space="preserve"> روش بازیافت بیوسورفکتانت</w:t>
      </w:r>
      <w:r w:rsidR="0046166C" w:rsidRPr="00852BFB">
        <w:rPr>
          <w:rFonts w:hint="cs"/>
          <w:color w:val="000000" w:themeColor="text1"/>
          <w:rtl/>
        </w:rPr>
        <w:t xml:space="preserve">، </w:t>
      </w:r>
      <w:r w:rsidR="00FB50D8" w:rsidRPr="00852BFB">
        <w:rPr>
          <w:rFonts w:hint="cs"/>
          <w:color w:val="000000" w:themeColor="text1"/>
          <w:rtl/>
        </w:rPr>
        <w:t>استخراج با حلال</w:t>
      </w:r>
      <w:r w:rsidR="00FB50D8" w:rsidRPr="00852BFB">
        <w:rPr>
          <w:color w:val="000000" w:themeColor="text1"/>
          <w:rtl/>
        </w:rPr>
        <w:softHyphen/>
      </w:r>
      <w:r w:rsidR="00FB50D8" w:rsidRPr="00852BFB">
        <w:rPr>
          <w:rFonts w:hint="cs"/>
          <w:color w:val="000000" w:themeColor="text1"/>
          <w:rtl/>
        </w:rPr>
        <w:t>ها</w:t>
      </w:r>
      <w:r w:rsidR="00B16261" w:rsidRPr="00852BFB">
        <w:rPr>
          <w:rFonts w:hint="cs"/>
          <w:color w:val="000000" w:themeColor="text1"/>
          <w:rtl/>
        </w:rPr>
        <w:t xml:space="preserve"> (</w:t>
      </w:r>
      <w:r w:rsidR="00FB50D8" w:rsidRPr="00852BFB">
        <w:rPr>
          <w:rFonts w:hint="cs"/>
          <w:color w:val="000000" w:themeColor="text1"/>
          <w:rtl/>
        </w:rPr>
        <w:t>مثل کلروفرم</w:t>
      </w:r>
      <w:r w:rsidR="0046166C" w:rsidRPr="00852BFB">
        <w:rPr>
          <w:rFonts w:hint="cs"/>
          <w:color w:val="000000" w:themeColor="text1"/>
          <w:rtl/>
        </w:rPr>
        <w:t xml:space="preserve">، </w:t>
      </w:r>
      <w:r w:rsidR="00FB50D8" w:rsidRPr="00852BFB">
        <w:rPr>
          <w:rFonts w:hint="cs"/>
          <w:color w:val="000000" w:themeColor="text1"/>
          <w:rtl/>
        </w:rPr>
        <w:t>متانول</w:t>
      </w:r>
      <w:r w:rsidR="0046166C" w:rsidRPr="00852BFB">
        <w:rPr>
          <w:rFonts w:hint="cs"/>
          <w:color w:val="000000" w:themeColor="text1"/>
          <w:rtl/>
        </w:rPr>
        <w:t xml:space="preserve">، </w:t>
      </w:r>
      <w:r w:rsidR="00FB50D8" w:rsidRPr="00852BFB">
        <w:rPr>
          <w:rFonts w:hint="cs"/>
          <w:color w:val="000000" w:themeColor="text1"/>
          <w:rtl/>
        </w:rPr>
        <w:t>دیکلرومتان</w:t>
      </w:r>
      <w:r w:rsidR="008645A7">
        <w:rPr>
          <w:rFonts w:hint="cs"/>
          <w:color w:val="000000" w:themeColor="text1"/>
          <w:rtl/>
        </w:rPr>
        <w:t>-‏</w:t>
      </w:r>
      <w:r w:rsidR="00FB50D8" w:rsidRPr="00852BFB">
        <w:rPr>
          <w:rFonts w:hint="cs"/>
          <w:color w:val="000000" w:themeColor="text1"/>
          <w:rtl/>
        </w:rPr>
        <w:t>متانول</w:t>
      </w:r>
      <w:r w:rsidR="0046166C" w:rsidRPr="00852BFB">
        <w:rPr>
          <w:rFonts w:hint="cs"/>
          <w:color w:val="000000" w:themeColor="text1"/>
          <w:rtl/>
        </w:rPr>
        <w:t xml:space="preserve">، </w:t>
      </w:r>
      <w:r w:rsidR="00FB50D8" w:rsidRPr="00852BFB">
        <w:rPr>
          <w:rFonts w:hint="cs"/>
          <w:color w:val="000000" w:themeColor="text1"/>
          <w:rtl/>
        </w:rPr>
        <w:t>بوتانول</w:t>
      </w:r>
      <w:r w:rsidR="0046166C" w:rsidRPr="00852BFB">
        <w:rPr>
          <w:rFonts w:hint="cs"/>
          <w:color w:val="000000" w:themeColor="text1"/>
          <w:rtl/>
        </w:rPr>
        <w:t xml:space="preserve">، </w:t>
      </w:r>
      <w:r w:rsidR="00FB50D8" w:rsidRPr="00852BFB">
        <w:rPr>
          <w:rFonts w:hint="cs"/>
          <w:color w:val="000000" w:themeColor="text1"/>
          <w:rtl/>
        </w:rPr>
        <w:t>اتیل استات</w:t>
      </w:r>
      <w:r w:rsidR="0046166C" w:rsidRPr="00852BFB">
        <w:rPr>
          <w:rFonts w:hint="cs"/>
          <w:color w:val="000000" w:themeColor="text1"/>
          <w:rtl/>
        </w:rPr>
        <w:t xml:space="preserve">، </w:t>
      </w:r>
      <w:r w:rsidR="00FB50D8" w:rsidRPr="00852BFB">
        <w:rPr>
          <w:rFonts w:hint="cs"/>
          <w:color w:val="000000" w:themeColor="text1"/>
          <w:rtl/>
        </w:rPr>
        <w:t>پنتن</w:t>
      </w:r>
      <w:r w:rsidR="0046166C" w:rsidRPr="00852BFB">
        <w:rPr>
          <w:rFonts w:hint="cs"/>
          <w:color w:val="000000" w:themeColor="text1"/>
          <w:rtl/>
        </w:rPr>
        <w:t xml:space="preserve">، </w:t>
      </w:r>
      <w:r w:rsidR="00FB50D8" w:rsidRPr="00852BFB">
        <w:rPr>
          <w:rFonts w:hint="cs"/>
          <w:color w:val="000000" w:themeColor="text1"/>
          <w:rtl/>
        </w:rPr>
        <w:t>هگزان</w:t>
      </w:r>
      <w:r w:rsidR="0046166C" w:rsidRPr="00852BFB">
        <w:rPr>
          <w:rFonts w:hint="cs"/>
          <w:color w:val="000000" w:themeColor="text1"/>
          <w:rtl/>
        </w:rPr>
        <w:t xml:space="preserve">، </w:t>
      </w:r>
      <w:r w:rsidR="00FB50D8" w:rsidRPr="00852BFB">
        <w:rPr>
          <w:rFonts w:hint="cs"/>
          <w:color w:val="000000" w:themeColor="text1"/>
          <w:rtl/>
        </w:rPr>
        <w:t>استیک اسید و اتر</w:t>
      </w:r>
      <w:r w:rsidR="00B16261" w:rsidRPr="00852BFB">
        <w:rPr>
          <w:rFonts w:hint="cs"/>
          <w:color w:val="000000" w:themeColor="text1"/>
          <w:rtl/>
        </w:rPr>
        <w:t xml:space="preserve">) </w:t>
      </w:r>
      <w:r w:rsidR="00FB50D8" w:rsidRPr="00852BFB">
        <w:rPr>
          <w:rFonts w:hint="cs"/>
          <w:color w:val="000000" w:themeColor="text1"/>
          <w:rtl/>
        </w:rPr>
        <w:t xml:space="preserve">یا </w:t>
      </w:r>
      <w:r w:rsidRPr="00852BFB">
        <w:rPr>
          <w:color w:val="000000" w:themeColor="text1"/>
          <w:rtl/>
        </w:rPr>
        <w:t>رسوب‌ده</w:t>
      </w:r>
      <w:r w:rsidRPr="00852BFB">
        <w:rPr>
          <w:rFonts w:hint="cs"/>
          <w:color w:val="000000" w:themeColor="text1"/>
          <w:rtl/>
        </w:rPr>
        <w:t>ی</w:t>
      </w:r>
      <w:r w:rsidR="00FB50D8" w:rsidRPr="00852BFB">
        <w:rPr>
          <w:rFonts w:hint="cs"/>
          <w:color w:val="000000" w:themeColor="text1"/>
          <w:rtl/>
        </w:rPr>
        <w:t xml:space="preserve"> با اسید می</w:t>
      </w:r>
      <w:r w:rsidR="00FB50D8" w:rsidRPr="00852BFB">
        <w:rPr>
          <w:color w:val="000000" w:themeColor="text1"/>
          <w:rtl/>
        </w:rPr>
        <w:softHyphen/>
      </w:r>
      <w:r w:rsidR="00FB50D8" w:rsidRPr="00852BFB">
        <w:rPr>
          <w:rFonts w:hint="cs"/>
          <w:color w:val="000000" w:themeColor="text1"/>
          <w:rtl/>
        </w:rPr>
        <w:t>باشد</w:t>
      </w:r>
      <w:r w:rsidR="0046166C" w:rsidRPr="00852BFB">
        <w:rPr>
          <w:rFonts w:hint="cs"/>
          <w:color w:val="000000" w:themeColor="text1"/>
          <w:rtl/>
        </w:rPr>
        <w:t xml:space="preserve">. </w:t>
      </w:r>
      <w:r w:rsidRPr="00852BFB">
        <w:rPr>
          <w:rFonts w:hint="cs"/>
          <w:color w:val="000000" w:themeColor="text1"/>
          <w:rtl/>
        </w:rPr>
        <w:t>هرچند</w:t>
      </w:r>
      <w:r w:rsidR="00FB50D8" w:rsidRPr="00852BFB">
        <w:rPr>
          <w:rFonts w:hint="cs"/>
          <w:color w:val="000000" w:themeColor="text1"/>
          <w:rtl/>
        </w:rPr>
        <w:t xml:space="preserve"> </w:t>
      </w:r>
      <w:r w:rsidRPr="00852BFB">
        <w:rPr>
          <w:color w:val="000000" w:themeColor="text1"/>
          <w:rtl/>
        </w:rPr>
        <w:t>گزارش‌ها</w:t>
      </w:r>
      <w:r w:rsidRPr="00852BFB">
        <w:rPr>
          <w:rFonts w:hint="cs"/>
          <w:color w:val="000000" w:themeColor="text1"/>
          <w:rtl/>
        </w:rPr>
        <w:t>یی</w:t>
      </w:r>
      <w:r w:rsidR="00FB50D8" w:rsidRPr="00852BFB">
        <w:rPr>
          <w:rFonts w:hint="cs"/>
          <w:color w:val="000000" w:themeColor="text1"/>
          <w:rtl/>
        </w:rPr>
        <w:t xml:space="preserve"> از </w:t>
      </w:r>
      <w:r w:rsidRPr="00852BFB">
        <w:rPr>
          <w:color w:val="000000" w:themeColor="text1"/>
          <w:rtl/>
        </w:rPr>
        <w:t>رسوب‌ده</w:t>
      </w:r>
      <w:r w:rsidRPr="00852BFB">
        <w:rPr>
          <w:rFonts w:hint="cs"/>
          <w:color w:val="000000" w:themeColor="text1"/>
          <w:rtl/>
        </w:rPr>
        <w:t>ی</w:t>
      </w:r>
      <w:r w:rsidR="00FB50D8" w:rsidRPr="00852BFB">
        <w:rPr>
          <w:rFonts w:hint="cs"/>
          <w:color w:val="000000" w:themeColor="text1"/>
          <w:rtl/>
        </w:rPr>
        <w:t xml:space="preserve"> با آمونیوم سولفات</w:t>
      </w:r>
      <w:r w:rsidR="0046166C" w:rsidRPr="00852BFB">
        <w:rPr>
          <w:rFonts w:hint="cs"/>
          <w:color w:val="000000" w:themeColor="text1"/>
          <w:rtl/>
        </w:rPr>
        <w:t xml:space="preserve">، </w:t>
      </w:r>
      <w:proofErr w:type="spellStart"/>
      <w:r w:rsidR="00FB50D8" w:rsidRPr="00852BFB">
        <w:rPr>
          <w:color w:val="000000" w:themeColor="text1"/>
        </w:rPr>
        <w:t>Crystalization</w:t>
      </w:r>
      <w:proofErr w:type="spellEnd"/>
      <w:r w:rsidR="00FB50D8" w:rsidRPr="00852BFB">
        <w:rPr>
          <w:color w:val="000000" w:themeColor="text1"/>
        </w:rPr>
        <w:t xml:space="preserve"> centrifugation</w:t>
      </w:r>
      <w:r w:rsidR="0046166C" w:rsidRPr="00852BFB">
        <w:rPr>
          <w:rFonts w:hint="cs"/>
          <w:color w:val="000000" w:themeColor="text1"/>
          <w:rtl/>
        </w:rPr>
        <w:t xml:space="preserve">، </w:t>
      </w:r>
      <w:r w:rsidR="00FB50D8" w:rsidRPr="00852BFB">
        <w:rPr>
          <w:rFonts w:hint="cs"/>
          <w:color w:val="000000" w:themeColor="text1"/>
          <w:rtl/>
        </w:rPr>
        <w:t>جذب سطحی</w:t>
      </w:r>
      <w:r w:rsidR="0046166C" w:rsidRPr="00852BFB">
        <w:rPr>
          <w:rFonts w:hint="cs"/>
          <w:color w:val="000000" w:themeColor="text1"/>
          <w:rtl/>
        </w:rPr>
        <w:t xml:space="preserve">، </w:t>
      </w:r>
      <w:r w:rsidR="00FB50D8" w:rsidRPr="00852BFB">
        <w:rPr>
          <w:rFonts w:hint="cs"/>
          <w:color w:val="000000" w:themeColor="text1"/>
          <w:rtl/>
        </w:rPr>
        <w:t>رسوب</w:t>
      </w:r>
      <w:r w:rsidR="008645A7">
        <w:rPr>
          <w:rFonts w:hint="cs"/>
          <w:color w:val="000000" w:themeColor="text1"/>
          <w:rtl/>
        </w:rPr>
        <w:t>-‏</w:t>
      </w:r>
      <w:r w:rsidR="00FB50D8" w:rsidRPr="00852BFB">
        <w:rPr>
          <w:rFonts w:hint="cs"/>
          <w:color w:val="000000" w:themeColor="text1"/>
          <w:rtl/>
        </w:rPr>
        <w:t>دهی با فوم و</w:t>
      </w:r>
      <w:r w:rsidR="0046166C" w:rsidRPr="00852BFB">
        <w:rPr>
          <w:rFonts w:hint="cs"/>
          <w:color w:val="000000" w:themeColor="text1"/>
          <w:rtl/>
        </w:rPr>
        <w:t xml:space="preserve">. . . </w:t>
      </w:r>
      <w:r w:rsidR="00FB50D8" w:rsidRPr="00852BFB">
        <w:rPr>
          <w:rFonts w:hint="cs"/>
          <w:color w:val="000000" w:themeColor="text1"/>
          <w:rtl/>
        </w:rPr>
        <w:t>وجود دارد</w:t>
      </w:r>
      <w:r w:rsidR="0046166C" w:rsidRPr="00852BFB">
        <w:rPr>
          <w:rFonts w:hint="cs"/>
          <w:color w:val="000000" w:themeColor="text1"/>
          <w:rtl/>
        </w:rPr>
        <w:t xml:space="preserve">. </w:t>
      </w:r>
    </w:p>
    <w:p w14:paraId="3393DB3C" w14:textId="2828C2C4" w:rsidR="00FB50D8" w:rsidRPr="00852BFB" w:rsidRDefault="00FB50D8" w:rsidP="008747E3">
      <w:pPr>
        <w:rPr>
          <w:color w:val="000000" w:themeColor="text1"/>
          <w:rtl/>
        </w:rPr>
      </w:pPr>
      <w:r w:rsidRPr="00852BFB">
        <w:rPr>
          <w:rFonts w:hint="cs"/>
          <w:color w:val="000000" w:themeColor="text1"/>
          <w:rtl/>
        </w:rPr>
        <w:t>رسوب</w:t>
      </w:r>
      <w:r w:rsidRPr="00852BFB">
        <w:rPr>
          <w:color w:val="000000" w:themeColor="text1"/>
          <w:rtl/>
        </w:rPr>
        <w:softHyphen/>
      </w:r>
      <w:r w:rsidRPr="00852BFB">
        <w:rPr>
          <w:rFonts w:hint="cs"/>
          <w:color w:val="000000" w:themeColor="text1"/>
          <w:rtl/>
        </w:rPr>
        <w:t>دهی بیوسورفکتانت با آمونیوم سولفات درباره</w:t>
      </w:r>
      <w:r w:rsidRPr="00852BFB">
        <w:rPr>
          <w:color w:val="000000" w:themeColor="text1"/>
          <w:rtl/>
        </w:rPr>
        <w:softHyphen/>
      </w:r>
      <w:r w:rsidRPr="00852BFB">
        <w:rPr>
          <w:rFonts w:hint="cs"/>
          <w:color w:val="000000" w:themeColor="text1"/>
          <w:rtl/>
        </w:rPr>
        <w:t xml:space="preserve">ی بیوسورفکتانتی از </w:t>
      </w:r>
      <w:r w:rsidRPr="00852BFB">
        <w:rPr>
          <w:rFonts w:ascii="GaramondPremrPro-It" w:hAnsi="GaramondPremrPro-It"/>
          <w:i/>
          <w:color w:val="000000" w:themeColor="text1"/>
        </w:rPr>
        <w:t>Arthrobacter</w:t>
      </w:r>
      <w:r w:rsidRPr="00852BFB">
        <w:rPr>
          <w:rFonts w:ascii="GaramondPremrPro-It" w:hAnsi="GaramondPremrPro-It" w:hint="cs"/>
          <w:iCs/>
          <w:color w:val="000000" w:themeColor="text1"/>
          <w:rtl/>
        </w:rPr>
        <w:t xml:space="preserve"> و </w:t>
      </w:r>
      <w:r w:rsidRPr="00852BFB">
        <w:rPr>
          <w:rFonts w:ascii="GaramondPremrPro-It" w:hAnsi="GaramondPremrPro-It"/>
          <w:i/>
          <w:color w:val="000000" w:themeColor="text1"/>
        </w:rPr>
        <w:t>Acinetobacter</w:t>
      </w:r>
      <w:r w:rsidR="00C23957" w:rsidRPr="00852BFB">
        <w:rPr>
          <w:rFonts w:ascii="GaramondPremrPro-It" w:hAnsi="GaramondPremrPro-It"/>
          <w:i/>
          <w:color w:val="000000" w:themeColor="text1"/>
        </w:rPr>
        <w:t xml:space="preserve"> </w:t>
      </w:r>
      <w:proofErr w:type="spellStart"/>
      <w:r w:rsidRPr="00852BFB">
        <w:rPr>
          <w:rFonts w:ascii="GaramondPremrPro-It" w:hAnsi="GaramondPremrPro-It"/>
          <w:i/>
          <w:color w:val="000000" w:themeColor="text1"/>
        </w:rPr>
        <w:t>calcoaceticus</w:t>
      </w:r>
      <w:proofErr w:type="spellEnd"/>
      <w:r w:rsidRPr="00852BFB">
        <w:rPr>
          <w:rFonts w:ascii="GaramondPremrPro-It" w:hAnsi="GaramondPremrPro-It" w:hint="cs"/>
          <w:iCs/>
          <w:color w:val="000000" w:themeColor="text1"/>
          <w:rtl/>
        </w:rPr>
        <w:t xml:space="preserve"> </w:t>
      </w:r>
      <w:r w:rsidRPr="00852BFB">
        <w:rPr>
          <w:rFonts w:hint="cs"/>
          <w:color w:val="000000" w:themeColor="text1"/>
          <w:rtl/>
        </w:rPr>
        <w:t>گزارش شده است</w:t>
      </w:r>
      <w:r w:rsidR="00530719" w:rsidRPr="00852BFB">
        <w:rPr>
          <w:rFonts w:hint="cs"/>
          <w:color w:val="000000" w:themeColor="text1"/>
          <w:rtl/>
        </w:rPr>
        <w:t xml:space="preserve"> </w:t>
      </w:r>
      <w:r w:rsidR="002958B9" w:rsidRPr="00852BFB">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&lt;EndNote&gt;&lt;Cite&gt;&lt;Author&gt;Rosenberg&lt;/Author&gt;&lt;Year&gt;</w:instrText>
      </w:r>
      <w:r w:rsidR="00B61A94">
        <w:rPr>
          <w:color w:val="000000" w:themeColor="text1"/>
          <w:rtl/>
        </w:rPr>
        <w:instrText>1988</w:instrText>
      </w:r>
      <w:r w:rsidR="00B61A94">
        <w:rPr>
          <w:color w:val="000000" w:themeColor="text1"/>
        </w:rPr>
        <w:instrText>&lt;/Year&gt;&lt;RecNum&gt;</w:instrText>
      </w:r>
      <w:r w:rsidR="00B61A94">
        <w:rPr>
          <w:color w:val="000000" w:themeColor="text1"/>
          <w:rtl/>
        </w:rPr>
        <w:instrText>56</w:instrText>
      </w:r>
      <w:r w:rsidR="00B61A94">
        <w:rPr>
          <w:color w:val="000000" w:themeColor="text1"/>
        </w:rPr>
        <w:instrText>&lt;/RecNum&gt;&lt;DisplayText&gt;[</w:instrText>
      </w:r>
      <w:r w:rsidR="00B61A94">
        <w:rPr>
          <w:color w:val="000000" w:themeColor="text1"/>
          <w:rtl/>
        </w:rPr>
        <w:instrText>56</w:instrText>
      </w:r>
      <w:r w:rsidR="00B61A94">
        <w:rPr>
          <w:color w:val="000000" w:themeColor="text1"/>
        </w:rPr>
        <w:instrText>]&lt;/DisplayText&gt;&lt;record&gt;&lt;rec-number&gt;</w:instrText>
      </w:r>
      <w:r w:rsidR="00B61A94">
        <w:rPr>
          <w:color w:val="000000" w:themeColor="text1"/>
          <w:rtl/>
        </w:rPr>
        <w:instrText>56</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56</w:instrText>
      </w:r>
      <w:r w:rsidR="00B61A94">
        <w:rPr>
          <w:color w:val="000000" w:themeColor="text1"/>
        </w:rPr>
        <w:instrText>&lt;/key&gt;&lt;/foreign-keys</w:instrText>
      </w:r>
      <w:r w:rsidR="00B61A94">
        <w:rPr>
          <w:color w:val="000000" w:themeColor="text1"/>
          <w:rtl/>
        </w:rPr>
        <w:instrText>&gt;&lt;</w:instrText>
      </w:r>
      <w:r w:rsidR="00B61A94">
        <w:rPr>
          <w:color w:val="000000" w:themeColor="text1"/>
        </w:rPr>
        <w:instrText>ref-type name="Journal Article"&gt;</w:instrText>
      </w:r>
      <w:r w:rsidR="00B61A94">
        <w:rPr>
          <w:color w:val="000000" w:themeColor="text1"/>
          <w:rtl/>
        </w:rPr>
        <w:instrText>17</w:instrText>
      </w:r>
      <w:r w:rsidR="00B61A94">
        <w:rPr>
          <w:color w:val="000000" w:themeColor="text1"/>
        </w:rPr>
        <w:instrText>&lt;/ref-type&gt;&lt;contributors&gt;&lt;authors&gt;&lt;author&gt;Rosenberg, E&lt;/author&gt;&lt;author&gt;Rubinovitz, C&lt;/author&gt;&lt;author&gt;Gottlieb, A&lt;/author&gt;&lt;author&gt;Rosenhak, S&lt;/author&gt;&lt;author&gt;Ron, EZ&lt;/author&gt;&lt;/authors&gt;&lt;/contributors&gt;&lt;titles&gt;&lt;title&gt;Production of biodispersan by Acinetobacter calcoaceticus A</w:instrText>
      </w:r>
      <w:r w:rsidR="00B61A94">
        <w:rPr>
          <w:color w:val="000000" w:themeColor="text1"/>
          <w:rtl/>
        </w:rPr>
        <w:instrText>2</w:instrText>
      </w:r>
      <w:r w:rsidR="00B61A94">
        <w:rPr>
          <w:color w:val="000000" w:themeColor="text1"/>
        </w:rPr>
        <w:instrText>&lt;/title&gt;&lt;secondary-title&gt;Applied and environmental microbiology&lt;/secondary-title&gt;&lt;/titles&gt;&lt;periodical&gt;&lt;full-title&gt;Applied and Environmental Microbiology&lt;/full-title&gt;&lt;/periodical&gt;&lt;pages&gt;</w:instrText>
      </w:r>
      <w:r w:rsidR="00B61A94">
        <w:rPr>
          <w:color w:val="000000" w:themeColor="text1"/>
          <w:rtl/>
        </w:rPr>
        <w:instrText>317-322</w:instrText>
      </w:r>
      <w:r w:rsidR="00B61A94">
        <w:rPr>
          <w:color w:val="000000" w:themeColor="text1"/>
        </w:rPr>
        <w:instrText>&lt;/pages&gt;&lt;volume&gt;</w:instrText>
      </w:r>
      <w:r w:rsidR="00B61A94">
        <w:rPr>
          <w:color w:val="000000" w:themeColor="text1"/>
          <w:rtl/>
        </w:rPr>
        <w:instrText>54</w:instrText>
      </w:r>
      <w:r w:rsidR="00B61A94">
        <w:rPr>
          <w:color w:val="000000" w:themeColor="text1"/>
        </w:rPr>
        <w:instrText>&lt;/volume&gt;&lt;number&gt;</w:instrText>
      </w:r>
      <w:r w:rsidR="00B61A94">
        <w:rPr>
          <w:color w:val="000000" w:themeColor="text1"/>
          <w:rtl/>
        </w:rPr>
        <w:instrText>2</w:instrText>
      </w:r>
      <w:r w:rsidR="00B61A94">
        <w:rPr>
          <w:color w:val="000000" w:themeColor="text1"/>
        </w:rPr>
        <w:instrText>&lt;/number&gt;&lt;dates&gt;&lt;year&gt;</w:instrText>
      </w:r>
      <w:r w:rsidR="00B61A94">
        <w:rPr>
          <w:color w:val="000000" w:themeColor="text1"/>
          <w:rtl/>
        </w:rPr>
        <w:instrText>1988</w:instrText>
      </w:r>
      <w:r w:rsidR="00B61A94">
        <w:rPr>
          <w:color w:val="000000" w:themeColor="text1"/>
        </w:rPr>
        <w:instrText>&lt;/year&gt;&lt;/dates&gt;&lt;isbn&gt;</w:instrText>
      </w:r>
      <w:r w:rsidR="00B61A94">
        <w:rPr>
          <w:color w:val="000000" w:themeColor="text1"/>
          <w:rtl/>
        </w:rPr>
        <w:instrText>0099-2240</w:instrText>
      </w:r>
      <w:r w:rsidR="00B61A94">
        <w:rPr>
          <w:color w:val="000000" w:themeColor="text1"/>
        </w:rPr>
        <w:instrText>&lt;/isbn&gt;&lt;urls&gt;&lt;/urls&gt;&lt;/record&gt;&lt;/Cite&gt;&lt;/EndNote</w:instrText>
      </w:r>
      <w:r w:rsidR="00B61A94">
        <w:rPr>
          <w:color w:val="000000" w:themeColor="text1"/>
          <w:rtl/>
        </w:rPr>
        <w:instrText>&gt;</w:instrText>
      </w:r>
      <w:r w:rsidR="002958B9" w:rsidRPr="00852BFB">
        <w:rPr>
          <w:color w:val="000000" w:themeColor="text1"/>
          <w:rtl/>
        </w:rPr>
        <w:fldChar w:fldCharType="separate"/>
      </w:r>
      <w:r w:rsidR="00B61A94">
        <w:rPr>
          <w:noProof/>
          <w:color w:val="000000" w:themeColor="text1"/>
          <w:rtl/>
        </w:rPr>
        <w:t>[</w:t>
      </w:r>
      <w:hyperlink w:anchor="_ENREF_56" w:tooltip="Rosenberg, 1988 #56" w:history="1">
        <w:r w:rsidR="008747E3">
          <w:rPr>
            <w:noProof/>
            <w:color w:val="000000" w:themeColor="text1"/>
            <w:rtl/>
          </w:rPr>
          <w:t>56</w:t>
        </w:r>
      </w:hyperlink>
      <w:r w:rsidR="00B61A94">
        <w:rPr>
          <w:noProof/>
          <w:color w:val="000000" w:themeColor="text1"/>
          <w:rtl/>
        </w:rPr>
        <w:t>]</w:t>
      </w:r>
      <w:r w:rsidR="002958B9" w:rsidRPr="00852BFB">
        <w:rPr>
          <w:color w:val="000000" w:themeColor="text1"/>
          <w:rtl/>
        </w:rPr>
        <w:fldChar w:fldCharType="end"/>
      </w:r>
      <w:r w:rsidR="0046166C" w:rsidRPr="00852BFB">
        <w:rPr>
          <w:rFonts w:hint="cs"/>
          <w:color w:val="000000" w:themeColor="text1"/>
          <w:rtl/>
        </w:rPr>
        <w:t xml:space="preserve">. </w:t>
      </w:r>
      <w:r w:rsidRPr="00852BFB">
        <w:rPr>
          <w:rFonts w:hint="cs"/>
          <w:color w:val="000000" w:themeColor="text1"/>
          <w:rtl/>
        </w:rPr>
        <w:t>لیپوپپتید ساخته شده توسط</w:t>
      </w:r>
      <w:r w:rsidR="00311B94" w:rsidRPr="00852BFB">
        <w:rPr>
          <w:rFonts w:hint="cs"/>
          <w:color w:val="000000" w:themeColor="text1"/>
          <w:rtl/>
        </w:rPr>
        <w:t xml:space="preserve"> </w:t>
      </w:r>
      <w:r w:rsidRPr="00852BFB">
        <w:rPr>
          <w:rFonts w:ascii="GaramondPremrPro-It" w:hAnsi="GaramondPremrPro-It"/>
          <w:i/>
          <w:color w:val="000000" w:themeColor="text1"/>
        </w:rPr>
        <w:t>Bacillus subtilis</w:t>
      </w:r>
      <w:r w:rsidRPr="00852BFB">
        <w:rPr>
          <w:rFonts w:ascii="GaramondPremrPro-It" w:hAnsi="GaramondPremrPro-It"/>
          <w:iCs/>
          <w:color w:val="000000" w:themeColor="text1"/>
        </w:rPr>
        <w:t xml:space="preserve"> </w:t>
      </w:r>
      <w:r w:rsidRPr="00852BFB">
        <w:rPr>
          <w:rFonts w:ascii="GaramondPremrPro" w:hAnsi="GaramondPremrPro"/>
          <w:color w:val="000000" w:themeColor="text1"/>
        </w:rPr>
        <w:t>A8</w:t>
      </w:r>
      <w:r w:rsidR="008645A7">
        <w:rPr>
          <w:rFonts w:ascii="GaramondPremrPro" w:hAnsi="GaramondPremrPro"/>
          <w:color w:val="000000" w:themeColor="text1"/>
          <w:rtl/>
        </w:rPr>
        <w:t>-‏</w:t>
      </w:r>
      <w:r w:rsidRPr="00852BFB">
        <w:rPr>
          <w:rFonts w:ascii="GaramondPremrPro" w:hAnsi="GaramondPremrPro"/>
          <w:color w:val="000000" w:themeColor="text1"/>
        </w:rPr>
        <w:t>8</w:t>
      </w:r>
      <w:r w:rsidRPr="00852BFB">
        <w:rPr>
          <w:rFonts w:ascii="GaramondPremrPro" w:hAnsi="GaramondPremrPro" w:hint="cs"/>
          <w:color w:val="000000" w:themeColor="text1"/>
          <w:rtl/>
        </w:rPr>
        <w:t xml:space="preserve"> با رسوب</w:t>
      </w:r>
      <w:r w:rsidRPr="00852BFB">
        <w:rPr>
          <w:rFonts w:ascii="GaramondPremrPro" w:hAnsi="GaramondPremrPro"/>
          <w:color w:val="000000" w:themeColor="text1"/>
          <w:rtl/>
        </w:rPr>
        <w:softHyphen/>
      </w:r>
      <w:r w:rsidRPr="00852BFB">
        <w:rPr>
          <w:rFonts w:ascii="GaramondPremrPro" w:hAnsi="GaramondPremrPro" w:hint="cs"/>
          <w:color w:val="000000" w:themeColor="text1"/>
          <w:rtl/>
        </w:rPr>
        <w:t xml:space="preserve">دهی </w:t>
      </w:r>
      <w:r w:rsidR="00293AF1" w:rsidRPr="00852BFB">
        <w:rPr>
          <w:rFonts w:ascii="GaramondPremrPro" w:hAnsi="GaramondPremrPro" w:hint="cs"/>
          <w:color w:val="000000" w:themeColor="text1"/>
          <w:rtl/>
        </w:rPr>
        <w:t>به‌وسیله‌ی</w:t>
      </w:r>
      <w:r w:rsidRPr="00852BFB">
        <w:rPr>
          <w:rFonts w:ascii="GaramondPremrPro" w:hAnsi="GaramondPremrPro" w:hint="cs"/>
          <w:color w:val="000000" w:themeColor="text1"/>
          <w:rtl/>
        </w:rPr>
        <w:t xml:space="preserve"> اسید کلرید</w:t>
      </w:r>
      <w:r w:rsidR="0046166C" w:rsidRPr="00852BFB">
        <w:rPr>
          <w:rFonts w:ascii="GaramondPremrPro" w:hAnsi="GaramondPremrPro" w:hint="cs"/>
          <w:color w:val="000000" w:themeColor="text1"/>
          <w:rtl/>
        </w:rPr>
        <w:t xml:space="preserve">، </w:t>
      </w:r>
      <w:r w:rsidRPr="00852BFB">
        <w:rPr>
          <w:rFonts w:ascii="GaramondPremrPro" w:hAnsi="GaramondPremrPro" w:hint="cs"/>
          <w:color w:val="000000" w:themeColor="text1"/>
          <w:rtl/>
        </w:rPr>
        <w:t xml:space="preserve">تیمار با متانول و کروماتوگرافی سیلیکاژل </w:t>
      </w:r>
      <w:r w:rsidR="00311B94" w:rsidRPr="00852BFB">
        <w:rPr>
          <w:rFonts w:ascii="GaramondPremrPro" w:hAnsi="GaramondPremrPro" w:hint="cs"/>
          <w:color w:val="000000" w:themeColor="text1"/>
          <w:rtl/>
        </w:rPr>
        <w:t>به‌صورت</w:t>
      </w:r>
      <w:r w:rsidRPr="00852BFB">
        <w:rPr>
          <w:rFonts w:ascii="GaramondPremrPro" w:hAnsi="GaramondPremrPro" w:hint="cs"/>
          <w:color w:val="000000" w:themeColor="text1"/>
          <w:rtl/>
        </w:rPr>
        <w:t xml:space="preserve"> </w:t>
      </w:r>
      <w:r w:rsidR="00311B94" w:rsidRPr="00852BFB">
        <w:rPr>
          <w:rFonts w:ascii="GaramondPremrPro" w:hAnsi="GaramondPremrPro" w:hint="cs"/>
          <w:color w:val="000000" w:themeColor="text1"/>
          <w:rtl/>
        </w:rPr>
        <w:t>جزئی</w:t>
      </w:r>
      <w:r w:rsidRPr="00852BFB">
        <w:rPr>
          <w:rFonts w:ascii="GaramondPremrPro" w:hAnsi="GaramondPremrPro" w:hint="cs"/>
          <w:color w:val="000000" w:themeColor="text1"/>
          <w:rtl/>
        </w:rPr>
        <w:t xml:space="preserve"> </w:t>
      </w:r>
      <w:r w:rsidR="00311B94" w:rsidRPr="00852BFB">
        <w:rPr>
          <w:rFonts w:ascii="GaramondPremrPro" w:hAnsi="GaramondPremrPro" w:hint="cs"/>
          <w:color w:val="000000" w:themeColor="text1"/>
          <w:rtl/>
        </w:rPr>
        <w:t>خالص</w:t>
      </w:r>
      <w:r w:rsidR="00311B94" w:rsidRPr="00852BFB">
        <w:rPr>
          <w:rFonts w:ascii="GaramondPremrPro" w:hAnsi="GaramondPremrPro"/>
          <w:color w:val="000000" w:themeColor="text1"/>
          <w:rtl/>
        </w:rPr>
        <w:softHyphen/>
      </w:r>
      <w:r w:rsidR="00311B94" w:rsidRPr="00852BFB">
        <w:rPr>
          <w:rFonts w:ascii="GaramondPremrPro" w:hAnsi="GaramondPremrPro" w:hint="cs"/>
          <w:color w:val="000000" w:themeColor="text1"/>
          <w:rtl/>
        </w:rPr>
        <w:t>سازی</w:t>
      </w:r>
      <w:r w:rsidRPr="00852BFB">
        <w:rPr>
          <w:rFonts w:ascii="GaramondPremrPro" w:hAnsi="GaramondPremrPro" w:hint="cs"/>
          <w:color w:val="000000" w:themeColor="text1"/>
          <w:rtl/>
        </w:rPr>
        <w:t xml:space="preserve"> شد</w:t>
      </w:r>
      <w:r w:rsidR="001F036B" w:rsidRPr="00852BFB">
        <w:rPr>
          <w:rFonts w:ascii="GaramondPremrPro" w:hAnsi="GaramondPremrPro" w:hint="cs"/>
          <w:color w:val="000000" w:themeColor="text1"/>
          <w:rtl/>
        </w:rPr>
        <w:t xml:space="preserve"> </w:t>
      </w:r>
      <w:r w:rsidR="002958B9" w:rsidRPr="00852BFB">
        <w:rPr>
          <w:rFonts w:ascii="GaramondPremrPro" w:hAnsi="GaramondPremrPro"/>
          <w:color w:val="000000" w:themeColor="text1"/>
          <w:rtl/>
        </w:rPr>
        <w:fldChar w:fldCharType="begin"/>
      </w:r>
      <w:r w:rsidR="00B61A94">
        <w:rPr>
          <w:rFonts w:ascii="GaramondPremrPro" w:hAnsi="GaramondPremrPro"/>
          <w:color w:val="000000" w:themeColor="text1"/>
          <w:rtl/>
        </w:rPr>
        <w:instrText xml:space="preserve"> </w:instrText>
      </w:r>
      <w:r w:rsidR="00B61A94">
        <w:rPr>
          <w:rFonts w:ascii="GaramondPremrPro" w:hAnsi="GaramondPremrPro"/>
          <w:color w:val="000000" w:themeColor="text1"/>
        </w:rPr>
        <w:instrText>ADDIN EN.CITE &lt;EndNote&gt;&lt;Cite&gt;&lt;Author&gt;Lee&lt;/Author&gt;&lt;Year&gt;</w:instrText>
      </w:r>
      <w:r w:rsidR="00B61A94">
        <w:rPr>
          <w:rFonts w:ascii="GaramondPremrPro" w:hAnsi="GaramondPremrPro"/>
          <w:color w:val="000000" w:themeColor="text1"/>
          <w:rtl/>
        </w:rPr>
        <w:instrText>2006</w:instrText>
      </w:r>
      <w:r w:rsidR="00B61A94">
        <w:rPr>
          <w:rFonts w:ascii="GaramondPremrPro" w:hAnsi="GaramondPremrPro"/>
          <w:color w:val="000000" w:themeColor="text1"/>
        </w:rPr>
        <w:instrText>&lt;/Year&gt;&lt;RecNum&gt;</w:instrText>
      </w:r>
      <w:r w:rsidR="00B61A94">
        <w:rPr>
          <w:rFonts w:ascii="GaramondPremrPro" w:hAnsi="GaramondPremrPro"/>
          <w:color w:val="000000" w:themeColor="text1"/>
          <w:rtl/>
        </w:rPr>
        <w:instrText>57</w:instrText>
      </w:r>
      <w:r w:rsidR="00B61A94">
        <w:rPr>
          <w:rFonts w:ascii="GaramondPremrPro" w:hAnsi="GaramondPremrPro"/>
          <w:color w:val="000000" w:themeColor="text1"/>
        </w:rPr>
        <w:instrText>&lt;/RecNum&gt;&lt;DisplayText&gt;[</w:instrText>
      </w:r>
      <w:r w:rsidR="00B61A94">
        <w:rPr>
          <w:rFonts w:ascii="GaramondPremrPro" w:hAnsi="GaramondPremrPro"/>
          <w:color w:val="000000" w:themeColor="text1"/>
          <w:rtl/>
        </w:rPr>
        <w:instrText>57</w:instrText>
      </w:r>
      <w:r w:rsidR="00B61A94">
        <w:rPr>
          <w:rFonts w:ascii="GaramondPremrPro" w:hAnsi="GaramondPremrPro"/>
          <w:color w:val="000000" w:themeColor="text1"/>
        </w:rPr>
        <w:instrText>]&lt;/DisplayText&gt;&lt;record&gt;&lt;rec-number&gt;</w:instrText>
      </w:r>
      <w:r w:rsidR="00B61A94">
        <w:rPr>
          <w:rFonts w:ascii="GaramondPremrPro" w:hAnsi="GaramondPremrPro"/>
          <w:color w:val="000000" w:themeColor="text1"/>
          <w:rtl/>
        </w:rPr>
        <w:instrText>57</w:instrText>
      </w:r>
      <w:r w:rsidR="00B61A94">
        <w:rPr>
          <w:rFonts w:ascii="GaramondPremrPro" w:hAnsi="GaramondPremrPro"/>
          <w:color w:val="000000" w:themeColor="text1"/>
        </w:rPr>
        <w:instrText>&lt;/rec-number&gt;&lt;foreign-keys&gt;&lt;key app="EN" db-id="sv</w:instrText>
      </w:r>
      <w:r w:rsidR="00B61A94">
        <w:rPr>
          <w:rFonts w:ascii="GaramondPremrPro" w:hAnsi="GaramondPremrPro"/>
          <w:color w:val="000000" w:themeColor="text1"/>
          <w:rtl/>
        </w:rPr>
        <w:instrText>9</w:instrText>
      </w:r>
      <w:r w:rsidR="00B61A94">
        <w:rPr>
          <w:rFonts w:ascii="GaramondPremrPro" w:hAnsi="GaramondPremrPro"/>
          <w:color w:val="000000" w:themeColor="text1"/>
        </w:rPr>
        <w:instrText>tftewn</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fsv</w:instrText>
      </w:r>
      <w:r w:rsidR="00B61A94">
        <w:rPr>
          <w:rFonts w:ascii="GaramondPremrPro" w:hAnsi="GaramondPremrPro"/>
          <w:color w:val="000000" w:themeColor="text1"/>
          <w:rtl/>
        </w:rPr>
        <w:instrText>8</w:instrText>
      </w:r>
      <w:r w:rsidR="00B61A94">
        <w:rPr>
          <w:rFonts w:ascii="GaramondPremrPro" w:hAnsi="GaramondPremrPro"/>
          <w:color w:val="000000" w:themeColor="text1"/>
        </w:rPr>
        <w:instrText>ede</w:instrText>
      </w:r>
      <w:r w:rsidR="00B61A94">
        <w:rPr>
          <w:rFonts w:ascii="GaramondPremrPro" w:hAnsi="GaramondPremrPro"/>
          <w:color w:val="000000" w:themeColor="text1"/>
          <w:rtl/>
        </w:rPr>
        <w:instrText>08</w:instrText>
      </w:r>
      <w:r w:rsidR="00B61A94">
        <w:rPr>
          <w:rFonts w:ascii="GaramondPremrPro" w:hAnsi="GaramondPremrPro"/>
          <w:color w:val="000000" w:themeColor="text1"/>
        </w:rPr>
        <w:instrText>p</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tfupzstdftz</w:instrText>
      </w:r>
      <w:r w:rsidR="00B61A94">
        <w:rPr>
          <w:rFonts w:ascii="GaramondPremrPro" w:hAnsi="GaramondPremrPro"/>
          <w:color w:val="000000" w:themeColor="text1"/>
          <w:rtl/>
        </w:rPr>
        <w:instrText>0</w:instrText>
      </w:r>
      <w:r w:rsidR="00B61A94">
        <w:rPr>
          <w:rFonts w:ascii="GaramondPremrPro" w:hAnsi="GaramondPremrPro"/>
          <w:color w:val="000000" w:themeColor="text1"/>
        </w:rPr>
        <w:instrText>wdd"&gt;</w:instrText>
      </w:r>
      <w:r w:rsidR="00B61A94">
        <w:rPr>
          <w:rFonts w:ascii="GaramondPremrPro" w:hAnsi="GaramondPremrPro"/>
          <w:color w:val="000000" w:themeColor="text1"/>
          <w:rtl/>
        </w:rPr>
        <w:instrText>57</w:instrText>
      </w:r>
      <w:r w:rsidR="00B61A94">
        <w:rPr>
          <w:rFonts w:ascii="GaramondPremrPro" w:hAnsi="GaramondPremrPro"/>
          <w:color w:val="000000" w:themeColor="text1"/>
        </w:rPr>
        <w:instrText>&lt;/key&gt;&lt;/foreign-keys&gt;&lt;ref-type name="Journal Article"&gt;</w:instrText>
      </w:r>
      <w:r w:rsidR="00B61A94">
        <w:rPr>
          <w:rFonts w:ascii="GaramondPremrPro" w:hAnsi="GaramondPremrPro"/>
          <w:color w:val="000000" w:themeColor="text1"/>
          <w:rtl/>
        </w:rPr>
        <w:instrText>17</w:instrText>
      </w:r>
      <w:r w:rsidR="00B61A94">
        <w:rPr>
          <w:rFonts w:ascii="GaramondPremrPro" w:hAnsi="GaramondPremrPro"/>
          <w:color w:val="000000" w:themeColor="text1"/>
        </w:rPr>
        <w:instrText>&lt;/ref-type&gt;&lt;contributors&gt;&lt;authors&gt;&lt;author&gt;Lee, Sang-Cheol&lt;/author&gt;&lt;author&gt;Yoo, Ju-Soon&lt;/author&gt;&lt;author&gt;Kim, Sun-Hee&lt;/author&gt;&lt;author&gt;Chung, Soo-Yeol&lt;/author&gt;&lt;author&gt;Hwang, Cher-Won&lt;/author&gt;&lt;author&gt;Joo, Woo-Hong&lt;/author&gt;&lt;author&gt;Choi, Yong-Lark&lt;/author&gt;&lt;/authors&gt;&lt;/contributors&gt;&lt;titles&gt;&lt;title&gt;Production and characterization of lipopeptide biosurfactant from Bacillus subtilis A</w:instrText>
      </w:r>
      <w:r w:rsidR="00B61A94">
        <w:rPr>
          <w:rFonts w:ascii="GaramondPremrPro" w:hAnsi="GaramondPremrPro"/>
          <w:color w:val="000000" w:themeColor="text1"/>
          <w:rtl/>
        </w:rPr>
        <w:instrText>8-8</w:instrText>
      </w:r>
      <w:r w:rsidR="00B61A94">
        <w:rPr>
          <w:rFonts w:ascii="GaramondPremrPro" w:hAnsi="GaramondPremrPro"/>
          <w:color w:val="000000" w:themeColor="text1"/>
        </w:rPr>
        <w:instrText>&lt;/title&gt;&lt;secondary-title&gt;Journal of microbiology and biotechnology&lt;/secondary-title&gt;&lt;/titles&gt;&lt;periodical</w:instrText>
      </w:r>
      <w:r w:rsidR="00B61A94">
        <w:rPr>
          <w:rFonts w:ascii="GaramondPremrPro" w:hAnsi="GaramondPremrPro"/>
          <w:color w:val="000000" w:themeColor="text1"/>
          <w:rtl/>
        </w:rPr>
        <w:instrText>&gt;&lt;</w:instrText>
      </w:r>
      <w:r w:rsidR="00B61A94">
        <w:rPr>
          <w:rFonts w:ascii="GaramondPremrPro" w:hAnsi="GaramondPremrPro"/>
          <w:color w:val="000000" w:themeColor="text1"/>
        </w:rPr>
        <w:instrText>full-title&gt;Journal of microbiology and biotechnology&lt;/full-title&gt;&lt;/periodical&gt;&lt;pages&gt;</w:instrText>
      </w:r>
      <w:r w:rsidR="00B61A94">
        <w:rPr>
          <w:rFonts w:ascii="GaramondPremrPro" w:hAnsi="GaramondPremrPro"/>
          <w:color w:val="000000" w:themeColor="text1"/>
          <w:rtl/>
        </w:rPr>
        <w:instrText>716-723</w:instrText>
      </w:r>
      <w:r w:rsidR="00B61A94">
        <w:rPr>
          <w:rFonts w:ascii="GaramondPremrPro" w:hAnsi="GaramondPremrPro"/>
          <w:color w:val="000000" w:themeColor="text1"/>
        </w:rPr>
        <w:instrText>&lt;/pages&gt;&lt;volume&gt;</w:instrText>
      </w:r>
      <w:r w:rsidR="00B61A94">
        <w:rPr>
          <w:rFonts w:ascii="GaramondPremrPro" w:hAnsi="GaramondPremrPro"/>
          <w:color w:val="000000" w:themeColor="text1"/>
          <w:rtl/>
        </w:rPr>
        <w:instrText>16</w:instrText>
      </w:r>
      <w:r w:rsidR="00B61A94">
        <w:rPr>
          <w:rFonts w:ascii="GaramondPremrPro" w:hAnsi="GaramondPremrPro"/>
          <w:color w:val="000000" w:themeColor="text1"/>
        </w:rPr>
        <w:instrText>&lt;/volume&gt;&lt;number&gt;</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&lt;/number&gt;&lt;dates&gt;&lt;year&gt;</w:instrText>
      </w:r>
      <w:r w:rsidR="00B61A94">
        <w:rPr>
          <w:rFonts w:ascii="GaramondPremrPro" w:hAnsi="GaramondPremrPro"/>
          <w:color w:val="000000" w:themeColor="text1"/>
          <w:rtl/>
        </w:rPr>
        <w:instrText>2006</w:instrText>
      </w:r>
      <w:r w:rsidR="00B61A94">
        <w:rPr>
          <w:rFonts w:ascii="GaramondPremrPro" w:hAnsi="GaramondPremrPro"/>
          <w:color w:val="000000" w:themeColor="text1"/>
        </w:rPr>
        <w:instrText>&lt;/year&gt;&lt;/dates&gt;&lt;isbn&gt;</w:instrText>
      </w:r>
      <w:r w:rsidR="00B61A94">
        <w:rPr>
          <w:rFonts w:ascii="GaramondPremrPro" w:hAnsi="GaramondPremrPro"/>
          <w:color w:val="000000" w:themeColor="text1"/>
          <w:rtl/>
        </w:rPr>
        <w:instrText>1017-7825</w:instrText>
      </w:r>
      <w:r w:rsidR="00B61A94">
        <w:rPr>
          <w:rFonts w:ascii="GaramondPremrPro" w:hAnsi="GaramondPremrPro"/>
          <w:color w:val="000000" w:themeColor="text1"/>
        </w:rPr>
        <w:instrText>&lt;/isbn&gt;&lt;urls&gt;&lt;/urls&gt;&lt;/record&gt;&lt;/Cite&gt;&lt;/EndNote</w:instrText>
      </w:r>
      <w:r w:rsidR="00B61A94">
        <w:rPr>
          <w:rFonts w:ascii="GaramondPremrPro" w:hAnsi="GaramondPremrPro"/>
          <w:color w:val="000000" w:themeColor="text1"/>
          <w:rtl/>
        </w:rPr>
        <w:instrText>&gt;</w:instrText>
      </w:r>
      <w:r w:rsidR="002958B9" w:rsidRPr="00852BFB">
        <w:rPr>
          <w:rFonts w:ascii="GaramondPremrPro" w:hAnsi="GaramondPremrPro"/>
          <w:color w:val="000000" w:themeColor="text1"/>
          <w:rtl/>
        </w:rPr>
        <w:fldChar w:fldCharType="separate"/>
      </w:r>
      <w:r w:rsidR="00B61A94">
        <w:rPr>
          <w:rFonts w:ascii="GaramondPremrPro" w:hAnsi="GaramondPremrPro"/>
          <w:noProof/>
          <w:color w:val="000000" w:themeColor="text1"/>
          <w:rtl/>
        </w:rPr>
        <w:t>[</w:t>
      </w:r>
      <w:hyperlink w:anchor="_ENREF_57" w:tooltip="Lee, 2006 #57" w:history="1">
        <w:r w:rsidR="008747E3">
          <w:rPr>
            <w:rFonts w:ascii="GaramondPremrPro" w:hAnsi="GaramondPremrPro"/>
            <w:noProof/>
            <w:color w:val="000000" w:themeColor="text1"/>
            <w:rtl/>
          </w:rPr>
          <w:t>57</w:t>
        </w:r>
      </w:hyperlink>
      <w:r w:rsidR="00B61A94">
        <w:rPr>
          <w:rFonts w:ascii="GaramondPremrPro" w:hAnsi="GaramondPremrPro"/>
          <w:noProof/>
          <w:color w:val="000000" w:themeColor="text1"/>
          <w:rtl/>
        </w:rPr>
        <w:t>]</w:t>
      </w:r>
      <w:r w:rsidR="002958B9" w:rsidRPr="00852BFB">
        <w:rPr>
          <w:rFonts w:ascii="GaramondPremrPro" w:hAnsi="GaramondPremrPro"/>
          <w:color w:val="000000" w:themeColor="text1"/>
          <w:rtl/>
        </w:rPr>
        <w:fldChar w:fldCharType="end"/>
      </w:r>
      <w:r w:rsidR="0046166C" w:rsidRPr="00852BFB">
        <w:rPr>
          <w:rFonts w:ascii="GaramondPremrPro" w:hAnsi="GaramondPremrPro" w:hint="cs"/>
          <w:color w:val="000000" w:themeColor="text1"/>
          <w:rtl/>
        </w:rPr>
        <w:t xml:space="preserve">. </w:t>
      </w:r>
      <w:r w:rsidRPr="00852BFB">
        <w:rPr>
          <w:rFonts w:ascii="GaramondPremrPro" w:hAnsi="GaramondPremrPro" w:hint="cs"/>
          <w:color w:val="000000" w:themeColor="text1"/>
          <w:rtl/>
        </w:rPr>
        <w:t xml:space="preserve">بیوسورفکتانت مربوط به </w:t>
      </w:r>
      <w:r w:rsidR="00650375" w:rsidRPr="00650375">
        <w:rPr>
          <w:rFonts w:ascii="GaramondPremrPro-It" w:hAnsi="GaramondPremrPro-It"/>
          <w:i/>
          <w:iCs/>
          <w:color w:val="000000" w:themeColor="text1"/>
        </w:rPr>
        <w:t xml:space="preserve">Bacillus </w:t>
      </w:r>
      <w:proofErr w:type="spellStart"/>
      <w:r w:rsidR="00650375" w:rsidRPr="00650375">
        <w:rPr>
          <w:rFonts w:ascii="GaramondPremrPro-It" w:hAnsi="GaramondPremrPro-It"/>
          <w:i/>
          <w:iCs/>
          <w:color w:val="000000" w:themeColor="text1"/>
        </w:rPr>
        <w:t>coagulans</w:t>
      </w:r>
      <w:proofErr w:type="spellEnd"/>
      <w:r w:rsidR="0046166C" w:rsidRPr="00852BFB">
        <w:rPr>
          <w:rFonts w:ascii="GaramondPremrPro-It" w:hAnsi="GaramondPremrPro-It" w:hint="cs"/>
          <w:iCs/>
          <w:color w:val="000000" w:themeColor="text1"/>
          <w:rtl/>
        </w:rPr>
        <w:t xml:space="preserve"> </w:t>
      </w:r>
      <w:r w:rsidRPr="00852BFB">
        <w:rPr>
          <w:rFonts w:ascii="GaramondPremrPro-It" w:hAnsi="GaramondPremrPro-It" w:hint="cs"/>
          <w:i/>
          <w:color w:val="000000" w:themeColor="text1"/>
          <w:rtl/>
        </w:rPr>
        <w:t xml:space="preserve">از محیط تخمیری با </w:t>
      </w:r>
      <w:r w:rsidR="006E37BE" w:rsidRPr="00852BFB">
        <w:rPr>
          <w:rFonts w:ascii="GaramondPremrPro-It" w:hAnsi="GaramondPremrPro-It" w:hint="cs"/>
          <w:i/>
          <w:color w:val="000000" w:themeColor="text1"/>
          <w:rtl/>
        </w:rPr>
        <w:t>رسوب‌دهی</w:t>
      </w:r>
      <w:r w:rsidRPr="00852BFB">
        <w:rPr>
          <w:rFonts w:ascii="GaramondPremrPro-It" w:hAnsi="GaramondPremrPro-It" w:hint="cs"/>
          <w:i/>
          <w:color w:val="000000" w:themeColor="text1"/>
          <w:rtl/>
        </w:rPr>
        <w:t xml:space="preserve"> با اسید </w:t>
      </w:r>
      <w:r w:rsidR="006E37BE" w:rsidRPr="00852BFB">
        <w:rPr>
          <w:rFonts w:ascii="GaramondPremrPro-It" w:hAnsi="GaramondPremrPro-It" w:hint="cs"/>
          <w:i/>
          <w:color w:val="000000" w:themeColor="text1"/>
          <w:rtl/>
        </w:rPr>
        <w:t>و سپس</w:t>
      </w:r>
      <w:r w:rsidRPr="00852BFB">
        <w:rPr>
          <w:rFonts w:ascii="GaramondPremrPro-It" w:hAnsi="GaramondPremrPro-It" w:hint="cs"/>
          <w:i/>
          <w:color w:val="000000" w:themeColor="text1"/>
          <w:rtl/>
        </w:rPr>
        <w:t xml:space="preserve"> </w:t>
      </w:r>
      <w:r w:rsidR="006E37BE" w:rsidRPr="00852BFB">
        <w:rPr>
          <w:rFonts w:ascii="GaramondPremrPro-It" w:hAnsi="GaramondPremrPro-It" w:hint="cs"/>
          <w:i/>
          <w:color w:val="000000" w:themeColor="text1"/>
          <w:rtl/>
        </w:rPr>
        <w:t>خنثی‌سازی</w:t>
      </w:r>
      <w:r w:rsidRPr="00852BFB">
        <w:rPr>
          <w:rFonts w:ascii="GaramondPremrPro-It" w:hAnsi="GaramondPremrPro-It" w:hint="cs"/>
          <w:i/>
          <w:color w:val="000000" w:themeColor="text1"/>
          <w:rtl/>
        </w:rPr>
        <w:t xml:space="preserve"> و</w:t>
      </w:r>
      <w:r w:rsidR="0046166C" w:rsidRPr="00852BFB">
        <w:rPr>
          <w:rFonts w:ascii="GaramondPremrPro-It" w:hAnsi="GaramondPremrPro-It" w:hint="cs"/>
          <w:i/>
          <w:color w:val="000000" w:themeColor="text1"/>
          <w:rtl/>
        </w:rPr>
        <w:t xml:space="preserve"> </w:t>
      </w:r>
      <w:r w:rsidRPr="00852BFB">
        <w:rPr>
          <w:rFonts w:ascii="GaramondPremrPro" w:hAnsi="GaramondPremrPro" w:hint="cs"/>
          <w:i/>
          <w:color w:val="000000" w:themeColor="text1"/>
          <w:rtl/>
        </w:rPr>
        <w:t>لیوفیلیز</w:t>
      </w:r>
      <w:r w:rsidR="006E37BE" w:rsidRPr="00852BFB">
        <w:rPr>
          <w:rFonts w:ascii="GaramondPremrPro" w:hAnsi="GaramondPremrPro" w:hint="cs"/>
          <w:i/>
          <w:color w:val="000000" w:themeColor="text1"/>
          <w:rtl/>
        </w:rPr>
        <w:t>ه کردن،</w:t>
      </w:r>
      <w:r w:rsidRPr="00852BFB">
        <w:rPr>
          <w:rFonts w:ascii="GaramondPremrPro" w:hAnsi="GaramondPremrPro" w:hint="cs"/>
          <w:i/>
          <w:color w:val="000000" w:themeColor="text1"/>
          <w:rtl/>
        </w:rPr>
        <w:t xml:space="preserve"> </w:t>
      </w:r>
      <w:r w:rsidRPr="00852BFB">
        <w:rPr>
          <w:rFonts w:ascii="GaramondPremrPro" w:hAnsi="GaramondPremrPro" w:hint="cs"/>
          <w:color w:val="000000" w:themeColor="text1"/>
          <w:rtl/>
        </w:rPr>
        <w:t>جداسازی شد</w:t>
      </w:r>
      <w:r w:rsidR="0046166C" w:rsidRPr="00852BFB">
        <w:rPr>
          <w:rFonts w:ascii="GaramondPremrPro" w:hAnsi="GaramondPremrPro" w:hint="cs"/>
          <w:color w:val="000000" w:themeColor="text1"/>
          <w:rtl/>
        </w:rPr>
        <w:t xml:space="preserve">. </w:t>
      </w:r>
      <w:r w:rsidRPr="00852BFB">
        <w:rPr>
          <w:rFonts w:ascii="GaramondPremrPro" w:hAnsi="GaramondPremrPro" w:hint="cs"/>
          <w:color w:val="000000" w:themeColor="text1"/>
          <w:rtl/>
        </w:rPr>
        <w:t xml:space="preserve">بیوسورفکتانت </w:t>
      </w:r>
      <w:r w:rsidR="00650375" w:rsidRPr="00650375">
        <w:rPr>
          <w:rFonts w:ascii="GaramondPremrPro-It" w:hAnsi="GaramondPremrPro-It"/>
          <w:i/>
          <w:iCs/>
          <w:color w:val="000000" w:themeColor="text1"/>
        </w:rPr>
        <w:t>Pseudomonas aeruginosa</w:t>
      </w:r>
      <w:r w:rsidRPr="00852BFB">
        <w:rPr>
          <w:rFonts w:ascii="GaramondPremrPro-It" w:hAnsi="GaramondPremrPro-It"/>
          <w:iCs/>
          <w:color w:val="000000" w:themeColor="text1"/>
        </w:rPr>
        <w:t xml:space="preserve"> </w:t>
      </w:r>
      <w:r w:rsidRPr="00852BFB">
        <w:rPr>
          <w:rFonts w:ascii="GaramondPremrPro" w:hAnsi="GaramondPremrPro"/>
          <w:color w:val="000000" w:themeColor="text1"/>
        </w:rPr>
        <w:t>EBN</w:t>
      </w:r>
      <w:r w:rsidR="008645A7">
        <w:rPr>
          <w:rFonts w:ascii="GaramondPremrPro" w:hAnsi="GaramondPremrPro"/>
          <w:color w:val="000000" w:themeColor="text1"/>
          <w:rtl/>
        </w:rPr>
        <w:t>-‏</w:t>
      </w:r>
      <w:r w:rsidRPr="00852BFB">
        <w:rPr>
          <w:rFonts w:ascii="GaramondPremrPro" w:hAnsi="GaramondPremrPro"/>
          <w:color w:val="000000" w:themeColor="text1"/>
        </w:rPr>
        <w:t>8</w:t>
      </w:r>
      <w:r w:rsidRPr="00852BFB">
        <w:rPr>
          <w:rFonts w:ascii="GaramondPremrPro" w:hAnsi="GaramondPremrPro" w:hint="cs"/>
          <w:color w:val="000000" w:themeColor="text1"/>
          <w:rtl/>
        </w:rPr>
        <w:t xml:space="preserve"> با </w:t>
      </w:r>
      <w:r w:rsidR="006E37BE" w:rsidRPr="00852BFB">
        <w:rPr>
          <w:rFonts w:ascii="GaramondPremrPro" w:hAnsi="GaramondPremrPro" w:hint="cs"/>
          <w:color w:val="000000" w:themeColor="text1"/>
          <w:rtl/>
        </w:rPr>
        <w:t>رسوب‌دهی</w:t>
      </w:r>
      <w:r w:rsidRPr="00852BFB">
        <w:rPr>
          <w:rFonts w:ascii="GaramondPremrPro" w:hAnsi="GaramondPremrPro" w:hint="cs"/>
          <w:color w:val="000000" w:themeColor="text1"/>
          <w:rtl/>
        </w:rPr>
        <w:t xml:space="preserve"> اسیدی و استخراج حلال محلول رویی جداسازی شد</w:t>
      </w:r>
      <w:r w:rsidR="001F036B" w:rsidRPr="00852BFB">
        <w:rPr>
          <w:rFonts w:ascii="GaramondPremrPro" w:hAnsi="GaramondPremrPro" w:hint="cs"/>
          <w:color w:val="000000" w:themeColor="text1"/>
          <w:rtl/>
        </w:rPr>
        <w:t xml:space="preserve"> </w:t>
      </w:r>
      <w:r w:rsidR="002958B9" w:rsidRPr="00852BFB">
        <w:rPr>
          <w:rFonts w:ascii="GaramondPremrPro" w:hAnsi="GaramondPremrPro"/>
          <w:color w:val="000000" w:themeColor="text1"/>
          <w:rtl/>
        </w:rPr>
        <w:fldChar w:fldCharType="begin"/>
      </w:r>
      <w:r w:rsidR="00B61A94">
        <w:rPr>
          <w:rFonts w:ascii="GaramondPremrPro" w:hAnsi="GaramondPremrPro"/>
          <w:color w:val="000000" w:themeColor="text1"/>
          <w:rtl/>
        </w:rPr>
        <w:instrText xml:space="preserve"> </w:instrText>
      </w:r>
      <w:r w:rsidR="00B61A94">
        <w:rPr>
          <w:rFonts w:ascii="GaramondPremrPro" w:hAnsi="GaramondPremrPro"/>
          <w:color w:val="000000" w:themeColor="text1"/>
        </w:rPr>
        <w:instrText>ADDIN EN.CITE &lt;EndNote&gt;&lt;Cite&gt;&lt;Author&gt;Huszcza&lt;/Author&gt;&lt;Year&gt;</w:instrText>
      </w:r>
      <w:r w:rsidR="00B61A94">
        <w:rPr>
          <w:rFonts w:ascii="GaramondPremrPro" w:hAnsi="GaramondPremrPro"/>
          <w:color w:val="000000" w:themeColor="text1"/>
          <w:rtl/>
        </w:rPr>
        <w:instrText>2003</w:instrText>
      </w:r>
      <w:r w:rsidR="00B61A94">
        <w:rPr>
          <w:rFonts w:ascii="GaramondPremrPro" w:hAnsi="GaramondPremrPro"/>
          <w:color w:val="000000" w:themeColor="text1"/>
        </w:rPr>
        <w:instrText>&lt;/Year&gt;&lt;RecNum&gt;</w:instrText>
      </w:r>
      <w:r w:rsidR="00B61A94">
        <w:rPr>
          <w:rFonts w:ascii="GaramondPremrPro" w:hAnsi="GaramondPremrPro"/>
          <w:color w:val="000000" w:themeColor="text1"/>
          <w:rtl/>
        </w:rPr>
        <w:instrText>58</w:instrText>
      </w:r>
      <w:r w:rsidR="00B61A94">
        <w:rPr>
          <w:rFonts w:ascii="GaramondPremrPro" w:hAnsi="GaramondPremrPro"/>
          <w:color w:val="000000" w:themeColor="text1"/>
        </w:rPr>
        <w:instrText>&lt;/RecNum&gt;&lt;DisplayText&gt;[</w:instrText>
      </w:r>
      <w:r w:rsidR="00B61A94">
        <w:rPr>
          <w:rFonts w:ascii="GaramondPremrPro" w:hAnsi="GaramondPremrPro"/>
          <w:color w:val="000000" w:themeColor="text1"/>
          <w:rtl/>
        </w:rPr>
        <w:instrText>58</w:instrText>
      </w:r>
      <w:r w:rsidR="00B61A94">
        <w:rPr>
          <w:rFonts w:ascii="GaramondPremrPro" w:hAnsi="GaramondPremrPro"/>
          <w:color w:val="000000" w:themeColor="text1"/>
        </w:rPr>
        <w:instrText>]&lt;/DisplayText&gt;&lt;record&gt;&lt;rec-number&gt;</w:instrText>
      </w:r>
      <w:r w:rsidR="00B61A94">
        <w:rPr>
          <w:rFonts w:ascii="GaramondPremrPro" w:hAnsi="GaramondPremrPro"/>
          <w:color w:val="000000" w:themeColor="text1"/>
          <w:rtl/>
        </w:rPr>
        <w:instrText>58</w:instrText>
      </w:r>
      <w:r w:rsidR="00B61A94">
        <w:rPr>
          <w:rFonts w:ascii="GaramondPremrPro" w:hAnsi="GaramondPremrPro"/>
          <w:color w:val="000000" w:themeColor="text1"/>
        </w:rPr>
        <w:instrText>&lt;/rec-number&gt;&lt;foreign-keys&gt;&lt;key app="EN" db-id="sv</w:instrText>
      </w:r>
      <w:r w:rsidR="00B61A94">
        <w:rPr>
          <w:rFonts w:ascii="GaramondPremrPro" w:hAnsi="GaramondPremrPro"/>
          <w:color w:val="000000" w:themeColor="text1"/>
          <w:rtl/>
        </w:rPr>
        <w:instrText>9</w:instrText>
      </w:r>
      <w:r w:rsidR="00B61A94">
        <w:rPr>
          <w:rFonts w:ascii="GaramondPremrPro" w:hAnsi="GaramondPremrPro"/>
          <w:color w:val="000000" w:themeColor="text1"/>
        </w:rPr>
        <w:instrText>tftewn</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fsv</w:instrText>
      </w:r>
      <w:r w:rsidR="00B61A94">
        <w:rPr>
          <w:rFonts w:ascii="GaramondPremrPro" w:hAnsi="GaramondPremrPro"/>
          <w:color w:val="000000" w:themeColor="text1"/>
          <w:rtl/>
        </w:rPr>
        <w:instrText>8</w:instrText>
      </w:r>
      <w:r w:rsidR="00B61A94">
        <w:rPr>
          <w:rFonts w:ascii="GaramondPremrPro" w:hAnsi="GaramondPremrPro"/>
          <w:color w:val="000000" w:themeColor="text1"/>
        </w:rPr>
        <w:instrText>ede</w:instrText>
      </w:r>
      <w:r w:rsidR="00B61A94">
        <w:rPr>
          <w:rFonts w:ascii="GaramondPremrPro" w:hAnsi="GaramondPremrPro"/>
          <w:color w:val="000000" w:themeColor="text1"/>
          <w:rtl/>
        </w:rPr>
        <w:instrText>08</w:instrText>
      </w:r>
      <w:r w:rsidR="00B61A94">
        <w:rPr>
          <w:rFonts w:ascii="GaramondPremrPro" w:hAnsi="GaramondPremrPro"/>
          <w:color w:val="000000" w:themeColor="text1"/>
        </w:rPr>
        <w:instrText>p</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tfupzstdftz</w:instrText>
      </w:r>
      <w:r w:rsidR="00B61A94">
        <w:rPr>
          <w:rFonts w:ascii="GaramondPremrPro" w:hAnsi="GaramondPremrPro"/>
          <w:color w:val="000000" w:themeColor="text1"/>
          <w:rtl/>
        </w:rPr>
        <w:instrText>0</w:instrText>
      </w:r>
      <w:r w:rsidR="00B61A94">
        <w:rPr>
          <w:rFonts w:ascii="GaramondPremrPro" w:hAnsi="GaramondPremrPro"/>
          <w:color w:val="000000" w:themeColor="text1"/>
        </w:rPr>
        <w:instrText>wdd"&gt;</w:instrText>
      </w:r>
      <w:r w:rsidR="00B61A94">
        <w:rPr>
          <w:rFonts w:ascii="GaramondPremrPro" w:hAnsi="GaramondPremrPro"/>
          <w:color w:val="000000" w:themeColor="text1"/>
          <w:rtl/>
        </w:rPr>
        <w:instrText>58</w:instrText>
      </w:r>
      <w:r w:rsidR="00B61A94">
        <w:rPr>
          <w:rFonts w:ascii="GaramondPremrPro" w:hAnsi="GaramondPremrPro"/>
          <w:color w:val="000000" w:themeColor="text1"/>
        </w:rPr>
        <w:instrText>&lt;/key&gt;&lt;/foreign-keys&gt;&lt;ref-type name="Journal Article"&gt;</w:instrText>
      </w:r>
      <w:r w:rsidR="00B61A94">
        <w:rPr>
          <w:rFonts w:ascii="GaramondPremrPro" w:hAnsi="GaramondPremrPro"/>
          <w:color w:val="000000" w:themeColor="text1"/>
          <w:rtl/>
        </w:rPr>
        <w:instrText>17</w:instrText>
      </w:r>
      <w:r w:rsidR="00B61A94">
        <w:rPr>
          <w:rFonts w:ascii="GaramondPremrPro" w:hAnsi="GaramondPremrPro"/>
          <w:color w:val="000000" w:themeColor="text1"/>
        </w:rPr>
        <w:instrText>&lt;/ref-type&gt;&lt;contributors&gt;&lt;authors&gt;&lt;author&gt;Huszcza, Ewa&lt;/author&gt;&lt;author&gt;Burczyk, Bogdan&lt;/author&gt;&lt;/authors&gt;&lt;/contributors&gt;&lt;titles&gt;&lt;title&gt;Biosurfactant production by Bacillus coagulans&lt;/title&gt;&lt;secondary-title&gt;Journal of surfactants and detergents&lt;/secondary-title&gt;&lt;/titles&gt;&lt;periodical&gt;&lt;full-title&gt;Journal of surfactants and detergents&lt;/full-title&gt;&lt;/periodical&gt;&lt;pages&gt;</w:instrText>
      </w:r>
      <w:r w:rsidR="00B61A94">
        <w:rPr>
          <w:rFonts w:ascii="GaramondPremrPro" w:hAnsi="GaramondPremrPro"/>
          <w:color w:val="000000" w:themeColor="text1"/>
          <w:rtl/>
        </w:rPr>
        <w:instrText>61-64</w:instrText>
      </w:r>
      <w:r w:rsidR="00B61A94">
        <w:rPr>
          <w:rFonts w:ascii="GaramondPremrPro" w:hAnsi="GaramondPremrPro"/>
          <w:color w:val="000000" w:themeColor="text1"/>
        </w:rPr>
        <w:instrText>&lt;/pages&gt;&lt;volume&gt;</w:instrText>
      </w:r>
      <w:r w:rsidR="00B61A94">
        <w:rPr>
          <w:rFonts w:ascii="GaramondPremrPro" w:hAnsi="GaramondPremrPro"/>
          <w:color w:val="000000" w:themeColor="text1"/>
          <w:rtl/>
        </w:rPr>
        <w:instrText>6</w:instrText>
      </w:r>
      <w:r w:rsidR="00B61A94">
        <w:rPr>
          <w:rFonts w:ascii="GaramondPremrPro" w:hAnsi="GaramondPremrPro"/>
          <w:color w:val="000000" w:themeColor="text1"/>
        </w:rPr>
        <w:instrText>&lt;/volume&gt;&lt;number&gt;</w:instrText>
      </w:r>
      <w:r w:rsidR="00B61A94">
        <w:rPr>
          <w:rFonts w:ascii="GaramondPremrPro" w:hAnsi="GaramondPremrPro"/>
          <w:color w:val="000000" w:themeColor="text1"/>
          <w:rtl/>
        </w:rPr>
        <w:instrText>1</w:instrText>
      </w:r>
      <w:r w:rsidR="00B61A94">
        <w:rPr>
          <w:rFonts w:ascii="GaramondPremrPro" w:hAnsi="GaramondPremrPro"/>
          <w:color w:val="000000" w:themeColor="text1"/>
        </w:rPr>
        <w:instrText>&lt;/number&gt;&lt;dates&gt;&lt;year&gt;</w:instrText>
      </w:r>
      <w:r w:rsidR="00B61A94">
        <w:rPr>
          <w:rFonts w:ascii="GaramondPremrPro" w:hAnsi="GaramondPremrPro"/>
          <w:color w:val="000000" w:themeColor="text1"/>
          <w:rtl/>
        </w:rPr>
        <w:instrText>2003</w:instrText>
      </w:r>
      <w:r w:rsidR="00B61A94">
        <w:rPr>
          <w:rFonts w:ascii="GaramondPremrPro" w:hAnsi="GaramondPremrPro"/>
          <w:color w:val="000000" w:themeColor="text1"/>
        </w:rPr>
        <w:instrText>&lt;/year&gt;&lt;/dates&gt;&lt;isbn&gt;</w:instrText>
      </w:r>
      <w:r w:rsidR="00B61A94">
        <w:rPr>
          <w:rFonts w:ascii="GaramondPremrPro" w:hAnsi="GaramondPremrPro"/>
          <w:color w:val="000000" w:themeColor="text1"/>
          <w:rtl/>
        </w:rPr>
        <w:instrText>1097-3958</w:instrText>
      </w:r>
      <w:r w:rsidR="00B61A94">
        <w:rPr>
          <w:rFonts w:ascii="GaramondPremrPro" w:hAnsi="GaramondPremrPro"/>
          <w:color w:val="000000" w:themeColor="text1"/>
        </w:rPr>
        <w:instrText>&lt;/isbn&gt;&lt;urls&gt;&lt;/urls&gt;&lt;/record&gt;&lt;/Cite&gt;&lt;/EndNote</w:instrText>
      </w:r>
      <w:r w:rsidR="00B61A94">
        <w:rPr>
          <w:rFonts w:ascii="GaramondPremrPro" w:hAnsi="GaramondPremrPro"/>
          <w:color w:val="000000" w:themeColor="text1"/>
          <w:rtl/>
        </w:rPr>
        <w:instrText>&gt;</w:instrText>
      </w:r>
      <w:r w:rsidR="002958B9" w:rsidRPr="00852BFB">
        <w:rPr>
          <w:rFonts w:ascii="GaramondPremrPro" w:hAnsi="GaramondPremrPro"/>
          <w:color w:val="000000" w:themeColor="text1"/>
          <w:rtl/>
        </w:rPr>
        <w:fldChar w:fldCharType="separate"/>
      </w:r>
      <w:r w:rsidR="00B61A94">
        <w:rPr>
          <w:rFonts w:ascii="GaramondPremrPro" w:hAnsi="GaramondPremrPro"/>
          <w:noProof/>
          <w:color w:val="000000" w:themeColor="text1"/>
          <w:rtl/>
        </w:rPr>
        <w:t>[</w:t>
      </w:r>
      <w:hyperlink w:anchor="_ENREF_58" w:tooltip="Huszcza, 2003 #58" w:history="1">
        <w:r w:rsidR="008747E3">
          <w:rPr>
            <w:rFonts w:ascii="GaramondPremrPro" w:hAnsi="GaramondPremrPro"/>
            <w:noProof/>
            <w:color w:val="000000" w:themeColor="text1"/>
            <w:rtl/>
          </w:rPr>
          <w:t>58</w:t>
        </w:r>
      </w:hyperlink>
      <w:r w:rsidR="00B61A94">
        <w:rPr>
          <w:rFonts w:ascii="GaramondPremrPro" w:hAnsi="GaramondPremrPro"/>
          <w:noProof/>
          <w:color w:val="000000" w:themeColor="text1"/>
          <w:rtl/>
        </w:rPr>
        <w:t>]</w:t>
      </w:r>
      <w:r w:rsidR="002958B9" w:rsidRPr="00852BFB">
        <w:rPr>
          <w:rFonts w:ascii="GaramondPremrPro" w:hAnsi="GaramondPremrPro"/>
          <w:color w:val="000000" w:themeColor="text1"/>
          <w:rtl/>
        </w:rPr>
        <w:fldChar w:fldCharType="end"/>
      </w:r>
      <w:r w:rsidR="0046166C" w:rsidRPr="00852BFB">
        <w:rPr>
          <w:rFonts w:ascii="GaramondPremrPro" w:hAnsi="GaramondPremrPro" w:hint="cs"/>
          <w:color w:val="000000" w:themeColor="text1"/>
          <w:rtl/>
        </w:rPr>
        <w:t xml:space="preserve">. </w:t>
      </w:r>
      <w:r w:rsidR="004928AF">
        <w:rPr>
          <w:rFonts w:ascii="GaramondPremrPro" w:hAnsi="GaramondPremrPro" w:hint="eastAsia"/>
          <w:color w:val="000000" w:themeColor="text1"/>
          <w:rtl/>
        </w:rPr>
        <w:t>درحال</w:t>
      </w:r>
      <w:r w:rsidR="004928AF">
        <w:rPr>
          <w:rFonts w:ascii="GaramondPremrPro" w:hAnsi="GaramondPremrPro" w:hint="cs"/>
          <w:color w:val="000000" w:themeColor="text1"/>
          <w:rtl/>
        </w:rPr>
        <w:t>ی‌</w:t>
      </w:r>
      <w:r w:rsidR="004928AF">
        <w:rPr>
          <w:rFonts w:ascii="GaramondPremrPro" w:hAnsi="GaramondPremrPro" w:hint="eastAsia"/>
          <w:color w:val="000000" w:themeColor="text1"/>
          <w:rtl/>
        </w:rPr>
        <w:t>که</w:t>
      </w:r>
      <w:r w:rsidRPr="00852BFB">
        <w:rPr>
          <w:rFonts w:ascii="GaramondPremrPro" w:hAnsi="GaramondPremrPro" w:hint="cs"/>
          <w:color w:val="000000" w:themeColor="text1"/>
          <w:rtl/>
        </w:rPr>
        <w:t xml:space="preserve"> استون برای </w:t>
      </w:r>
      <w:r w:rsidR="006E37BE" w:rsidRPr="00852BFB">
        <w:rPr>
          <w:rFonts w:ascii="GaramondPremrPro" w:hAnsi="GaramondPremrPro" w:hint="cs"/>
          <w:color w:val="000000" w:themeColor="text1"/>
          <w:rtl/>
        </w:rPr>
        <w:t>رسوب‌دهی</w:t>
      </w:r>
      <w:r w:rsidRPr="00852BFB">
        <w:rPr>
          <w:rFonts w:ascii="GaramondPremrPro" w:hAnsi="GaramondPremrPro" w:hint="cs"/>
          <w:color w:val="000000" w:themeColor="text1"/>
          <w:rtl/>
        </w:rPr>
        <w:t xml:space="preserve"> بیوسورفکتانت باکتری </w:t>
      </w:r>
      <w:r w:rsidRPr="00852BFB">
        <w:rPr>
          <w:rFonts w:ascii="GaramondPremrPro-It" w:hAnsi="GaramondPremrPro-It"/>
          <w:iCs/>
          <w:color w:val="000000" w:themeColor="text1"/>
        </w:rPr>
        <w:t xml:space="preserve">Pseudomonas </w:t>
      </w:r>
      <w:r w:rsidRPr="00852BFB">
        <w:rPr>
          <w:rFonts w:ascii="GaramondPremrPro" w:hAnsi="GaramondPremrPro"/>
          <w:color w:val="000000" w:themeColor="text1"/>
        </w:rPr>
        <w:t>PG</w:t>
      </w:r>
      <w:r w:rsidR="008645A7">
        <w:rPr>
          <w:rFonts w:ascii="GaramondPremrPro" w:hAnsi="GaramondPremrPro"/>
          <w:color w:val="000000" w:themeColor="text1"/>
          <w:rtl/>
        </w:rPr>
        <w:t>-‏</w:t>
      </w:r>
      <w:r w:rsidRPr="00852BFB">
        <w:rPr>
          <w:rFonts w:ascii="GaramondPremrPro" w:hAnsi="GaramondPremrPro"/>
          <w:color w:val="000000" w:themeColor="text1"/>
        </w:rPr>
        <w:t>1</w:t>
      </w:r>
      <w:r w:rsidRPr="00852BFB">
        <w:rPr>
          <w:rFonts w:ascii="GaramondPremrPro" w:hAnsi="GaramondPremrPro" w:hint="cs"/>
          <w:color w:val="000000" w:themeColor="text1"/>
          <w:rtl/>
        </w:rPr>
        <w:t xml:space="preserve"> استفاده شد</w:t>
      </w:r>
      <w:r w:rsidR="001F036B" w:rsidRPr="00852BFB">
        <w:rPr>
          <w:rFonts w:ascii="GaramondPremrPro" w:hAnsi="GaramondPremrPro" w:hint="cs"/>
          <w:color w:val="000000" w:themeColor="text1"/>
          <w:rtl/>
        </w:rPr>
        <w:t xml:space="preserve"> </w:t>
      </w:r>
      <w:r w:rsidR="002958B9" w:rsidRPr="00852BFB">
        <w:rPr>
          <w:rFonts w:ascii="GaramondPremrPro" w:hAnsi="GaramondPremrPro"/>
          <w:color w:val="000000" w:themeColor="text1"/>
          <w:rtl/>
        </w:rPr>
        <w:fldChar w:fldCharType="begin"/>
      </w:r>
      <w:r w:rsidR="00B61A94">
        <w:rPr>
          <w:rFonts w:ascii="GaramondPremrPro" w:hAnsi="GaramondPremrPro"/>
          <w:color w:val="000000" w:themeColor="text1"/>
          <w:rtl/>
        </w:rPr>
        <w:instrText xml:space="preserve"> </w:instrText>
      </w:r>
      <w:r w:rsidR="00B61A94">
        <w:rPr>
          <w:rFonts w:ascii="GaramondPremrPro" w:hAnsi="GaramondPremrPro"/>
          <w:color w:val="000000" w:themeColor="text1"/>
        </w:rPr>
        <w:instrText>ADDIN EN.CITE &lt;EndNote&gt;&lt;Cite&gt;&lt;Author&gt;Cameotra&lt;/Author&gt;&lt;Year&gt;</w:instrText>
      </w:r>
      <w:r w:rsidR="00B61A94">
        <w:rPr>
          <w:rFonts w:ascii="GaramondPremrPro" w:hAnsi="GaramondPremrPro"/>
          <w:color w:val="000000" w:themeColor="text1"/>
          <w:rtl/>
        </w:rPr>
        <w:instrText>1990</w:instrText>
      </w:r>
      <w:r w:rsidR="00B61A94">
        <w:rPr>
          <w:rFonts w:ascii="GaramondPremrPro" w:hAnsi="GaramondPremrPro"/>
          <w:color w:val="000000" w:themeColor="text1"/>
        </w:rPr>
        <w:instrText>&lt;/Year&gt;&lt;RecNum&gt;</w:instrText>
      </w:r>
      <w:r w:rsidR="00B61A94">
        <w:rPr>
          <w:rFonts w:ascii="GaramondPremrPro" w:hAnsi="GaramondPremrPro"/>
          <w:color w:val="000000" w:themeColor="text1"/>
          <w:rtl/>
        </w:rPr>
        <w:instrText>59</w:instrText>
      </w:r>
      <w:r w:rsidR="00B61A94">
        <w:rPr>
          <w:rFonts w:ascii="GaramondPremrPro" w:hAnsi="GaramondPremrPro"/>
          <w:color w:val="000000" w:themeColor="text1"/>
        </w:rPr>
        <w:instrText>&lt;/RecNum&gt;&lt;DisplayText&gt;[</w:instrText>
      </w:r>
      <w:r w:rsidR="00B61A94">
        <w:rPr>
          <w:rFonts w:ascii="GaramondPremrPro" w:hAnsi="GaramondPremrPro"/>
          <w:color w:val="000000" w:themeColor="text1"/>
          <w:rtl/>
        </w:rPr>
        <w:instrText>59</w:instrText>
      </w:r>
      <w:r w:rsidR="00B61A94">
        <w:rPr>
          <w:rFonts w:ascii="GaramondPremrPro" w:hAnsi="GaramondPremrPro"/>
          <w:color w:val="000000" w:themeColor="text1"/>
        </w:rPr>
        <w:instrText>]&lt;/DisplayText&gt;&lt;record&gt;&lt;rec-number&gt;</w:instrText>
      </w:r>
      <w:r w:rsidR="00B61A94">
        <w:rPr>
          <w:rFonts w:ascii="GaramondPremrPro" w:hAnsi="GaramondPremrPro"/>
          <w:color w:val="000000" w:themeColor="text1"/>
          <w:rtl/>
        </w:rPr>
        <w:instrText>59</w:instrText>
      </w:r>
      <w:r w:rsidR="00B61A94">
        <w:rPr>
          <w:rFonts w:ascii="GaramondPremrPro" w:hAnsi="GaramondPremrPro"/>
          <w:color w:val="000000" w:themeColor="text1"/>
        </w:rPr>
        <w:instrText>&lt;/rec-number&gt;&lt;foreign-keys&gt;&lt;key app="EN" db-id="sv</w:instrText>
      </w:r>
      <w:r w:rsidR="00B61A94">
        <w:rPr>
          <w:rFonts w:ascii="GaramondPremrPro" w:hAnsi="GaramondPremrPro"/>
          <w:color w:val="000000" w:themeColor="text1"/>
          <w:rtl/>
        </w:rPr>
        <w:instrText>9</w:instrText>
      </w:r>
      <w:r w:rsidR="00B61A94">
        <w:rPr>
          <w:rFonts w:ascii="GaramondPremrPro" w:hAnsi="GaramondPremrPro"/>
          <w:color w:val="000000" w:themeColor="text1"/>
        </w:rPr>
        <w:instrText>tftewn</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fsv</w:instrText>
      </w:r>
      <w:r w:rsidR="00B61A94">
        <w:rPr>
          <w:rFonts w:ascii="GaramondPremrPro" w:hAnsi="GaramondPremrPro"/>
          <w:color w:val="000000" w:themeColor="text1"/>
          <w:rtl/>
        </w:rPr>
        <w:instrText>8</w:instrText>
      </w:r>
      <w:r w:rsidR="00B61A94">
        <w:rPr>
          <w:rFonts w:ascii="GaramondPremrPro" w:hAnsi="GaramondPremrPro"/>
          <w:color w:val="000000" w:themeColor="text1"/>
        </w:rPr>
        <w:instrText>ede</w:instrText>
      </w:r>
      <w:r w:rsidR="00B61A94">
        <w:rPr>
          <w:rFonts w:ascii="GaramondPremrPro" w:hAnsi="GaramondPremrPro"/>
          <w:color w:val="000000" w:themeColor="text1"/>
          <w:rtl/>
        </w:rPr>
        <w:instrText>08</w:instrText>
      </w:r>
      <w:r w:rsidR="00B61A94">
        <w:rPr>
          <w:rFonts w:ascii="GaramondPremrPro" w:hAnsi="GaramondPremrPro"/>
          <w:color w:val="000000" w:themeColor="text1"/>
        </w:rPr>
        <w:instrText>p</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tfupzstdftz</w:instrText>
      </w:r>
      <w:r w:rsidR="00B61A94">
        <w:rPr>
          <w:rFonts w:ascii="GaramondPremrPro" w:hAnsi="GaramondPremrPro"/>
          <w:color w:val="000000" w:themeColor="text1"/>
          <w:rtl/>
        </w:rPr>
        <w:instrText>0</w:instrText>
      </w:r>
      <w:r w:rsidR="00B61A94">
        <w:rPr>
          <w:rFonts w:ascii="GaramondPremrPro" w:hAnsi="GaramondPremrPro"/>
          <w:color w:val="000000" w:themeColor="text1"/>
        </w:rPr>
        <w:instrText>wdd"&gt;</w:instrText>
      </w:r>
      <w:r w:rsidR="00B61A94">
        <w:rPr>
          <w:rFonts w:ascii="GaramondPremrPro" w:hAnsi="GaramondPremrPro"/>
          <w:color w:val="000000" w:themeColor="text1"/>
          <w:rtl/>
        </w:rPr>
        <w:instrText>59</w:instrText>
      </w:r>
      <w:r w:rsidR="00B61A94">
        <w:rPr>
          <w:rFonts w:ascii="GaramondPremrPro" w:hAnsi="GaramondPremrPro"/>
          <w:color w:val="000000" w:themeColor="text1"/>
        </w:rPr>
        <w:instrText>&lt;/key&gt;&lt;/foreign-keys&gt;&lt;ref-type name="Journal Article"&gt;</w:instrText>
      </w:r>
      <w:r w:rsidR="00B61A94">
        <w:rPr>
          <w:rFonts w:ascii="GaramondPremrPro" w:hAnsi="GaramondPremrPro"/>
          <w:color w:val="000000" w:themeColor="text1"/>
          <w:rtl/>
        </w:rPr>
        <w:instrText>17</w:instrText>
      </w:r>
      <w:r w:rsidR="00B61A94">
        <w:rPr>
          <w:rFonts w:ascii="GaramondPremrPro" w:hAnsi="GaramondPremrPro"/>
          <w:color w:val="000000" w:themeColor="text1"/>
        </w:rPr>
        <w:instrText>&lt;/ref-type&gt;&lt;contributors&gt;&lt;authors&gt;&lt;author&gt;Cameotra, Swaranjit S&lt;/author&gt;&lt;author&gt;Singh, Hugo D&lt;/author&gt;&lt;/authors&gt;&lt;/contributors&gt;&lt;titles&gt;&lt;title&gt;Purification and characterization of alkane solubilizing factor produced by Pseudomonas PG-</w:instrText>
      </w:r>
      <w:r w:rsidR="00B61A94">
        <w:rPr>
          <w:rFonts w:ascii="GaramondPremrPro" w:hAnsi="GaramondPremrPro"/>
          <w:color w:val="000000" w:themeColor="text1"/>
          <w:rtl/>
        </w:rPr>
        <w:instrText>1</w:instrText>
      </w:r>
      <w:r w:rsidR="00B61A94">
        <w:rPr>
          <w:rFonts w:ascii="GaramondPremrPro" w:hAnsi="GaramondPremrPro"/>
          <w:color w:val="000000" w:themeColor="text1"/>
        </w:rPr>
        <w:instrText>&lt;/title&gt;&lt;secondary-title&gt;Journal of Fermentation and Bioengineering&lt;/secondary-title&gt;&lt;/titles&gt;&lt;periodical&gt;&lt;full-title&gt;Journal of Fermentation and Bioengineering&lt;/full-title&gt;&lt;/periodical&gt;&lt;pages&gt;</w:instrText>
      </w:r>
      <w:r w:rsidR="00B61A94">
        <w:rPr>
          <w:rFonts w:ascii="GaramondPremrPro" w:hAnsi="GaramondPremrPro"/>
          <w:color w:val="000000" w:themeColor="text1"/>
          <w:rtl/>
        </w:rPr>
        <w:instrText>341-344</w:instrText>
      </w:r>
      <w:r w:rsidR="00B61A94">
        <w:rPr>
          <w:rFonts w:ascii="GaramondPremrPro" w:hAnsi="GaramondPremrPro"/>
          <w:color w:val="000000" w:themeColor="text1"/>
        </w:rPr>
        <w:instrText>&lt;/pages&gt;&lt;volume&gt;</w:instrText>
      </w:r>
      <w:r w:rsidR="00B61A94">
        <w:rPr>
          <w:rFonts w:ascii="GaramondPremrPro" w:hAnsi="GaramondPremrPro"/>
          <w:color w:val="000000" w:themeColor="text1"/>
          <w:rtl/>
        </w:rPr>
        <w:instrText>69</w:instrText>
      </w:r>
      <w:r w:rsidR="00B61A94">
        <w:rPr>
          <w:rFonts w:ascii="GaramondPremrPro" w:hAnsi="GaramondPremrPro"/>
          <w:color w:val="000000" w:themeColor="text1"/>
        </w:rPr>
        <w:instrText>&lt;/volume&gt;&lt;number&gt;</w:instrText>
      </w:r>
      <w:r w:rsidR="00B61A94">
        <w:rPr>
          <w:rFonts w:ascii="GaramondPremrPro" w:hAnsi="GaramondPremrPro"/>
          <w:color w:val="000000" w:themeColor="text1"/>
          <w:rtl/>
        </w:rPr>
        <w:instrText>6</w:instrText>
      </w:r>
      <w:r w:rsidR="00B61A94">
        <w:rPr>
          <w:rFonts w:ascii="GaramondPremrPro" w:hAnsi="GaramondPremrPro"/>
          <w:color w:val="000000" w:themeColor="text1"/>
        </w:rPr>
        <w:instrText>&lt;/number&gt;&lt;dates&gt;&lt;year&gt;</w:instrText>
      </w:r>
      <w:r w:rsidR="00B61A94">
        <w:rPr>
          <w:rFonts w:ascii="GaramondPremrPro" w:hAnsi="GaramondPremrPro"/>
          <w:color w:val="000000" w:themeColor="text1"/>
          <w:rtl/>
        </w:rPr>
        <w:instrText>1990</w:instrText>
      </w:r>
      <w:r w:rsidR="00B61A94">
        <w:rPr>
          <w:rFonts w:ascii="GaramondPremrPro" w:hAnsi="GaramondPremrPro"/>
          <w:color w:val="000000" w:themeColor="text1"/>
        </w:rPr>
        <w:instrText>&lt;/year&gt;&lt;/dates&gt;&lt;isbn&gt;</w:instrText>
      </w:r>
      <w:r w:rsidR="00B61A94">
        <w:rPr>
          <w:rFonts w:ascii="GaramondPremrPro" w:hAnsi="GaramondPremrPro"/>
          <w:color w:val="000000" w:themeColor="text1"/>
          <w:rtl/>
        </w:rPr>
        <w:instrText>0922-338</w:instrText>
      </w:r>
      <w:r w:rsidR="00B61A94">
        <w:rPr>
          <w:rFonts w:ascii="GaramondPremrPro" w:hAnsi="GaramondPremrPro"/>
          <w:color w:val="000000" w:themeColor="text1"/>
        </w:rPr>
        <w:instrText>X&lt;/isbn&gt;&lt;urls&gt;&lt;/urls&gt;&lt;/record&gt;&lt;/Cite&gt;&lt;/EndNote</w:instrText>
      </w:r>
      <w:r w:rsidR="00B61A94">
        <w:rPr>
          <w:rFonts w:ascii="GaramondPremrPro" w:hAnsi="GaramondPremrPro"/>
          <w:color w:val="000000" w:themeColor="text1"/>
          <w:rtl/>
        </w:rPr>
        <w:instrText>&gt;</w:instrText>
      </w:r>
      <w:r w:rsidR="002958B9" w:rsidRPr="00852BFB">
        <w:rPr>
          <w:rFonts w:ascii="GaramondPremrPro" w:hAnsi="GaramondPremrPro"/>
          <w:color w:val="000000" w:themeColor="text1"/>
          <w:rtl/>
        </w:rPr>
        <w:fldChar w:fldCharType="separate"/>
      </w:r>
      <w:r w:rsidR="00B61A94">
        <w:rPr>
          <w:rFonts w:ascii="GaramondPremrPro" w:hAnsi="GaramondPremrPro"/>
          <w:noProof/>
          <w:color w:val="000000" w:themeColor="text1"/>
          <w:rtl/>
        </w:rPr>
        <w:t>[</w:t>
      </w:r>
      <w:hyperlink w:anchor="_ENREF_59" w:tooltip="Cameotra, 1990 #59" w:history="1">
        <w:r w:rsidR="008747E3">
          <w:rPr>
            <w:rFonts w:ascii="GaramondPremrPro" w:hAnsi="GaramondPremrPro"/>
            <w:noProof/>
            <w:color w:val="000000" w:themeColor="text1"/>
            <w:rtl/>
          </w:rPr>
          <w:t>59</w:t>
        </w:r>
      </w:hyperlink>
      <w:r w:rsidR="00B61A94">
        <w:rPr>
          <w:rFonts w:ascii="GaramondPremrPro" w:hAnsi="GaramondPremrPro"/>
          <w:noProof/>
          <w:color w:val="000000" w:themeColor="text1"/>
          <w:rtl/>
        </w:rPr>
        <w:t>]</w:t>
      </w:r>
      <w:r w:rsidR="002958B9" w:rsidRPr="00852BFB">
        <w:rPr>
          <w:rFonts w:ascii="GaramondPremrPro" w:hAnsi="GaramondPremrPro"/>
          <w:color w:val="000000" w:themeColor="text1"/>
          <w:rtl/>
        </w:rPr>
        <w:fldChar w:fldCharType="end"/>
      </w:r>
      <w:r w:rsidR="0046166C" w:rsidRPr="00852BFB">
        <w:rPr>
          <w:rFonts w:ascii="GaramondPremrPro" w:hAnsi="GaramondPremrPro" w:hint="cs"/>
          <w:color w:val="000000" w:themeColor="text1"/>
          <w:rtl/>
        </w:rPr>
        <w:t xml:space="preserve">. </w:t>
      </w:r>
      <w:r w:rsidRPr="00852BFB">
        <w:rPr>
          <w:rFonts w:ascii="GaramondPremrPro" w:hAnsi="GaramondPremrPro" w:hint="cs"/>
          <w:color w:val="000000" w:themeColor="text1"/>
          <w:rtl/>
        </w:rPr>
        <w:t>از متیل ترشری</w:t>
      </w:r>
      <w:r w:rsidR="004928AF">
        <w:rPr>
          <w:rFonts w:ascii="GaramondPremrPro" w:hAnsi="GaramondPremrPro"/>
          <w:color w:val="000000" w:themeColor="text1"/>
          <w:rtl/>
        </w:rPr>
        <w:softHyphen/>
      </w:r>
      <w:r w:rsidRPr="00852BFB">
        <w:rPr>
          <w:rFonts w:ascii="GaramondPremrPro" w:hAnsi="GaramondPremrPro" w:hint="cs"/>
          <w:color w:val="000000" w:themeColor="text1"/>
          <w:rtl/>
        </w:rPr>
        <w:t>بوتیل</w:t>
      </w:r>
      <w:r w:rsidR="004928AF">
        <w:rPr>
          <w:rFonts w:ascii="GaramondPremrPro" w:hAnsi="GaramondPremrPro"/>
          <w:color w:val="000000" w:themeColor="text1"/>
          <w:rtl/>
        </w:rPr>
        <w:softHyphen/>
      </w:r>
      <w:r w:rsidRPr="00852BFB">
        <w:rPr>
          <w:rFonts w:ascii="GaramondPremrPro" w:hAnsi="GaramondPremrPro" w:hint="cs"/>
          <w:color w:val="000000" w:themeColor="text1"/>
          <w:rtl/>
        </w:rPr>
        <w:t>اتر برای استخراج بیوسورفکتانت از ر</w:t>
      </w:r>
      <w:r w:rsidR="004928AF">
        <w:rPr>
          <w:rFonts w:ascii="GaramondPremrPro" w:hAnsi="GaramondPremrPro" w:hint="cs"/>
          <w:color w:val="000000" w:themeColor="text1"/>
          <w:rtl/>
        </w:rPr>
        <w:t>و</w:t>
      </w:r>
      <w:r w:rsidRPr="00852BFB">
        <w:rPr>
          <w:rFonts w:ascii="GaramondPremrPro" w:hAnsi="GaramondPremrPro" w:hint="cs"/>
          <w:color w:val="000000" w:themeColor="text1"/>
          <w:rtl/>
        </w:rPr>
        <w:t>دوکوکوس استفاده شد</w:t>
      </w:r>
      <w:r w:rsidR="001F036B" w:rsidRPr="00852BFB">
        <w:rPr>
          <w:rFonts w:ascii="GaramondPremrPro" w:hAnsi="GaramondPremrPro" w:hint="cs"/>
          <w:color w:val="000000" w:themeColor="text1"/>
          <w:rtl/>
        </w:rPr>
        <w:t xml:space="preserve"> </w:t>
      </w:r>
      <w:r w:rsidR="002958B9" w:rsidRPr="00852BFB">
        <w:rPr>
          <w:rFonts w:ascii="GaramondPremrPro" w:hAnsi="GaramondPremrPro"/>
          <w:color w:val="000000" w:themeColor="text1"/>
          <w:rtl/>
        </w:rPr>
        <w:fldChar w:fldCharType="begin"/>
      </w:r>
      <w:r w:rsidR="00B61A94">
        <w:rPr>
          <w:rFonts w:ascii="GaramondPremrPro" w:hAnsi="GaramondPremrPro"/>
          <w:color w:val="000000" w:themeColor="text1"/>
          <w:rtl/>
        </w:rPr>
        <w:instrText xml:space="preserve"> </w:instrText>
      </w:r>
      <w:r w:rsidR="00B61A94">
        <w:rPr>
          <w:rFonts w:ascii="GaramondPremrPro" w:hAnsi="GaramondPremrPro"/>
          <w:color w:val="000000" w:themeColor="text1"/>
        </w:rPr>
        <w:instrText>ADDIN EN.CITE &lt;EndNote&gt;&lt;Cite&gt;&lt;Author&gt;Kuyukina&lt;/Author&gt;&lt;Year&gt;</w:instrText>
      </w:r>
      <w:r w:rsidR="00B61A94">
        <w:rPr>
          <w:rFonts w:ascii="GaramondPremrPro" w:hAnsi="GaramondPremrPro"/>
          <w:color w:val="000000" w:themeColor="text1"/>
          <w:rtl/>
        </w:rPr>
        <w:instrText>2001</w:instrText>
      </w:r>
      <w:r w:rsidR="00B61A94">
        <w:rPr>
          <w:rFonts w:ascii="GaramondPremrPro" w:hAnsi="GaramondPremrPro"/>
          <w:color w:val="000000" w:themeColor="text1"/>
        </w:rPr>
        <w:instrText>&lt;/Year&gt;&lt;RecNum&gt;</w:instrText>
      </w:r>
      <w:r w:rsidR="00B61A94">
        <w:rPr>
          <w:rFonts w:ascii="GaramondPremrPro" w:hAnsi="GaramondPremrPro"/>
          <w:color w:val="000000" w:themeColor="text1"/>
          <w:rtl/>
        </w:rPr>
        <w:instrText>60</w:instrText>
      </w:r>
      <w:r w:rsidR="00B61A94">
        <w:rPr>
          <w:rFonts w:ascii="GaramondPremrPro" w:hAnsi="GaramondPremrPro"/>
          <w:color w:val="000000" w:themeColor="text1"/>
        </w:rPr>
        <w:instrText>&lt;/RecNum&gt;&lt;DisplayText&gt;[</w:instrText>
      </w:r>
      <w:r w:rsidR="00B61A94">
        <w:rPr>
          <w:rFonts w:ascii="GaramondPremrPro" w:hAnsi="GaramondPremrPro"/>
          <w:color w:val="000000" w:themeColor="text1"/>
          <w:rtl/>
        </w:rPr>
        <w:instrText>60</w:instrText>
      </w:r>
      <w:r w:rsidR="00B61A94">
        <w:rPr>
          <w:rFonts w:ascii="GaramondPremrPro" w:hAnsi="GaramondPremrPro"/>
          <w:color w:val="000000" w:themeColor="text1"/>
        </w:rPr>
        <w:instrText>]&lt;/DisplayText&gt;&lt;record&gt;&lt;rec-number&gt;</w:instrText>
      </w:r>
      <w:r w:rsidR="00B61A94">
        <w:rPr>
          <w:rFonts w:ascii="GaramondPremrPro" w:hAnsi="GaramondPremrPro"/>
          <w:color w:val="000000" w:themeColor="text1"/>
          <w:rtl/>
        </w:rPr>
        <w:instrText>60</w:instrText>
      </w:r>
      <w:r w:rsidR="00B61A94">
        <w:rPr>
          <w:rFonts w:ascii="GaramondPremrPro" w:hAnsi="GaramondPremrPro"/>
          <w:color w:val="000000" w:themeColor="text1"/>
        </w:rPr>
        <w:instrText>&lt;/rec-number&gt;&lt;foreign-keys&gt;&lt;key app="EN" db-id="sv</w:instrText>
      </w:r>
      <w:r w:rsidR="00B61A94">
        <w:rPr>
          <w:rFonts w:ascii="GaramondPremrPro" w:hAnsi="GaramondPremrPro"/>
          <w:color w:val="000000" w:themeColor="text1"/>
          <w:rtl/>
        </w:rPr>
        <w:instrText>9</w:instrText>
      </w:r>
      <w:r w:rsidR="00B61A94">
        <w:rPr>
          <w:rFonts w:ascii="GaramondPremrPro" w:hAnsi="GaramondPremrPro"/>
          <w:color w:val="000000" w:themeColor="text1"/>
        </w:rPr>
        <w:instrText>tftewn</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fsv</w:instrText>
      </w:r>
      <w:r w:rsidR="00B61A94">
        <w:rPr>
          <w:rFonts w:ascii="GaramondPremrPro" w:hAnsi="GaramondPremrPro"/>
          <w:color w:val="000000" w:themeColor="text1"/>
          <w:rtl/>
        </w:rPr>
        <w:instrText>8</w:instrText>
      </w:r>
      <w:r w:rsidR="00B61A94">
        <w:rPr>
          <w:rFonts w:ascii="GaramondPremrPro" w:hAnsi="GaramondPremrPro"/>
          <w:color w:val="000000" w:themeColor="text1"/>
        </w:rPr>
        <w:instrText>ede</w:instrText>
      </w:r>
      <w:r w:rsidR="00B61A94">
        <w:rPr>
          <w:rFonts w:ascii="GaramondPremrPro" w:hAnsi="GaramondPremrPro"/>
          <w:color w:val="000000" w:themeColor="text1"/>
          <w:rtl/>
        </w:rPr>
        <w:instrText>08</w:instrText>
      </w:r>
      <w:r w:rsidR="00B61A94">
        <w:rPr>
          <w:rFonts w:ascii="GaramondPremrPro" w:hAnsi="GaramondPremrPro"/>
          <w:color w:val="000000" w:themeColor="text1"/>
        </w:rPr>
        <w:instrText>p</w:instrText>
      </w:r>
      <w:r w:rsidR="00B61A94">
        <w:rPr>
          <w:rFonts w:ascii="GaramondPremrPro" w:hAnsi="GaramondPremrPro"/>
          <w:color w:val="000000" w:themeColor="text1"/>
          <w:rtl/>
        </w:rPr>
        <w:instrText>5</w:instrText>
      </w:r>
      <w:r w:rsidR="00B61A94">
        <w:rPr>
          <w:rFonts w:ascii="GaramondPremrPro" w:hAnsi="GaramondPremrPro"/>
          <w:color w:val="000000" w:themeColor="text1"/>
        </w:rPr>
        <w:instrText>tfupzstdftz</w:instrText>
      </w:r>
      <w:r w:rsidR="00B61A94">
        <w:rPr>
          <w:rFonts w:ascii="GaramondPremrPro" w:hAnsi="GaramondPremrPro"/>
          <w:color w:val="000000" w:themeColor="text1"/>
          <w:rtl/>
        </w:rPr>
        <w:instrText>0</w:instrText>
      </w:r>
      <w:r w:rsidR="00B61A94">
        <w:rPr>
          <w:rFonts w:ascii="GaramondPremrPro" w:hAnsi="GaramondPremrPro"/>
          <w:color w:val="000000" w:themeColor="text1"/>
        </w:rPr>
        <w:instrText>wdd"&gt;</w:instrText>
      </w:r>
      <w:r w:rsidR="00B61A94">
        <w:rPr>
          <w:rFonts w:ascii="GaramondPremrPro" w:hAnsi="GaramondPremrPro"/>
          <w:color w:val="000000" w:themeColor="text1"/>
          <w:rtl/>
        </w:rPr>
        <w:instrText>60</w:instrText>
      </w:r>
      <w:r w:rsidR="00B61A94">
        <w:rPr>
          <w:rFonts w:ascii="GaramondPremrPro" w:hAnsi="GaramondPremrPro"/>
          <w:color w:val="000000" w:themeColor="text1"/>
        </w:rPr>
        <w:instrText>&lt;/key&gt;&lt;/foreign-keys&gt;&lt;ref-type name="Journal Article"&gt;</w:instrText>
      </w:r>
      <w:r w:rsidR="00B61A94">
        <w:rPr>
          <w:rFonts w:ascii="GaramondPremrPro" w:hAnsi="GaramondPremrPro"/>
          <w:color w:val="000000" w:themeColor="text1"/>
          <w:rtl/>
        </w:rPr>
        <w:instrText>17</w:instrText>
      </w:r>
      <w:r w:rsidR="00B61A94">
        <w:rPr>
          <w:rFonts w:ascii="GaramondPremrPro" w:hAnsi="GaramondPremrPro"/>
          <w:color w:val="000000" w:themeColor="text1"/>
        </w:rPr>
        <w:instrText>&lt;/ref-type&gt;&lt;contributors&gt;&lt;authors&gt;&lt;author&gt;Kuyukina, Maria S&lt;/author&gt;&lt;author&gt;Ivshina, Irena B&lt;/author&gt;&lt;author&gt;Philp, Jim C&lt;/author&gt;&lt;author&gt;Christofi, Nick&lt;/author&gt;&lt;author&gt;Dunbar, Sandra A&lt;/author&gt;&lt;author&gt;Ritchkova, Marina I</w:instrText>
      </w:r>
      <w:r w:rsidR="00B61A94">
        <w:rPr>
          <w:rFonts w:ascii="GaramondPremrPro" w:hAnsi="GaramondPremrPro"/>
          <w:color w:val="000000" w:themeColor="text1"/>
          <w:rtl/>
        </w:rPr>
        <w:instrText>&lt;/</w:instrText>
      </w:r>
      <w:r w:rsidR="00B61A94">
        <w:rPr>
          <w:rFonts w:ascii="GaramondPremrPro" w:hAnsi="GaramondPremrPro"/>
          <w:color w:val="000000" w:themeColor="text1"/>
        </w:rPr>
        <w:instrText>author&gt;&lt;/authors&gt;&lt;/contributors&gt;&lt;titles&gt;&lt;title&gt;Recovery of Rhodococcus biosurfactants using methyl tertiary-butyl ether extraction&lt;/title&gt;&lt;secondary-title&gt;Journal of microbiological methods&lt;/secondary-title&gt;&lt;/titles&gt;&lt;periodical&gt;&lt;full-title&gt;Journal of microbiological methods&lt;/full-title&gt;&lt;/periodical&gt;&lt;pages&gt;</w:instrText>
      </w:r>
      <w:r w:rsidR="00B61A94">
        <w:rPr>
          <w:rFonts w:ascii="GaramondPremrPro" w:hAnsi="GaramondPremrPro"/>
          <w:color w:val="000000" w:themeColor="text1"/>
          <w:rtl/>
        </w:rPr>
        <w:instrText>149-156</w:instrText>
      </w:r>
      <w:r w:rsidR="00B61A94">
        <w:rPr>
          <w:rFonts w:ascii="GaramondPremrPro" w:hAnsi="GaramondPremrPro"/>
          <w:color w:val="000000" w:themeColor="text1"/>
        </w:rPr>
        <w:instrText>&lt;/pages&gt;&lt;volume&gt;</w:instrText>
      </w:r>
      <w:r w:rsidR="00B61A94">
        <w:rPr>
          <w:rFonts w:ascii="GaramondPremrPro" w:hAnsi="GaramondPremrPro"/>
          <w:color w:val="000000" w:themeColor="text1"/>
          <w:rtl/>
        </w:rPr>
        <w:instrText>46</w:instrText>
      </w:r>
      <w:r w:rsidR="00B61A94">
        <w:rPr>
          <w:rFonts w:ascii="GaramondPremrPro" w:hAnsi="GaramondPremrPro"/>
          <w:color w:val="000000" w:themeColor="text1"/>
        </w:rPr>
        <w:instrText>&lt;/volume&gt;&lt;number&gt;</w:instrText>
      </w:r>
      <w:r w:rsidR="00B61A94">
        <w:rPr>
          <w:rFonts w:ascii="GaramondPremrPro" w:hAnsi="GaramondPremrPro"/>
          <w:color w:val="000000" w:themeColor="text1"/>
          <w:rtl/>
        </w:rPr>
        <w:instrText>2</w:instrText>
      </w:r>
      <w:r w:rsidR="00B61A94">
        <w:rPr>
          <w:rFonts w:ascii="GaramondPremrPro" w:hAnsi="GaramondPremrPro"/>
          <w:color w:val="000000" w:themeColor="text1"/>
        </w:rPr>
        <w:instrText>&lt;/number&gt;&lt;dates&gt;&lt;year&gt;</w:instrText>
      </w:r>
      <w:r w:rsidR="00B61A94">
        <w:rPr>
          <w:rFonts w:ascii="GaramondPremrPro" w:hAnsi="GaramondPremrPro"/>
          <w:color w:val="000000" w:themeColor="text1"/>
          <w:rtl/>
        </w:rPr>
        <w:instrText>2001</w:instrText>
      </w:r>
      <w:r w:rsidR="00B61A94">
        <w:rPr>
          <w:rFonts w:ascii="GaramondPremrPro" w:hAnsi="GaramondPremrPro"/>
          <w:color w:val="000000" w:themeColor="text1"/>
        </w:rPr>
        <w:instrText>&lt;/year&gt;&lt;/dates&gt;&lt;isbn&gt;</w:instrText>
      </w:r>
      <w:r w:rsidR="00B61A94">
        <w:rPr>
          <w:rFonts w:ascii="GaramondPremrPro" w:hAnsi="GaramondPremrPro"/>
          <w:color w:val="000000" w:themeColor="text1"/>
          <w:rtl/>
        </w:rPr>
        <w:instrText>0167-7012</w:instrText>
      </w:r>
      <w:r w:rsidR="00B61A94">
        <w:rPr>
          <w:rFonts w:ascii="GaramondPremrPro" w:hAnsi="GaramondPremrPro"/>
          <w:color w:val="000000" w:themeColor="text1"/>
        </w:rPr>
        <w:instrText>&lt;/isbn&gt;&lt;urls&gt;&lt;/urls&gt;&lt;/record&gt;&lt;/Cite&gt;&lt;/EndNote</w:instrText>
      </w:r>
      <w:r w:rsidR="00B61A94">
        <w:rPr>
          <w:rFonts w:ascii="GaramondPremrPro" w:hAnsi="GaramondPremrPro"/>
          <w:color w:val="000000" w:themeColor="text1"/>
          <w:rtl/>
        </w:rPr>
        <w:instrText>&gt;</w:instrText>
      </w:r>
      <w:r w:rsidR="002958B9" w:rsidRPr="00852BFB">
        <w:rPr>
          <w:rFonts w:ascii="GaramondPremrPro" w:hAnsi="GaramondPremrPro"/>
          <w:color w:val="000000" w:themeColor="text1"/>
          <w:rtl/>
        </w:rPr>
        <w:fldChar w:fldCharType="separate"/>
      </w:r>
      <w:r w:rsidR="00B61A94">
        <w:rPr>
          <w:rFonts w:ascii="GaramondPremrPro" w:hAnsi="GaramondPremrPro"/>
          <w:noProof/>
          <w:color w:val="000000" w:themeColor="text1"/>
          <w:rtl/>
        </w:rPr>
        <w:t>[</w:t>
      </w:r>
      <w:hyperlink w:anchor="_ENREF_60" w:tooltip="Kuyukina, 2001 #60" w:history="1">
        <w:r w:rsidR="008747E3">
          <w:rPr>
            <w:rFonts w:ascii="GaramondPremrPro" w:hAnsi="GaramondPremrPro"/>
            <w:noProof/>
            <w:color w:val="000000" w:themeColor="text1"/>
            <w:rtl/>
          </w:rPr>
          <w:t>60</w:t>
        </w:r>
      </w:hyperlink>
      <w:r w:rsidR="00B61A94">
        <w:rPr>
          <w:rFonts w:ascii="GaramondPremrPro" w:hAnsi="GaramondPremrPro"/>
          <w:noProof/>
          <w:color w:val="000000" w:themeColor="text1"/>
          <w:rtl/>
        </w:rPr>
        <w:t>]</w:t>
      </w:r>
      <w:r w:rsidR="002958B9" w:rsidRPr="00852BFB">
        <w:rPr>
          <w:rFonts w:ascii="GaramondPremrPro" w:hAnsi="GaramondPremrPro"/>
          <w:color w:val="000000" w:themeColor="text1"/>
          <w:rtl/>
        </w:rPr>
        <w:fldChar w:fldCharType="end"/>
      </w:r>
      <w:r w:rsidR="0046166C" w:rsidRPr="00852BFB">
        <w:rPr>
          <w:rFonts w:ascii="GaramondPremrPro" w:hAnsi="GaramondPremrPro" w:hint="cs"/>
          <w:color w:val="000000" w:themeColor="text1"/>
          <w:rtl/>
        </w:rPr>
        <w:t xml:space="preserve">. </w:t>
      </w:r>
      <w:r w:rsidRPr="00852BFB">
        <w:rPr>
          <w:rFonts w:ascii="GaramondPremrPro" w:hAnsi="GaramondPremrPro" w:hint="cs"/>
          <w:color w:val="000000" w:themeColor="text1"/>
          <w:rtl/>
        </w:rPr>
        <w:t>اولترافیلتراسیون غشا</w:t>
      </w:r>
      <w:r w:rsidR="004928AF">
        <w:rPr>
          <w:rFonts w:ascii="GaramondPremrPro" w:hAnsi="GaramondPremrPro" w:hint="cs"/>
          <w:color w:val="000000" w:themeColor="text1"/>
          <w:rtl/>
        </w:rPr>
        <w:t>یی</w:t>
      </w:r>
      <w:r w:rsidRPr="00852BFB">
        <w:rPr>
          <w:rFonts w:ascii="GaramondPremrPro" w:hAnsi="GaramondPremrPro" w:hint="cs"/>
          <w:color w:val="000000" w:themeColor="text1"/>
          <w:rtl/>
        </w:rPr>
        <w:t xml:space="preserve"> </w:t>
      </w:r>
      <w:r w:rsidRPr="00852BFB">
        <w:rPr>
          <w:rFonts w:hint="cs"/>
          <w:color w:val="000000" w:themeColor="text1"/>
          <w:rtl/>
        </w:rPr>
        <w:t>پروس</w:t>
      </w:r>
      <w:r w:rsidR="006B301E" w:rsidRPr="00852BFB">
        <w:rPr>
          <w:rFonts w:hint="cs"/>
          <w:color w:val="000000" w:themeColor="text1"/>
          <w:rtl/>
        </w:rPr>
        <w:t>ه</w:t>
      </w:r>
      <w:r w:rsidR="004928AF">
        <w:rPr>
          <w:color w:val="000000" w:themeColor="text1"/>
          <w:rtl/>
        </w:rPr>
        <w:softHyphen/>
      </w:r>
      <w:r w:rsidR="006B301E" w:rsidRPr="00852BFB">
        <w:rPr>
          <w:rFonts w:hint="cs"/>
          <w:color w:val="000000" w:themeColor="text1"/>
          <w:rtl/>
        </w:rPr>
        <w:t xml:space="preserve">ای </w:t>
      </w:r>
      <w:r w:rsidRPr="00852BFB">
        <w:rPr>
          <w:rFonts w:hint="cs"/>
          <w:color w:val="000000" w:themeColor="text1"/>
          <w:rtl/>
        </w:rPr>
        <w:t>سریع و یک مرحل</w:t>
      </w:r>
      <w:r w:rsidR="006B301E" w:rsidRPr="00852BFB">
        <w:rPr>
          <w:rFonts w:hint="cs"/>
          <w:color w:val="000000" w:themeColor="text1"/>
          <w:rtl/>
        </w:rPr>
        <w:t>ه</w:t>
      </w:r>
      <w:r w:rsidR="004928AF">
        <w:rPr>
          <w:color w:val="000000" w:themeColor="text1"/>
          <w:rtl/>
        </w:rPr>
        <w:softHyphen/>
      </w:r>
      <w:r w:rsidR="006B301E" w:rsidRPr="00852BFB">
        <w:rPr>
          <w:rFonts w:hint="cs"/>
          <w:color w:val="000000" w:themeColor="text1"/>
          <w:rtl/>
        </w:rPr>
        <w:t xml:space="preserve">ای </w:t>
      </w:r>
      <w:r w:rsidRPr="00852BFB">
        <w:rPr>
          <w:rFonts w:hint="cs"/>
          <w:color w:val="000000" w:themeColor="text1"/>
          <w:rtl/>
        </w:rPr>
        <w:t>با سطح خلوص بالا است که به واحد</w:t>
      </w:r>
      <w:r w:rsidR="006B301E" w:rsidRPr="00852BFB">
        <w:rPr>
          <w:rFonts w:hint="cs"/>
          <w:color w:val="000000" w:themeColor="text1"/>
          <w:rtl/>
        </w:rPr>
        <w:t xml:space="preserve">‌های </w:t>
      </w:r>
      <w:r w:rsidRPr="00852BFB">
        <w:rPr>
          <w:rFonts w:hint="cs"/>
          <w:color w:val="000000" w:themeColor="text1"/>
          <w:rtl/>
        </w:rPr>
        <w:t>اولترافیلتراسیون ویژه با غشای پلیمری متخلخل نیاز دارد و از آن برای تخلیص لیپوپپتید از باسیلوس سوبتیلیس استفاده می</w:t>
      </w:r>
      <w:r w:rsidRPr="00852BFB">
        <w:rPr>
          <w:color w:val="000000" w:themeColor="text1"/>
          <w:rtl/>
        </w:rPr>
        <w:softHyphen/>
      </w:r>
      <w:r w:rsidRPr="00852BFB">
        <w:rPr>
          <w:rFonts w:hint="cs"/>
          <w:color w:val="000000" w:themeColor="text1"/>
          <w:rtl/>
        </w:rPr>
        <w:t>شود</w:t>
      </w:r>
      <w:r w:rsidR="00721C28" w:rsidRPr="00852BFB">
        <w:rPr>
          <w:rFonts w:hint="cs"/>
          <w:color w:val="000000" w:themeColor="text1"/>
          <w:rtl/>
        </w:rPr>
        <w:t xml:space="preserve"> </w:t>
      </w:r>
      <w:r w:rsidR="002958B9" w:rsidRPr="00852BFB">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&lt;EndNote&gt;&lt;Cite&gt;&lt;Author&gt;Lin&lt;/Author&gt;&lt;Year&gt;</w:instrText>
      </w:r>
      <w:r w:rsidR="00B61A94">
        <w:rPr>
          <w:color w:val="000000" w:themeColor="text1"/>
          <w:rtl/>
        </w:rPr>
        <w:instrText>1997</w:instrText>
      </w:r>
      <w:r w:rsidR="00B61A94">
        <w:rPr>
          <w:color w:val="000000" w:themeColor="text1"/>
        </w:rPr>
        <w:instrText>&lt;/Year&gt;&lt;RecNum&gt;</w:instrText>
      </w:r>
      <w:r w:rsidR="00B61A94">
        <w:rPr>
          <w:color w:val="000000" w:themeColor="text1"/>
          <w:rtl/>
        </w:rPr>
        <w:instrText>61</w:instrText>
      </w:r>
      <w:r w:rsidR="00B61A94">
        <w:rPr>
          <w:color w:val="000000" w:themeColor="text1"/>
        </w:rPr>
        <w:instrText>&lt;/RecNum&gt;&lt;DisplayText&gt;[</w:instrText>
      </w:r>
      <w:r w:rsidR="00B61A94">
        <w:rPr>
          <w:color w:val="000000" w:themeColor="text1"/>
          <w:rtl/>
        </w:rPr>
        <w:instrText>61</w:instrText>
      </w:r>
      <w:r w:rsidR="00B61A94">
        <w:rPr>
          <w:color w:val="000000" w:themeColor="text1"/>
        </w:rPr>
        <w:instrText>]&lt;/DisplayText&gt;&lt;record&gt;&lt;rec-number&gt;</w:instrText>
      </w:r>
      <w:r w:rsidR="00B61A94">
        <w:rPr>
          <w:color w:val="000000" w:themeColor="text1"/>
          <w:rtl/>
        </w:rPr>
        <w:instrText>61</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61</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&lt;/ref-type&gt;&lt;contributors&gt;&lt;authors&gt;&lt;author&gt;Lin, Sung-Chyr&lt;/author&gt;&lt;author&gt;Jiang, Horng-Jyh&lt;/author&gt;&lt;/authors&gt;&lt;/contributors&gt;&lt;titles&gt;&lt;title&gt;Recovery and purification of the lipopeptide biosurfactant of Bacillus subtilis by ultrafiltration&lt;/title&gt;&lt;secondary-title&gt;Biotechnology techniques&lt;/secondary-title&gt;&lt;/titles&gt;&lt;periodical&gt;&lt;full-title&gt;Biotechnology techniques&lt;/full-title&gt;&lt;/periodical&gt;&lt;pages&gt;</w:instrText>
      </w:r>
      <w:r w:rsidR="00B61A94">
        <w:rPr>
          <w:color w:val="000000" w:themeColor="text1"/>
          <w:rtl/>
        </w:rPr>
        <w:instrText>413-416</w:instrText>
      </w:r>
      <w:r w:rsidR="00B61A94">
        <w:rPr>
          <w:color w:val="000000" w:themeColor="text1"/>
        </w:rPr>
        <w:instrText>&lt;/pages&gt;&lt;volume&gt;</w:instrText>
      </w:r>
      <w:r w:rsidR="00B61A94">
        <w:rPr>
          <w:color w:val="000000" w:themeColor="text1"/>
          <w:rtl/>
        </w:rPr>
        <w:instrText>11</w:instrText>
      </w:r>
      <w:r w:rsidR="00B61A94">
        <w:rPr>
          <w:color w:val="000000" w:themeColor="text1"/>
        </w:rPr>
        <w:instrText>&lt;/volume&gt;&lt;number&gt;</w:instrText>
      </w:r>
      <w:r w:rsidR="00B61A94">
        <w:rPr>
          <w:color w:val="000000" w:themeColor="text1"/>
          <w:rtl/>
        </w:rPr>
        <w:instrText>6</w:instrText>
      </w:r>
      <w:r w:rsidR="00B61A94">
        <w:rPr>
          <w:color w:val="000000" w:themeColor="text1"/>
        </w:rPr>
        <w:instrText>&lt;/number&gt;&lt;dates&gt;&lt;year&gt;</w:instrText>
      </w:r>
      <w:r w:rsidR="00B61A94">
        <w:rPr>
          <w:color w:val="000000" w:themeColor="text1"/>
          <w:rtl/>
        </w:rPr>
        <w:instrText>1997</w:instrText>
      </w:r>
      <w:r w:rsidR="00B61A94">
        <w:rPr>
          <w:color w:val="000000" w:themeColor="text1"/>
        </w:rPr>
        <w:instrText>&lt;/year&gt;&lt;/dates&gt;&lt;isbn</w:instrText>
      </w:r>
      <w:r w:rsidR="00B61A94">
        <w:rPr>
          <w:color w:val="000000" w:themeColor="text1"/>
          <w:rtl/>
        </w:rPr>
        <w:instrText>&gt;0951-208</w:instrText>
      </w:r>
      <w:r w:rsidR="00B61A94">
        <w:rPr>
          <w:color w:val="000000" w:themeColor="text1"/>
        </w:rPr>
        <w:instrText>X&lt;/isbn&gt;&lt;urls&gt;&lt;/urls&gt;&lt;/record&gt;&lt;/Cite&gt;&lt;/EndNote</w:instrText>
      </w:r>
      <w:r w:rsidR="00B61A94">
        <w:rPr>
          <w:color w:val="000000" w:themeColor="text1"/>
          <w:rtl/>
        </w:rPr>
        <w:instrText>&gt;</w:instrText>
      </w:r>
      <w:r w:rsidR="002958B9" w:rsidRPr="00852BFB">
        <w:rPr>
          <w:color w:val="000000" w:themeColor="text1"/>
          <w:rtl/>
        </w:rPr>
        <w:fldChar w:fldCharType="separate"/>
      </w:r>
      <w:r w:rsidR="00B61A94">
        <w:rPr>
          <w:noProof/>
          <w:color w:val="000000" w:themeColor="text1"/>
          <w:rtl/>
        </w:rPr>
        <w:t>[</w:t>
      </w:r>
      <w:hyperlink w:anchor="_ENREF_61" w:tooltip="Lin, 1997 #61" w:history="1">
        <w:r w:rsidR="008747E3">
          <w:rPr>
            <w:noProof/>
            <w:color w:val="000000" w:themeColor="text1"/>
            <w:rtl/>
          </w:rPr>
          <w:t>61</w:t>
        </w:r>
      </w:hyperlink>
      <w:r w:rsidR="00B61A94">
        <w:rPr>
          <w:noProof/>
          <w:color w:val="000000" w:themeColor="text1"/>
          <w:rtl/>
        </w:rPr>
        <w:t>]</w:t>
      </w:r>
      <w:r w:rsidR="002958B9" w:rsidRPr="00852BFB">
        <w:rPr>
          <w:color w:val="000000" w:themeColor="text1"/>
          <w:rtl/>
        </w:rPr>
        <w:fldChar w:fldCharType="end"/>
      </w:r>
      <w:r w:rsidR="0046166C" w:rsidRPr="00852BFB">
        <w:rPr>
          <w:rFonts w:hint="cs"/>
          <w:color w:val="000000" w:themeColor="text1"/>
          <w:rtl/>
        </w:rPr>
        <w:t xml:space="preserve">. </w:t>
      </w:r>
      <w:r w:rsidRPr="00852BFB">
        <w:rPr>
          <w:rFonts w:hint="cs"/>
          <w:color w:val="000000" w:themeColor="text1"/>
          <w:rtl/>
        </w:rPr>
        <w:t xml:space="preserve">برای استخراج رامنولیپید از </w:t>
      </w:r>
      <w:r w:rsidR="00650375" w:rsidRPr="00650375">
        <w:rPr>
          <w:i/>
          <w:iCs/>
          <w:color w:val="000000" w:themeColor="text1"/>
        </w:rPr>
        <w:t>Pseudomonas aeruginosa</w:t>
      </w:r>
      <w:r w:rsidRPr="00852BFB">
        <w:rPr>
          <w:rFonts w:hint="cs"/>
          <w:color w:val="000000" w:themeColor="text1"/>
          <w:rtl/>
        </w:rPr>
        <w:t xml:space="preserve"> از کروماتوگرافی تبادل یونی استفاده می</w:t>
      </w:r>
      <w:r w:rsidRPr="00852BFB">
        <w:rPr>
          <w:color w:val="000000" w:themeColor="text1"/>
          <w:rtl/>
        </w:rPr>
        <w:softHyphen/>
      </w:r>
      <w:r w:rsidRPr="00852BFB">
        <w:rPr>
          <w:rFonts w:hint="cs"/>
          <w:color w:val="000000" w:themeColor="text1"/>
          <w:rtl/>
        </w:rPr>
        <w:t>شود</w:t>
      </w:r>
      <w:r w:rsidR="0046166C" w:rsidRPr="00852BFB">
        <w:rPr>
          <w:rFonts w:hint="cs"/>
          <w:color w:val="000000" w:themeColor="text1"/>
          <w:rtl/>
        </w:rPr>
        <w:t xml:space="preserve">. </w:t>
      </w:r>
      <w:r w:rsidR="00D63B2E" w:rsidRPr="00852BFB">
        <w:rPr>
          <w:rFonts w:hint="cs"/>
          <w:color w:val="000000" w:themeColor="text1"/>
          <w:rtl/>
        </w:rPr>
        <w:t>به‌طوری‌که</w:t>
      </w:r>
      <w:r w:rsidRPr="00852BFB">
        <w:rPr>
          <w:rFonts w:hint="cs"/>
          <w:color w:val="000000" w:themeColor="text1"/>
          <w:rtl/>
        </w:rPr>
        <w:t xml:space="preserve"> بیوسورفکتانت روی رزین تبادل یونی جذب و سپس با بافر مناسب شستشو داده می</w:t>
      </w:r>
      <w:r w:rsidRPr="00852BFB">
        <w:rPr>
          <w:color w:val="000000" w:themeColor="text1"/>
          <w:rtl/>
        </w:rPr>
        <w:softHyphen/>
      </w:r>
      <w:r w:rsidRPr="00852BFB">
        <w:rPr>
          <w:rFonts w:hint="cs"/>
          <w:color w:val="000000" w:themeColor="text1"/>
          <w:rtl/>
        </w:rPr>
        <w:t>شود</w:t>
      </w:r>
      <w:r w:rsidR="00721C28" w:rsidRPr="00852BFB">
        <w:rPr>
          <w:rFonts w:hint="cs"/>
          <w:color w:val="000000" w:themeColor="text1"/>
          <w:rtl/>
        </w:rPr>
        <w:t xml:space="preserve"> </w:t>
      </w:r>
      <w:r w:rsidR="002958B9" w:rsidRPr="00852BFB">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&lt;EndNote&gt;&lt;Cite&gt;&lt;Author&gt;Reiling&lt;/Author&gt;&lt;Year&gt;</w:instrText>
      </w:r>
      <w:r w:rsidR="00B61A94">
        <w:rPr>
          <w:color w:val="000000" w:themeColor="text1"/>
          <w:rtl/>
        </w:rPr>
        <w:instrText>1986</w:instrText>
      </w:r>
      <w:r w:rsidR="00B61A94">
        <w:rPr>
          <w:color w:val="000000" w:themeColor="text1"/>
        </w:rPr>
        <w:instrText>&lt;/Year&gt;&lt;RecNum&gt;</w:instrText>
      </w:r>
      <w:r w:rsidR="00B61A94">
        <w:rPr>
          <w:color w:val="000000" w:themeColor="text1"/>
          <w:rtl/>
        </w:rPr>
        <w:instrText>62</w:instrText>
      </w:r>
      <w:r w:rsidR="00B61A94">
        <w:rPr>
          <w:color w:val="000000" w:themeColor="text1"/>
        </w:rPr>
        <w:instrText>&lt;/RecNum&gt;&lt;DisplayText&gt;[</w:instrText>
      </w:r>
      <w:r w:rsidR="00B61A94">
        <w:rPr>
          <w:color w:val="000000" w:themeColor="text1"/>
          <w:rtl/>
        </w:rPr>
        <w:instrText>62</w:instrText>
      </w:r>
      <w:r w:rsidR="00B61A94">
        <w:rPr>
          <w:color w:val="000000" w:themeColor="text1"/>
        </w:rPr>
        <w:instrText>]&lt;/DisplayText&gt;&lt;record&gt;&lt;rec-number&gt;</w:instrText>
      </w:r>
      <w:r w:rsidR="00B61A94">
        <w:rPr>
          <w:color w:val="000000" w:themeColor="text1"/>
          <w:rtl/>
        </w:rPr>
        <w:instrText>62</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62</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&lt;/ref-type&gt;&lt;contributors&gt;&lt;authors&gt;&lt;author&gt;Reiling, HE&lt;/author&gt;&lt;author&gt;Thanei-Wyss, U&lt;/author&gt;&lt;author&gt;Guerra-Santos, LH&lt;/author&gt;&lt;author&gt;Hirt, R&lt;/author&gt;&lt;author&gt;Käppeli, O&lt;/author&gt;&lt;author&gt;Fiechter, A&lt;/author&gt;&lt;/authors&gt;&lt;/contributors&gt;&lt;titles&gt;&lt;title&gt;Pilot plant production of rhamnolipid biosurfactant by Pseudomonas aeruginosa&lt;/title&gt;&lt;secondary-title&gt;Applied and environmental microbiology&lt;/secondary-title&gt;&lt;/titles&gt;&lt;periodical&gt;&lt;full-title&gt;Applied and Environmental Microbiology&lt;/full-title&gt;&lt;/periodical&gt;&lt;pages&gt;</w:instrText>
      </w:r>
      <w:r w:rsidR="00B61A94">
        <w:rPr>
          <w:color w:val="000000" w:themeColor="text1"/>
          <w:rtl/>
        </w:rPr>
        <w:instrText>985-989</w:instrText>
      </w:r>
      <w:r w:rsidR="00B61A94">
        <w:rPr>
          <w:color w:val="000000" w:themeColor="text1"/>
        </w:rPr>
        <w:instrText>&lt;/pages&gt;&lt;volume&gt;</w:instrText>
      </w:r>
      <w:r w:rsidR="00B61A94">
        <w:rPr>
          <w:color w:val="000000" w:themeColor="text1"/>
          <w:rtl/>
        </w:rPr>
        <w:instrText>51</w:instrText>
      </w:r>
      <w:r w:rsidR="00B61A94">
        <w:rPr>
          <w:color w:val="000000" w:themeColor="text1"/>
        </w:rPr>
        <w:instrText>&lt;/volume&gt;&lt;number&gt;</w:instrText>
      </w:r>
      <w:r w:rsidR="00B61A94">
        <w:rPr>
          <w:color w:val="000000" w:themeColor="text1"/>
          <w:rtl/>
        </w:rPr>
        <w:instrText>5</w:instrText>
      </w:r>
      <w:r w:rsidR="00B61A94">
        <w:rPr>
          <w:color w:val="000000" w:themeColor="text1"/>
        </w:rPr>
        <w:instrText>&lt;/number&gt;&lt;dates&gt;&lt;year&gt;</w:instrText>
      </w:r>
      <w:r w:rsidR="00B61A94">
        <w:rPr>
          <w:color w:val="000000" w:themeColor="text1"/>
          <w:rtl/>
        </w:rPr>
        <w:instrText>1986</w:instrText>
      </w:r>
      <w:r w:rsidR="00B61A94">
        <w:rPr>
          <w:color w:val="000000" w:themeColor="text1"/>
        </w:rPr>
        <w:instrText>&lt;/year&gt;&lt;/dates&gt;&lt;isbn&gt;</w:instrText>
      </w:r>
      <w:r w:rsidR="00B61A94">
        <w:rPr>
          <w:color w:val="000000" w:themeColor="text1"/>
          <w:rtl/>
        </w:rPr>
        <w:instrText>0099-2240</w:instrText>
      </w:r>
      <w:r w:rsidR="00B61A94">
        <w:rPr>
          <w:color w:val="000000" w:themeColor="text1"/>
        </w:rPr>
        <w:instrText>&lt;/isbn&gt;&lt;urls&gt;&lt;/urls&gt;&lt;/record&gt;&lt;/Cite&gt;&lt;/EndNote</w:instrText>
      </w:r>
      <w:r w:rsidR="00B61A94">
        <w:rPr>
          <w:color w:val="000000" w:themeColor="text1"/>
          <w:rtl/>
        </w:rPr>
        <w:instrText>&gt;</w:instrText>
      </w:r>
      <w:r w:rsidR="002958B9" w:rsidRPr="00852BFB">
        <w:rPr>
          <w:color w:val="000000" w:themeColor="text1"/>
          <w:rtl/>
        </w:rPr>
        <w:fldChar w:fldCharType="separate"/>
      </w:r>
      <w:r w:rsidR="00B61A94">
        <w:rPr>
          <w:noProof/>
          <w:color w:val="000000" w:themeColor="text1"/>
          <w:rtl/>
        </w:rPr>
        <w:t>[</w:t>
      </w:r>
      <w:hyperlink w:anchor="_ENREF_62" w:tooltip="Reiling, 1986 #62" w:history="1">
        <w:r w:rsidR="008747E3">
          <w:rPr>
            <w:noProof/>
            <w:color w:val="000000" w:themeColor="text1"/>
            <w:rtl/>
          </w:rPr>
          <w:t>62</w:t>
        </w:r>
      </w:hyperlink>
      <w:r w:rsidR="00B61A94">
        <w:rPr>
          <w:noProof/>
          <w:color w:val="000000" w:themeColor="text1"/>
          <w:rtl/>
        </w:rPr>
        <w:t>]</w:t>
      </w:r>
      <w:r w:rsidR="002958B9" w:rsidRPr="00852BFB">
        <w:rPr>
          <w:color w:val="000000" w:themeColor="text1"/>
          <w:rtl/>
        </w:rPr>
        <w:fldChar w:fldCharType="end"/>
      </w:r>
      <w:r w:rsidR="0046166C" w:rsidRPr="00852BFB">
        <w:rPr>
          <w:rFonts w:hint="cs"/>
          <w:color w:val="000000" w:themeColor="text1"/>
          <w:rtl/>
        </w:rPr>
        <w:t xml:space="preserve">. </w:t>
      </w:r>
      <w:r w:rsidRPr="00852BFB">
        <w:rPr>
          <w:rFonts w:hint="cs"/>
          <w:color w:val="000000" w:themeColor="text1"/>
          <w:rtl/>
        </w:rPr>
        <w:t>شکننده</w:t>
      </w:r>
      <w:r w:rsidRPr="00852BFB">
        <w:rPr>
          <w:color w:val="000000" w:themeColor="text1"/>
          <w:rtl/>
        </w:rPr>
        <w:softHyphen/>
      </w:r>
      <w:r w:rsidRPr="00852BFB">
        <w:rPr>
          <w:rFonts w:hint="cs"/>
          <w:color w:val="000000" w:themeColor="text1"/>
          <w:rtl/>
        </w:rPr>
        <w:t xml:space="preserve">ی فوم </w:t>
      </w:r>
      <w:r w:rsidR="00293AF1" w:rsidRPr="00852BFB">
        <w:rPr>
          <w:rFonts w:hint="cs"/>
          <w:color w:val="000000" w:themeColor="text1"/>
          <w:rtl/>
        </w:rPr>
        <w:t>به‌ویژه</w:t>
      </w:r>
      <w:r w:rsidRPr="00852BFB">
        <w:rPr>
          <w:rFonts w:hint="cs"/>
          <w:color w:val="000000" w:themeColor="text1"/>
          <w:rtl/>
        </w:rPr>
        <w:t xml:space="preserve"> در طراحی بیورآکتورهایی که بازیافت فوم را در طول فرم</w:t>
      </w:r>
      <w:r w:rsidR="004928AF">
        <w:rPr>
          <w:rFonts w:hint="cs"/>
          <w:color w:val="000000" w:themeColor="text1"/>
          <w:rtl/>
        </w:rPr>
        <w:t>ا</w:t>
      </w:r>
      <w:r w:rsidRPr="00852BFB">
        <w:rPr>
          <w:rFonts w:hint="cs"/>
          <w:color w:val="000000" w:themeColor="text1"/>
          <w:rtl/>
        </w:rPr>
        <w:t>نتاسیون تسهیل می</w:t>
      </w:r>
      <w:r w:rsidRPr="00852BFB">
        <w:rPr>
          <w:color w:val="000000" w:themeColor="text1"/>
          <w:rtl/>
        </w:rPr>
        <w:softHyphen/>
      </w:r>
      <w:r w:rsidRPr="00852BFB">
        <w:rPr>
          <w:rFonts w:hint="cs"/>
          <w:color w:val="000000" w:themeColor="text1"/>
          <w:rtl/>
        </w:rPr>
        <w:t>کنند نیاز است و اولین بار در تولید سورفکتین گزارش شده است</w:t>
      </w:r>
      <w:r w:rsidR="00721C28" w:rsidRPr="00852BFB">
        <w:rPr>
          <w:rFonts w:hint="cs"/>
          <w:color w:val="000000" w:themeColor="text1"/>
          <w:rtl/>
        </w:rPr>
        <w:t xml:space="preserve"> </w:t>
      </w:r>
      <w:r w:rsidR="002958B9" w:rsidRPr="00852BFB">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&lt;EndNote&gt;&lt;Cite&gt;&lt;Author&gt;Chen&lt;/Author&gt;&lt;Year&gt;</w:instrText>
      </w:r>
      <w:r w:rsidR="00B61A94">
        <w:rPr>
          <w:color w:val="000000" w:themeColor="text1"/>
          <w:rtl/>
        </w:rPr>
        <w:instrText>2006</w:instrText>
      </w:r>
      <w:r w:rsidR="00B61A94">
        <w:rPr>
          <w:color w:val="000000" w:themeColor="text1"/>
        </w:rPr>
        <w:instrText>&lt;/Year&gt;&lt;RecNum&gt;</w:instrText>
      </w:r>
      <w:r w:rsidR="00B61A94">
        <w:rPr>
          <w:color w:val="000000" w:themeColor="text1"/>
          <w:rtl/>
        </w:rPr>
        <w:instrText>63</w:instrText>
      </w:r>
      <w:r w:rsidR="00B61A94">
        <w:rPr>
          <w:color w:val="000000" w:themeColor="text1"/>
        </w:rPr>
        <w:instrText>&lt;/RecNum&gt;&lt;DisplayText&gt;[</w:instrText>
      </w:r>
      <w:r w:rsidR="00B61A94">
        <w:rPr>
          <w:color w:val="000000" w:themeColor="text1"/>
          <w:rtl/>
        </w:rPr>
        <w:instrText>63</w:instrText>
      </w:r>
      <w:r w:rsidR="00B61A94">
        <w:rPr>
          <w:color w:val="000000" w:themeColor="text1"/>
        </w:rPr>
        <w:instrText>]&lt;/DisplayText&gt;&lt;record&gt;&lt;rec-number&gt;</w:instrText>
      </w:r>
      <w:r w:rsidR="00B61A94">
        <w:rPr>
          <w:color w:val="000000" w:themeColor="text1"/>
          <w:rtl/>
        </w:rPr>
        <w:instrText>63</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63</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&lt;/ref-type&gt;&lt;contributors&gt;&lt;authors&gt;&lt;author&gt;Chen, Chien‐Yen&lt;/author&gt;&lt;author&gt;Baker, Simon C&lt;/author&gt;&lt;author&gt;Darton, Richard C&lt;/author&gt;&lt;/authors&gt;&lt;/contributors&gt;&lt;titles&gt;&lt;title&gt;Batch production of biosurfactant with foam fractionation&lt;/title&gt;&lt;secondary-title&gt;Journal of Chemical Technology and Biotechnology&lt;/secondary-title&gt;&lt;/titles&gt;&lt;periodical&gt;&lt;full-title&gt;Journal of Chemical Technology and Biotechnology&lt;/full-title&gt;&lt;/periodical&gt;&lt;pages&gt;</w:instrText>
      </w:r>
      <w:r w:rsidR="00B61A94">
        <w:rPr>
          <w:color w:val="000000" w:themeColor="text1"/>
          <w:rtl/>
        </w:rPr>
        <w:instrText>1923-1931</w:instrText>
      </w:r>
      <w:r w:rsidR="00B61A94">
        <w:rPr>
          <w:color w:val="000000" w:themeColor="text1"/>
        </w:rPr>
        <w:instrText>&lt;/pages&gt;&lt;volume&gt;</w:instrText>
      </w:r>
      <w:r w:rsidR="00B61A94">
        <w:rPr>
          <w:color w:val="000000" w:themeColor="text1"/>
          <w:rtl/>
        </w:rPr>
        <w:instrText>81</w:instrText>
      </w:r>
      <w:r w:rsidR="00B61A94">
        <w:rPr>
          <w:color w:val="000000" w:themeColor="text1"/>
        </w:rPr>
        <w:instrText>&lt;/volume&gt;&lt;number&gt;</w:instrText>
      </w:r>
      <w:r w:rsidR="00B61A94">
        <w:rPr>
          <w:color w:val="000000" w:themeColor="text1"/>
          <w:rtl/>
        </w:rPr>
        <w:instrText>12&lt;/</w:instrText>
      </w:r>
      <w:r w:rsidR="00B61A94">
        <w:rPr>
          <w:color w:val="000000" w:themeColor="text1"/>
        </w:rPr>
        <w:instrText>number&gt;&lt;dates&gt;&lt;year&gt;</w:instrText>
      </w:r>
      <w:r w:rsidR="00B61A94">
        <w:rPr>
          <w:color w:val="000000" w:themeColor="text1"/>
          <w:rtl/>
        </w:rPr>
        <w:instrText>2006</w:instrText>
      </w:r>
      <w:r w:rsidR="00B61A94">
        <w:rPr>
          <w:color w:val="000000" w:themeColor="text1"/>
        </w:rPr>
        <w:instrText>&lt;/year&gt;&lt;/dates&gt;&lt;isbn&gt;</w:instrText>
      </w:r>
      <w:r w:rsidR="00B61A94">
        <w:rPr>
          <w:color w:val="000000" w:themeColor="text1"/>
          <w:rtl/>
        </w:rPr>
        <w:instrText>1097-4660</w:instrText>
      </w:r>
      <w:r w:rsidR="00B61A94">
        <w:rPr>
          <w:color w:val="000000" w:themeColor="text1"/>
        </w:rPr>
        <w:instrText>&lt;/isbn&gt;&lt;urls&gt;&lt;/urls&gt;&lt;/record&gt;&lt;/Cite&gt;&lt;/EndNote</w:instrText>
      </w:r>
      <w:r w:rsidR="00B61A94">
        <w:rPr>
          <w:color w:val="000000" w:themeColor="text1"/>
          <w:rtl/>
        </w:rPr>
        <w:instrText>&gt;</w:instrText>
      </w:r>
      <w:r w:rsidR="002958B9" w:rsidRPr="00852BFB">
        <w:rPr>
          <w:color w:val="000000" w:themeColor="text1"/>
          <w:rtl/>
        </w:rPr>
        <w:fldChar w:fldCharType="separate"/>
      </w:r>
      <w:r w:rsidR="00B61A94">
        <w:rPr>
          <w:noProof/>
          <w:color w:val="000000" w:themeColor="text1"/>
          <w:rtl/>
        </w:rPr>
        <w:t>[</w:t>
      </w:r>
      <w:hyperlink w:anchor="_ENREF_63" w:tooltip="Chen, 2006 #63" w:history="1">
        <w:r w:rsidR="008747E3">
          <w:rPr>
            <w:noProof/>
            <w:color w:val="000000" w:themeColor="text1"/>
            <w:rtl/>
          </w:rPr>
          <w:t>63</w:t>
        </w:r>
      </w:hyperlink>
      <w:r w:rsidR="00B61A94">
        <w:rPr>
          <w:noProof/>
          <w:color w:val="000000" w:themeColor="text1"/>
          <w:rtl/>
        </w:rPr>
        <w:t>]</w:t>
      </w:r>
      <w:r w:rsidR="002958B9" w:rsidRPr="00852BFB">
        <w:rPr>
          <w:color w:val="000000" w:themeColor="text1"/>
          <w:rtl/>
        </w:rPr>
        <w:fldChar w:fldCharType="end"/>
      </w:r>
      <w:r w:rsidR="0046166C" w:rsidRPr="00852BFB">
        <w:rPr>
          <w:rFonts w:hint="cs"/>
          <w:color w:val="000000" w:themeColor="text1"/>
          <w:rtl/>
        </w:rPr>
        <w:t xml:space="preserve">. </w:t>
      </w:r>
      <w:r w:rsidRPr="00852BFB">
        <w:rPr>
          <w:rFonts w:hint="cs"/>
          <w:color w:val="000000" w:themeColor="text1"/>
          <w:rtl/>
        </w:rPr>
        <w:t>در حالتی که از پساب</w:t>
      </w:r>
      <w:r w:rsidRPr="00852BFB">
        <w:rPr>
          <w:color w:val="000000" w:themeColor="text1"/>
          <w:rtl/>
        </w:rPr>
        <w:softHyphen/>
      </w:r>
      <w:r w:rsidR="006B301E" w:rsidRPr="00852BFB">
        <w:rPr>
          <w:rFonts w:hint="cs"/>
          <w:color w:val="000000" w:themeColor="text1"/>
          <w:rtl/>
        </w:rPr>
        <w:t xml:space="preserve">‌های </w:t>
      </w:r>
      <w:r w:rsidR="004928AF">
        <w:rPr>
          <w:rFonts w:hint="cs"/>
          <w:color w:val="000000" w:themeColor="text1"/>
          <w:rtl/>
        </w:rPr>
        <w:t>کارخانه‌ای</w:t>
      </w:r>
      <w:r w:rsidR="006B301E" w:rsidRPr="00852BFB">
        <w:rPr>
          <w:rFonts w:hint="cs"/>
          <w:color w:val="000000" w:themeColor="text1"/>
          <w:rtl/>
        </w:rPr>
        <w:t xml:space="preserve"> </w:t>
      </w:r>
      <w:r w:rsidR="00D63B2E" w:rsidRPr="00852BFB">
        <w:rPr>
          <w:rFonts w:hint="cs"/>
          <w:color w:val="000000" w:themeColor="text1"/>
          <w:rtl/>
        </w:rPr>
        <w:t>به‌عنوان</w:t>
      </w:r>
      <w:r w:rsidRPr="00852BFB">
        <w:rPr>
          <w:rFonts w:hint="cs"/>
          <w:color w:val="000000" w:themeColor="text1"/>
          <w:rtl/>
        </w:rPr>
        <w:t xml:space="preserve"> مواد غذایی جهت تولید سورفکتانت در </w:t>
      </w:r>
      <w:r w:rsidR="00650375" w:rsidRPr="00650375">
        <w:rPr>
          <w:rFonts w:ascii="GaramondPremrPro-It" w:hAnsi="GaramondPremrPro-It"/>
          <w:i/>
          <w:iCs/>
          <w:color w:val="000000" w:themeColor="text1"/>
          <w:sz w:val="20"/>
          <w:szCs w:val="20"/>
        </w:rPr>
        <w:t>Pseudomonas aeruginosa</w:t>
      </w:r>
      <w:r w:rsidRPr="00852BFB">
        <w:rPr>
          <w:rFonts w:ascii="GaramondPremrPro-It" w:hAnsi="GaramondPremrPro-It"/>
          <w:iCs/>
          <w:color w:val="000000" w:themeColor="text1"/>
          <w:sz w:val="20"/>
          <w:szCs w:val="20"/>
        </w:rPr>
        <w:t xml:space="preserve"> </w:t>
      </w:r>
      <w:r w:rsidRPr="00852BFB">
        <w:rPr>
          <w:rFonts w:ascii="GaramondPremrPro" w:hAnsi="GaramondPremrPro"/>
          <w:color w:val="000000" w:themeColor="text1"/>
          <w:sz w:val="20"/>
          <w:szCs w:val="20"/>
        </w:rPr>
        <w:t>BS2</w:t>
      </w:r>
      <w:r w:rsidRPr="00852BFB">
        <w:rPr>
          <w:rFonts w:hint="cs"/>
          <w:color w:val="000000" w:themeColor="text1"/>
          <w:rtl/>
        </w:rPr>
        <w:t xml:space="preserve"> استفاده شود متد</w:t>
      </w:r>
      <w:r w:rsidR="006B301E" w:rsidRPr="00852BFB">
        <w:rPr>
          <w:rFonts w:hint="cs"/>
          <w:color w:val="000000" w:themeColor="text1"/>
          <w:rtl/>
        </w:rPr>
        <w:t xml:space="preserve">‌های </w:t>
      </w:r>
      <w:r w:rsidRPr="00852BFB">
        <w:rPr>
          <w:rFonts w:hint="cs"/>
          <w:color w:val="000000" w:themeColor="text1"/>
          <w:rtl/>
        </w:rPr>
        <w:t>بازیافت بیوسورفکتانت شامل استخراج با حلال</w:t>
      </w:r>
      <w:r w:rsidR="0046166C" w:rsidRPr="00852BFB">
        <w:rPr>
          <w:rFonts w:hint="cs"/>
          <w:color w:val="000000" w:themeColor="text1"/>
          <w:rtl/>
        </w:rPr>
        <w:t xml:space="preserve">، </w:t>
      </w:r>
      <w:r w:rsidR="006E37BE" w:rsidRPr="00852BFB">
        <w:rPr>
          <w:rFonts w:hint="cs"/>
          <w:color w:val="000000" w:themeColor="text1"/>
          <w:rtl/>
        </w:rPr>
        <w:t>رسوب‌دهی</w:t>
      </w:r>
      <w:r w:rsidR="0046166C" w:rsidRPr="00852BFB">
        <w:rPr>
          <w:rFonts w:hint="cs"/>
          <w:color w:val="000000" w:themeColor="text1"/>
          <w:rtl/>
        </w:rPr>
        <w:t xml:space="preserve">، </w:t>
      </w:r>
      <w:r w:rsidRPr="00852BFB">
        <w:rPr>
          <w:rFonts w:hint="cs"/>
          <w:color w:val="000000" w:themeColor="text1"/>
          <w:rtl/>
        </w:rPr>
        <w:t>کریستاله کردن</w:t>
      </w:r>
      <w:r w:rsidR="0046166C" w:rsidRPr="00852BFB">
        <w:rPr>
          <w:rFonts w:hint="cs"/>
          <w:color w:val="000000" w:themeColor="text1"/>
          <w:rtl/>
        </w:rPr>
        <w:t xml:space="preserve">، </w:t>
      </w:r>
      <w:r w:rsidRPr="00852BFB">
        <w:rPr>
          <w:rFonts w:hint="cs"/>
          <w:color w:val="000000" w:themeColor="text1"/>
          <w:rtl/>
        </w:rPr>
        <w:t>سانتریفیوژ و فوم شکن قابل استفاده نیستند زیرا این متدها رنگ را به بیوسورفکتانت انتقال می</w:t>
      </w:r>
      <w:r w:rsidRPr="00852BFB">
        <w:rPr>
          <w:color w:val="000000" w:themeColor="text1"/>
          <w:rtl/>
        </w:rPr>
        <w:softHyphen/>
      </w:r>
      <w:r w:rsidRPr="00852BFB">
        <w:rPr>
          <w:rFonts w:hint="cs"/>
          <w:color w:val="000000" w:themeColor="text1"/>
          <w:rtl/>
        </w:rPr>
        <w:t>دهند</w:t>
      </w:r>
      <w:r w:rsidR="0046166C" w:rsidRPr="00852BFB">
        <w:rPr>
          <w:rFonts w:hint="cs"/>
          <w:color w:val="000000" w:themeColor="text1"/>
          <w:rtl/>
        </w:rPr>
        <w:t xml:space="preserve">. </w:t>
      </w:r>
    </w:p>
    <w:p w14:paraId="4A4E48F7" w14:textId="77777777" w:rsidR="00FB50D8" w:rsidRPr="00852BFB" w:rsidRDefault="00FB50D8" w:rsidP="00250ABE">
      <w:pPr>
        <w:pStyle w:val="Heading2"/>
        <w:rPr>
          <w:color w:val="000000" w:themeColor="text1"/>
          <w:rtl/>
        </w:rPr>
      </w:pPr>
      <w:bookmarkStart w:id="71" w:name="_Toc57562657"/>
      <w:r w:rsidRPr="00852BFB">
        <w:rPr>
          <w:rFonts w:hint="cs"/>
          <w:color w:val="000000" w:themeColor="text1"/>
          <w:rtl/>
        </w:rPr>
        <w:lastRenderedPageBreak/>
        <w:t>تولید بیوسورفکتانت با روش زیست دگرگونی</w:t>
      </w:r>
      <w:r w:rsidR="00B16261" w:rsidRPr="00852BFB">
        <w:rPr>
          <w:rFonts w:hint="cs"/>
          <w:color w:val="000000" w:themeColor="text1"/>
          <w:rtl/>
        </w:rPr>
        <w:t xml:space="preserve"> (</w:t>
      </w:r>
      <w:r w:rsidRPr="00852BFB">
        <w:rPr>
          <w:rFonts w:hint="cs"/>
          <w:color w:val="000000" w:themeColor="text1"/>
          <w:rtl/>
        </w:rPr>
        <w:t>بیوترانسفورماسیون</w:t>
      </w:r>
      <w:r w:rsidR="00B16261" w:rsidRPr="00852BFB">
        <w:rPr>
          <w:rFonts w:hint="cs"/>
          <w:color w:val="000000" w:themeColor="text1"/>
          <w:rtl/>
        </w:rPr>
        <w:t>)</w:t>
      </w:r>
      <w:bookmarkEnd w:id="71"/>
      <w:r w:rsidR="00B16261" w:rsidRPr="00852BFB">
        <w:rPr>
          <w:rFonts w:hint="cs"/>
          <w:color w:val="000000" w:themeColor="text1"/>
          <w:rtl/>
        </w:rPr>
        <w:t xml:space="preserve"> </w:t>
      </w:r>
    </w:p>
    <w:p w14:paraId="3852001A" w14:textId="77777777" w:rsidR="00FB50D8" w:rsidRPr="00852BFB" w:rsidRDefault="00FB50D8" w:rsidP="00250ABE">
      <w:pPr>
        <w:rPr>
          <w:color w:val="000000" w:themeColor="text1"/>
          <w:rtl/>
        </w:rPr>
      </w:pPr>
      <w:r w:rsidRPr="00852BFB">
        <w:rPr>
          <w:rFonts w:hint="cs"/>
          <w:color w:val="000000" w:themeColor="text1"/>
          <w:rtl/>
        </w:rPr>
        <w:t>در طول چند سال اخیر چندین گزارش مبنی بر تولید بیوسورفکتانت از مسیر بیوترانسفورماسیون ارائه شده است</w:t>
      </w:r>
      <w:r w:rsidR="0046166C" w:rsidRPr="00852BFB">
        <w:rPr>
          <w:rFonts w:hint="cs"/>
          <w:color w:val="000000" w:themeColor="text1"/>
          <w:rtl/>
        </w:rPr>
        <w:t xml:space="preserve">. </w:t>
      </w:r>
      <w:r w:rsidRPr="00852BFB">
        <w:rPr>
          <w:rFonts w:hint="cs"/>
          <w:color w:val="000000" w:themeColor="text1"/>
          <w:rtl/>
        </w:rPr>
        <w:t>سورفکتانت</w:t>
      </w:r>
      <w:r w:rsidRPr="00852BFB">
        <w:rPr>
          <w:color w:val="000000" w:themeColor="text1"/>
          <w:rtl/>
        </w:rPr>
        <w:softHyphen/>
      </w:r>
      <w:r w:rsidR="006B301E" w:rsidRPr="00852BFB">
        <w:rPr>
          <w:rFonts w:hint="cs"/>
          <w:color w:val="000000" w:themeColor="text1"/>
          <w:rtl/>
        </w:rPr>
        <w:t xml:space="preserve">‌های </w:t>
      </w:r>
      <w:r w:rsidRPr="00852BFB">
        <w:rPr>
          <w:rFonts w:hint="cs"/>
          <w:color w:val="000000" w:themeColor="text1"/>
          <w:rtl/>
        </w:rPr>
        <w:t xml:space="preserve">میکروبی با </w:t>
      </w:r>
      <w:r w:rsidR="004928AF">
        <w:rPr>
          <w:color w:val="000000" w:themeColor="text1"/>
          <w:rtl/>
        </w:rPr>
        <w:t>فرمانتاس</w:t>
      </w:r>
      <w:r w:rsidR="004928AF">
        <w:rPr>
          <w:rFonts w:hint="cs"/>
          <w:color w:val="000000" w:themeColor="text1"/>
          <w:rtl/>
        </w:rPr>
        <w:t>ی</w:t>
      </w:r>
      <w:r w:rsidR="004928AF">
        <w:rPr>
          <w:rFonts w:hint="eastAsia"/>
          <w:color w:val="000000" w:themeColor="text1"/>
          <w:rtl/>
        </w:rPr>
        <w:t>ون</w:t>
      </w:r>
      <w:r w:rsidRPr="00852BFB">
        <w:rPr>
          <w:rFonts w:hint="cs"/>
          <w:color w:val="000000" w:themeColor="text1"/>
          <w:rtl/>
        </w:rPr>
        <w:t xml:space="preserve"> تولید می</w:t>
      </w:r>
      <w:r w:rsidRPr="00852BFB">
        <w:rPr>
          <w:color w:val="000000" w:themeColor="text1"/>
          <w:rtl/>
        </w:rPr>
        <w:softHyphen/>
      </w:r>
      <w:r w:rsidRPr="00852BFB">
        <w:rPr>
          <w:rFonts w:hint="cs"/>
          <w:color w:val="000000" w:themeColor="text1"/>
          <w:rtl/>
        </w:rPr>
        <w:t>شوند تا بیوسورفکتانت</w:t>
      </w:r>
      <w:r w:rsidRPr="00852BFB">
        <w:rPr>
          <w:color w:val="000000" w:themeColor="text1"/>
          <w:rtl/>
        </w:rPr>
        <w:softHyphen/>
      </w:r>
      <w:r w:rsidR="006B301E" w:rsidRPr="00852BFB">
        <w:rPr>
          <w:rFonts w:hint="cs"/>
          <w:color w:val="000000" w:themeColor="text1"/>
          <w:rtl/>
        </w:rPr>
        <w:t xml:space="preserve">‌های </w:t>
      </w:r>
      <w:r w:rsidRPr="00852BFB">
        <w:rPr>
          <w:rFonts w:hint="cs"/>
          <w:color w:val="000000" w:themeColor="text1"/>
          <w:rtl/>
        </w:rPr>
        <w:t>هیدروفیلیک و هیدروفوبیک که می</w:t>
      </w:r>
      <w:r w:rsidRPr="00852BFB">
        <w:rPr>
          <w:color w:val="000000" w:themeColor="text1"/>
          <w:rtl/>
        </w:rPr>
        <w:softHyphen/>
      </w:r>
      <w:r w:rsidRPr="00852BFB">
        <w:rPr>
          <w:rFonts w:hint="cs"/>
          <w:color w:val="000000" w:themeColor="text1"/>
          <w:rtl/>
        </w:rPr>
        <w:t>توانند با تیمار</w:t>
      </w:r>
      <w:r w:rsidR="006B301E" w:rsidRPr="00852BFB">
        <w:rPr>
          <w:rFonts w:hint="cs"/>
          <w:color w:val="000000" w:themeColor="text1"/>
          <w:rtl/>
        </w:rPr>
        <w:t xml:space="preserve">‌های </w:t>
      </w:r>
      <w:r w:rsidRPr="00852BFB">
        <w:rPr>
          <w:rFonts w:hint="cs"/>
          <w:color w:val="000000" w:themeColor="text1"/>
          <w:rtl/>
        </w:rPr>
        <w:t xml:space="preserve">آنزیمی به هم متصل شوند </w:t>
      </w:r>
      <w:r w:rsidR="004928AF">
        <w:rPr>
          <w:color w:val="000000" w:themeColor="text1"/>
          <w:rtl/>
        </w:rPr>
        <w:t>به دست</w:t>
      </w:r>
      <w:r w:rsidRPr="00852BFB">
        <w:rPr>
          <w:rFonts w:hint="cs"/>
          <w:color w:val="000000" w:themeColor="text1"/>
          <w:rtl/>
        </w:rPr>
        <w:t xml:space="preserve"> آید و </w:t>
      </w:r>
      <w:r w:rsidR="00311B94" w:rsidRPr="00852BFB">
        <w:rPr>
          <w:rFonts w:hint="cs"/>
          <w:color w:val="000000" w:themeColor="text1"/>
          <w:rtl/>
        </w:rPr>
        <w:t>به‌این‌ترتیب</w:t>
      </w:r>
      <w:r w:rsidRPr="00852BFB">
        <w:rPr>
          <w:rFonts w:hint="cs"/>
          <w:color w:val="000000" w:themeColor="text1"/>
          <w:rtl/>
        </w:rPr>
        <w:t xml:space="preserve"> سورفکتانت</w:t>
      </w:r>
      <w:r w:rsidRPr="00852BFB">
        <w:rPr>
          <w:color w:val="000000" w:themeColor="text1"/>
          <w:rtl/>
        </w:rPr>
        <w:softHyphen/>
      </w:r>
      <w:r w:rsidR="006B301E" w:rsidRPr="00852BFB">
        <w:rPr>
          <w:rFonts w:hint="cs"/>
          <w:color w:val="000000" w:themeColor="text1"/>
          <w:rtl/>
        </w:rPr>
        <w:t xml:space="preserve">‌های </w:t>
      </w:r>
      <w:r w:rsidRPr="00852BFB">
        <w:rPr>
          <w:rFonts w:hint="cs"/>
          <w:color w:val="000000" w:themeColor="text1"/>
          <w:rtl/>
        </w:rPr>
        <w:t>اقتصادی تولید کنند</w:t>
      </w:r>
      <w:r w:rsidR="0046166C" w:rsidRPr="00852BFB">
        <w:rPr>
          <w:rFonts w:hint="cs"/>
          <w:color w:val="000000" w:themeColor="text1"/>
          <w:rtl/>
        </w:rPr>
        <w:t xml:space="preserve">. </w:t>
      </w:r>
      <w:r w:rsidRPr="00852BFB">
        <w:rPr>
          <w:rFonts w:hint="cs"/>
          <w:color w:val="000000" w:themeColor="text1"/>
          <w:rtl/>
        </w:rPr>
        <w:t>این متد</w:t>
      </w:r>
      <w:r w:rsidR="006B301E" w:rsidRPr="00852BFB">
        <w:rPr>
          <w:rFonts w:hint="cs"/>
          <w:color w:val="000000" w:themeColor="text1"/>
          <w:rtl/>
        </w:rPr>
        <w:t xml:space="preserve">‌های </w:t>
      </w:r>
      <w:r w:rsidRPr="00852BFB">
        <w:rPr>
          <w:rFonts w:hint="cs"/>
          <w:color w:val="000000" w:themeColor="text1"/>
          <w:rtl/>
        </w:rPr>
        <w:t>آنزیمی</w:t>
      </w:r>
      <w:r w:rsidR="0046166C" w:rsidRPr="00852BFB">
        <w:rPr>
          <w:rFonts w:hint="cs"/>
          <w:color w:val="000000" w:themeColor="text1"/>
          <w:rtl/>
        </w:rPr>
        <w:t xml:space="preserve"> </w:t>
      </w:r>
      <w:r w:rsidRPr="00852BFB">
        <w:rPr>
          <w:rFonts w:hint="cs"/>
          <w:color w:val="000000" w:themeColor="text1"/>
          <w:rtl/>
        </w:rPr>
        <w:t>در مقایسه با سنتز</w:t>
      </w:r>
      <w:r w:rsidR="006B301E" w:rsidRPr="00852BFB">
        <w:rPr>
          <w:rFonts w:hint="cs"/>
          <w:color w:val="000000" w:themeColor="text1"/>
          <w:rtl/>
        </w:rPr>
        <w:t xml:space="preserve">‌های </w:t>
      </w:r>
      <w:r w:rsidRPr="00852BFB">
        <w:rPr>
          <w:rFonts w:hint="cs"/>
          <w:color w:val="000000" w:themeColor="text1"/>
          <w:rtl/>
        </w:rPr>
        <w:t>شیمیایی چندین مزیت دارند مثل نیاز کم به انرژی</w:t>
      </w:r>
      <w:r w:rsidR="0046166C" w:rsidRPr="00852BFB">
        <w:rPr>
          <w:rFonts w:hint="cs"/>
          <w:color w:val="000000" w:themeColor="text1"/>
          <w:rtl/>
        </w:rPr>
        <w:t xml:space="preserve">، </w:t>
      </w:r>
      <w:r w:rsidRPr="00852BFB">
        <w:rPr>
          <w:rFonts w:hint="cs"/>
          <w:color w:val="000000" w:themeColor="text1"/>
          <w:rtl/>
        </w:rPr>
        <w:t>حداقل تخریب حرارتی</w:t>
      </w:r>
      <w:r w:rsidR="0046166C" w:rsidRPr="00852BFB">
        <w:rPr>
          <w:rFonts w:hint="cs"/>
          <w:color w:val="000000" w:themeColor="text1"/>
          <w:rtl/>
        </w:rPr>
        <w:t xml:space="preserve">، </w:t>
      </w:r>
      <w:r w:rsidRPr="00852BFB">
        <w:rPr>
          <w:rFonts w:hint="cs"/>
          <w:color w:val="000000" w:themeColor="text1"/>
          <w:rtl/>
        </w:rPr>
        <w:t xml:space="preserve">تخریب زیستی بالا و </w:t>
      </w:r>
      <w:r w:rsidR="0046166C" w:rsidRPr="00852BFB">
        <w:rPr>
          <w:rFonts w:hint="cs"/>
          <w:color w:val="000000" w:themeColor="text1"/>
          <w:rtl/>
        </w:rPr>
        <w:t xml:space="preserve">. . . . </w:t>
      </w:r>
      <w:r w:rsidRPr="00852BFB">
        <w:rPr>
          <w:rFonts w:hint="cs"/>
          <w:color w:val="000000" w:themeColor="text1"/>
          <w:rtl/>
        </w:rPr>
        <w:t>گزارش</w:t>
      </w:r>
      <w:r w:rsidRPr="00852BFB">
        <w:rPr>
          <w:color w:val="000000" w:themeColor="text1"/>
          <w:rtl/>
        </w:rPr>
        <w:softHyphen/>
      </w:r>
      <w:r w:rsidR="006B301E" w:rsidRPr="00852BFB">
        <w:rPr>
          <w:rFonts w:hint="cs"/>
          <w:color w:val="000000" w:themeColor="text1"/>
          <w:rtl/>
        </w:rPr>
        <w:t xml:space="preserve">‌های </w:t>
      </w:r>
      <w:r w:rsidRPr="00852BFB">
        <w:rPr>
          <w:rFonts w:hint="cs"/>
          <w:color w:val="000000" w:themeColor="text1"/>
          <w:rtl/>
        </w:rPr>
        <w:t xml:space="preserve">مختلفی از این ترانسفورماسیون ساده با استفاده از مخمر وجود دارد که در </w:t>
      </w:r>
      <w:r w:rsidR="00B16261" w:rsidRPr="00852BFB">
        <w:rPr>
          <w:rFonts w:hint="cs"/>
          <w:color w:val="000000" w:themeColor="text1"/>
          <w:rtl/>
        </w:rPr>
        <w:t>آن‌ها</w:t>
      </w:r>
      <w:r w:rsidRPr="00852BFB">
        <w:rPr>
          <w:rFonts w:hint="cs"/>
          <w:color w:val="000000" w:themeColor="text1"/>
          <w:rtl/>
        </w:rPr>
        <w:t xml:space="preserve"> با اشباع سازی یا </w:t>
      </w:r>
      <w:r w:rsidR="00643D14" w:rsidRPr="00852BFB">
        <w:rPr>
          <w:rFonts w:hint="cs"/>
          <w:color w:val="000000" w:themeColor="text1"/>
          <w:rtl/>
        </w:rPr>
        <w:t>غیراشباع</w:t>
      </w:r>
      <w:r w:rsidRPr="00852BFB">
        <w:rPr>
          <w:rFonts w:hint="cs"/>
          <w:color w:val="000000" w:themeColor="text1"/>
          <w:rtl/>
        </w:rPr>
        <w:t xml:space="preserve"> سازی اجزای اسید چرب کیفیت نفت را ارتقا داده</w:t>
      </w:r>
      <w:r w:rsidRPr="00852BFB">
        <w:rPr>
          <w:color w:val="000000" w:themeColor="text1"/>
          <w:rtl/>
        </w:rPr>
        <w:softHyphen/>
      </w:r>
      <w:r w:rsidRPr="00852BFB">
        <w:rPr>
          <w:rFonts w:hint="cs"/>
          <w:color w:val="000000" w:themeColor="text1"/>
          <w:rtl/>
        </w:rPr>
        <w:t>اند</w:t>
      </w:r>
      <w:r w:rsidR="0046166C" w:rsidRPr="00852BFB">
        <w:rPr>
          <w:rFonts w:hint="cs"/>
          <w:color w:val="000000" w:themeColor="text1"/>
          <w:rtl/>
        </w:rPr>
        <w:t xml:space="preserve">. </w:t>
      </w:r>
    </w:p>
    <w:p w14:paraId="3CDAAD27" w14:textId="221480EB" w:rsidR="00FB50D8" w:rsidRPr="00852BFB" w:rsidRDefault="004928AF" w:rsidP="008747E3">
      <w:pPr>
        <w:rPr>
          <w:rFonts w:ascii="GaramondPremrPro-It" w:hAnsi="GaramondPremrPro-It"/>
          <w:color w:val="000000" w:themeColor="text1"/>
          <w:rtl/>
        </w:rPr>
      </w:pPr>
      <w:r>
        <w:rPr>
          <w:color w:val="000000" w:themeColor="text1"/>
          <w:rtl/>
        </w:rPr>
        <w:t>گزارش‌ها</w:t>
      </w:r>
      <w:r>
        <w:rPr>
          <w:rFonts w:hint="cs"/>
          <w:color w:val="000000" w:themeColor="text1"/>
          <w:rtl/>
        </w:rPr>
        <w:t>یی</w:t>
      </w:r>
      <w:r w:rsidR="00FB50D8" w:rsidRPr="00852BFB">
        <w:rPr>
          <w:rFonts w:hint="cs"/>
          <w:color w:val="000000" w:themeColor="text1"/>
          <w:rtl/>
        </w:rPr>
        <w:t xml:space="preserve"> مبنی بر تبدیل اولئیک اسید به رسین اولئیک اسید توسط باکتری خاکی </w:t>
      </w:r>
      <w:r w:rsidR="00FB50D8" w:rsidRPr="00852BFB">
        <w:rPr>
          <w:color w:val="000000" w:themeColor="text1"/>
        </w:rPr>
        <w:t>BMD</w:t>
      </w:r>
      <w:r w:rsidR="008645A7">
        <w:rPr>
          <w:color w:val="000000" w:themeColor="text1"/>
          <w:rtl/>
        </w:rPr>
        <w:t>-‏</w:t>
      </w:r>
      <w:r w:rsidR="00FB50D8" w:rsidRPr="00852BFB">
        <w:rPr>
          <w:color w:val="000000" w:themeColor="text1"/>
        </w:rPr>
        <w:t>120</w:t>
      </w:r>
      <w:r w:rsidR="00FB50D8" w:rsidRPr="00852BFB">
        <w:rPr>
          <w:rFonts w:hint="cs"/>
          <w:color w:val="000000" w:themeColor="text1"/>
          <w:rtl/>
        </w:rPr>
        <w:t xml:space="preserve"> و همچنین تبدیل لسیتین سویا به یک بیوسورفکتانت جدید توسط فسفولیپاز </w:t>
      </w:r>
      <w:r w:rsidR="00FB50D8" w:rsidRPr="00852BFB">
        <w:rPr>
          <w:color w:val="000000" w:themeColor="text1"/>
        </w:rPr>
        <w:t>D</w:t>
      </w:r>
      <w:r w:rsidR="00FB50D8" w:rsidRPr="00852BFB">
        <w:rPr>
          <w:rFonts w:hint="cs"/>
          <w:color w:val="000000" w:themeColor="text1"/>
          <w:rtl/>
        </w:rPr>
        <w:t xml:space="preserve"> در باکتری </w:t>
      </w:r>
      <w:r w:rsidR="00FB50D8" w:rsidRPr="00852BFB">
        <w:rPr>
          <w:rFonts w:ascii="GaramondPremrPro-It" w:hAnsi="GaramondPremrPro-It"/>
          <w:i/>
          <w:iCs/>
          <w:color w:val="000000" w:themeColor="text1"/>
        </w:rPr>
        <w:t xml:space="preserve">Streptococcus </w:t>
      </w:r>
      <w:proofErr w:type="spellStart"/>
      <w:r w:rsidR="00FB50D8" w:rsidRPr="00852BFB">
        <w:rPr>
          <w:rFonts w:ascii="GaramondPremrPro-It" w:hAnsi="GaramondPremrPro-It"/>
          <w:i/>
          <w:iCs/>
          <w:color w:val="000000" w:themeColor="text1"/>
        </w:rPr>
        <w:t>chromofuscus</w:t>
      </w:r>
      <w:proofErr w:type="spellEnd"/>
      <w:r w:rsidR="00FB50D8" w:rsidRPr="00852BFB">
        <w:rPr>
          <w:rFonts w:ascii="GaramondPremrPro-It" w:hAnsi="GaramondPremrPro-It" w:hint="cs"/>
          <w:color w:val="000000" w:themeColor="text1"/>
          <w:rtl/>
        </w:rPr>
        <w:t xml:space="preserve"> ارائه شده است</w:t>
      </w:r>
      <w:r w:rsidR="00514DBC" w:rsidRPr="00852BFB">
        <w:rPr>
          <w:rFonts w:ascii="GaramondPremrPro-It" w:hAnsi="GaramondPremrPro-It" w:hint="cs"/>
          <w:color w:val="000000" w:themeColor="text1"/>
          <w:rtl/>
        </w:rPr>
        <w:t xml:space="preserve"> </w:t>
      </w:r>
      <w:r w:rsidR="002958B9" w:rsidRPr="00852BFB">
        <w:rPr>
          <w:rFonts w:ascii="GaramondPremrPro-It" w:hAnsi="GaramondPremrPro-It"/>
          <w:color w:val="000000" w:themeColor="text1"/>
          <w:rtl/>
        </w:rPr>
        <w:fldChar w:fldCharType="begin">
          <w:fldData xml:space="preserve">PEVuZE5vdGU+PENpdGU+PEF1dGhvcj5IYWZlcmJ1cmc8L0F1dGhvcj48WWVhcj4xOTg2PC9ZZWFy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</w:fldData>
        </w:fldChar>
      </w:r>
      <w:r w:rsidR="00B61A94">
        <w:rPr>
          <w:rFonts w:ascii="GaramondPremrPro-It" w:hAnsi="GaramondPremrPro-It"/>
          <w:color w:val="000000" w:themeColor="text1"/>
          <w:rtl/>
        </w:rPr>
        <w:instrText xml:space="preserve"> </w:instrText>
      </w:r>
      <w:r w:rsidR="00B61A94">
        <w:rPr>
          <w:rFonts w:ascii="GaramondPremrPro-It" w:hAnsi="GaramondPremrPro-It"/>
          <w:color w:val="000000" w:themeColor="text1"/>
        </w:rPr>
        <w:instrText>ADDIN EN.CITE</w:instrText>
      </w:r>
      <w:r w:rsidR="00B61A94">
        <w:rPr>
          <w:rFonts w:ascii="GaramondPremrPro-It" w:hAnsi="GaramondPremrPro-It"/>
          <w:color w:val="000000" w:themeColor="text1"/>
          <w:rtl/>
        </w:rPr>
        <w:instrText xml:space="preserve"> </w:instrText>
      </w:r>
      <w:r w:rsidR="00B61A94">
        <w:rPr>
          <w:rFonts w:ascii="GaramondPremrPro-It" w:hAnsi="GaramondPremrPro-It"/>
          <w:color w:val="000000" w:themeColor="text1"/>
          <w:rtl/>
        </w:rPr>
        <w:fldChar w:fldCharType="begin">
          <w:fldData xml:space="preserve">PEVuZE5vdGU+PENpdGU+PEF1dGhvcj5IYWZlcmJ1cmc8L0F1dGhvcj48WWVhcj4xOTg2PC9ZZWFy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</w:fldData>
        </w:fldChar>
      </w:r>
      <w:r w:rsidR="00B61A94">
        <w:rPr>
          <w:rFonts w:ascii="GaramondPremrPro-It" w:hAnsi="GaramondPremrPro-It"/>
          <w:color w:val="000000" w:themeColor="text1"/>
          <w:rtl/>
        </w:rPr>
        <w:instrText xml:space="preserve"> </w:instrText>
      </w:r>
      <w:r w:rsidR="00B61A94">
        <w:rPr>
          <w:rFonts w:ascii="GaramondPremrPro-It" w:hAnsi="GaramondPremrPro-It"/>
          <w:color w:val="000000" w:themeColor="text1"/>
        </w:rPr>
        <w:instrText>ADDIN EN.CITE.DATA</w:instrText>
      </w:r>
      <w:r w:rsidR="00B61A94">
        <w:rPr>
          <w:rFonts w:ascii="GaramondPremrPro-It" w:hAnsi="GaramondPremrPro-It"/>
          <w:color w:val="000000" w:themeColor="text1"/>
          <w:rtl/>
        </w:rPr>
        <w:instrText xml:space="preserve"> </w:instrText>
      </w:r>
      <w:r w:rsidR="00B61A94">
        <w:rPr>
          <w:rFonts w:ascii="GaramondPremrPro-It" w:hAnsi="GaramondPremrPro-It"/>
          <w:color w:val="000000" w:themeColor="text1"/>
          <w:rtl/>
        </w:rPr>
      </w:r>
      <w:r w:rsidR="00B61A94">
        <w:rPr>
          <w:rFonts w:ascii="GaramondPremrPro-It" w:hAnsi="GaramondPremrPro-It"/>
          <w:color w:val="000000" w:themeColor="text1"/>
          <w:rtl/>
        </w:rPr>
        <w:fldChar w:fldCharType="end"/>
      </w:r>
      <w:r w:rsidR="002958B9" w:rsidRPr="00852BFB">
        <w:rPr>
          <w:rFonts w:ascii="GaramondPremrPro-It" w:hAnsi="GaramondPremrPro-It"/>
          <w:color w:val="000000" w:themeColor="text1"/>
          <w:rtl/>
        </w:rPr>
      </w:r>
      <w:r w:rsidR="002958B9" w:rsidRPr="00852BFB">
        <w:rPr>
          <w:rFonts w:ascii="GaramondPremrPro-It" w:hAnsi="GaramondPremrPro-It"/>
          <w:color w:val="000000" w:themeColor="text1"/>
          <w:rtl/>
        </w:rPr>
        <w:fldChar w:fldCharType="separate"/>
      </w:r>
      <w:r w:rsidR="00B61A94">
        <w:rPr>
          <w:rFonts w:ascii="GaramondPremrPro-It" w:hAnsi="GaramondPremrPro-It"/>
          <w:noProof/>
          <w:color w:val="000000" w:themeColor="text1"/>
          <w:rtl/>
        </w:rPr>
        <w:t>[</w:t>
      </w:r>
      <w:hyperlink w:anchor="_ENREF_64" w:tooltip="Haferburg, 1986 #64" w:history="1">
        <w:r w:rsidR="008747E3">
          <w:rPr>
            <w:rFonts w:ascii="GaramondPremrPro-It" w:hAnsi="GaramondPremrPro-It"/>
            <w:noProof/>
            <w:color w:val="000000" w:themeColor="text1"/>
            <w:rtl/>
          </w:rPr>
          <w:t>64</w:t>
        </w:r>
        <w:r w:rsidR="008645A7">
          <w:rPr>
            <w:rFonts w:ascii="GaramondPremrPro-It" w:hAnsi="GaramondPremrPro-It"/>
            <w:noProof/>
            <w:color w:val="000000" w:themeColor="text1"/>
            <w:rtl/>
          </w:rPr>
          <w:t>-‏</w:t>
        </w:r>
        <w:r w:rsidR="008747E3">
          <w:rPr>
            <w:rFonts w:ascii="GaramondPremrPro-It" w:hAnsi="GaramondPremrPro-It"/>
            <w:noProof/>
            <w:color w:val="000000" w:themeColor="text1"/>
            <w:rtl/>
          </w:rPr>
          <w:t>66</w:t>
        </w:r>
      </w:hyperlink>
      <w:r w:rsidR="00B61A94">
        <w:rPr>
          <w:rFonts w:ascii="GaramondPremrPro-It" w:hAnsi="GaramondPremrPro-It"/>
          <w:noProof/>
          <w:color w:val="000000" w:themeColor="text1"/>
          <w:rtl/>
        </w:rPr>
        <w:t>]</w:t>
      </w:r>
      <w:r w:rsidR="002958B9" w:rsidRPr="00852BFB">
        <w:rPr>
          <w:rFonts w:ascii="GaramondPremrPro-It" w:hAnsi="GaramondPremrPro-It"/>
          <w:color w:val="000000" w:themeColor="text1"/>
          <w:rtl/>
        </w:rPr>
        <w:fldChar w:fldCharType="end"/>
      </w:r>
      <w:r w:rsidR="0046166C" w:rsidRPr="00852BFB">
        <w:rPr>
          <w:rFonts w:ascii="GaramondPremrPro-It" w:hAnsi="GaramondPremrPro-It" w:hint="cs"/>
          <w:color w:val="000000" w:themeColor="text1"/>
          <w:rtl/>
        </w:rPr>
        <w:t xml:space="preserve">. </w:t>
      </w:r>
      <w:r w:rsidR="00B16261" w:rsidRPr="00852BFB">
        <w:rPr>
          <w:rFonts w:ascii="GaramondPremrPro-It" w:hAnsi="GaramondPremrPro-It" w:hint="cs"/>
          <w:color w:val="000000" w:themeColor="text1"/>
          <w:rtl/>
        </w:rPr>
        <w:t>مهم‌ترین</w:t>
      </w:r>
      <w:r w:rsidR="00FB50D8" w:rsidRPr="00852BFB">
        <w:rPr>
          <w:rFonts w:ascii="GaramondPremrPro-It" w:hAnsi="GaramondPremrPro-It" w:hint="cs"/>
          <w:color w:val="000000" w:themeColor="text1"/>
          <w:rtl/>
        </w:rPr>
        <w:t xml:space="preserve"> مضرات کاربرد آنزیم</w:t>
      </w:r>
      <w:r w:rsidR="00FB50D8" w:rsidRPr="00852BFB">
        <w:rPr>
          <w:rFonts w:ascii="GaramondPremrPro-It" w:hAnsi="GaramondPremrPro-It"/>
          <w:color w:val="000000" w:themeColor="text1"/>
          <w:rtl/>
        </w:rPr>
        <w:softHyphen/>
      </w:r>
      <w:r w:rsidR="00FB50D8" w:rsidRPr="00852BFB">
        <w:rPr>
          <w:rFonts w:ascii="GaramondPremrPro-It" w:hAnsi="GaramondPremrPro-It" w:hint="cs"/>
          <w:color w:val="000000" w:themeColor="text1"/>
          <w:rtl/>
        </w:rPr>
        <w:t>ها</w:t>
      </w:r>
      <w:r w:rsidR="00250ABE" w:rsidRPr="00852BFB">
        <w:rPr>
          <w:rFonts w:ascii="GaramondPremrPro-It" w:hAnsi="GaramondPremrPro-It" w:hint="cs"/>
          <w:color w:val="000000" w:themeColor="text1"/>
          <w:rtl/>
        </w:rPr>
        <w:t xml:space="preserve"> </w:t>
      </w:r>
      <w:r w:rsidR="00FB50D8" w:rsidRPr="00852BFB">
        <w:rPr>
          <w:rFonts w:ascii="GaramondPremrPro-It" w:hAnsi="GaramondPremrPro-It" w:hint="cs"/>
          <w:color w:val="000000" w:themeColor="text1"/>
          <w:rtl/>
        </w:rPr>
        <w:t>برای تولید سورفکتانت</w:t>
      </w:r>
      <w:r w:rsidR="00FB50D8" w:rsidRPr="00852BFB">
        <w:rPr>
          <w:rFonts w:ascii="GaramondPremrPro-It" w:hAnsi="GaramondPremrPro-It"/>
          <w:color w:val="000000" w:themeColor="text1"/>
          <w:rtl/>
        </w:rPr>
        <w:softHyphen/>
      </w:r>
      <w:r w:rsidR="00FB50D8" w:rsidRPr="00852BFB">
        <w:rPr>
          <w:rFonts w:ascii="GaramondPremrPro-It" w:hAnsi="GaramondPremrPro-It" w:hint="cs"/>
          <w:color w:val="000000" w:themeColor="text1"/>
          <w:rtl/>
        </w:rPr>
        <w:t>ها</w:t>
      </w:r>
      <w:r w:rsidR="0046166C" w:rsidRPr="00852BFB">
        <w:rPr>
          <w:rFonts w:ascii="GaramondPremrPro-It" w:hAnsi="GaramondPremrPro-It" w:hint="cs"/>
          <w:color w:val="000000" w:themeColor="text1"/>
          <w:rtl/>
        </w:rPr>
        <w:t xml:space="preserve">، </w:t>
      </w:r>
      <w:r w:rsidR="00FB50D8" w:rsidRPr="00852BFB">
        <w:rPr>
          <w:rFonts w:ascii="GaramondPremrPro-It" w:hAnsi="GaramondPremrPro-It" w:hint="cs"/>
          <w:color w:val="000000" w:themeColor="text1"/>
          <w:rtl/>
        </w:rPr>
        <w:t xml:space="preserve">قیمت بالای </w:t>
      </w:r>
      <w:r w:rsidR="00B16261" w:rsidRPr="00852BFB">
        <w:rPr>
          <w:rFonts w:ascii="GaramondPremrPro-It" w:hAnsi="GaramondPremrPro-It" w:hint="cs"/>
          <w:color w:val="000000" w:themeColor="text1"/>
          <w:rtl/>
        </w:rPr>
        <w:t>آن‌ها</w:t>
      </w:r>
      <w:r w:rsidR="00FB50D8" w:rsidRPr="00852BFB">
        <w:rPr>
          <w:rFonts w:ascii="GaramondPremrPro-It" w:hAnsi="GaramondPremrPro-It" w:hint="cs"/>
          <w:color w:val="000000" w:themeColor="text1"/>
          <w:rtl/>
        </w:rPr>
        <w:t xml:space="preserve"> و همچنین مشکل بودن حل شدن هر دو سوبسترای هیدروفیلیک و هیدروفوبیک در محیط می</w:t>
      </w:r>
      <w:r w:rsidR="00FB50D8" w:rsidRPr="00852BFB">
        <w:rPr>
          <w:rFonts w:ascii="GaramondPremrPro-It" w:hAnsi="GaramondPremrPro-It"/>
          <w:color w:val="000000" w:themeColor="text1"/>
          <w:rtl/>
        </w:rPr>
        <w:softHyphen/>
      </w:r>
      <w:r w:rsidR="00FB50D8" w:rsidRPr="00852BFB">
        <w:rPr>
          <w:rFonts w:ascii="GaramondPremrPro-It" w:hAnsi="GaramondPremrPro-It" w:hint="cs"/>
          <w:color w:val="000000" w:themeColor="text1"/>
          <w:rtl/>
        </w:rPr>
        <w:t>باشد</w:t>
      </w:r>
      <w:r w:rsidR="0046166C" w:rsidRPr="00852BFB">
        <w:rPr>
          <w:rFonts w:ascii="GaramondPremrPro-It" w:hAnsi="GaramondPremrPro-It" w:hint="cs"/>
          <w:color w:val="000000" w:themeColor="text1"/>
          <w:rtl/>
        </w:rPr>
        <w:t xml:space="preserve">. </w:t>
      </w:r>
      <w:r w:rsidR="00FB50D8" w:rsidRPr="00852BFB">
        <w:rPr>
          <w:rFonts w:ascii="GaramondPremrPro-It" w:hAnsi="GaramondPremrPro-It" w:hint="cs"/>
          <w:color w:val="000000" w:themeColor="text1"/>
          <w:rtl/>
        </w:rPr>
        <w:t>اما این مسائل می</w:t>
      </w:r>
      <w:r w:rsidR="00FB50D8" w:rsidRPr="00852BFB">
        <w:rPr>
          <w:rFonts w:ascii="GaramondPremrPro-It" w:hAnsi="GaramondPremrPro-It"/>
          <w:color w:val="000000" w:themeColor="text1"/>
          <w:rtl/>
        </w:rPr>
        <w:softHyphen/>
      </w:r>
      <w:r w:rsidR="00FB50D8" w:rsidRPr="00852BFB">
        <w:rPr>
          <w:rFonts w:ascii="GaramondPremrPro-It" w:hAnsi="GaramondPremrPro-It" w:hint="cs"/>
          <w:color w:val="000000" w:themeColor="text1"/>
          <w:rtl/>
        </w:rPr>
        <w:t>تواند با استفاده از آنزیم</w:t>
      </w:r>
      <w:r w:rsidR="00FB50D8" w:rsidRPr="00852BFB">
        <w:rPr>
          <w:rFonts w:ascii="GaramondPremrPro-It" w:hAnsi="GaramondPremrPro-It"/>
          <w:color w:val="000000" w:themeColor="text1"/>
          <w:rtl/>
        </w:rPr>
        <w:softHyphen/>
      </w:r>
      <w:r w:rsidR="006B301E" w:rsidRPr="00852BFB">
        <w:rPr>
          <w:rFonts w:ascii="GaramondPremrPro-It" w:hAnsi="GaramondPremrPro-It" w:hint="cs"/>
          <w:color w:val="000000" w:themeColor="text1"/>
          <w:rtl/>
        </w:rPr>
        <w:t xml:space="preserve">‌های </w:t>
      </w:r>
      <w:r>
        <w:rPr>
          <w:rFonts w:ascii="GaramondPremrPro-It" w:hAnsi="GaramondPremrPro-It" w:hint="eastAsia"/>
          <w:color w:val="000000" w:themeColor="text1"/>
          <w:rtl/>
        </w:rPr>
        <w:t>تثب</w:t>
      </w:r>
      <w:r>
        <w:rPr>
          <w:rFonts w:ascii="GaramondPremrPro-It" w:hAnsi="GaramondPremrPro-It" w:hint="cs"/>
          <w:color w:val="000000" w:themeColor="text1"/>
          <w:rtl/>
        </w:rPr>
        <w:t>ی</w:t>
      </w:r>
      <w:r>
        <w:rPr>
          <w:rFonts w:ascii="GaramondPremrPro-It" w:hAnsi="GaramondPremrPro-It" w:hint="eastAsia"/>
          <w:color w:val="000000" w:themeColor="text1"/>
          <w:rtl/>
        </w:rPr>
        <w:t>ت‌شده</w:t>
      </w:r>
      <w:r w:rsidR="00FB50D8" w:rsidRPr="00852BFB">
        <w:rPr>
          <w:rFonts w:ascii="GaramondPremrPro-It" w:hAnsi="GaramondPremrPro-It" w:hint="cs"/>
          <w:color w:val="000000" w:themeColor="text1"/>
          <w:rtl/>
        </w:rPr>
        <w:t xml:space="preserve"> و افزایش دادن پایداری و</w:t>
      </w:r>
      <w:r w:rsidR="0046166C" w:rsidRPr="00852BFB">
        <w:rPr>
          <w:rFonts w:ascii="GaramondPremrPro-It" w:hAnsi="GaramondPremrPro-It" w:hint="cs"/>
          <w:color w:val="000000" w:themeColor="text1"/>
          <w:rtl/>
        </w:rPr>
        <w:t xml:space="preserve"> </w:t>
      </w:r>
      <w:r w:rsidR="00FB50D8" w:rsidRPr="00852BFB">
        <w:rPr>
          <w:rFonts w:ascii="GaramondPremrPro-It" w:hAnsi="GaramondPremrPro-It" w:hint="cs"/>
          <w:color w:val="000000" w:themeColor="text1"/>
          <w:rtl/>
        </w:rPr>
        <w:t>فعالیت آنزیم</w:t>
      </w:r>
      <w:r w:rsidR="008054D6" w:rsidRPr="00852BFB">
        <w:rPr>
          <w:rFonts w:ascii="GaramondPremrPro-It" w:hAnsi="GaramondPremrPro-It" w:hint="cs"/>
          <w:color w:val="000000" w:themeColor="text1"/>
          <w:rtl/>
        </w:rPr>
        <w:t xml:space="preserve"> </w:t>
      </w:r>
      <w:r w:rsidR="00FB50D8" w:rsidRPr="00852BFB">
        <w:rPr>
          <w:rFonts w:ascii="GaramondPremrPro-It" w:hAnsi="GaramondPremrPro-It" w:hint="cs"/>
          <w:color w:val="000000" w:themeColor="text1"/>
          <w:rtl/>
        </w:rPr>
        <w:t>با مهندسی ژنتیک حل شود</w:t>
      </w:r>
      <w:r w:rsidR="0046166C" w:rsidRPr="00852BFB">
        <w:rPr>
          <w:rFonts w:ascii="GaramondPremrPro-It" w:hAnsi="GaramondPremrPro-It" w:hint="cs"/>
          <w:color w:val="000000" w:themeColor="text1"/>
          <w:rtl/>
        </w:rPr>
        <w:t xml:space="preserve">. </w:t>
      </w:r>
    </w:p>
    <w:p w14:paraId="2C31847D" w14:textId="77777777" w:rsidR="00FB50D8" w:rsidRPr="00852BFB" w:rsidRDefault="00250ABE" w:rsidP="00FB50D8">
      <w:pPr>
        <w:rPr>
          <w:color w:val="000000" w:themeColor="text1"/>
          <w:rtl/>
        </w:rPr>
      </w:pPr>
      <w:r w:rsidRPr="00852BFB">
        <w:rPr>
          <w:rFonts w:hint="cs"/>
          <w:color w:val="000000" w:themeColor="text1"/>
          <w:rtl/>
        </w:rPr>
        <w:t>علاوه بر این</w:t>
      </w:r>
      <w:r w:rsidR="00FB50D8" w:rsidRPr="00852BFB">
        <w:rPr>
          <w:rFonts w:hint="cs"/>
          <w:color w:val="000000" w:themeColor="text1"/>
          <w:rtl/>
        </w:rPr>
        <w:t xml:space="preserve"> پیشرفت</w:t>
      </w:r>
      <w:r w:rsidR="00FB50D8" w:rsidRPr="00852BFB">
        <w:rPr>
          <w:color w:val="000000" w:themeColor="text1"/>
          <w:rtl/>
        </w:rPr>
        <w:softHyphen/>
      </w:r>
      <w:r w:rsidR="006B301E" w:rsidRPr="00852BFB">
        <w:rPr>
          <w:rFonts w:hint="cs"/>
          <w:color w:val="000000" w:themeColor="text1"/>
          <w:rtl/>
        </w:rPr>
        <w:t xml:space="preserve">‌های </w:t>
      </w:r>
      <w:r w:rsidR="00FB50D8" w:rsidRPr="00852BFB">
        <w:rPr>
          <w:rFonts w:hint="cs"/>
          <w:color w:val="000000" w:themeColor="text1"/>
          <w:rtl/>
        </w:rPr>
        <w:t>اخیر در سیستم</w:t>
      </w:r>
      <w:r w:rsidR="00FB50D8" w:rsidRPr="00852BFB">
        <w:rPr>
          <w:color w:val="000000" w:themeColor="text1"/>
          <w:rtl/>
        </w:rPr>
        <w:softHyphen/>
      </w:r>
      <w:r w:rsidR="006B301E" w:rsidRPr="00852BFB">
        <w:rPr>
          <w:rFonts w:hint="cs"/>
          <w:color w:val="000000" w:themeColor="text1"/>
          <w:rtl/>
        </w:rPr>
        <w:t xml:space="preserve">‌های </w:t>
      </w:r>
      <w:r w:rsidR="00FB50D8" w:rsidRPr="00852BFB">
        <w:rPr>
          <w:rFonts w:hint="cs"/>
          <w:color w:val="000000" w:themeColor="text1"/>
          <w:rtl/>
        </w:rPr>
        <w:t>واکنش آنزیمی چندفازی و تکنیک</w:t>
      </w:r>
      <w:r w:rsidR="00FB50D8" w:rsidRPr="00852BFB">
        <w:rPr>
          <w:color w:val="000000" w:themeColor="text1"/>
          <w:rtl/>
        </w:rPr>
        <w:softHyphen/>
      </w:r>
      <w:r w:rsidR="006B301E" w:rsidRPr="00852BFB">
        <w:rPr>
          <w:rFonts w:hint="cs"/>
          <w:color w:val="000000" w:themeColor="text1"/>
          <w:rtl/>
        </w:rPr>
        <w:t xml:space="preserve">‌های </w:t>
      </w:r>
      <w:r w:rsidR="00FB50D8" w:rsidRPr="00852BFB">
        <w:rPr>
          <w:rFonts w:hint="cs"/>
          <w:color w:val="000000" w:themeColor="text1"/>
          <w:rtl/>
        </w:rPr>
        <w:t>سیال فوق بحرانی کمک خواهد کرد تا مسئله</w:t>
      </w:r>
      <w:r w:rsidR="00FB50D8" w:rsidRPr="00852BFB">
        <w:rPr>
          <w:color w:val="000000" w:themeColor="text1"/>
          <w:rtl/>
        </w:rPr>
        <w:softHyphen/>
      </w:r>
      <w:r w:rsidR="00FB50D8" w:rsidRPr="00852BFB">
        <w:rPr>
          <w:rFonts w:hint="cs"/>
          <w:color w:val="000000" w:themeColor="text1"/>
          <w:rtl/>
        </w:rPr>
        <w:t xml:space="preserve">ی </w:t>
      </w:r>
      <w:r w:rsidR="004928AF">
        <w:rPr>
          <w:rFonts w:hint="cs"/>
          <w:color w:val="000000" w:themeColor="text1"/>
          <w:rtl/>
        </w:rPr>
        <w:t>انحلال‌پذیری</w:t>
      </w:r>
      <w:r w:rsidR="00FB50D8" w:rsidRPr="00852BFB">
        <w:rPr>
          <w:rFonts w:hint="cs"/>
          <w:color w:val="000000" w:themeColor="text1"/>
          <w:rtl/>
        </w:rPr>
        <w:t xml:space="preserve"> کم سوبسترا را حل کند</w:t>
      </w:r>
      <w:r w:rsidR="0046166C" w:rsidRPr="00852BFB">
        <w:rPr>
          <w:rFonts w:hint="cs"/>
          <w:color w:val="000000" w:themeColor="text1"/>
          <w:rtl/>
        </w:rPr>
        <w:t xml:space="preserve">. </w:t>
      </w:r>
      <w:r w:rsidR="00FB50D8" w:rsidRPr="00852BFB">
        <w:rPr>
          <w:rFonts w:hint="cs"/>
          <w:color w:val="000000" w:themeColor="text1"/>
          <w:rtl/>
        </w:rPr>
        <w:t>همچنین پیشرفت</w:t>
      </w:r>
      <w:r w:rsidR="00FB50D8" w:rsidRPr="00852BFB">
        <w:rPr>
          <w:color w:val="000000" w:themeColor="text1"/>
          <w:rtl/>
        </w:rPr>
        <w:softHyphen/>
      </w:r>
      <w:r w:rsidR="00FB50D8" w:rsidRPr="00852BFB">
        <w:rPr>
          <w:rFonts w:hint="cs"/>
          <w:color w:val="000000" w:themeColor="text1"/>
          <w:rtl/>
        </w:rPr>
        <w:t>هایی در مهندسی متابولیک و توسعه</w:t>
      </w:r>
      <w:r w:rsidR="00FB50D8" w:rsidRPr="00852BFB">
        <w:rPr>
          <w:color w:val="000000" w:themeColor="text1"/>
          <w:rtl/>
        </w:rPr>
        <w:softHyphen/>
      </w:r>
      <w:r w:rsidR="00FB50D8" w:rsidRPr="00852BFB">
        <w:rPr>
          <w:rFonts w:hint="cs"/>
          <w:color w:val="000000" w:themeColor="text1"/>
          <w:rtl/>
        </w:rPr>
        <w:t>ی تکنیک</w:t>
      </w:r>
      <w:r w:rsidR="00FB50D8" w:rsidRPr="00852BFB">
        <w:rPr>
          <w:color w:val="000000" w:themeColor="text1"/>
          <w:rtl/>
        </w:rPr>
        <w:softHyphen/>
      </w:r>
      <w:r w:rsidR="006B301E" w:rsidRPr="00852BFB">
        <w:rPr>
          <w:rFonts w:hint="cs"/>
          <w:color w:val="000000" w:themeColor="text1"/>
          <w:rtl/>
        </w:rPr>
        <w:t xml:space="preserve">‌های </w:t>
      </w:r>
      <w:r w:rsidR="004928AF">
        <w:rPr>
          <w:rFonts w:hint="cs"/>
          <w:color w:val="000000" w:themeColor="text1"/>
          <w:rtl/>
        </w:rPr>
        <w:t>فرمانتاسیون</w:t>
      </w:r>
      <w:r w:rsidR="00FB50D8" w:rsidRPr="00852BFB">
        <w:rPr>
          <w:rFonts w:hint="cs"/>
          <w:color w:val="000000" w:themeColor="text1"/>
          <w:rtl/>
        </w:rPr>
        <w:t xml:space="preserve"> جدید مثل </w:t>
      </w:r>
      <w:proofErr w:type="spellStart"/>
      <w:r w:rsidR="00FB50D8" w:rsidRPr="00852BFB">
        <w:rPr>
          <w:color w:val="000000" w:themeColor="text1"/>
        </w:rPr>
        <w:t>Self cycling</w:t>
      </w:r>
      <w:proofErr w:type="spellEnd"/>
      <w:r w:rsidR="00FB50D8" w:rsidRPr="00852BFB">
        <w:rPr>
          <w:color w:val="000000" w:themeColor="text1"/>
        </w:rPr>
        <w:t xml:space="preserve"> fermentation</w:t>
      </w:r>
      <w:r w:rsidR="00FB50D8" w:rsidRPr="00852BFB">
        <w:rPr>
          <w:rFonts w:hint="cs"/>
          <w:color w:val="000000" w:themeColor="text1"/>
          <w:rtl/>
        </w:rPr>
        <w:t xml:space="preserve"> در افزایش محصول بیوسورفکتانت کمک خواهد کرد</w:t>
      </w:r>
      <w:r w:rsidR="0046166C" w:rsidRPr="00852BFB">
        <w:rPr>
          <w:rFonts w:hint="cs"/>
          <w:color w:val="000000" w:themeColor="text1"/>
          <w:rtl/>
        </w:rPr>
        <w:t xml:space="preserve">. </w:t>
      </w:r>
    </w:p>
    <w:p w14:paraId="02B488A7" w14:textId="77777777" w:rsidR="00FB50D8" w:rsidRPr="00852BFB" w:rsidRDefault="00250ABE" w:rsidP="00250ABE">
      <w:pPr>
        <w:pStyle w:val="Heading3"/>
        <w:rPr>
          <w:color w:val="000000" w:themeColor="text1"/>
          <w:rtl/>
        </w:rPr>
      </w:pPr>
      <w:bookmarkStart w:id="72" w:name="_Toc57562658"/>
      <w:r w:rsidRPr="00852BFB">
        <w:rPr>
          <w:rFonts w:hint="cs"/>
          <w:color w:val="000000" w:themeColor="text1"/>
          <w:rtl/>
        </w:rPr>
        <w:lastRenderedPageBreak/>
        <w:t xml:space="preserve">اصلاح ژنتیکی </w:t>
      </w:r>
      <w:r w:rsidR="00FB50D8" w:rsidRPr="00852BFB">
        <w:rPr>
          <w:rFonts w:hint="cs"/>
          <w:color w:val="000000" w:themeColor="text1"/>
          <w:rtl/>
        </w:rPr>
        <w:t>گونه</w:t>
      </w:r>
      <w:r w:rsidR="00FB50D8" w:rsidRPr="00852BFB">
        <w:rPr>
          <w:color w:val="000000" w:themeColor="text1"/>
          <w:rtl/>
        </w:rPr>
        <w:softHyphen/>
      </w:r>
      <w:r w:rsidR="006B301E" w:rsidRPr="00852BFB">
        <w:rPr>
          <w:rFonts w:hint="cs"/>
          <w:color w:val="000000" w:themeColor="text1"/>
          <w:rtl/>
        </w:rPr>
        <w:t xml:space="preserve">‌های </w:t>
      </w:r>
      <w:r w:rsidRPr="00852BFB">
        <w:rPr>
          <w:rFonts w:hint="cs"/>
          <w:color w:val="000000" w:themeColor="text1"/>
          <w:rtl/>
        </w:rPr>
        <w:t>میکروبی</w:t>
      </w:r>
      <w:r w:rsidR="00FB50D8" w:rsidRPr="00852BFB">
        <w:rPr>
          <w:rFonts w:hint="cs"/>
          <w:color w:val="000000" w:themeColor="text1"/>
          <w:rtl/>
        </w:rPr>
        <w:t xml:space="preserve"> برای تولید بیوسورفکتانت</w:t>
      </w:r>
      <w:bookmarkEnd w:id="72"/>
    </w:p>
    <w:p w14:paraId="62EB2EF4" w14:textId="30ECBA4D" w:rsidR="00FB50D8" w:rsidRPr="00E33C4C" w:rsidRDefault="00FB50D8" w:rsidP="008747E3">
      <w:pPr>
        <w:rPr>
          <w:color w:val="FF0000"/>
          <w:rtl/>
        </w:rPr>
      </w:pPr>
      <w:r w:rsidRPr="00852BFB">
        <w:rPr>
          <w:rFonts w:hint="cs"/>
          <w:color w:val="000000" w:themeColor="text1"/>
          <w:rtl/>
        </w:rPr>
        <w:t>یکی از فاکتور</w:t>
      </w:r>
      <w:r w:rsidR="006B301E" w:rsidRPr="00852BFB">
        <w:rPr>
          <w:rFonts w:hint="cs"/>
          <w:color w:val="000000" w:themeColor="text1"/>
          <w:rtl/>
        </w:rPr>
        <w:t xml:space="preserve">‌های </w:t>
      </w:r>
      <w:r w:rsidRPr="00852BFB">
        <w:rPr>
          <w:rFonts w:hint="cs"/>
          <w:color w:val="000000" w:themeColor="text1"/>
          <w:rtl/>
        </w:rPr>
        <w:t>مهم برای تولید اقتصادی بیوسورفکتانت</w:t>
      </w:r>
      <w:r w:rsidR="0046166C" w:rsidRPr="00852BFB">
        <w:rPr>
          <w:rFonts w:hint="cs"/>
          <w:color w:val="000000" w:themeColor="text1"/>
          <w:rtl/>
        </w:rPr>
        <w:t xml:space="preserve">، </w:t>
      </w:r>
      <w:r w:rsidRPr="00852BFB">
        <w:rPr>
          <w:rFonts w:hint="cs"/>
          <w:color w:val="000000" w:themeColor="text1"/>
          <w:rtl/>
        </w:rPr>
        <w:t>استفاده از گونه</w:t>
      </w:r>
      <w:r w:rsidRPr="00852BFB">
        <w:rPr>
          <w:color w:val="000000" w:themeColor="text1"/>
          <w:rtl/>
        </w:rPr>
        <w:softHyphen/>
      </w:r>
      <w:r w:rsidR="006B301E" w:rsidRPr="00852BFB">
        <w:rPr>
          <w:rFonts w:hint="cs"/>
          <w:color w:val="000000" w:themeColor="text1"/>
          <w:rtl/>
        </w:rPr>
        <w:t xml:space="preserve">‌های </w:t>
      </w:r>
      <w:r w:rsidR="004928AF">
        <w:rPr>
          <w:color w:val="000000" w:themeColor="text1"/>
          <w:rtl/>
        </w:rPr>
        <w:t>جهش‌</w:t>
      </w:r>
      <w:r w:rsidR="004928AF">
        <w:rPr>
          <w:rFonts w:hint="cs"/>
          <w:color w:val="000000" w:themeColor="text1"/>
          <w:rtl/>
        </w:rPr>
        <w:t>ی</w:t>
      </w:r>
      <w:r w:rsidR="004928AF">
        <w:rPr>
          <w:rFonts w:hint="eastAsia"/>
          <w:color w:val="000000" w:themeColor="text1"/>
          <w:rtl/>
        </w:rPr>
        <w:t>افته‌ا</w:t>
      </w:r>
      <w:r w:rsidR="004928AF">
        <w:rPr>
          <w:rFonts w:hint="cs"/>
          <w:color w:val="000000" w:themeColor="text1"/>
          <w:rtl/>
        </w:rPr>
        <w:t>ی</w:t>
      </w:r>
      <w:r w:rsidR="006B301E" w:rsidRPr="00852BFB">
        <w:rPr>
          <w:rFonts w:hint="cs"/>
          <w:color w:val="000000" w:themeColor="text1"/>
          <w:rtl/>
        </w:rPr>
        <w:t xml:space="preserve"> </w:t>
      </w:r>
      <w:r w:rsidRPr="00852BFB">
        <w:rPr>
          <w:rFonts w:hint="cs"/>
          <w:color w:val="000000" w:themeColor="text1"/>
          <w:rtl/>
        </w:rPr>
        <w:t xml:space="preserve">است که بتوانند بر روی مواد خام ارزان </w:t>
      </w:r>
      <w:r w:rsidR="004928AF">
        <w:rPr>
          <w:color w:val="000000" w:themeColor="text1"/>
          <w:rtl/>
        </w:rPr>
        <w:t>تقو</w:t>
      </w:r>
      <w:r w:rsidR="004928AF">
        <w:rPr>
          <w:rFonts w:hint="cs"/>
          <w:color w:val="000000" w:themeColor="text1"/>
          <w:rtl/>
        </w:rPr>
        <w:t>ی</w:t>
      </w:r>
      <w:r w:rsidR="004928AF">
        <w:rPr>
          <w:rFonts w:hint="eastAsia"/>
          <w:color w:val="000000" w:themeColor="text1"/>
          <w:rtl/>
        </w:rPr>
        <w:t>ت‌شده</w:t>
      </w:r>
      <w:r w:rsidRPr="00852BFB">
        <w:rPr>
          <w:rFonts w:hint="cs"/>
          <w:color w:val="000000" w:themeColor="text1"/>
          <w:rtl/>
        </w:rPr>
        <w:t xml:space="preserve"> رشد کنند</w:t>
      </w:r>
      <w:r w:rsidR="0046166C" w:rsidRPr="00852BFB">
        <w:rPr>
          <w:rFonts w:hint="cs"/>
          <w:color w:val="000000" w:themeColor="text1"/>
          <w:rtl/>
        </w:rPr>
        <w:t xml:space="preserve">. </w:t>
      </w:r>
      <w:r w:rsidRPr="00852BFB">
        <w:rPr>
          <w:rFonts w:hint="cs"/>
          <w:color w:val="000000" w:themeColor="text1"/>
          <w:rtl/>
        </w:rPr>
        <w:t xml:space="preserve">باکتری </w:t>
      </w:r>
      <w:r w:rsidRPr="004928AF">
        <w:rPr>
          <w:i/>
          <w:iCs/>
          <w:color w:val="000000" w:themeColor="text1"/>
        </w:rPr>
        <w:t>Pseudomonas putida</w:t>
      </w:r>
      <w:r w:rsidRPr="00852BFB">
        <w:rPr>
          <w:color w:val="000000" w:themeColor="text1"/>
        </w:rPr>
        <w:t xml:space="preserve"> PCL1445</w:t>
      </w:r>
      <w:r w:rsidRPr="00852BFB">
        <w:rPr>
          <w:rFonts w:hint="cs"/>
          <w:color w:val="000000" w:themeColor="text1"/>
          <w:rtl/>
        </w:rPr>
        <w:t xml:space="preserve"> دو بیوسورفکتانت لیپوپپتیدی به نام</w:t>
      </w:r>
      <w:r w:rsidRPr="00852BFB">
        <w:rPr>
          <w:color w:val="000000" w:themeColor="text1"/>
          <w:rtl/>
        </w:rPr>
        <w:softHyphen/>
      </w:r>
      <w:r w:rsidR="006B301E" w:rsidRPr="00852BFB">
        <w:rPr>
          <w:rFonts w:hint="cs"/>
          <w:color w:val="000000" w:themeColor="text1"/>
          <w:rtl/>
        </w:rPr>
        <w:t xml:space="preserve">‌های </w:t>
      </w:r>
      <w:proofErr w:type="spellStart"/>
      <w:r w:rsidRPr="00852BFB">
        <w:rPr>
          <w:color w:val="000000" w:themeColor="text1"/>
        </w:rPr>
        <w:t>putisolvin</w:t>
      </w:r>
      <w:proofErr w:type="spellEnd"/>
      <w:r w:rsidR="0046166C" w:rsidRPr="00852BFB">
        <w:rPr>
          <w:color w:val="000000" w:themeColor="text1"/>
          <w:rtl/>
        </w:rPr>
        <w:t xml:space="preserve"> </w:t>
      </w:r>
      <w:r w:rsidRPr="00852BFB">
        <w:rPr>
          <w:rFonts w:hint="cs"/>
          <w:color w:val="000000" w:themeColor="text1"/>
          <w:rtl/>
        </w:rPr>
        <w:t>یک و دو را تولید می</w:t>
      </w:r>
      <w:r w:rsidRPr="00852BFB">
        <w:rPr>
          <w:color w:val="000000" w:themeColor="text1"/>
          <w:rtl/>
        </w:rPr>
        <w:softHyphen/>
      </w:r>
      <w:r w:rsidRPr="00852BFB">
        <w:rPr>
          <w:rFonts w:hint="cs"/>
          <w:color w:val="000000" w:themeColor="text1"/>
          <w:rtl/>
        </w:rPr>
        <w:t>کند</w:t>
      </w:r>
      <w:r w:rsidR="0046166C" w:rsidRPr="00852BFB">
        <w:rPr>
          <w:rFonts w:hint="cs"/>
          <w:color w:val="000000" w:themeColor="text1"/>
          <w:rtl/>
        </w:rPr>
        <w:t xml:space="preserve">. </w:t>
      </w:r>
      <w:r w:rsidRPr="00852BFB">
        <w:rPr>
          <w:rFonts w:hint="cs"/>
          <w:color w:val="000000" w:themeColor="text1"/>
          <w:rtl/>
        </w:rPr>
        <w:t>مطالعات برای تنظیم تولید این بیوسورفکتانت نشان داده</w:t>
      </w:r>
      <w:r w:rsidRPr="00852BFB">
        <w:rPr>
          <w:color w:val="000000" w:themeColor="text1"/>
          <w:rtl/>
        </w:rPr>
        <w:softHyphen/>
      </w:r>
      <w:r w:rsidRPr="00852BFB">
        <w:rPr>
          <w:rFonts w:hint="cs"/>
          <w:color w:val="000000" w:themeColor="text1"/>
          <w:rtl/>
        </w:rPr>
        <w:t xml:space="preserve">اند که ژن </w:t>
      </w:r>
      <w:proofErr w:type="spellStart"/>
      <w:r w:rsidRPr="00852BFB">
        <w:rPr>
          <w:color w:val="000000" w:themeColor="text1"/>
        </w:rPr>
        <w:t>dnak</w:t>
      </w:r>
      <w:proofErr w:type="spellEnd"/>
      <w:r w:rsidRPr="00852BFB">
        <w:rPr>
          <w:rFonts w:hint="cs"/>
          <w:color w:val="000000" w:themeColor="text1"/>
          <w:rtl/>
        </w:rPr>
        <w:t xml:space="preserve"> همراه با </w:t>
      </w:r>
      <w:proofErr w:type="spellStart"/>
      <w:r w:rsidRPr="00852BFB">
        <w:rPr>
          <w:color w:val="000000" w:themeColor="text1"/>
        </w:rPr>
        <w:t>dnaj</w:t>
      </w:r>
      <w:proofErr w:type="spellEnd"/>
      <w:r w:rsidRPr="00852BFB">
        <w:rPr>
          <w:rFonts w:hint="cs"/>
          <w:color w:val="000000" w:themeColor="text1"/>
          <w:rtl/>
        </w:rPr>
        <w:t xml:space="preserve"> و </w:t>
      </w:r>
      <w:proofErr w:type="spellStart"/>
      <w:r w:rsidRPr="00852BFB">
        <w:rPr>
          <w:color w:val="000000" w:themeColor="text1"/>
        </w:rPr>
        <w:t>grpE</w:t>
      </w:r>
      <w:proofErr w:type="spellEnd"/>
      <w:r w:rsidRPr="00852BFB">
        <w:rPr>
          <w:rFonts w:hint="cs"/>
          <w:color w:val="000000" w:themeColor="text1"/>
          <w:rtl/>
        </w:rPr>
        <w:t xml:space="preserve"> در تنظیم</w:t>
      </w:r>
      <w:r w:rsidR="00B16261" w:rsidRPr="00852BFB">
        <w:rPr>
          <w:rFonts w:hint="cs"/>
          <w:color w:val="000000" w:themeColor="text1"/>
          <w:rtl/>
        </w:rPr>
        <w:t xml:space="preserve"> (</w:t>
      </w:r>
      <w:r w:rsidRPr="00852BFB">
        <w:rPr>
          <w:rFonts w:hint="cs"/>
          <w:color w:val="000000" w:themeColor="text1"/>
          <w:rtl/>
        </w:rPr>
        <w:t xml:space="preserve">مستقیم یا </w:t>
      </w:r>
      <w:r w:rsidR="004928AF">
        <w:rPr>
          <w:color w:val="000000" w:themeColor="text1"/>
          <w:rtl/>
        </w:rPr>
        <w:t>غ</w:t>
      </w:r>
      <w:r w:rsidR="004928AF">
        <w:rPr>
          <w:rFonts w:hint="cs"/>
          <w:color w:val="000000" w:themeColor="text1"/>
          <w:rtl/>
        </w:rPr>
        <w:t>ی</w:t>
      </w:r>
      <w:r w:rsidR="004928AF">
        <w:rPr>
          <w:rFonts w:hint="eastAsia"/>
          <w:color w:val="000000" w:themeColor="text1"/>
          <w:rtl/>
        </w:rPr>
        <w:t>رمستق</w:t>
      </w:r>
      <w:r w:rsidR="004928AF">
        <w:rPr>
          <w:rFonts w:hint="cs"/>
          <w:color w:val="000000" w:themeColor="text1"/>
          <w:rtl/>
        </w:rPr>
        <w:t>ی</w:t>
      </w:r>
      <w:r w:rsidR="004928AF">
        <w:rPr>
          <w:rFonts w:hint="eastAsia"/>
          <w:color w:val="000000" w:themeColor="text1"/>
          <w:rtl/>
        </w:rPr>
        <w:t>م</w:t>
      </w:r>
      <w:r w:rsidR="00B16261" w:rsidRPr="00852BFB">
        <w:rPr>
          <w:rFonts w:hint="cs"/>
          <w:color w:val="000000" w:themeColor="text1"/>
          <w:rtl/>
        </w:rPr>
        <w:t xml:space="preserve">) </w:t>
      </w:r>
      <w:r w:rsidRPr="00852BFB">
        <w:rPr>
          <w:rFonts w:hint="cs"/>
          <w:color w:val="000000" w:themeColor="text1"/>
          <w:rtl/>
        </w:rPr>
        <w:t>سطح رونویسی</w:t>
      </w:r>
      <w:r w:rsidRPr="00852BFB">
        <w:rPr>
          <w:rFonts w:ascii="GaramondPremrPro" w:hAnsi="GaramondPremrPro" w:hint="cs"/>
          <w:color w:val="000000" w:themeColor="text1"/>
          <w:sz w:val="20"/>
          <w:szCs w:val="20"/>
          <w:rtl/>
        </w:rPr>
        <w:t xml:space="preserve"> </w:t>
      </w:r>
      <w:r w:rsidRPr="00852BFB">
        <w:rPr>
          <w:rFonts w:hint="cs"/>
          <w:color w:val="000000" w:themeColor="text1"/>
          <w:rtl/>
        </w:rPr>
        <w:t>دخالت می</w:t>
      </w:r>
      <w:r w:rsidRPr="00852BFB">
        <w:rPr>
          <w:color w:val="000000" w:themeColor="text1"/>
          <w:rtl/>
        </w:rPr>
        <w:softHyphen/>
      </w:r>
      <w:r w:rsidRPr="00852BFB">
        <w:rPr>
          <w:rFonts w:hint="cs"/>
          <w:color w:val="000000" w:themeColor="text1"/>
          <w:rtl/>
        </w:rPr>
        <w:t>کنند</w:t>
      </w:r>
      <w:r w:rsidR="00514DBC" w:rsidRPr="00852BFB">
        <w:rPr>
          <w:rFonts w:hint="cs"/>
          <w:color w:val="000000" w:themeColor="text1"/>
          <w:rtl/>
        </w:rPr>
        <w:t xml:space="preserve"> </w:t>
      </w:r>
      <w:r w:rsidR="002958B9" w:rsidRPr="00852BFB">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&lt;EndNote&gt;&lt;Cite&gt;&lt;Author&gt;Dubern&lt;/Author&gt;&lt;Year&gt;</w:instrText>
      </w:r>
      <w:r w:rsidR="00B61A94">
        <w:rPr>
          <w:color w:val="000000" w:themeColor="text1"/>
          <w:rtl/>
        </w:rPr>
        <w:instrText>2005</w:instrText>
      </w:r>
      <w:r w:rsidR="00B61A94">
        <w:rPr>
          <w:color w:val="000000" w:themeColor="text1"/>
        </w:rPr>
        <w:instrText>&lt;/Year&gt;&lt;RecNum&gt;</w:instrText>
      </w:r>
      <w:r w:rsidR="00B61A94">
        <w:rPr>
          <w:color w:val="000000" w:themeColor="text1"/>
          <w:rtl/>
        </w:rPr>
        <w:instrText>67</w:instrText>
      </w:r>
      <w:r w:rsidR="00B61A94">
        <w:rPr>
          <w:color w:val="000000" w:themeColor="text1"/>
        </w:rPr>
        <w:instrText>&lt;/RecNum&gt;&lt;DisplayText&gt;[</w:instrText>
      </w:r>
      <w:r w:rsidR="00B61A94">
        <w:rPr>
          <w:color w:val="000000" w:themeColor="text1"/>
          <w:rtl/>
        </w:rPr>
        <w:instrText>67</w:instrText>
      </w:r>
      <w:r w:rsidR="00B61A94">
        <w:rPr>
          <w:color w:val="000000" w:themeColor="text1"/>
        </w:rPr>
        <w:instrText>]&lt;/DisplayText&gt;&lt;record&gt;&lt;rec-number&gt;</w:instrText>
      </w:r>
      <w:r w:rsidR="00B61A94">
        <w:rPr>
          <w:color w:val="000000" w:themeColor="text1"/>
          <w:rtl/>
        </w:rPr>
        <w:instrText>67</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67</w:instrText>
      </w:r>
      <w:r w:rsidR="00B61A94">
        <w:rPr>
          <w:color w:val="000000" w:themeColor="text1"/>
        </w:rPr>
        <w:instrText>&lt;/key&gt;&lt;/foreign-keys&gt;&lt;ref</w:instrText>
      </w:r>
      <w:r w:rsidR="00B61A94">
        <w:rPr>
          <w:color w:val="000000" w:themeColor="text1"/>
          <w:rtl/>
        </w:rPr>
        <w:instrText>-</w:instrText>
      </w:r>
      <w:r w:rsidR="00B61A94">
        <w:rPr>
          <w:color w:val="000000" w:themeColor="text1"/>
        </w:rPr>
        <w:instrText>type name="Journal Article"&gt;</w:instrText>
      </w:r>
      <w:r w:rsidR="00B61A94">
        <w:rPr>
          <w:color w:val="000000" w:themeColor="text1"/>
          <w:rtl/>
        </w:rPr>
        <w:instrText>17</w:instrText>
      </w:r>
      <w:r w:rsidR="00B61A94">
        <w:rPr>
          <w:color w:val="000000" w:themeColor="text1"/>
        </w:rPr>
        <w:instrText>&lt;/ref-type&gt;&lt;contributors&gt;&lt;authors&gt;&lt;author&gt;Dubern, Jean-Frédéric&lt;/author&gt;&lt;author&gt;Lagendijk, Ellen L&lt;/author&gt;&lt;author&gt;Lugtenberg, Ben JJ&lt;/author&gt;&lt;author&gt;Bloemberg, Guido V&lt;/author&gt;&lt;/authors&gt;&lt;/contributors&gt;&lt;titles&gt;&lt;title&gt;The heat shock genes dnaK, dnaJ, and grpE are involved in regulation of putisolvin biosynthesis in Pseudomonas putida PCL</w:instrText>
      </w:r>
      <w:r w:rsidR="00B61A94">
        <w:rPr>
          <w:color w:val="000000" w:themeColor="text1"/>
          <w:rtl/>
        </w:rPr>
        <w:instrText>1445</w:instrText>
      </w:r>
      <w:r w:rsidR="00B61A94">
        <w:rPr>
          <w:color w:val="000000" w:themeColor="text1"/>
        </w:rPr>
        <w:instrText>&lt;/title&gt;&lt;secondary-title&gt;Journal of bacteriology&lt;/secondary-title&gt;&lt;/titles&gt;&lt;periodical&gt;&lt;full-title&gt;Journal of bacteriology&lt;/full-title</w:instrText>
      </w:r>
      <w:r w:rsidR="00B61A94">
        <w:rPr>
          <w:color w:val="000000" w:themeColor="text1"/>
          <w:rtl/>
        </w:rPr>
        <w:instrText>&gt;&lt;/</w:instrText>
      </w:r>
      <w:r w:rsidR="00B61A94">
        <w:rPr>
          <w:color w:val="000000" w:themeColor="text1"/>
        </w:rPr>
        <w:instrText>periodical&gt;&lt;pages&gt;</w:instrText>
      </w:r>
      <w:r w:rsidR="00B61A94">
        <w:rPr>
          <w:color w:val="000000" w:themeColor="text1"/>
          <w:rtl/>
        </w:rPr>
        <w:instrText>5967-5976</w:instrText>
      </w:r>
      <w:r w:rsidR="00B61A94">
        <w:rPr>
          <w:color w:val="000000" w:themeColor="text1"/>
        </w:rPr>
        <w:instrText>&lt;/pages&gt;&lt;volume&gt;</w:instrText>
      </w:r>
      <w:r w:rsidR="00B61A94">
        <w:rPr>
          <w:color w:val="000000" w:themeColor="text1"/>
          <w:rtl/>
        </w:rPr>
        <w:instrText>187</w:instrText>
      </w:r>
      <w:r w:rsidR="00B61A94">
        <w:rPr>
          <w:color w:val="000000" w:themeColor="text1"/>
        </w:rPr>
        <w:instrText>&lt;/volume&gt;&lt;number&gt;</w:instrText>
      </w:r>
      <w:r w:rsidR="00B61A94">
        <w:rPr>
          <w:color w:val="000000" w:themeColor="text1"/>
          <w:rtl/>
        </w:rPr>
        <w:instrText>17</w:instrText>
      </w:r>
      <w:r w:rsidR="00B61A94">
        <w:rPr>
          <w:color w:val="000000" w:themeColor="text1"/>
        </w:rPr>
        <w:instrText>&lt;/number&gt;&lt;dates&gt;&lt;year&gt;</w:instrText>
      </w:r>
      <w:r w:rsidR="00B61A94">
        <w:rPr>
          <w:color w:val="000000" w:themeColor="text1"/>
          <w:rtl/>
        </w:rPr>
        <w:instrText>2005</w:instrText>
      </w:r>
      <w:r w:rsidR="00B61A94">
        <w:rPr>
          <w:color w:val="000000" w:themeColor="text1"/>
        </w:rPr>
        <w:instrText>&lt;/year&gt;&lt;/dates&gt;&lt;isbn&gt;</w:instrText>
      </w:r>
      <w:r w:rsidR="00B61A94">
        <w:rPr>
          <w:color w:val="000000" w:themeColor="text1"/>
          <w:rtl/>
        </w:rPr>
        <w:instrText>0021-9193</w:instrText>
      </w:r>
      <w:r w:rsidR="00B61A94">
        <w:rPr>
          <w:color w:val="000000" w:themeColor="text1"/>
        </w:rPr>
        <w:instrText>&lt;/isbn&gt;&lt;urls&gt;&lt;/urls&gt;&lt;/record&gt;&lt;/Cite&gt;&lt;/EndNote</w:instrText>
      </w:r>
      <w:r w:rsidR="00B61A94">
        <w:rPr>
          <w:color w:val="000000" w:themeColor="text1"/>
          <w:rtl/>
        </w:rPr>
        <w:instrText>&gt;</w:instrText>
      </w:r>
      <w:r w:rsidR="002958B9" w:rsidRPr="00852BFB">
        <w:rPr>
          <w:color w:val="000000" w:themeColor="text1"/>
          <w:rtl/>
        </w:rPr>
        <w:fldChar w:fldCharType="separate"/>
      </w:r>
      <w:r w:rsidR="00B61A94">
        <w:rPr>
          <w:noProof/>
          <w:color w:val="000000" w:themeColor="text1"/>
          <w:rtl/>
        </w:rPr>
        <w:t>[</w:t>
      </w:r>
      <w:hyperlink w:anchor="_ENREF_67" w:tooltip="Dubern, 2005 #67" w:history="1">
        <w:r w:rsidR="008747E3">
          <w:rPr>
            <w:noProof/>
            <w:color w:val="000000" w:themeColor="text1"/>
            <w:rtl/>
          </w:rPr>
          <w:t>67</w:t>
        </w:r>
      </w:hyperlink>
      <w:r w:rsidR="00B61A94">
        <w:rPr>
          <w:noProof/>
          <w:color w:val="000000" w:themeColor="text1"/>
          <w:rtl/>
        </w:rPr>
        <w:t>]</w:t>
      </w:r>
      <w:r w:rsidR="002958B9" w:rsidRPr="00852BFB">
        <w:rPr>
          <w:color w:val="000000" w:themeColor="text1"/>
          <w:rtl/>
        </w:rPr>
        <w:fldChar w:fldCharType="end"/>
      </w:r>
      <w:r w:rsidR="0046166C" w:rsidRPr="00852BFB">
        <w:rPr>
          <w:rFonts w:hint="cs"/>
          <w:color w:val="000000" w:themeColor="text1"/>
          <w:rtl/>
        </w:rPr>
        <w:t xml:space="preserve">. </w:t>
      </w:r>
      <w:r w:rsidRPr="00852BFB">
        <w:rPr>
          <w:rFonts w:hint="cs"/>
          <w:color w:val="000000" w:themeColor="text1"/>
          <w:rtl/>
        </w:rPr>
        <w:t>باکتری</w:t>
      </w:r>
      <w:r w:rsidRPr="00852BFB">
        <w:rPr>
          <w:color w:val="000000" w:themeColor="text1"/>
          <w:rtl/>
        </w:rPr>
        <w:softHyphen/>
      </w:r>
      <w:r w:rsidR="006B301E" w:rsidRPr="00852BFB">
        <w:rPr>
          <w:rFonts w:hint="cs"/>
          <w:color w:val="000000" w:themeColor="text1"/>
          <w:rtl/>
        </w:rPr>
        <w:t xml:space="preserve">‌های </w:t>
      </w:r>
      <w:r w:rsidRPr="004928AF">
        <w:rPr>
          <w:i/>
          <w:iCs/>
          <w:color w:val="000000" w:themeColor="text1"/>
        </w:rPr>
        <w:t>B</w:t>
      </w:r>
      <w:r w:rsidR="0046166C" w:rsidRPr="004928AF">
        <w:rPr>
          <w:i/>
          <w:iCs/>
          <w:color w:val="000000" w:themeColor="text1"/>
        </w:rPr>
        <w:t xml:space="preserve">. </w:t>
      </w:r>
      <w:r w:rsidRPr="004928AF">
        <w:rPr>
          <w:i/>
          <w:iCs/>
          <w:color w:val="000000" w:themeColor="text1"/>
        </w:rPr>
        <w:t>subtilis</w:t>
      </w:r>
      <w:r w:rsidRPr="00852BFB">
        <w:rPr>
          <w:color w:val="000000" w:themeColor="text1"/>
        </w:rPr>
        <w:t xml:space="preserve"> AB01335</w:t>
      </w:r>
      <w:r w:rsidR="008645A7">
        <w:rPr>
          <w:color w:val="000000" w:themeColor="text1"/>
          <w:rtl/>
        </w:rPr>
        <w:t>-‏</w:t>
      </w:r>
      <w:r w:rsidRPr="00852BFB">
        <w:rPr>
          <w:color w:val="000000" w:themeColor="text1"/>
        </w:rPr>
        <w:t>1M4</w:t>
      </w:r>
      <w:r w:rsidRPr="00852BFB">
        <w:rPr>
          <w:rFonts w:hint="cs"/>
          <w:color w:val="000000" w:themeColor="text1"/>
          <w:rtl/>
        </w:rPr>
        <w:t xml:space="preserve"> و </w:t>
      </w:r>
      <w:r w:rsidRPr="004928AF">
        <w:rPr>
          <w:i/>
          <w:iCs/>
          <w:color w:val="000000" w:themeColor="text1"/>
        </w:rPr>
        <w:t>B</w:t>
      </w:r>
      <w:r w:rsidR="0046166C" w:rsidRPr="004928AF">
        <w:rPr>
          <w:i/>
          <w:iCs/>
          <w:color w:val="000000" w:themeColor="text1"/>
        </w:rPr>
        <w:t xml:space="preserve">. </w:t>
      </w:r>
      <w:r w:rsidRPr="004928AF">
        <w:rPr>
          <w:i/>
          <w:iCs/>
          <w:color w:val="000000" w:themeColor="text1"/>
        </w:rPr>
        <w:t>subtilis</w:t>
      </w:r>
      <w:r w:rsidRPr="00852BFB">
        <w:rPr>
          <w:color w:val="000000" w:themeColor="text1"/>
        </w:rPr>
        <w:t xml:space="preserve"> AB02238</w:t>
      </w:r>
      <w:r w:rsidR="008645A7">
        <w:rPr>
          <w:color w:val="000000" w:themeColor="text1"/>
          <w:rtl/>
        </w:rPr>
        <w:t>-‏</w:t>
      </w:r>
      <w:r w:rsidRPr="00852BFB">
        <w:rPr>
          <w:color w:val="000000" w:themeColor="text1"/>
        </w:rPr>
        <w:t>1R2</w:t>
      </w:r>
      <w:r w:rsidRPr="00852BFB">
        <w:rPr>
          <w:rFonts w:hint="cs"/>
          <w:color w:val="000000" w:themeColor="text1"/>
          <w:rtl/>
        </w:rPr>
        <w:t xml:space="preserve"> توسط اشعه</w:t>
      </w:r>
      <w:r w:rsidRPr="00852BFB">
        <w:rPr>
          <w:color w:val="000000" w:themeColor="text1"/>
          <w:rtl/>
        </w:rPr>
        <w:softHyphen/>
      </w:r>
      <w:r w:rsidRPr="00852BFB">
        <w:rPr>
          <w:rFonts w:hint="cs"/>
          <w:color w:val="000000" w:themeColor="text1"/>
          <w:rtl/>
        </w:rPr>
        <w:t>ی گاما تحریک شدند و مشخص شد که تولید سورفکتین در نمونه</w:t>
      </w:r>
      <w:r w:rsidRPr="00852BFB">
        <w:rPr>
          <w:color w:val="000000" w:themeColor="text1"/>
          <w:rtl/>
        </w:rPr>
        <w:softHyphen/>
      </w:r>
      <w:r w:rsidRPr="00852BFB">
        <w:rPr>
          <w:rFonts w:hint="cs"/>
          <w:color w:val="000000" w:themeColor="text1"/>
          <w:rtl/>
        </w:rPr>
        <w:t xml:space="preserve">ی </w:t>
      </w:r>
      <w:r w:rsidR="004928AF">
        <w:rPr>
          <w:color w:val="000000" w:themeColor="text1"/>
          <w:rtl/>
        </w:rPr>
        <w:t>تحر</w:t>
      </w:r>
      <w:r w:rsidR="004928AF">
        <w:rPr>
          <w:rFonts w:hint="cs"/>
          <w:color w:val="000000" w:themeColor="text1"/>
          <w:rtl/>
        </w:rPr>
        <w:t>ی</w:t>
      </w:r>
      <w:r w:rsidR="004928AF">
        <w:rPr>
          <w:rFonts w:hint="eastAsia"/>
          <w:color w:val="000000" w:themeColor="text1"/>
          <w:rtl/>
        </w:rPr>
        <w:t>ک‌شده</w:t>
      </w:r>
      <w:r w:rsidRPr="00852BFB">
        <w:rPr>
          <w:rFonts w:hint="cs"/>
          <w:color w:val="000000" w:themeColor="text1"/>
          <w:rtl/>
        </w:rPr>
        <w:t xml:space="preserve"> نسبت به سویه</w:t>
      </w:r>
      <w:r w:rsidRPr="00852BFB">
        <w:rPr>
          <w:color w:val="000000" w:themeColor="text1"/>
          <w:rtl/>
        </w:rPr>
        <w:softHyphen/>
      </w:r>
      <w:r w:rsidRPr="00852BFB">
        <w:rPr>
          <w:rFonts w:hint="cs"/>
          <w:color w:val="000000" w:themeColor="text1"/>
          <w:rtl/>
        </w:rPr>
        <w:t xml:space="preserve">ی والدی </w:t>
      </w:r>
      <w:r w:rsidR="00B16261" w:rsidRPr="00852BFB">
        <w:rPr>
          <w:rFonts w:hint="cs"/>
          <w:color w:val="000000" w:themeColor="text1"/>
          <w:rtl/>
        </w:rPr>
        <w:t>آن‌ها</w:t>
      </w:r>
      <w:r w:rsidRPr="00852BFB">
        <w:rPr>
          <w:rFonts w:hint="cs"/>
          <w:color w:val="000000" w:themeColor="text1"/>
          <w:rtl/>
        </w:rPr>
        <w:t xml:space="preserve"> به ترتیب 5 و 3 برابر افزایش یافته است</w:t>
      </w:r>
      <w:r w:rsidR="0046166C" w:rsidRPr="00852BFB">
        <w:rPr>
          <w:rFonts w:hint="cs"/>
          <w:color w:val="000000" w:themeColor="text1"/>
          <w:rtl/>
        </w:rPr>
        <w:t xml:space="preserve">. </w:t>
      </w:r>
      <w:r w:rsidRPr="00852BFB">
        <w:rPr>
          <w:rFonts w:hint="cs"/>
          <w:color w:val="000000" w:themeColor="text1"/>
          <w:rtl/>
        </w:rPr>
        <w:t>جداسازی سویه</w:t>
      </w:r>
      <w:r w:rsidRPr="00852BFB">
        <w:rPr>
          <w:color w:val="000000" w:themeColor="text1"/>
          <w:rtl/>
        </w:rPr>
        <w:softHyphen/>
      </w:r>
      <w:r w:rsidR="00653776" w:rsidRPr="00852BFB">
        <w:rPr>
          <w:rFonts w:hint="cs"/>
          <w:color w:val="000000" w:themeColor="text1"/>
          <w:rtl/>
        </w:rPr>
        <w:t>ی ب</w:t>
      </w:r>
      <w:r w:rsidRPr="00852BFB">
        <w:rPr>
          <w:rFonts w:hint="cs"/>
          <w:color w:val="000000" w:themeColor="text1"/>
          <w:rtl/>
        </w:rPr>
        <w:t>ی</w:t>
      </w:r>
      <w:r w:rsidRPr="00852BFB">
        <w:rPr>
          <w:color w:val="000000" w:themeColor="text1"/>
          <w:rtl/>
        </w:rPr>
        <w:softHyphen/>
      </w:r>
      <w:r w:rsidRPr="00852BFB">
        <w:rPr>
          <w:rFonts w:hint="cs"/>
          <w:color w:val="000000" w:themeColor="text1"/>
          <w:rtl/>
        </w:rPr>
        <w:t>هوازی اجباری که می</w:t>
      </w:r>
      <w:r w:rsidRPr="00852BFB">
        <w:rPr>
          <w:color w:val="000000" w:themeColor="text1"/>
          <w:rtl/>
        </w:rPr>
        <w:softHyphen/>
      </w:r>
      <w:r w:rsidRPr="00852BFB">
        <w:rPr>
          <w:rFonts w:hint="cs"/>
          <w:color w:val="000000" w:themeColor="text1"/>
          <w:rtl/>
        </w:rPr>
        <w:t xml:space="preserve">توانست با استفاده از نفت </w:t>
      </w:r>
      <w:r w:rsidR="00D63B2E" w:rsidRPr="00852BFB">
        <w:rPr>
          <w:rFonts w:hint="cs"/>
          <w:color w:val="000000" w:themeColor="text1"/>
          <w:rtl/>
        </w:rPr>
        <w:t>به‌عنوان</w:t>
      </w:r>
      <w:r w:rsidRPr="00852BFB">
        <w:rPr>
          <w:rFonts w:hint="cs"/>
          <w:color w:val="000000" w:themeColor="text1"/>
          <w:rtl/>
        </w:rPr>
        <w:t xml:space="preserve"> منبع کربن بیوسورفکتانت تولید کند و کشش سطحی را از</w:t>
      </w:r>
      <w:proofErr w:type="spellStart"/>
      <w:r w:rsidRPr="00852BFB">
        <w:rPr>
          <w:color w:val="000000" w:themeColor="text1"/>
        </w:rPr>
        <w:t>mN</w:t>
      </w:r>
      <w:proofErr w:type="spellEnd"/>
      <w:r w:rsidRPr="00852BFB">
        <w:rPr>
          <w:color w:val="000000" w:themeColor="text1"/>
        </w:rPr>
        <w:t>/m</w:t>
      </w:r>
      <w:r w:rsidR="0046166C" w:rsidRPr="00852BFB">
        <w:rPr>
          <w:color w:val="000000" w:themeColor="text1"/>
          <w:rtl/>
        </w:rPr>
        <w:t xml:space="preserve"> </w:t>
      </w:r>
      <w:r w:rsidRPr="00852BFB">
        <w:rPr>
          <w:rFonts w:hint="cs"/>
          <w:color w:val="000000" w:themeColor="text1"/>
          <w:rtl/>
        </w:rPr>
        <w:t>36/16 به</w:t>
      </w:r>
      <w:r w:rsidR="0046166C" w:rsidRPr="00852BFB">
        <w:rPr>
          <w:rFonts w:hint="cs"/>
          <w:color w:val="000000" w:themeColor="text1"/>
          <w:rtl/>
        </w:rPr>
        <w:t xml:space="preserve"> </w:t>
      </w:r>
      <w:proofErr w:type="spellStart"/>
      <w:r w:rsidRPr="00852BFB">
        <w:rPr>
          <w:color w:val="000000" w:themeColor="text1"/>
        </w:rPr>
        <w:t>mN</w:t>
      </w:r>
      <w:proofErr w:type="spellEnd"/>
      <w:r w:rsidRPr="00852BFB">
        <w:rPr>
          <w:color w:val="000000" w:themeColor="text1"/>
        </w:rPr>
        <w:t>/m</w:t>
      </w:r>
      <w:r w:rsidRPr="00852BFB">
        <w:rPr>
          <w:rFonts w:hint="cs"/>
          <w:color w:val="000000" w:themeColor="text1"/>
          <w:rtl/>
        </w:rPr>
        <w:t>49/6 کاهش دهد</w:t>
      </w:r>
      <w:r w:rsidR="002958B9" w:rsidRPr="00852BFB">
        <w:rPr>
          <w:rFonts w:hint="cs"/>
          <w:color w:val="000000" w:themeColor="text1"/>
          <w:rtl/>
        </w:rPr>
        <w:t xml:space="preserve"> </w:t>
      </w:r>
      <w:r w:rsidR="002958B9" w:rsidRPr="00852BFB">
        <w:rPr>
          <w:color w:val="000000" w:themeColor="text1"/>
          <w:rtl/>
        </w:rPr>
        <w:fldChar w:fldCharType="begin"/>
      </w:r>
      <w:r w:rsidR="00B61A94">
        <w:rPr>
          <w:color w:val="000000" w:themeColor="text1"/>
          <w:rtl/>
        </w:rPr>
        <w:instrText xml:space="preserve"> </w:instrText>
      </w:r>
      <w:r w:rsidR="00B61A94">
        <w:rPr>
          <w:color w:val="000000" w:themeColor="text1"/>
        </w:rPr>
        <w:instrText>ADDIN EN.CITE &lt;EndNote&gt;&lt;Cite&gt;&lt;Author&gt;Liu&lt;/Author&gt;&lt;Year&gt;</w:instrText>
      </w:r>
      <w:r w:rsidR="00B61A94">
        <w:rPr>
          <w:color w:val="000000" w:themeColor="text1"/>
          <w:rtl/>
        </w:rPr>
        <w:instrText>2005</w:instrText>
      </w:r>
      <w:r w:rsidR="00B61A94">
        <w:rPr>
          <w:color w:val="000000" w:themeColor="text1"/>
        </w:rPr>
        <w:instrText>&lt;/Year&gt;&lt;RecNum&gt;</w:instrText>
      </w:r>
      <w:r w:rsidR="00B61A94">
        <w:rPr>
          <w:color w:val="000000" w:themeColor="text1"/>
          <w:rtl/>
        </w:rPr>
        <w:instrText>68</w:instrText>
      </w:r>
      <w:r w:rsidR="00B61A94">
        <w:rPr>
          <w:color w:val="000000" w:themeColor="text1"/>
        </w:rPr>
        <w:instrText>&lt;/RecNum&gt;&lt;DisplayText&gt;[</w:instrText>
      </w:r>
      <w:r w:rsidR="00B61A94">
        <w:rPr>
          <w:color w:val="000000" w:themeColor="text1"/>
          <w:rtl/>
        </w:rPr>
        <w:instrText>68</w:instrText>
      </w:r>
      <w:r w:rsidR="00B61A94">
        <w:rPr>
          <w:color w:val="000000" w:themeColor="text1"/>
        </w:rPr>
        <w:instrText>]&lt;/DisplayText&gt;&lt;record&gt;&lt;rec-number&gt;</w:instrText>
      </w:r>
      <w:r w:rsidR="00B61A94">
        <w:rPr>
          <w:color w:val="000000" w:themeColor="text1"/>
          <w:rtl/>
        </w:rPr>
        <w:instrText>68</w:instrText>
      </w:r>
      <w:r w:rsidR="00B61A94">
        <w:rPr>
          <w:color w:val="000000" w:themeColor="text1"/>
        </w:rPr>
        <w:instrText>&lt;/rec-number&gt;&lt;foreign-keys&gt;&lt;key app="EN" db-id="sv</w:instrText>
      </w:r>
      <w:r w:rsidR="00B61A94">
        <w:rPr>
          <w:color w:val="000000" w:themeColor="text1"/>
          <w:rtl/>
        </w:rPr>
        <w:instrText>9</w:instrText>
      </w:r>
      <w:r w:rsidR="00B61A94">
        <w:rPr>
          <w:color w:val="000000" w:themeColor="text1"/>
        </w:rPr>
        <w:instrText>tftewn</w:instrText>
      </w:r>
      <w:r w:rsidR="00B61A94">
        <w:rPr>
          <w:color w:val="000000" w:themeColor="text1"/>
          <w:rtl/>
        </w:rPr>
        <w:instrText>5</w:instrText>
      </w:r>
      <w:r w:rsidR="00B61A94">
        <w:rPr>
          <w:color w:val="000000" w:themeColor="text1"/>
        </w:rPr>
        <w:instrText>fsv</w:instrText>
      </w:r>
      <w:r w:rsidR="00B61A94">
        <w:rPr>
          <w:color w:val="000000" w:themeColor="text1"/>
          <w:rtl/>
        </w:rPr>
        <w:instrText>8</w:instrText>
      </w:r>
      <w:r w:rsidR="00B61A94">
        <w:rPr>
          <w:color w:val="000000" w:themeColor="text1"/>
        </w:rPr>
        <w:instrText>ede</w:instrText>
      </w:r>
      <w:r w:rsidR="00B61A94">
        <w:rPr>
          <w:color w:val="000000" w:themeColor="text1"/>
          <w:rtl/>
        </w:rPr>
        <w:instrText>08</w:instrText>
      </w:r>
      <w:r w:rsidR="00B61A94">
        <w:rPr>
          <w:color w:val="000000" w:themeColor="text1"/>
        </w:rPr>
        <w:instrText>p</w:instrText>
      </w:r>
      <w:r w:rsidR="00B61A94">
        <w:rPr>
          <w:color w:val="000000" w:themeColor="text1"/>
          <w:rtl/>
        </w:rPr>
        <w:instrText>5</w:instrText>
      </w:r>
      <w:r w:rsidR="00B61A94">
        <w:rPr>
          <w:color w:val="000000" w:themeColor="text1"/>
        </w:rPr>
        <w:instrText>tfupzstdftz</w:instrText>
      </w:r>
      <w:r w:rsidR="00B61A94">
        <w:rPr>
          <w:color w:val="000000" w:themeColor="text1"/>
          <w:rtl/>
        </w:rPr>
        <w:instrText>0</w:instrText>
      </w:r>
      <w:r w:rsidR="00B61A94">
        <w:rPr>
          <w:color w:val="000000" w:themeColor="text1"/>
        </w:rPr>
        <w:instrText>wdd"&gt;</w:instrText>
      </w:r>
      <w:r w:rsidR="00B61A94">
        <w:rPr>
          <w:color w:val="000000" w:themeColor="text1"/>
          <w:rtl/>
        </w:rPr>
        <w:instrText>68</w:instrText>
      </w:r>
      <w:r w:rsidR="00B61A94">
        <w:rPr>
          <w:color w:val="000000" w:themeColor="text1"/>
        </w:rPr>
        <w:instrText>&lt;/key&gt;&lt;/foreign-keys&gt;&lt;ref-type name="Journal Article"&gt;</w:instrText>
      </w:r>
      <w:r w:rsidR="00B61A94">
        <w:rPr>
          <w:color w:val="000000" w:themeColor="text1"/>
          <w:rtl/>
        </w:rPr>
        <w:instrText>17</w:instrText>
      </w:r>
      <w:r w:rsidR="00B61A94">
        <w:rPr>
          <w:color w:val="000000" w:themeColor="text1"/>
        </w:rPr>
        <w:instrText>&lt;/ref-type&gt;&lt;contributors&gt;&lt;authors&gt;&lt;author&gt;Liu, Q&lt;/author&gt;&lt;author&gt;Li, Q&lt;/author&gt;&lt;/authors&gt;&lt;/contributors&gt;&lt;titles&gt;&lt;title&gt;Breeding of biosurfactant producing strain&lt;/title&gt;&lt;secondary-title&gt;Weishengwuxue Zazhi&lt;/secondary-title&gt;&lt;/titles&gt;&lt;periodical&gt;&lt;full-title&gt;Weishengwuxue Zazhi&lt;/full-title&gt;&lt;/periodical&gt;&lt;pages&gt;</w:instrText>
      </w:r>
      <w:r w:rsidR="00B61A94">
        <w:rPr>
          <w:color w:val="000000" w:themeColor="text1"/>
          <w:rtl/>
        </w:rPr>
        <w:instrText>54-56</w:instrText>
      </w:r>
      <w:r w:rsidR="00B61A94">
        <w:rPr>
          <w:color w:val="000000" w:themeColor="text1"/>
        </w:rPr>
        <w:instrText>&lt;/pages&gt;&lt;volume&gt;</w:instrText>
      </w:r>
      <w:r w:rsidR="00B61A94">
        <w:rPr>
          <w:color w:val="000000" w:themeColor="text1"/>
          <w:rtl/>
        </w:rPr>
        <w:instrText>25</w:instrText>
      </w:r>
      <w:r w:rsidR="00B61A94">
        <w:rPr>
          <w:color w:val="000000" w:themeColor="text1"/>
        </w:rPr>
        <w:instrText>&lt;/volume&gt;&lt;dates&gt;&lt;year&gt;</w:instrText>
      </w:r>
      <w:r w:rsidR="00B61A94">
        <w:rPr>
          <w:color w:val="000000" w:themeColor="text1"/>
          <w:rtl/>
        </w:rPr>
        <w:instrText>2005</w:instrText>
      </w:r>
      <w:r w:rsidR="00B61A94">
        <w:rPr>
          <w:color w:val="000000" w:themeColor="text1"/>
        </w:rPr>
        <w:instrText>&lt;/year&gt;&lt;/dates&gt;&lt;urls&gt;&lt;/urls&gt;&lt;/record&gt;&lt;/Cite&gt;&lt;/EndNote</w:instrText>
      </w:r>
      <w:r w:rsidR="00B61A94">
        <w:rPr>
          <w:color w:val="000000" w:themeColor="text1"/>
          <w:rtl/>
        </w:rPr>
        <w:instrText>&gt;</w:instrText>
      </w:r>
      <w:r w:rsidR="002958B9" w:rsidRPr="00852BFB">
        <w:rPr>
          <w:color w:val="000000" w:themeColor="text1"/>
          <w:rtl/>
        </w:rPr>
        <w:fldChar w:fldCharType="separate"/>
      </w:r>
      <w:r w:rsidR="00B61A94">
        <w:rPr>
          <w:noProof/>
          <w:color w:val="000000" w:themeColor="text1"/>
          <w:rtl/>
        </w:rPr>
        <w:t>[</w:t>
      </w:r>
      <w:hyperlink w:anchor="_ENREF_68" w:tooltip="Liu, 2005 #68" w:history="1">
        <w:r w:rsidR="008747E3">
          <w:rPr>
            <w:noProof/>
            <w:color w:val="000000" w:themeColor="text1"/>
            <w:rtl/>
          </w:rPr>
          <w:t>68</w:t>
        </w:r>
      </w:hyperlink>
      <w:r w:rsidR="00B61A94">
        <w:rPr>
          <w:noProof/>
          <w:color w:val="000000" w:themeColor="text1"/>
          <w:rtl/>
        </w:rPr>
        <w:t>]</w:t>
      </w:r>
      <w:r w:rsidR="002958B9" w:rsidRPr="00852BFB">
        <w:rPr>
          <w:color w:val="000000" w:themeColor="text1"/>
          <w:rtl/>
        </w:rPr>
        <w:fldChar w:fldCharType="end"/>
      </w:r>
      <w:r w:rsidR="0046166C" w:rsidRPr="00852BFB">
        <w:rPr>
          <w:rFonts w:hint="cs"/>
          <w:color w:val="000000" w:themeColor="text1"/>
          <w:rtl/>
        </w:rPr>
        <w:t xml:space="preserve">. </w:t>
      </w:r>
      <w:r w:rsidRPr="00852BFB">
        <w:rPr>
          <w:rFonts w:hint="cs"/>
          <w:color w:val="000000" w:themeColor="text1"/>
          <w:rtl/>
        </w:rPr>
        <w:t xml:space="preserve">محققین همچنین </w:t>
      </w:r>
      <w:r w:rsidR="004928AF">
        <w:rPr>
          <w:color w:val="000000" w:themeColor="text1"/>
          <w:rtl/>
        </w:rPr>
        <w:t>جهش‌</w:t>
      </w:r>
      <w:r w:rsidR="004928AF">
        <w:rPr>
          <w:rFonts w:hint="cs"/>
          <w:color w:val="000000" w:themeColor="text1"/>
          <w:rtl/>
        </w:rPr>
        <w:t>ی</w:t>
      </w:r>
      <w:r w:rsidR="004928AF">
        <w:rPr>
          <w:rFonts w:hint="eastAsia"/>
          <w:color w:val="000000" w:themeColor="text1"/>
          <w:rtl/>
        </w:rPr>
        <w:t>افته‌</w:t>
      </w:r>
      <w:r w:rsidR="004928AF">
        <w:rPr>
          <w:rFonts w:hint="cs"/>
          <w:color w:val="000000" w:themeColor="text1"/>
          <w:rtl/>
        </w:rPr>
        <w:t>ی</w:t>
      </w:r>
      <w:r w:rsidRPr="00852BFB">
        <w:rPr>
          <w:rFonts w:hint="cs"/>
          <w:color w:val="000000" w:themeColor="text1"/>
          <w:rtl/>
        </w:rPr>
        <w:t xml:space="preserve"> این سویه را نیز با هر دو روش </w:t>
      </w:r>
      <w:r w:rsidRPr="00852BFB">
        <w:rPr>
          <w:color w:val="000000" w:themeColor="text1"/>
        </w:rPr>
        <w:t>UV</w:t>
      </w:r>
      <w:r w:rsidRPr="00852BFB">
        <w:rPr>
          <w:rFonts w:hint="cs"/>
          <w:color w:val="000000" w:themeColor="text1"/>
          <w:rtl/>
        </w:rPr>
        <w:t xml:space="preserve"> و </w:t>
      </w:r>
      <w:r w:rsidRPr="00852BFB">
        <w:rPr>
          <w:color w:val="000000" w:themeColor="text1"/>
        </w:rPr>
        <w:t>EMS</w:t>
      </w:r>
      <w:r w:rsidRPr="00852BFB">
        <w:rPr>
          <w:rFonts w:hint="cs"/>
          <w:color w:val="000000" w:themeColor="text1"/>
          <w:rtl/>
        </w:rPr>
        <w:t xml:space="preserve"> جداسازی کرده</w:t>
      </w:r>
      <w:r w:rsidRPr="00852BFB">
        <w:rPr>
          <w:color w:val="000000" w:themeColor="text1"/>
          <w:rtl/>
        </w:rPr>
        <w:softHyphen/>
      </w:r>
      <w:r w:rsidRPr="00852BFB">
        <w:rPr>
          <w:rFonts w:hint="cs"/>
          <w:color w:val="000000" w:themeColor="text1"/>
          <w:rtl/>
        </w:rPr>
        <w:t>اند که می</w:t>
      </w:r>
      <w:r w:rsidRPr="00852BFB">
        <w:rPr>
          <w:color w:val="000000" w:themeColor="text1"/>
          <w:rtl/>
        </w:rPr>
        <w:softHyphen/>
      </w:r>
      <w:r w:rsidRPr="00852BFB">
        <w:rPr>
          <w:rFonts w:hint="cs"/>
          <w:color w:val="000000" w:themeColor="text1"/>
          <w:rtl/>
        </w:rPr>
        <w:t>تواند کشش سطحی را تا 32 درصد کاهش دهد</w:t>
      </w:r>
      <w:r w:rsidR="0046166C" w:rsidRPr="00852BFB">
        <w:rPr>
          <w:rFonts w:hint="cs"/>
          <w:color w:val="000000" w:themeColor="text1"/>
          <w:rtl/>
        </w:rPr>
        <w:t xml:space="preserve">. </w:t>
      </w:r>
    </w:p>
    <w:p w14:paraId="73754100" w14:textId="77777777" w:rsidR="00FB50D8" w:rsidRPr="00E33C4C" w:rsidRDefault="00FB50D8" w:rsidP="00FB50D8">
      <w:pPr>
        <w:rPr>
          <w:color w:val="FF0000"/>
          <w:rtl/>
        </w:rPr>
      </w:pPr>
    </w:p>
    <w:p w14:paraId="744B7F3A" w14:textId="77777777" w:rsidR="00FB50D8" w:rsidRPr="00E33C4C" w:rsidRDefault="00FB50D8" w:rsidP="00FB50D8">
      <w:pPr>
        <w:rPr>
          <w:rtl/>
        </w:rPr>
        <w:sectPr w:rsidR="00FB50D8" w:rsidRPr="00E33C4C" w:rsidSect="00EA56A0">
          <w:headerReference w:type="default" r:id="rId29"/>
          <w:footerReference w:type="first" r:id="rId30"/>
          <w:pgSz w:w="11906" w:h="16838" w:code="9"/>
          <w:pgMar w:top="1985" w:right="1701" w:bottom="1440" w:left="1440"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bidi/>
          <w:rtlGutter/>
          <w:docGrid w:linePitch="381"/>
        </w:sectPr>
      </w:pPr>
    </w:p>
    <w:p w14:paraId="0F5CD95F" w14:textId="41463EF0" w:rsidR="00BE6DC8" w:rsidRPr="00E33C4C" w:rsidRDefault="009F3693" w:rsidP="009F3693">
      <w:pPr>
        <w:pStyle w:val="Heading1"/>
        <w:rPr>
          <w:rtl/>
        </w:rPr>
      </w:pPr>
      <w:bookmarkStart w:id="73" w:name="_Toc57562659"/>
      <w:r w:rsidRPr="009F3693">
        <w:rPr>
          <w:rtl/>
        </w:rPr>
        <w:lastRenderedPageBreak/>
        <w:t>فرمولاس</w:t>
      </w:r>
      <w:r w:rsidRPr="009F3693">
        <w:rPr>
          <w:rFonts w:hint="cs"/>
          <w:rtl/>
        </w:rPr>
        <w:t>ی</w:t>
      </w:r>
      <w:r w:rsidRPr="009F3693">
        <w:rPr>
          <w:rFonts w:hint="eastAsia"/>
          <w:rtl/>
        </w:rPr>
        <w:t>ون</w:t>
      </w:r>
      <w:r w:rsidRPr="009F3693">
        <w:rPr>
          <w:rtl/>
        </w:rPr>
        <w:t xml:space="preserve"> و تول</w:t>
      </w:r>
      <w:r w:rsidRPr="009F3693">
        <w:rPr>
          <w:rFonts w:hint="cs"/>
          <w:rtl/>
        </w:rPr>
        <w:t>ی</w:t>
      </w:r>
      <w:r w:rsidRPr="009F3693">
        <w:rPr>
          <w:rFonts w:hint="eastAsia"/>
          <w:rtl/>
        </w:rPr>
        <w:t>د</w:t>
      </w:r>
      <w:r w:rsidRPr="009F3693">
        <w:rPr>
          <w:rtl/>
        </w:rPr>
        <w:t xml:space="preserve"> نمونه آزما</w:t>
      </w:r>
      <w:r w:rsidRPr="009F3693">
        <w:rPr>
          <w:rFonts w:hint="cs"/>
          <w:rtl/>
        </w:rPr>
        <w:t>ی</w:t>
      </w:r>
      <w:r w:rsidRPr="009F3693">
        <w:rPr>
          <w:rFonts w:hint="eastAsia"/>
          <w:rtl/>
        </w:rPr>
        <w:t>شگاه</w:t>
      </w:r>
      <w:r w:rsidRPr="009F3693">
        <w:rPr>
          <w:rFonts w:hint="cs"/>
          <w:rtl/>
        </w:rPr>
        <w:t>ی</w:t>
      </w:r>
      <w:r w:rsidRPr="009F3693">
        <w:rPr>
          <w:rtl/>
        </w:rPr>
        <w:t xml:space="preserve"> محصول</w:t>
      </w:r>
      <w:bookmarkEnd w:id="73"/>
    </w:p>
    <w:p w14:paraId="780BCA61" w14:textId="77777777" w:rsidR="00BE6DC8" w:rsidRPr="00E33C4C" w:rsidRDefault="00BE6DC8" w:rsidP="00250ABE">
      <w:pPr>
        <w:pStyle w:val="Heading2"/>
        <w:rPr>
          <w:rtl/>
        </w:rPr>
      </w:pPr>
      <w:bookmarkStart w:id="74" w:name="_Toc371951198"/>
      <w:bookmarkStart w:id="75" w:name="_Toc57562660"/>
      <w:r w:rsidRPr="00E33C4C">
        <w:rPr>
          <w:rFonts w:hint="cs"/>
          <w:rtl/>
        </w:rPr>
        <w:lastRenderedPageBreak/>
        <w:t>مواد و محیط</w:t>
      </w:r>
      <w:r w:rsidR="006B301E">
        <w:rPr>
          <w:rFonts w:hint="cs"/>
          <w:rtl/>
        </w:rPr>
        <w:t xml:space="preserve">‌های </w:t>
      </w:r>
      <w:r w:rsidRPr="00E33C4C">
        <w:rPr>
          <w:rFonts w:hint="cs"/>
          <w:rtl/>
        </w:rPr>
        <w:t>کشت</w:t>
      </w:r>
      <w:bookmarkEnd w:id="74"/>
      <w:bookmarkEnd w:id="75"/>
    </w:p>
    <w:p w14:paraId="775FE644" w14:textId="5D243E41" w:rsidR="00D25B19" w:rsidRPr="00E33C4C" w:rsidRDefault="00BE6DC8" w:rsidP="007B74FE">
      <w:pPr>
        <w:rPr>
          <w:rtl/>
        </w:rPr>
      </w:pPr>
      <w:r w:rsidRPr="00E33C4C">
        <w:rPr>
          <w:rFonts w:hint="cs"/>
          <w:rtl/>
        </w:rPr>
        <w:t xml:space="preserve">کلیه مواد شیمیایی مورد استفاده در این پژوهش از درجه خلوص آنالیتیکی برخوردار بوده و </w:t>
      </w:r>
      <w:r w:rsidR="004928AF">
        <w:rPr>
          <w:rtl/>
        </w:rPr>
        <w:t>به‌جز</w:t>
      </w:r>
      <w:r w:rsidRPr="00E33C4C">
        <w:rPr>
          <w:rFonts w:hint="cs"/>
          <w:rtl/>
        </w:rPr>
        <w:t xml:space="preserve"> در موارد </w:t>
      </w:r>
      <w:r w:rsidR="004928AF">
        <w:rPr>
          <w:rtl/>
        </w:rPr>
        <w:t>ذکرشده</w:t>
      </w:r>
      <w:r w:rsidRPr="00E33C4C">
        <w:rPr>
          <w:rFonts w:hint="cs"/>
          <w:rtl/>
        </w:rPr>
        <w:t xml:space="preserve"> از شرکت </w:t>
      </w:r>
      <w:r w:rsidRPr="00E33C4C">
        <w:rPr>
          <w:szCs w:val="24"/>
        </w:rPr>
        <w:t>Merck</w:t>
      </w:r>
      <w:r w:rsidRPr="00E33C4C">
        <w:rPr>
          <w:rFonts w:hint="cs"/>
          <w:rtl/>
        </w:rPr>
        <w:t xml:space="preserve"> آلمان تهیه گردیدند</w:t>
      </w:r>
      <w:r w:rsidR="0046166C">
        <w:rPr>
          <w:rFonts w:hint="cs"/>
          <w:rtl/>
        </w:rPr>
        <w:t xml:space="preserve">. </w:t>
      </w:r>
      <w:r w:rsidR="00010E6C">
        <w:rPr>
          <w:rFonts w:hint="cs"/>
          <w:rtl/>
        </w:rPr>
        <w:t>نفت خام</w:t>
      </w:r>
      <w:r w:rsidRPr="00E33C4C">
        <w:rPr>
          <w:rFonts w:hint="cs"/>
          <w:rtl/>
        </w:rPr>
        <w:t xml:space="preserve"> مورد استفاده از نوع </w:t>
      </w:r>
      <w:r w:rsidR="00010E6C">
        <w:rPr>
          <w:rFonts w:hint="cs"/>
          <w:rtl/>
        </w:rPr>
        <w:t>نفت خام</w:t>
      </w:r>
      <w:r w:rsidRPr="00E33C4C">
        <w:rPr>
          <w:rFonts w:hint="cs"/>
          <w:rtl/>
        </w:rPr>
        <w:t xml:space="preserve"> سنگین بود که از شرکت پایانه</w:t>
      </w:r>
      <w:r w:rsidR="006B301E">
        <w:rPr>
          <w:rFonts w:hint="cs"/>
        </w:rPr>
        <w:t>‌</w:t>
      </w:r>
      <w:r w:rsidR="006B301E">
        <w:rPr>
          <w:rFonts w:hint="cs"/>
          <w:rtl/>
        </w:rPr>
        <w:t xml:space="preserve">های </w:t>
      </w:r>
      <w:r w:rsidRPr="00E33C4C">
        <w:rPr>
          <w:rFonts w:hint="cs"/>
          <w:rtl/>
        </w:rPr>
        <w:t>نفتی ایران تهیه گردید</w:t>
      </w:r>
      <w:r w:rsidR="0046166C">
        <w:rPr>
          <w:rFonts w:hint="cs"/>
          <w:rtl/>
        </w:rPr>
        <w:t xml:space="preserve">. </w:t>
      </w:r>
      <w:r w:rsidRPr="00E33C4C">
        <w:rPr>
          <w:rFonts w:hint="cs"/>
          <w:rtl/>
        </w:rPr>
        <w:t xml:space="preserve">ملاس مورد استفاده در این </w:t>
      </w:r>
      <w:r w:rsidR="00715F7A" w:rsidRPr="00E33C4C">
        <w:rPr>
          <w:rFonts w:hint="cs"/>
          <w:rtl/>
        </w:rPr>
        <w:t>پژوهش</w:t>
      </w:r>
      <w:r w:rsidRPr="00E33C4C">
        <w:rPr>
          <w:rFonts w:hint="cs"/>
          <w:rtl/>
        </w:rPr>
        <w:t xml:space="preserve"> از نوع ملاس </w:t>
      </w:r>
      <w:r w:rsidR="004928AF">
        <w:rPr>
          <w:rtl/>
        </w:rPr>
        <w:t>چغندرقند</w:t>
      </w:r>
      <w:r w:rsidRPr="00E33C4C">
        <w:rPr>
          <w:rFonts w:hint="cs"/>
          <w:rtl/>
        </w:rPr>
        <w:t xml:space="preserve"> بود که از شرکت قند هگمتانه خریداری شد</w:t>
      </w:r>
      <w:r w:rsidR="0046166C">
        <w:rPr>
          <w:rFonts w:hint="cs"/>
          <w:rtl/>
        </w:rPr>
        <w:t xml:space="preserve">. </w:t>
      </w:r>
      <w:r w:rsidRPr="00E33C4C">
        <w:rPr>
          <w:rFonts w:hint="cs"/>
          <w:rtl/>
        </w:rPr>
        <w:t>ترکیب محیط کشت لینهارد</w:t>
      </w:r>
      <w:r w:rsidR="00B16261">
        <w:rPr>
          <w:rFonts w:hint="cs"/>
          <w:rtl/>
        </w:rPr>
        <w:t xml:space="preserve"> (</w:t>
      </w:r>
      <w:proofErr w:type="spellStart"/>
      <w:r w:rsidRPr="00E33C4C">
        <w:t>lindhard</w:t>
      </w:r>
      <w:proofErr w:type="spellEnd"/>
      <w:r w:rsidR="00B16261">
        <w:rPr>
          <w:rFonts w:hint="cs"/>
          <w:rtl/>
        </w:rPr>
        <w:t xml:space="preserve">) </w:t>
      </w:r>
      <w:r w:rsidRPr="00E33C4C">
        <w:rPr>
          <w:rFonts w:hint="cs"/>
          <w:rtl/>
        </w:rPr>
        <w:t>و محیط پایه معدنی</w:t>
      </w:r>
      <w:r w:rsidR="00B16261">
        <w:rPr>
          <w:rFonts w:hint="cs"/>
          <w:rtl/>
        </w:rPr>
        <w:t xml:space="preserve"> (</w:t>
      </w:r>
      <w:r w:rsidRPr="00E33C4C">
        <w:t>MSM</w:t>
      </w:r>
      <w:r w:rsidR="00B16261">
        <w:rPr>
          <w:rFonts w:hint="cs"/>
          <w:rtl/>
        </w:rPr>
        <w:t xml:space="preserve">) </w:t>
      </w:r>
      <w:r w:rsidR="0046166C">
        <w:rPr>
          <w:rFonts w:hint="cs"/>
          <w:rtl/>
        </w:rPr>
        <w:t xml:space="preserve">، </w:t>
      </w:r>
      <w:r w:rsidRPr="00E33C4C">
        <w:rPr>
          <w:rFonts w:hint="cs"/>
          <w:rtl/>
        </w:rPr>
        <w:t xml:space="preserve">در </w:t>
      </w:r>
      <w:r w:rsidRPr="00E33C4C">
        <w:rPr>
          <w:rtl/>
        </w:rPr>
        <w:fldChar w:fldCharType="begin"/>
      </w:r>
      <w:r w:rsidRPr="00E33C4C">
        <w:rPr>
          <w:rtl/>
        </w:rPr>
        <w:instrText xml:space="preserve"> </w:instrText>
      </w:r>
      <w:r w:rsidRPr="00E33C4C">
        <w:rPr>
          <w:rFonts w:hint="cs"/>
        </w:rPr>
        <w:instrText>REF</w:instrText>
      </w:r>
      <w:r w:rsidRPr="00E33C4C">
        <w:rPr>
          <w:rFonts w:hint="cs"/>
          <w:rtl/>
        </w:rPr>
        <w:instrText xml:space="preserve"> _</w:instrText>
      </w:r>
      <w:r w:rsidRPr="00E33C4C">
        <w:rPr>
          <w:rFonts w:hint="cs"/>
        </w:rPr>
        <w:instrText>Ref371594348 \h</w:instrText>
      </w:r>
      <w:r w:rsidRPr="00E33C4C">
        <w:rPr>
          <w:rtl/>
        </w:rPr>
        <w:instrText xml:space="preserve"> </w:instrText>
      </w:r>
      <w:r w:rsidRPr="00E33C4C">
        <w:rPr>
          <w:rtl/>
        </w:rPr>
      </w:r>
      <w:r w:rsidRPr="00E33C4C">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1</w:t>
      </w:r>
      <w:r w:rsidRPr="00E33C4C">
        <w:rPr>
          <w:rtl/>
        </w:rPr>
        <w:fldChar w:fldCharType="end"/>
      </w:r>
      <w:r w:rsidR="007B74FE">
        <w:rPr>
          <w:rFonts w:hint="cs"/>
          <w:rtl/>
        </w:rPr>
        <w:t xml:space="preserve">، </w:t>
      </w:r>
      <w:r w:rsidR="007B74FE">
        <w:rPr>
          <w:rtl/>
        </w:rPr>
        <w:fldChar w:fldCharType="begin"/>
      </w:r>
      <w:r w:rsidR="007B74FE">
        <w:rPr>
          <w:rtl/>
        </w:rPr>
        <w:instrText xml:space="preserve"> </w:instrText>
      </w:r>
      <w:r w:rsidR="007B74FE">
        <w:rPr>
          <w:rFonts w:hint="cs"/>
        </w:rPr>
        <w:instrText xml:space="preserve">REF </w:instrText>
      </w:r>
      <w:r w:rsidR="007B74FE">
        <w:rPr>
          <w:rFonts w:hint="cs"/>
          <w:rtl/>
        </w:rPr>
        <w:instrText>_</w:instrText>
      </w:r>
      <w:r w:rsidR="007B74FE">
        <w:rPr>
          <w:rFonts w:hint="cs"/>
        </w:rPr>
        <w:instrText>Ref14267260 \h</w:instrText>
      </w:r>
      <w:r w:rsidR="007B74FE">
        <w:rPr>
          <w:rtl/>
        </w:rPr>
        <w:instrText xml:space="preserve"> </w:instrText>
      </w:r>
      <w:r w:rsidR="007B74FE">
        <w:rPr>
          <w:rtl/>
        </w:rPr>
      </w:r>
      <w:r w:rsidR="007B74FE">
        <w:rPr>
          <w:rtl/>
        </w:rPr>
        <w:fldChar w:fldCharType="separate"/>
      </w:r>
      <w:r w:rsidR="008645A7">
        <w:rPr>
          <w:rtl/>
        </w:rPr>
        <w:t xml:space="preserve">جدول </w:t>
      </w:r>
      <w:r w:rsidR="008645A7">
        <w:rPr>
          <w:noProof/>
          <w:rtl/>
        </w:rPr>
        <w:t>‏2</w:t>
      </w:r>
      <w:r w:rsidR="008645A7">
        <w:rPr>
          <w:rtl/>
        </w:rPr>
        <w:t>-‏</w:t>
      </w:r>
      <w:r w:rsidR="008645A7">
        <w:rPr>
          <w:noProof/>
          <w:rtl/>
        </w:rPr>
        <w:t>2</w:t>
      </w:r>
      <w:r w:rsidR="007B74FE">
        <w:rPr>
          <w:rtl/>
        </w:rPr>
        <w:fldChar w:fldCharType="end"/>
      </w:r>
      <w:r w:rsidR="007B74FE">
        <w:rPr>
          <w:rFonts w:hint="cs"/>
          <w:rtl/>
        </w:rPr>
        <w:t xml:space="preserve"> و </w:t>
      </w:r>
      <w:r w:rsidR="007B74FE">
        <w:rPr>
          <w:rtl/>
        </w:rPr>
        <w:fldChar w:fldCharType="begin"/>
      </w:r>
      <w:r w:rsidR="007B74FE">
        <w:rPr>
          <w:rtl/>
        </w:rPr>
        <w:instrText xml:space="preserve"> </w:instrText>
      </w:r>
      <w:r w:rsidR="007B74FE">
        <w:rPr>
          <w:rFonts w:hint="cs"/>
        </w:rPr>
        <w:instrText xml:space="preserve">REF </w:instrText>
      </w:r>
      <w:r w:rsidR="007B74FE">
        <w:rPr>
          <w:rFonts w:hint="cs"/>
          <w:rtl/>
        </w:rPr>
        <w:instrText>_</w:instrText>
      </w:r>
      <w:r w:rsidR="007B74FE">
        <w:rPr>
          <w:rFonts w:hint="cs"/>
        </w:rPr>
        <w:instrText>Ref14267145 \h</w:instrText>
      </w:r>
      <w:r w:rsidR="007B74FE">
        <w:rPr>
          <w:rtl/>
        </w:rPr>
        <w:instrText xml:space="preserve"> </w:instrText>
      </w:r>
      <w:r w:rsidR="007B74FE">
        <w:rPr>
          <w:rtl/>
        </w:rPr>
      </w:r>
      <w:r w:rsidR="007B74FE">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3</w:t>
      </w:r>
      <w:r w:rsidR="007B74FE">
        <w:rPr>
          <w:rtl/>
        </w:rPr>
        <w:fldChar w:fldCharType="end"/>
      </w:r>
      <w:r w:rsidRPr="00E33C4C">
        <w:rPr>
          <w:rFonts w:hint="cs"/>
          <w:rtl/>
        </w:rPr>
        <w:t xml:space="preserve"> آورده شده است</w:t>
      </w:r>
      <w:r w:rsidR="0046166C">
        <w:rPr>
          <w:rFonts w:hint="cs"/>
          <w:rtl/>
        </w:rPr>
        <w:t xml:space="preserve">. </w:t>
      </w:r>
    </w:p>
    <w:p w14:paraId="3511C8CC" w14:textId="1560C4E1" w:rsidR="00715F7A" w:rsidRPr="00E33C4C" w:rsidRDefault="00715F7A" w:rsidP="00715F7A">
      <w:pPr>
        <w:pStyle w:val="Caption"/>
        <w:rPr>
          <w:rtl/>
        </w:rPr>
      </w:pPr>
      <w:bookmarkStart w:id="76" w:name="_Ref371594348"/>
      <w:bookmarkStart w:id="77" w:name="_Toc371951334"/>
      <w:bookmarkStart w:id="78" w:name="_Toc57562703"/>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w:t>
      </w:r>
      <w:r w:rsidR="007B74FE">
        <w:rPr>
          <w:rtl/>
        </w:rPr>
        <w:fldChar w:fldCharType="end"/>
      </w:r>
      <w:bookmarkEnd w:id="76"/>
      <w:r w:rsidR="008645A7">
        <w:rPr>
          <w:rFonts w:hint="cs"/>
          <w:rtl/>
        </w:rPr>
        <w:t>-‏</w:t>
      </w:r>
      <w:r w:rsidRPr="00E33C4C">
        <w:rPr>
          <w:rFonts w:hint="cs"/>
          <w:rtl/>
        </w:rPr>
        <w:t xml:space="preserve"> ترکیب محیط کشت لینهارد</w:t>
      </w:r>
      <w:bookmarkEnd w:id="77"/>
      <w:bookmarkEnd w:id="78"/>
      <w:r w:rsidRPr="00E33C4C">
        <w:rPr>
          <w:rFonts w:hint="cs"/>
          <w:rtl/>
        </w:rPr>
        <w:t xml:space="preserve"> </w:t>
      </w:r>
    </w:p>
    <w:tbl>
      <w:tblPr>
        <w:tblStyle w:val="LightShading1"/>
        <w:bidiVisual/>
        <w:tblW w:w="0" w:type="auto"/>
        <w:tblLook w:val="04A0" w:firstRow="1" w:lastRow="0" w:firstColumn="1" w:lastColumn="0" w:noHBand="0" w:noVBand="1"/>
      </w:tblPr>
      <w:tblGrid>
        <w:gridCol w:w="2330"/>
        <w:gridCol w:w="2330"/>
      </w:tblGrid>
      <w:tr w:rsidR="00715F7A" w:rsidRPr="00E33C4C" w14:paraId="1782FACA" w14:textId="77777777" w:rsidTr="007B74FE">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2330" w:type="dxa"/>
          </w:tcPr>
          <w:p w14:paraId="06510AF6" w14:textId="77777777" w:rsidR="00715F7A" w:rsidRPr="00E33C4C" w:rsidRDefault="00715F7A" w:rsidP="00D11780">
            <w:pPr>
              <w:pStyle w:val="Tablehdr"/>
              <w:rPr>
                <w:b/>
                <w:bCs/>
                <w:rtl/>
              </w:rPr>
            </w:pPr>
            <w:r w:rsidRPr="00E33C4C">
              <w:rPr>
                <w:rFonts w:hint="cs"/>
                <w:b/>
                <w:bCs/>
                <w:rtl/>
              </w:rPr>
              <w:t>مواد شیمیایی</w:t>
            </w:r>
          </w:p>
        </w:tc>
        <w:tc>
          <w:tcPr>
            <w:tcW w:w="2330" w:type="dxa"/>
          </w:tcPr>
          <w:p w14:paraId="6E1E3277" w14:textId="77777777" w:rsidR="00715F7A" w:rsidRPr="00E33C4C" w:rsidRDefault="00B451D3" w:rsidP="00B451D3">
            <w:pPr>
              <w:pStyle w:val="Tablehdr"/>
              <w:cnfStyle w:val="100000000000" w:firstRow="1" w:lastRow="0" w:firstColumn="0" w:lastColumn="0" w:oddVBand="0" w:evenVBand="0" w:oddHBand="0" w:evenHBand="0" w:firstRowFirstColumn="0" w:firstRowLastColumn="0" w:lastRowFirstColumn="0" w:lastRowLastColumn="0"/>
              <w:rPr>
                <w:b/>
                <w:bCs/>
              </w:rPr>
            </w:pPr>
            <w:r w:rsidRPr="00E33C4C">
              <w:rPr>
                <w:b/>
                <w:bCs/>
                <w:rtl/>
              </w:rPr>
              <w:t>غلظت</w:t>
            </w:r>
          </w:p>
        </w:tc>
      </w:tr>
      <w:tr w:rsidR="00715F7A" w:rsidRPr="00E33C4C" w14:paraId="0192EE17"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16DBDF18" w14:textId="77777777" w:rsidR="00715F7A" w:rsidRPr="00E33C4C" w:rsidRDefault="00715F7A" w:rsidP="00D11780">
            <w:pPr>
              <w:pStyle w:val="Tabletxt"/>
              <w:bidi/>
              <w:rPr>
                <w:rtl/>
              </w:rPr>
            </w:pPr>
            <w:r w:rsidRPr="00E33C4C">
              <w:t>MgSo4</w:t>
            </w:r>
            <w:r w:rsidR="0046166C">
              <w:t xml:space="preserve">. </w:t>
            </w:r>
            <w:r w:rsidRPr="00E33C4C">
              <w:t>7H2O</w:t>
            </w:r>
          </w:p>
        </w:tc>
        <w:tc>
          <w:tcPr>
            <w:tcW w:w="2330" w:type="dxa"/>
          </w:tcPr>
          <w:p w14:paraId="0C0A48AE"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pPr>
            <w:r>
              <w:rPr>
                <w:rtl/>
              </w:rPr>
              <w:t xml:space="preserve"> (</w:t>
            </w:r>
            <w:r w:rsidR="00715F7A" w:rsidRPr="00E33C4C">
              <w:t>g</w:t>
            </w:r>
            <w:r>
              <w:rPr>
                <w:rtl/>
              </w:rPr>
              <w:t xml:space="preserve">) </w:t>
            </w:r>
            <w:r w:rsidR="00715F7A" w:rsidRPr="00E33C4C">
              <w:rPr>
                <w:rtl/>
              </w:rPr>
              <w:t>5/0</w:t>
            </w:r>
          </w:p>
        </w:tc>
      </w:tr>
      <w:tr w:rsidR="00715F7A" w:rsidRPr="00E33C4C" w14:paraId="0932EF08"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7CC4A8A4" w14:textId="77777777" w:rsidR="00715F7A" w:rsidRPr="00E33C4C" w:rsidRDefault="00715F7A" w:rsidP="00D11780">
            <w:pPr>
              <w:pStyle w:val="Tabletxt"/>
              <w:bidi/>
            </w:pPr>
            <w:r w:rsidRPr="00E33C4C">
              <w:t>KCL</w:t>
            </w:r>
          </w:p>
        </w:tc>
        <w:tc>
          <w:tcPr>
            <w:tcW w:w="2330" w:type="dxa"/>
          </w:tcPr>
          <w:p w14:paraId="1F8695F1"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g</w:t>
            </w:r>
            <w:r>
              <w:rPr>
                <w:rtl/>
              </w:rPr>
              <w:t xml:space="preserve">) </w:t>
            </w:r>
            <w:r w:rsidR="00715F7A" w:rsidRPr="00E33C4C">
              <w:rPr>
                <w:rtl/>
              </w:rPr>
              <w:t>1/1</w:t>
            </w:r>
          </w:p>
        </w:tc>
      </w:tr>
      <w:tr w:rsidR="00715F7A" w:rsidRPr="00E33C4C" w14:paraId="1D19E5A2"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0208CD64" w14:textId="77777777" w:rsidR="00715F7A" w:rsidRPr="00E33C4C" w:rsidRDefault="00715F7A" w:rsidP="00D11780">
            <w:pPr>
              <w:pStyle w:val="Tabletxt"/>
              <w:bidi/>
              <w:rPr>
                <w:rtl/>
              </w:rPr>
            </w:pPr>
            <w:r w:rsidRPr="00E33C4C">
              <w:t>Yeast extract</w:t>
            </w:r>
          </w:p>
        </w:tc>
        <w:tc>
          <w:tcPr>
            <w:tcW w:w="2330" w:type="dxa"/>
          </w:tcPr>
          <w:p w14:paraId="26BC33BF"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g</w:t>
            </w:r>
            <w:r>
              <w:rPr>
                <w:rtl/>
              </w:rPr>
              <w:t xml:space="preserve">) </w:t>
            </w:r>
            <w:r w:rsidR="00715F7A" w:rsidRPr="00E33C4C">
              <w:rPr>
                <w:rtl/>
              </w:rPr>
              <w:t>5/</w:t>
            </w:r>
            <w:r w:rsidR="00B451D3" w:rsidRPr="00E33C4C">
              <w:rPr>
                <w:rFonts w:hint="cs"/>
                <w:rtl/>
              </w:rPr>
              <w:t>0</w:t>
            </w:r>
          </w:p>
        </w:tc>
      </w:tr>
      <w:tr w:rsidR="00715F7A" w:rsidRPr="00E33C4C" w14:paraId="4B48512F"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058B27A9" w14:textId="77777777" w:rsidR="00715F7A" w:rsidRPr="00E33C4C" w:rsidRDefault="00715F7A" w:rsidP="00D11780">
            <w:pPr>
              <w:pStyle w:val="Tabletxt"/>
              <w:bidi/>
              <w:rPr>
                <w:rtl/>
              </w:rPr>
            </w:pPr>
            <w:r w:rsidRPr="00E33C4C">
              <w:t>Trace element</w:t>
            </w:r>
          </w:p>
        </w:tc>
        <w:tc>
          <w:tcPr>
            <w:tcW w:w="2330" w:type="dxa"/>
          </w:tcPr>
          <w:p w14:paraId="467D2D86"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µl</w:t>
            </w:r>
            <w:r>
              <w:rPr>
                <w:rtl/>
              </w:rPr>
              <w:t xml:space="preserve">) </w:t>
            </w:r>
            <w:r w:rsidR="00715F7A" w:rsidRPr="00E33C4C">
              <w:rPr>
                <w:rtl/>
              </w:rPr>
              <w:t>100</w:t>
            </w:r>
          </w:p>
        </w:tc>
      </w:tr>
      <w:tr w:rsidR="00715F7A" w:rsidRPr="00E33C4C" w14:paraId="1E89F35B"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305F5A4E" w14:textId="77777777" w:rsidR="00715F7A" w:rsidRPr="00E33C4C" w:rsidRDefault="00715F7A" w:rsidP="00D11780">
            <w:pPr>
              <w:pStyle w:val="Tabletxt"/>
              <w:bidi/>
            </w:pPr>
            <w:r w:rsidRPr="00E33C4C">
              <w:t>NaNO3</w:t>
            </w:r>
          </w:p>
        </w:tc>
        <w:tc>
          <w:tcPr>
            <w:tcW w:w="2330" w:type="dxa"/>
          </w:tcPr>
          <w:p w14:paraId="55184132"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g</w:t>
            </w:r>
            <w:r>
              <w:rPr>
                <w:rtl/>
              </w:rPr>
              <w:t xml:space="preserve">) </w:t>
            </w:r>
            <w:r w:rsidR="00715F7A" w:rsidRPr="00E33C4C">
              <w:rPr>
                <w:rtl/>
              </w:rPr>
              <w:t>15</w:t>
            </w:r>
          </w:p>
        </w:tc>
      </w:tr>
      <w:tr w:rsidR="00715F7A" w:rsidRPr="00E33C4C" w14:paraId="698BE828"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2D49BBE2" w14:textId="77777777" w:rsidR="00715F7A" w:rsidRPr="00E33C4C" w:rsidRDefault="00715F7A" w:rsidP="00D11780">
            <w:pPr>
              <w:pStyle w:val="Tabletxt"/>
              <w:bidi/>
            </w:pPr>
            <w:r w:rsidRPr="00E33C4C">
              <w:t>Kh2po4</w:t>
            </w:r>
          </w:p>
        </w:tc>
        <w:tc>
          <w:tcPr>
            <w:tcW w:w="2330" w:type="dxa"/>
          </w:tcPr>
          <w:p w14:paraId="00B98E12" w14:textId="77777777" w:rsidR="00715F7A" w:rsidRPr="00E33C4C" w:rsidRDefault="00715F7A" w:rsidP="00B451D3">
            <w:pPr>
              <w:pStyle w:val="Tabletxt"/>
              <w:bidi/>
              <w:jc w:val="center"/>
              <w:cnfStyle w:val="000000000000" w:firstRow="0" w:lastRow="0" w:firstColumn="0" w:lastColumn="0" w:oddVBand="0" w:evenVBand="0" w:oddHBand="0" w:evenHBand="0" w:firstRowFirstColumn="0" w:firstRowLastColumn="0" w:lastRowFirstColumn="0" w:lastRowLastColumn="0"/>
            </w:pPr>
            <w:proofErr w:type="gramStart"/>
            <w:r w:rsidRPr="00E33C4C">
              <w:t>g</w:t>
            </w:r>
            <w:r w:rsidR="00B16261">
              <w:rPr>
                <w:rtl/>
              </w:rPr>
              <w:t>) )</w:t>
            </w:r>
            <w:proofErr w:type="gramEnd"/>
            <w:r w:rsidR="00B16261">
              <w:rPr>
                <w:rtl/>
              </w:rPr>
              <w:t xml:space="preserve"> </w:t>
            </w:r>
            <w:r w:rsidRPr="00E33C4C">
              <w:rPr>
                <w:rtl/>
              </w:rPr>
              <w:t>4/3</w:t>
            </w:r>
          </w:p>
        </w:tc>
      </w:tr>
      <w:tr w:rsidR="00715F7A" w:rsidRPr="00E33C4C" w14:paraId="41D10E29"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37563966" w14:textId="77777777" w:rsidR="00715F7A" w:rsidRPr="00E33C4C" w:rsidRDefault="00715F7A" w:rsidP="00D11780">
            <w:pPr>
              <w:pStyle w:val="Tabletxt"/>
              <w:bidi/>
            </w:pPr>
            <w:r w:rsidRPr="00E33C4C">
              <w:t>K2hpo4</w:t>
            </w:r>
          </w:p>
        </w:tc>
        <w:tc>
          <w:tcPr>
            <w:tcW w:w="2330" w:type="dxa"/>
          </w:tcPr>
          <w:p w14:paraId="01E4CE75" w14:textId="77777777" w:rsidR="00715F7A" w:rsidRPr="00E33C4C" w:rsidRDefault="00715F7A" w:rsidP="00B451D3">
            <w:pPr>
              <w:pStyle w:val="Tabletxt"/>
              <w:bidi/>
              <w:jc w:val="center"/>
              <w:cnfStyle w:val="000000000000" w:firstRow="0" w:lastRow="0" w:firstColumn="0" w:lastColumn="0" w:oddVBand="0" w:evenVBand="0" w:oddHBand="0" w:evenHBand="0" w:firstRowFirstColumn="0" w:firstRowLastColumn="0" w:lastRowFirstColumn="0" w:lastRowLastColumn="0"/>
            </w:pPr>
            <w:proofErr w:type="gramStart"/>
            <w:r w:rsidRPr="00E33C4C">
              <w:t>g</w:t>
            </w:r>
            <w:r w:rsidR="00B16261">
              <w:rPr>
                <w:rtl/>
              </w:rPr>
              <w:t>) )</w:t>
            </w:r>
            <w:proofErr w:type="gramEnd"/>
            <w:r w:rsidR="00B16261">
              <w:rPr>
                <w:rtl/>
              </w:rPr>
              <w:t xml:space="preserve"> </w:t>
            </w:r>
            <w:r w:rsidRPr="00E33C4C">
              <w:rPr>
                <w:rtl/>
              </w:rPr>
              <w:t>4/4</w:t>
            </w:r>
          </w:p>
        </w:tc>
      </w:tr>
      <w:tr w:rsidR="00715F7A" w:rsidRPr="00E33C4C" w14:paraId="666E2B75"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0C190275" w14:textId="77777777" w:rsidR="00715F7A" w:rsidRPr="00E33C4C" w:rsidRDefault="00715F7A" w:rsidP="00D11780">
            <w:pPr>
              <w:pStyle w:val="Tabletxt"/>
              <w:bidi/>
            </w:pPr>
            <w:r w:rsidRPr="00E33C4C">
              <w:t>Corn</w:t>
            </w:r>
            <w:r w:rsidR="0046166C">
              <w:t xml:space="preserve">. </w:t>
            </w:r>
            <w:r w:rsidRPr="00E33C4C">
              <w:t>oil</w:t>
            </w:r>
          </w:p>
        </w:tc>
        <w:tc>
          <w:tcPr>
            <w:tcW w:w="2330" w:type="dxa"/>
          </w:tcPr>
          <w:p w14:paraId="367FF887"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g</w:t>
            </w:r>
            <w:r>
              <w:rPr>
                <w:rtl/>
              </w:rPr>
              <w:t xml:space="preserve">) </w:t>
            </w:r>
            <w:r w:rsidR="00715F7A" w:rsidRPr="00E33C4C">
              <w:rPr>
                <w:rtl/>
              </w:rPr>
              <w:t>60</w:t>
            </w:r>
          </w:p>
        </w:tc>
      </w:tr>
      <w:tr w:rsidR="00715F7A" w:rsidRPr="00E33C4C" w14:paraId="4100B829" w14:textId="77777777" w:rsidTr="007B74FE">
        <w:trPr>
          <w:trHeight w:hRule="exact" w:val="321"/>
        </w:trPr>
        <w:tc>
          <w:tcPr>
            <w:cnfStyle w:val="001000000000" w:firstRow="0" w:lastRow="0" w:firstColumn="1" w:lastColumn="0" w:oddVBand="0" w:evenVBand="0" w:oddHBand="0" w:evenHBand="0" w:firstRowFirstColumn="0" w:firstRowLastColumn="0" w:lastRowFirstColumn="0" w:lastRowLastColumn="0"/>
            <w:tcW w:w="2330" w:type="dxa"/>
          </w:tcPr>
          <w:p w14:paraId="2B860E3B" w14:textId="77777777" w:rsidR="00715F7A" w:rsidRPr="00E33C4C" w:rsidRDefault="00715F7A" w:rsidP="00D11780">
            <w:pPr>
              <w:pStyle w:val="Tabletxt"/>
              <w:bidi/>
              <w:rPr>
                <w:rtl/>
              </w:rPr>
            </w:pPr>
            <w:r w:rsidRPr="00E33C4C">
              <w:t>D</w:t>
            </w:r>
            <w:r w:rsidR="0046166C">
              <w:t xml:space="preserve">. </w:t>
            </w:r>
            <w:r w:rsidRPr="00E33C4C">
              <w:t>W</w:t>
            </w:r>
          </w:p>
        </w:tc>
        <w:tc>
          <w:tcPr>
            <w:tcW w:w="2330" w:type="dxa"/>
          </w:tcPr>
          <w:p w14:paraId="50DCC865"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ml</w:t>
            </w:r>
            <w:r>
              <w:rPr>
                <w:rtl/>
              </w:rPr>
              <w:t xml:space="preserve">) </w:t>
            </w:r>
            <w:r w:rsidR="00715F7A" w:rsidRPr="00E33C4C">
              <w:rPr>
                <w:rtl/>
              </w:rPr>
              <w:t>1000</w:t>
            </w:r>
          </w:p>
        </w:tc>
      </w:tr>
    </w:tbl>
    <w:p w14:paraId="53A5E532" w14:textId="77777777" w:rsidR="007B74FE" w:rsidRDefault="007B74FE" w:rsidP="007B74FE">
      <w:pPr>
        <w:rPr>
          <w:rtl/>
        </w:rPr>
      </w:pPr>
      <w:bookmarkStart w:id="79" w:name="_Ref371594355"/>
      <w:bookmarkStart w:id="80" w:name="_Toc371951335"/>
    </w:p>
    <w:p w14:paraId="1E568303" w14:textId="148CE8D7" w:rsidR="007B74FE" w:rsidRDefault="007B74FE" w:rsidP="007B74FE">
      <w:pPr>
        <w:pStyle w:val="Caption"/>
        <w:keepNext/>
      </w:pPr>
      <w:bookmarkStart w:id="81" w:name="_Ref14267260"/>
      <w:bookmarkStart w:id="82" w:name="_Toc57562704"/>
      <w:r>
        <w:rPr>
          <w:rtl/>
        </w:rPr>
        <w:t xml:space="preserve">جدول </w:t>
      </w:r>
      <w:r>
        <w:rPr>
          <w:rtl/>
        </w:rPr>
        <w:fldChar w:fldCharType="begin"/>
      </w:r>
      <w:r>
        <w:rPr>
          <w:rtl/>
        </w:rPr>
        <w:instrText xml:space="preserve"> </w:instrText>
      </w:r>
      <w:r>
        <w:instrText xml:space="preserve">STYLEREF </w:instrText>
      </w:r>
      <w:r>
        <w:rPr>
          <w:rtl/>
        </w:rPr>
        <w:instrText>1 \</w:instrText>
      </w:r>
      <w:r>
        <w:instrText>s</w:instrText>
      </w:r>
      <w:r>
        <w:rPr>
          <w:rtl/>
        </w:rPr>
        <w:instrText xml:space="preserve"> </w:instrText>
      </w:r>
      <w:r>
        <w:rPr>
          <w:rtl/>
        </w:rPr>
        <w:fldChar w:fldCharType="separate"/>
      </w:r>
      <w:r w:rsidR="008645A7">
        <w:rPr>
          <w:noProof/>
          <w:rtl/>
        </w:rPr>
        <w:t>‏2</w:t>
      </w:r>
      <w:r>
        <w:rPr>
          <w:rtl/>
        </w:rPr>
        <w:fldChar w:fldCharType="end"/>
      </w:r>
      <w:r w:rsidR="008645A7">
        <w:rPr>
          <w:rtl/>
        </w:rPr>
        <w:t>-‏</w:t>
      </w:r>
      <w:r>
        <w:rPr>
          <w:rtl/>
        </w:rPr>
        <w:fldChar w:fldCharType="begin"/>
      </w:r>
      <w:r>
        <w:rPr>
          <w:rtl/>
        </w:rPr>
        <w:instrText xml:space="preserve"> </w:instrText>
      </w:r>
      <w:r>
        <w:instrText xml:space="preserve">SEQ </w:instrText>
      </w:r>
      <w:r>
        <w:rPr>
          <w:rtl/>
        </w:rPr>
        <w:instrText xml:space="preserve">جدول \* </w:instrText>
      </w:r>
      <w:r>
        <w:instrText>ARABIC \s 1</w:instrText>
      </w:r>
      <w:r>
        <w:rPr>
          <w:rtl/>
        </w:rPr>
        <w:instrText xml:space="preserve"> </w:instrText>
      </w:r>
      <w:r>
        <w:rPr>
          <w:rtl/>
        </w:rPr>
        <w:fldChar w:fldCharType="separate"/>
      </w:r>
      <w:r w:rsidR="008645A7">
        <w:rPr>
          <w:noProof/>
          <w:rtl/>
        </w:rPr>
        <w:t>2</w:t>
      </w:r>
      <w:r>
        <w:rPr>
          <w:rtl/>
        </w:rPr>
        <w:fldChar w:fldCharType="end"/>
      </w:r>
      <w:bookmarkEnd w:id="81"/>
      <w:r w:rsidR="008645A7">
        <w:rPr>
          <w:rFonts w:hint="cs"/>
          <w:rtl/>
        </w:rPr>
        <w:t>-‏</w:t>
      </w:r>
      <w:r>
        <w:rPr>
          <w:rFonts w:hint="cs"/>
          <w:rtl/>
        </w:rPr>
        <w:t xml:space="preserve"> </w:t>
      </w:r>
      <w:r w:rsidRPr="00154322">
        <w:rPr>
          <w:rtl/>
        </w:rPr>
        <w:t>ترک</w:t>
      </w:r>
      <w:r w:rsidRPr="00154322">
        <w:rPr>
          <w:rFonts w:hint="cs"/>
          <w:rtl/>
        </w:rPr>
        <w:t>ی</w:t>
      </w:r>
      <w:r w:rsidRPr="00154322">
        <w:rPr>
          <w:rFonts w:hint="eastAsia"/>
          <w:rtl/>
        </w:rPr>
        <w:t>ب</w:t>
      </w:r>
      <w:r>
        <w:t xml:space="preserve"> </w:t>
      </w:r>
      <w:r>
        <w:rPr>
          <w:rFonts w:hint="cs"/>
          <w:rtl/>
        </w:rPr>
        <w:t xml:space="preserve"> شیمیایی</w:t>
      </w:r>
      <w:r w:rsidRPr="00154322">
        <w:rPr>
          <w:rtl/>
        </w:rPr>
        <w:t xml:space="preserve"> </w:t>
      </w:r>
      <w:r>
        <w:t>Trace element</w:t>
      </w:r>
      <w:bookmarkEnd w:id="82"/>
    </w:p>
    <w:tbl>
      <w:tblPr>
        <w:tblStyle w:val="LightShading1"/>
        <w:bidiVisual/>
        <w:tblW w:w="0" w:type="auto"/>
        <w:tblLook w:val="04A0" w:firstRow="1" w:lastRow="0" w:firstColumn="1" w:lastColumn="0" w:noHBand="0" w:noVBand="1"/>
      </w:tblPr>
      <w:tblGrid>
        <w:gridCol w:w="2342"/>
        <w:gridCol w:w="2342"/>
      </w:tblGrid>
      <w:tr w:rsidR="00154322" w:rsidRPr="00E33C4C" w14:paraId="78E0A078" w14:textId="77777777" w:rsidTr="007B74FE">
        <w:trPr>
          <w:cnfStyle w:val="100000000000" w:firstRow="1" w:lastRow="0" w:firstColumn="0" w:lastColumn="0" w:oddVBand="0" w:evenVBand="0" w:oddHBand="0" w:evenHBand="0"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2342" w:type="dxa"/>
          </w:tcPr>
          <w:p w14:paraId="77ECC761" w14:textId="77777777" w:rsidR="00154322" w:rsidRPr="00E33C4C" w:rsidRDefault="00154322" w:rsidP="00154322">
            <w:pPr>
              <w:pStyle w:val="Tablehdr"/>
              <w:rPr>
                <w:b/>
                <w:bCs/>
                <w:rtl/>
              </w:rPr>
            </w:pPr>
            <w:r w:rsidRPr="00E33C4C">
              <w:rPr>
                <w:rFonts w:hint="cs"/>
                <w:b/>
                <w:bCs/>
                <w:rtl/>
              </w:rPr>
              <w:t>مواد شیمیایی</w:t>
            </w:r>
          </w:p>
        </w:tc>
        <w:tc>
          <w:tcPr>
            <w:tcW w:w="2342" w:type="dxa"/>
          </w:tcPr>
          <w:p w14:paraId="51A9C468" w14:textId="77777777" w:rsidR="00154322" w:rsidRPr="00E33C4C" w:rsidRDefault="00154322" w:rsidP="00154322">
            <w:pPr>
              <w:pStyle w:val="Tablehdr"/>
              <w:cnfStyle w:val="100000000000" w:firstRow="1" w:lastRow="0" w:firstColumn="0" w:lastColumn="0" w:oddVBand="0" w:evenVBand="0" w:oddHBand="0" w:evenHBand="0" w:firstRowFirstColumn="0" w:firstRowLastColumn="0" w:lastRowFirstColumn="0" w:lastRowLastColumn="0"/>
              <w:rPr>
                <w:b/>
                <w:bCs/>
                <w:rtl/>
              </w:rPr>
            </w:pPr>
            <w:r w:rsidRPr="00E33C4C">
              <w:rPr>
                <w:b/>
                <w:bCs/>
                <w:rtl/>
              </w:rPr>
              <w:t>غلظت</w:t>
            </w:r>
            <w:r w:rsidR="00671CCB">
              <w:rPr>
                <w:rFonts w:hint="cs"/>
                <w:b/>
                <w:bCs/>
                <w:rtl/>
              </w:rPr>
              <w:t>(</w:t>
            </w:r>
            <w:r w:rsidR="00671CCB">
              <w:rPr>
                <w:b/>
                <w:bCs/>
              </w:rPr>
              <w:t>100x:30ml</w:t>
            </w:r>
            <w:r w:rsidR="00671CCB">
              <w:rPr>
                <w:rFonts w:hint="cs"/>
                <w:b/>
                <w:bCs/>
                <w:rtl/>
              </w:rPr>
              <w:t>)</w:t>
            </w:r>
          </w:p>
        </w:tc>
      </w:tr>
      <w:tr w:rsidR="00154322" w:rsidRPr="00E33C4C" w14:paraId="77EC7D30"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5C7921DD" w14:textId="77777777" w:rsidR="00154322" w:rsidRPr="00E33C4C" w:rsidRDefault="00671CCB" w:rsidP="00154322">
            <w:pPr>
              <w:pStyle w:val="Tabletxt"/>
              <w:bidi/>
              <w:rPr>
                <w:rtl/>
              </w:rPr>
            </w:pPr>
            <w:r>
              <w:t>Fe</w:t>
            </w:r>
            <w:r w:rsidR="00154322" w:rsidRPr="00E33C4C">
              <w:t>So4</w:t>
            </w:r>
            <w:r w:rsidR="00154322">
              <w:t xml:space="preserve">. </w:t>
            </w:r>
            <w:r w:rsidR="00154322" w:rsidRPr="00E33C4C">
              <w:t>7H2O</w:t>
            </w:r>
          </w:p>
        </w:tc>
        <w:tc>
          <w:tcPr>
            <w:tcW w:w="2342" w:type="dxa"/>
          </w:tcPr>
          <w:p w14:paraId="2E15084F" w14:textId="77777777" w:rsidR="00154322" w:rsidRPr="00E33C4C" w:rsidRDefault="00154322" w:rsidP="00671CCB">
            <w:pPr>
              <w:pStyle w:val="Tabletxt"/>
              <w:bidi/>
              <w:jc w:val="center"/>
              <w:cnfStyle w:val="000000000000" w:firstRow="0" w:lastRow="0" w:firstColumn="0" w:lastColumn="0" w:oddVBand="0" w:evenVBand="0" w:oddHBand="0" w:evenHBand="0" w:firstRowFirstColumn="0" w:firstRowLastColumn="0" w:lastRowFirstColumn="0" w:lastRowLastColumn="0"/>
            </w:pPr>
            <w:r>
              <w:rPr>
                <w:rtl/>
              </w:rPr>
              <w:t xml:space="preserve"> (</w:t>
            </w:r>
            <w:r w:rsidRPr="00E33C4C">
              <w:t>g</w:t>
            </w:r>
            <w:r>
              <w:rPr>
                <w:rtl/>
              </w:rPr>
              <w:t xml:space="preserve">) </w:t>
            </w:r>
            <w:r w:rsidR="00671CCB">
              <w:rPr>
                <w:rFonts w:hint="cs"/>
                <w:rtl/>
              </w:rPr>
              <w:t>9</w:t>
            </w:r>
            <w:r w:rsidRPr="00E33C4C">
              <w:rPr>
                <w:rtl/>
              </w:rPr>
              <w:t>/0</w:t>
            </w:r>
          </w:p>
        </w:tc>
      </w:tr>
      <w:tr w:rsidR="00154322" w:rsidRPr="00E33C4C" w14:paraId="02EA8C29"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468B8702" w14:textId="77777777" w:rsidR="00154322" w:rsidRPr="00E33C4C" w:rsidRDefault="00671CCB" w:rsidP="00671CCB">
            <w:pPr>
              <w:pStyle w:val="Tabletxt"/>
              <w:bidi/>
            </w:pPr>
            <w:r>
              <w:t>MnCl2.4H2O</w:t>
            </w:r>
          </w:p>
        </w:tc>
        <w:tc>
          <w:tcPr>
            <w:tcW w:w="2342" w:type="dxa"/>
          </w:tcPr>
          <w:p w14:paraId="71C73935" w14:textId="77777777" w:rsidR="00154322" w:rsidRPr="00E33C4C" w:rsidRDefault="00154322" w:rsidP="00671CCB">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g</w:t>
            </w:r>
            <w:r>
              <w:rPr>
                <w:rtl/>
              </w:rPr>
              <w:t xml:space="preserve">) </w:t>
            </w:r>
            <w:r w:rsidR="00671CCB">
              <w:rPr>
                <w:rFonts w:hint="cs"/>
                <w:rtl/>
              </w:rPr>
              <w:t>54</w:t>
            </w:r>
            <w:r w:rsidRPr="00E33C4C">
              <w:rPr>
                <w:rtl/>
              </w:rPr>
              <w:t>/</w:t>
            </w:r>
            <w:r w:rsidR="00671CCB">
              <w:rPr>
                <w:rFonts w:hint="cs"/>
                <w:rtl/>
              </w:rPr>
              <w:t>0</w:t>
            </w:r>
          </w:p>
        </w:tc>
      </w:tr>
      <w:tr w:rsidR="00154322" w:rsidRPr="00E33C4C" w14:paraId="5F9B03CA"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7B0FB591" w14:textId="77777777" w:rsidR="00154322" w:rsidRPr="00E33C4C" w:rsidRDefault="00671CCB" w:rsidP="00154322">
            <w:pPr>
              <w:pStyle w:val="Tabletxt"/>
              <w:bidi/>
              <w:rPr>
                <w:rtl/>
              </w:rPr>
            </w:pPr>
            <w:proofErr w:type="gramStart"/>
            <w:r>
              <w:t>Co(</w:t>
            </w:r>
            <w:proofErr w:type="gramEnd"/>
            <w:r>
              <w:t>No3).6H2O</w:t>
            </w:r>
          </w:p>
        </w:tc>
        <w:tc>
          <w:tcPr>
            <w:tcW w:w="2342" w:type="dxa"/>
          </w:tcPr>
          <w:p w14:paraId="24B5701E" w14:textId="77777777" w:rsidR="00154322" w:rsidRPr="00E33C4C" w:rsidRDefault="00154322" w:rsidP="00671CCB">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g</w:t>
            </w:r>
            <w:r>
              <w:rPr>
                <w:rtl/>
              </w:rPr>
              <w:t xml:space="preserve">) </w:t>
            </w:r>
            <w:r w:rsidR="00671CCB">
              <w:rPr>
                <w:rFonts w:hint="cs"/>
                <w:rtl/>
              </w:rPr>
              <w:t>39</w:t>
            </w:r>
            <w:r w:rsidRPr="00E33C4C">
              <w:rPr>
                <w:rtl/>
              </w:rPr>
              <w:t>/</w:t>
            </w:r>
            <w:r w:rsidRPr="00E33C4C">
              <w:rPr>
                <w:rFonts w:hint="cs"/>
                <w:rtl/>
              </w:rPr>
              <w:t>0</w:t>
            </w:r>
          </w:p>
        </w:tc>
      </w:tr>
      <w:tr w:rsidR="00154322" w:rsidRPr="00E33C4C" w14:paraId="092261EA"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58ED54DE" w14:textId="77777777" w:rsidR="00154322" w:rsidRPr="00E33C4C" w:rsidRDefault="00671CCB" w:rsidP="00154322">
            <w:pPr>
              <w:pStyle w:val="Tabletxt"/>
              <w:bidi/>
              <w:rPr>
                <w:rtl/>
              </w:rPr>
            </w:pPr>
            <w:r>
              <w:t>Zn</w:t>
            </w:r>
            <w:r w:rsidRPr="00671CCB">
              <w:t>So4. 7H2O</w:t>
            </w:r>
          </w:p>
        </w:tc>
        <w:tc>
          <w:tcPr>
            <w:tcW w:w="2342" w:type="dxa"/>
          </w:tcPr>
          <w:p w14:paraId="23DDA57D" w14:textId="77777777" w:rsidR="00154322" w:rsidRPr="00E33C4C" w:rsidRDefault="00154322" w:rsidP="00671CCB">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671CCB">
              <w:rPr>
                <w:rtl/>
              </w:rPr>
              <w:t>(</w:t>
            </w:r>
            <w:r w:rsidR="00671CCB" w:rsidRPr="00E33C4C">
              <w:t>g</w:t>
            </w:r>
            <w:r w:rsidR="00671CCB">
              <w:rPr>
                <w:rtl/>
              </w:rPr>
              <w:t xml:space="preserve">) </w:t>
            </w:r>
            <w:r w:rsidR="00671CCB">
              <w:rPr>
                <w:rFonts w:hint="cs"/>
                <w:rtl/>
              </w:rPr>
              <w:t>12</w:t>
            </w:r>
            <w:r w:rsidR="00671CCB" w:rsidRPr="00E33C4C">
              <w:rPr>
                <w:rtl/>
              </w:rPr>
              <w:t>/</w:t>
            </w:r>
            <w:r w:rsidR="00671CCB" w:rsidRPr="00E33C4C">
              <w:rPr>
                <w:rFonts w:hint="cs"/>
                <w:rtl/>
              </w:rPr>
              <w:t>0</w:t>
            </w:r>
          </w:p>
        </w:tc>
      </w:tr>
      <w:tr w:rsidR="00154322" w:rsidRPr="00E33C4C" w14:paraId="63E7E882"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0712F5A6" w14:textId="77777777" w:rsidR="00154322" w:rsidRPr="00E33C4C" w:rsidRDefault="00671CCB" w:rsidP="00154322">
            <w:pPr>
              <w:pStyle w:val="Tabletxt"/>
              <w:bidi/>
            </w:pPr>
            <w:r>
              <w:t>H2MoO4</w:t>
            </w:r>
          </w:p>
        </w:tc>
        <w:tc>
          <w:tcPr>
            <w:tcW w:w="2342" w:type="dxa"/>
          </w:tcPr>
          <w:p w14:paraId="7D669826" w14:textId="77777777" w:rsidR="00154322" w:rsidRPr="00E33C4C" w:rsidRDefault="00154322" w:rsidP="00737E75">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37E75">
              <w:rPr>
                <w:rtl/>
              </w:rPr>
              <w:t>(</w:t>
            </w:r>
            <w:r w:rsidR="00737E75" w:rsidRPr="00E33C4C">
              <w:t>g</w:t>
            </w:r>
            <w:r w:rsidR="00737E75">
              <w:rPr>
                <w:rtl/>
              </w:rPr>
              <w:t xml:space="preserve">) </w:t>
            </w:r>
            <w:r w:rsidR="00737E75">
              <w:rPr>
                <w:rFonts w:hint="cs"/>
                <w:rtl/>
              </w:rPr>
              <w:t>06</w:t>
            </w:r>
            <w:r w:rsidR="00737E75" w:rsidRPr="00E33C4C">
              <w:rPr>
                <w:rtl/>
              </w:rPr>
              <w:t>/</w:t>
            </w:r>
            <w:r w:rsidR="00737E75" w:rsidRPr="00E33C4C">
              <w:rPr>
                <w:rFonts w:hint="cs"/>
                <w:rtl/>
              </w:rPr>
              <w:t>0</w:t>
            </w:r>
          </w:p>
        </w:tc>
      </w:tr>
      <w:tr w:rsidR="00154322" w:rsidRPr="00E33C4C" w14:paraId="1C7C837A"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52CFA30F" w14:textId="77777777" w:rsidR="00154322" w:rsidRPr="00E33C4C" w:rsidRDefault="00671CCB" w:rsidP="00671CCB">
            <w:pPr>
              <w:pStyle w:val="Tabletxt"/>
              <w:bidi/>
            </w:pPr>
            <w:r>
              <w:t>CuSo4.</w:t>
            </w:r>
            <w:r w:rsidRPr="00671CCB">
              <w:t xml:space="preserve"> </w:t>
            </w:r>
            <w:r>
              <w:t>5</w:t>
            </w:r>
            <w:r w:rsidRPr="00671CCB">
              <w:t>H2O</w:t>
            </w:r>
          </w:p>
        </w:tc>
        <w:tc>
          <w:tcPr>
            <w:tcW w:w="2342" w:type="dxa"/>
          </w:tcPr>
          <w:p w14:paraId="02AF5C81" w14:textId="77777777" w:rsidR="00154322" w:rsidRPr="00E33C4C" w:rsidRDefault="00737E75" w:rsidP="00737E75">
            <w:pPr>
              <w:pStyle w:val="Tabletxt"/>
              <w:bidi/>
              <w:jc w:val="center"/>
              <w:cnfStyle w:val="000000000000" w:firstRow="0" w:lastRow="0" w:firstColumn="0" w:lastColumn="0" w:oddVBand="0" w:evenVBand="0" w:oddHBand="0" w:evenHBand="0" w:firstRowFirstColumn="0" w:firstRowLastColumn="0" w:lastRowFirstColumn="0" w:lastRowLastColumn="0"/>
            </w:pPr>
            <w:r>
              <w:rPr>
                <w:rtl/>
              </w:rPr>
              <w:t>(</w:t>
            </w:r>
            <w:r w:rsidRPr="00E33C4C">
              <w:t>g</w:t>
            </w:r>
            <w:r>
              <w:rPr>
                <w:rtl/>
              </w:rPr>
              <w:t xml:space="preserve">) </w:t>
            </w:r>
            <w:r>
              <w:rPr>
                <w:rFonts w:hint="cs"/>
                <w:rtl/>
              </w:rPr>
              <w:t>003</w:t>
            </w:r>
            <w:r w:rsidRPr="00E33C4C">
              <w:rPr>
                <w:rtl/>
              </w:rPr>
              <w:t>/</w:t>
            </w:r>
            <w:r w:rsidRPr="00E33C4C">
              <w:rPr>
                <w:rFonts w:hint="cs"/>
                <w:rtl/>
              </w:rPr>
              <w:t>0</w:t>
            </w:r>
          </w:p>
        </w:tc>
      </w:tr>
      <w:tr w:rsidR="00154322" w:rsidRPr="00E33C4C" w14:paraId="34DE3AB5"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6FCCA527" w14:textId="77777777" w:rsidR="00154322" w:rsidRPr="00E33C4C" w:rsidRDefault="00671CCB" w:rsidP="00671CCB">
            <w:pPr>
              <w:pStyle w:val="Tabletxt"/>
              <w:bidi/>
            </w:pPr>
            <w:r>
              <w:t>CaCl2</w:t>
            </w:r>
          </w:p>
        </w:tc>
        <w:tc>
          <w:tcPr>
            <w:tcW w:w="2342" w:type="dxa"/>
          </w:tcPr>
          <w:p w14:paraId="18E8C51A" w14:textId="77777777" w:rsidR="00154322" w:rsidRPr="00E33C4C" w:rsidRDefault="00737E75" w:rsidP="00737E75">
            <w:pPr>
              <w:pStyle w:val="Tabletxt"/>
              <w:bidi/>
              <w:jc w:val="center"/>
              <w:cnfStyle w:val="000000000000" w:firstRow="0" w:lastRow="0" w:firstColumn="0" w:lastColumn="0" w:oddVBand="0" w:evenVBand="0" w:oddHBand="0" w:evenHBand="0" w:firstRowFirstColumn="0" w:firstRowLastColumn="0" w:lastRowFirstColumn="0" w:lastRowLastColumn="0"/>
            </w:pPr>
            <w:r>
              <w:rPr>
                <w:rtl/>
              </w:rPr>
              <w:t>(</w:t>
            </w:r>
            <w:r w:rsidRPr="00E33C4C">
              <w:t>g</w:t>
            </w:r>
            <w:r>
              <w:rPr>
                <w:rtl/>
              </w:rPr>
              <w:t xml:space="preserve">) </w:t>
            </w:r>
            <w:r>
              <w:rPr>
                <w:rFonts w:hint="cs"/>
                <w:rtl/>
              </w:rPr>
              <w:t>3</w:t>
            </w:r>
          </w:p>
        </w:tc>
      </w:tr>
      <w:tr w:rsidR="00154322" w:rsidRPr="00E33C4C" w14:paraId="6F8E9AA0"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4C7EF770" w14:textId="77777777" w:rsidR="00154322" w:rsidRPr="00E33C4C" w:rsidRDefault="00671CCB" w:rsidP="00154322">
            <w:pPr>
              <w:pStyle w:val="Tabletxt"/>
              <w:bidi/>
            </w:pPr>
            <w:proofErr w:type="gramStart"/>
            <w:r>
              <w:t>HCl(</w:t>
            </w:r>
            <w:proofErr w:type="gramEnd"/>
            <w:r>
              <w:t>0.1M)</w:t>
            </w:r>
          </w:p>
        </w:tc>
        <w:tc>
          <w:tcPr>
            <w:tcW w:w="2342" w:type="dxa"/>
          </w:tcPr>
          <w:p w14:paraId="3DE75AAE" w14:textId="77777777" w:rsidR="00154322" w:rsidRPr="00E33C4C" w:rsidRDefault="00737E75" w:rsidP="00154322">
            <w:pPr>
              <w:pStyle w:val="Tabletxt"/>
              <w:bidi/>
              <w:jc w:val="center"/>
              <w:cnfStyle w:val="000000000000" w:firstRow="0" w:lastRow="0" w:firstColumn="0" w:lastColumn="0" w:oddVBand="0" w:evenVBand="0" w:oddHBand="0" w:evenHBand="0" w:firstRowFirstColumn="0" w:firstRowLastColumn="0" w:lastRowFirstColumn="0" w:lastRowLastColumn="0"/>
              <w:rPr>
                <w:lang w:bidi="fa-IR"/>
              </w:rPr>
            </w:pPr>
            <w:r>
              <w:rPr>
                <w:lang w:bidi="fa-IR"/>
              </w:rPr>
              <w:t>(ml)</w:t>
            </w:r>
            <w:r>
              <w:rPr>
                <w:rFonts w:hint="cs"/>
                <w:rtl/>
                <w:lang w:bidi="fa-IR"/>
              </w:rPr>
              <w:t xml:space="preserve"> 30</w:t>
            </w:r>
          </w:p>
        </w:tc>
      </w:tr>
      <w:tr w:rsidR="00154322" w:rsidRPr="00E33C4C" w14:paraId="615BE2C3"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4CCEEF06" w14:textId="77777777" w:rsidR="00154322" w:rsidRPr="00E33C4C" w:rsidRDefault="00154322" w:rsidP="00154322">
            <w:pPr>
              <w:pStyle w:val="Tabletxt"/>
              <w:bidi/>
              <w:rPr>
                <w:rtl/>
              </w:rPr>
            </w:pPr>
            <w:r w:rsidRPr="00E33C4C">
              <w:t>D</w:t>
            </w:r>
            <w:r>
              <w:t xml:space="preserve">. </w:t>
            </w:r>
            <w:r w:rsidRPr="00E33C4C">
              <w:t>W</w:t>
            </w:r>
          </w:p>
        </w:tc>
        <w:tc>
          <w:tcPr>
            <w:tcW w:w="2342" w:type="dxa"/>
          </w:tcPr>
          <w:p w14:paraId="39B49F9B" w14:textId="77777777" w:rsidR="00154322" w:rsidRPr="00E33C4C" w:rsidRDefault="00154322" w:rsidP="00154322">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ml</w:t>
            </w:r>
            <w:r>
              <w:rPr>
                <w:rtl/>
              </w:rPr>
              <w:t xml:space="preserve">) </w:t>
            </w:r>
            <w:r w:rsidRPr="00E33C4C">
              <w:rPr>
                <w:rtl/>
              </w:rPr>
              <w:t>1000</w:t>
            </w:r>
          </w:p>
        </w:tc>
      </w:tr>
    </w:tbl>
    <w:p w14:paraId="1D172A6F" w14:textId="77777777" w:rsidR="00154322" w:rsidRDefault="00154322" w:rsidP="00154322">
      <w:pPr>
        <w:jc w:val="center"/>
      </w:pPr>
    </w:p>
    <w:p w14:paraId="1CC3A4C4" w14:textId="1301352E" w:rsidR="00715F7A" w:rsidRPr="00E33C4C" w:rsidRDefault="00715F7A" w:rsidP="00715F7A">
      <w:pPr>
        <w:pStyle w:val="Caption"/>
        <w:rPr>
          <w:rtl/>
        </w:rPr>
      </w:pPr>
      <w:bookmarkStart w:id="83" w:name="_Ref14267145"/>
      <w:bookmarkStart w:id="84" w:name="_Toc57562705"/>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3</w:t>
      </w:r>
      <w:r w:rsidR="007B74FE">
        <w:rPr>
          <w:rtl/>
        </w:rPr>
        <w:fldChar w:fldCharType="end"/>
      </w:r>
      <w:bookmarkEnd w:id="79"/>
      <w:bookmarkEnd w:id="83"/>
      <w:r w:rsidR="008645A7">
        <w:rPr>
          <w:rFonts w:hint="cs"/>
          <w:rtl/>
        </w:rPr>
        <w:t>-‏</w:t>
      </w:r>
      <w:r w:rsidRPr="00E33C4C">
        <w:rPr>
          <w:rFonts w:hint="cs"/>
          <w:rtl/>
        </w:rPr>
        <w:t xml:space="preserve"> ترکیب محیط کشت پایه معدنی</w:t>
      </w:r>
      <w:bookmarkEnd w:id="80"/>
      <w:bookmarkEnd w:id="84"/>
    </w:p>
    <w:tbl>
      <w:tblPr>
        <w:tblStyle w:val="LightShading1"/>
        <w:bidiVisual/>
        <w:tblW w:w="0" w:type="auto"/>
        <w:tblLook w:val="04A0" w:firstRow="1" w:lastRow="0" w:firstColumn="1" w:lastColumn="0" w:noHBand="0" w:noVBand="1"/>
      </w:tblPr>
      <w:tblGrid>
        <w:gridCol w:w="2405"/>
        <w:gridCol w:w="2405"/>
      </w:tblGrid>
      <w:tr w:rsidR="00715F7A" w:rsidRPr="00E33C4C" w14:paraId="29208DAF" w14:textId="77777777" w:rsidTr="00D11780">
        <w:trPr>
          <w:cnfStyle w:val="100000000000" w:firstRow="1" w:lastRow="0" w:firstColumn="0" w:lastColumn="0" w:oddVBand="0" w:evenVBand="0" w:oddHBand="0" w:evenHBand="0" w:firstRowFirstColumn="0" w:firstRowLastColumn="0" w:lastRowFirstColumn="0" w:lastRowLastColumn="0"/>
          <w:trHeight w:hRule="exact" w:val="722"/>
        </w:trPr>
        <w:tc>
          <w:tcPr>
            <w:cnfStyle w:val="001000000000" w:firstRow="0" w:lastRow="0" w:firstColumn="1" w:lastColumn="0" w:oddVBand="0" w:evenVBand="0" w:oddHBand="0" w:evenHBand="0" w:firstRowFirstColumn="0" w:firstRowLastColumn="0" w:lastRowFirstColumn="0" w:lastRowLastColumn="0"/>
            <w:tcW w:w="2405" w:type="dxa"/>
          </w:tcPr>
          <w:p w14:paraId="1894AEC6" w14:textId="77777777" w:rsidR="00715F7A" w:rsidRPr="00E33C4C" w:rsidRDefault="00715F7A" w:rsidP="00D11780">
            <w:pPr>
              <w:pStyle w:val="Tablehdr"/>
              <w:rPr>
                <w:b/>
                <w:bCs/>
                <w:rtl/>
              </w:rPr>
            </w:pPr>
            <w:r w:rsidRPr="00E33C4C">
              <w:rPr>
                <w:rFonts w:hint="cs"/>
                <w:b/>
                <w:bCs/>
                <w:rtl/>
              </w:rPr>
              <w:t>مواد شیمیایی</w:t>
            </w:r>
          </w:p>
        </w:tc>
        <w:tc>
          <w:tcPr>
            <w:tcW w:w="2405" w:type="dxa"/>
          </w:tcPr>
          <w:p w14:paraId="1B01A4EB" w14:textId="77777777" w:rsidR="00715F7A" w:rsidRPr="00E33C4C" w:rsidRDefault="00B451D3" w:rsidP="00B451D3">
            <w:pPr>
              <w:pStyle w:val="Tablehdr"/>
              <w:cnfStyle w:val="100000000000" w:firstRow="1" w:lastRow="0" w:firstColumn="0" w:lastColumn="0" w:oddVBand="0" w:evenVBand="0" w:oddHBand="0" w:evenHBand="0" w:firstRowFirstColumn="0" w:firstRowLastColumn="0" w:lastRowFirstColumn="0" w:lastRowLastColumn="0"/>
              <w:rPr>
                <w:b/>
                <w:bCs/>
              </w:rPr>
            </w:pPr>
            <w:r w:rsidRPr="00E33C4C">
              <w:rPr>
                <w:rFonts w:hint="cs"/>
                <w:b/>
                <w:bCs/>
                <w:rtl/>
              </w:rPr>
              <w:t>غلظت</w:t>
            </w:r>
          </w:p>
        </w:tc>
      </w:tr>
      <w:tr w:rsidR="00715F7A" w:rsidRPr="00E33C4C" w14:paraId="4CCA45FC"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60E842E5" w14:textId="77777777" w:rsidR="00715F7A" w:rsidRPr="00E33C4C" w:rsidRDefault="00715F7A" w:rsidP="00D11780">
            <w:pPr>
              <w:pStyle w:val="Tabletxt"/>
              <w:bidi/>
              <w:rPr>
                <w:rtl/>
              </w:rPr>
            </w:pPr>
            <w:r w:rsidRPr="00E33C4C">
              <w:t>MgSo4</w:t>
            </w:r>
            <w:r w:rsidR="0046166C">
              <w:t xml:space="preserve">. </w:t>
            </w:r>
            <w:r w:rsidRPr="00E33C4C">
              <w:t>7H2O</w:t>
            </w:r>
          </w:p>
        </w:tc>
        <w:tc>
          <w:tcPr>
            <w:tcW w:w="2405" w:type="dxa"/>
          </w:tcPr>
          <w:p w14:paraId="495B409B"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pPr>
            <w:r>
              <w:rPr>
                <w:rtl/>
              </w:rPr>
              <w:t xml:space="preserve"> (</w:t>
            </w:r>
            <w:r w:rsidR="00715F7A" w:rsidRPr="00E33C4C">
              <w:t>g</w:t>
            </w:r>
            <w:r>
              <w:rPr>
                <w:rtl/>
              </w:rPr>
              <w:t xml:space="preserve">) </w:t>
            </w:r>
            <w:r w:rsidR="00715F7A" w:rsidRPr="00E33C4C">
              <w:rPr>
                <w:rtl/>
              </w:rPr>
              <w:t>4/0</w:t>
            </w:r>
          </w:p>
        </w:tc>
      </w:tr>
      <w:tr w:rsidR="00715F7A" w:rsidRPr="00E33C4C" w14:paraId="1BD95A06"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06EBBFEC" w14:textId="77777777" w:rsidR="00715F7A" w:rsidRPr="00E33C4C" w:rsidRDefault="00715F7A" w:rsidP="00D11780">
            <w:pPr>
              <w:pStyle w:val="Tabletxt"/>
              <w:bidi/>
            </w:pPr>
            <w:proofErr w:type="spellStart"/>
            <w:r w:rsidRPr="00E33C4C">
              <w:t>NacL</w:t>
            </w:r>
            <w:proofErr w:type="spellEnd"/>
          </w:p>
        </w:tc>
        <w:tc>
          <w:tcPr>
            <w:tcW w:w="2405" w:type="dxa"/>
          </w:tcPr>
          <w:p w14:paraId="1D2E7F60"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g</w:t>
            </w:r>
            <w:r>
              <w:rPr>
                <w:rtl/>
              </w:rPr>
              <w:t xml:space="preserve">) </w:t>
            </w:r>
            <w:r w:rsidR="00715F7A" w:rsidRPr="00E33C4C">
              <w:rPr>
                <w:rtl/>
              </w:rPr>
              <w:t>40</w:t>
            </w:r>
          </w:p>
        </w:tc>
      </w:tr>
      <w:tr w:rsidR="00715F7A" w:rsidRPr="00E33C4C" w14:paraId="316042D7"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7C5F4AFA" w14:textId="77777777" w:rsidR="00715F7A" w:rsidRPr="00E33C4C" w:rsidRDefault="00715F7A" w:rsidP="00D11780">
            <w:pPr>
              <w:pStyle w:val="Tabletxt"/>
              <w:bidi/>
              <w:rPr>
                <w:rtl/>
              </w:rPr>
            </w:pPr>
            <w:r w:rsidRPr="00E33C4C">
              <w:t>Trace element</w:t>
            </w:r>
          </w:p>
        </w:tc>
        <w:tc>
          <w:tcPr>
            <w:tcW w:w="2405" w:type="dxa"/>
          </w:tcPr>
          <w:p w14:paraId="6ECC5EDD"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µl</w:t>
            </w:r>
            <w:r>
              <w:rPr>
                <w:rtl/>
              </w:rPr>
              <w:t xml:space="preserve">) </w:t>
            </w:r>
            <w:r w:rsidR="00715F7A" w:rsidRPr="00E33C4C">
              <w:rPr>
                <w:rtl/>
              </w:rPr>
              <w:t>200</w:t>
            </w:r>
          </w:p>
        </w:tc>
      </w:tr>
      <w:tr w:rsidR="00715F7A" w:rsidRPr="00E33C4C" w14:paraId="774EBF78"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54F10400" w14:textId="77777777" w:rsidR="00715F7A" w:rsidRPr="00E33C4C" w:rsidRDefault="00715F7A" w:rsidP="00D11780">
            <w:pPr>
              <w:pStyle w:val="Tabletxt"/>
              <w:bidi/>
            </w:pPr>
            <w:r w:rsidRPr="00E33C4C">
              <w:t>NH4CL</w:t>
            </w:r>
          </w:p>
        </w:tc>
        <w:tc>
          <w:tcPr>
            <w:tcW w:w="2405" w:type="dxa"/>
          </w:tcPr>
          <w:p w14:paraId="3D33624C" w14:textId="77777777" w:rsidR="00715F7A" w:rsidRPr="00E33C4C"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00715F7A" w:rsidRPr="00E33C4C">
              <w:t>g</w:t>
            </w:r>
            <w:r>
              <w:rPr>
                <w:rtl/>
              </w:rPr>
              <w:t xml:space="preserve">) </w:t>
            </w:r>
            <w:r w:rsidR="00715F7A" w:rsidRPr="00E33C4C">
              <w:rPr>
                <w:rtl/>
              </w:rPr>
              <w:t>2</w:t>
            </w:r>
          </w:p>
        </w:tc>
      </w:tr>
      <w:tr w:rsidR="00715F7A" w:rsidRPr="00E33C4C" w14:paraId="1B73C7B4"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231451D6" w14:textId="77777777" w:rsidR="00715F7A" w:rsidRPr="00E33C4C" w:rsidRDefault="00715F7A" w:rsidP="00D11780">
            <w:pPr>
              <w:pStyle w:val="Tabletxt"/>
              <w:bidi/>
            </w:pPr>
            <w:r w:rsidRPr="00E33C4C">
              <w:t>Kh2po4</w:t>
            </w:r>
          </w:p>
        </w:tc>
        <w:tc>
          <w:tcPr>
            <w:tcW w:w="2405" w:type="dxa"/>
          </w:tcPr>
          <w:p w14:paraId="5D94404E" w14:textId="77777777" w:rsidR="00715F7A" w:rsidRPr="00E33C4C" w:rsidRDefault="00715F7A" w:rsidP="00B451D3">
            <w:pPr>
              <w:pStyle w:val="Tabletxt"/>
              <w:bidi/>
              <w:jc w:val="center"/>
              <w:cnfStyle w:val="000000000000" w:firstRow="0" w:lastRow="0" w:firstColumn="0" w:lastColumn="0" w:oddVBand="0" w:evenVBand="0" w:oddHBand="0" w:evenHBand="0" w:firstRowFirstColumn="0" w:firstRowLastColumn="0" w:lastRowFirstColumn="0" w:lastRowLastColumn="0"/>
            </w:pPr>
            <w:proofErr w:type="gramStart"/>
            <w:r w:rsidRPr="00E33C4C">
              <w:t>g</w:t>
            </w:r>
            <w:r w:rsidR="00B16261">
              <w:rPr>
                <w:rtl/>
              </w:rPr>
              <w:t>) )</w:t>
            </w:r>
            <w:proofErr w:type="gramEnd"/>
            <w:r w:rsidR="00B16261">
              <w:rPr>
                <w:rtl/>
              </w:rPr>
              <w:t xml:space="preserve"> </w:t>
            </w:r>
            <w:r w:rsidRPr="00E33C4C">
              <w:rPr>
                <w:rtl/>
              </w:rPr>
              <w:t>18/2</w:t>
            </w:r>
          </w:p>
        </w:tc>
      </w:tr>
      <w:tr w:rsidR="00715F7A" w:rsidRPr="00E33C4C" w14:paraId="27A3FFCA"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43C1164A" w14:textId="77777777" w:rsidR="00715F7A" w:rsidRPr="00E33C4C" w:rsidRDefault="00715F7A" w:rsidP="00D11780">
            <w:pPr>
              <w:pStyle w:val="Tabletxt"/>
              <w:bidi/>
              <w:rPr>
                <w:rtl/>
              </w:rPr>
            </w:pPr>
            <w:r w:rsidRPr="00E33C4C">
              <w:t>Na2HPO4</w:t>
            </w:r>
            <w:r w:rsidR="0046166C">
              <w:t xml:space="preserve">. </w:t>
            </w:r>
            <w:r w:rsidRPr="00E33C4C">
              <w:t>12H2O</w:t>
            </w:r>
          </w:p>
        </w:tc>
        <w:tc>
          <w:tcPr>
            <w:tcW w:w="2405" w:type="dxa"/>
          </w:tcPr>
          <w:p w14:paraId="6180DCD0" w14:textId="77777777" w:rsidR="00715F7A" w:rsidRPr="00E33C4C" w:rsidRDefault="00715F7A" w:rsidP="00B451D3">
            <w:pPr>
              <w:pStyle w:val="Tabletxt"/>
              <w:bidi/>
              <w:jc w:val="center"/>
              <w:cnfStyle w:val="000000000000" w:firstRow="0" w:lastRow="0" w:firstColumn="0" w:lastColumn="0" w:oddVBand="0" w:evenVBand="0" w:oddHBand="0" w:evenHBand="0" w:firstRowFirstColumn="0" w:firstRowLastColumn="0" w:lastRowFirstColumn="0" w:lastRowLastColumn="0"/>
            </w:pPr>
            <w:proofErr w:type="gramStart"/>
            <w:r w:rsidRPr="00E33C4C">
              <w:t>g</w:t>
            </w:r>
            <w:r w:rsidR="00B16261">
              <w:rPr>
                <w:rtl/>
              </w:rPr>
              <w:t>) )</w:t>
            </w:r>
            <w:proofErr w:type="gramEnd"/>
            <w:r w:rsidR="00B16261">
              <w:rPr>
                <w:rtl/>
              </w:rPr>
              <w:t xml:space="preserve"> </w:t>
            </w:r>
            <w:r w:rsidRPr="00E33C4C">
              <w:rPr>
                <w:rtl/>
              </w:rPr>
              <w:t>28/4</w:t>
            </w:r>
          </w:p>
        </w:tc>
      </w:tr>
      <w:tr w:rsidR="00715F7A" w:rsidRPr="00E33C4C" w14:paraId="761A918A"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5998B542" w14:textId="77777777" w:rsidR="00715F7A" w:rsidRPr="00E33C4C" w:rsidRDefault="00715F7A" w:rsidP="00D11780">
            <w:pPr>
              <w:pStyle w:val="Tabletxt"/>
              <w:bidi/>
            </w:pPr>
          </w:p>
        </w:tc>
        <w:tc>
          <w:tcPr>
            <w:tcW w:w="2405" w:type="dxa"/>
          </w:tcPr>
          <w:p w14:paraId="526E8CC0" w14:textId="77777777" w:rsidR="00715F7A" w:rsidRPr="00E33C4C" w:rsidRDefault="00715F7A" w:rsidP="00B451D3">
            <w:pPr>
              <w:pStyle w:val="Tabletxt"/>
              <w:bidi/>
              <w:jc w:val="center"/>
              <w:cnfStyle w:val="000000000000" w:firstRow="0" w:lastRow="0" w:firstColumn="0" w:lastColumn="0" w:oddVBand="0" w:evenVBand="0" w:oddHBand="0" w:evenHBand="0" w:firstRowFirstColumn="0" w:firstRowLastColumn="0" w:lastRowFirstColumn="0" w:lastRowLastColumn="0"/>
            </w:pPr>
          </w:p>
        </w:tc>
      </w:tr>
      <w:tr w:rsidR="00715F7A" w:rsidRPr="00E33C4C" w14:paraId="6C043EBD" w14:textId="77777777" w:rsidTr="00D11780">
        <w:trPr>
          <w:trHeight w:hRule="exact" w:val="299"/>
        </w:trPr>
        <w:tc>
          <w:tcPr>
            <w:cnfStyle w:val="001000000000" w:firstRow="0" w:lastRow="0" w:firstColumn="1" w:lastColumn="0" w:oddVBand="0" w:evenVBand="0" w:oddHBand="0" w:evenHBand="0" w:firstRowFirstColumn="0" w:firstRowLastColumn="0" w:lastRowFirstColumn="0" w:lastRowLastColumn="0"/>
            <w:tcW w:w="2405" w:type="dxa"/>
          </w:tcPr>
          <w:p w14:paraId="744E5BA2" w14:textId="77777777" w:rsidR="00715F7A" w:rsidRDefault="00715F7A" w:rsidP="00D11780">
            <w:pPr>
              <w:pStyle w:val="Tabletxt"/>
              <w:bidi/>
            </w:pPr>
            <w:r w:rsidRPr="00E33C4C">
              <w:t>D</w:t>
            </w:r>
            <w:r w:rsidR="0046166C">
              <w:t xml:space="preserve">. </w:t>
            </w:r>
            <w:r w:rsidRPr="00E33C4C">
              <w:t>W</w:t>
            </w:r>
          </w:p>
          <w:p w14:paraId="7D1E4378" w14:textId="77777777" w:rsidR="00154322" w:rsidRDefault="00154322" w:rsidP="00154322">
            <w:pPr>
              <w:pStyle w:val="Tabletxt"/>
              <w:bidi/>
            </w:pPr>
          </w:p>
          <w:p w14:paraId="0D0F48E9" w14:textId="77777777" w:rsidR="00154322" w:rsidRDefault="00154322" w:rsidP="00154322">
            <w:pPr>
              <w:pStyle w:val="Tabletxt"/>
              <w:bidi/>
            </w:pPr>
          </w:p>
          <w:p w14:paraId="1E6CBEEE" w14:textId="77777777" w:rsidR="00154322" w:rsidRPr="00E33C4C" w:rsidRDefault="00154322" w:rsidP="00154322">
            <w:pPr>
              <w:pStyle w:val="Tabletxt"/>
              <w:bidi/>
              <w:rPr>
                <w:rtl/>
              </w:rPr>
            </w:pPr>
          </w:p>
        </w:tc>
        <w:tc>
          <w:tcPr>
            <w:tcW w:w="2405" w:type="dxa"/>
          </w:tcPr>
          <w:p w14:paraId="4CE57159" w14:textId="77777777" w:rsidR="00715F7A" w:rsidRDefault="00B16261" w:rsidP="00B451D3">
            <w:pPr>
              <w:pStyle w:val="Tabletxt"/>
              <w:bidi/>
              <w:jc w:val="center"/>
              <w:cnfStyle w:val="000000000000" w:firstRow="0" w:lastRow="0" w:firstColumn="0" w:lastColumn="0" w:oddVBand="0" w:evenVBand="0" w:oddHBand="0" w:evenHBand="0" w:firstRowFirstColumn="0" w:firstRowLastColumn="0" w:lastRowFirstColumn="0" w:lastRowLastColumn="0"/>
            </w:pPr>
            <w:r>
              <w:rPr>
                <w:rtl/>
              </w:rPr>
              <w:t xml:space="preserve"> (</w:t>
            </w:r>
            <w:r w:rsidR="00715F7A" w:rsidRPr="00E33C4C">
              <w:t>ml</w:t>
            </w:r>
            <w:r>
              <w:rPr>
                <w:rtl/>
              </w:rPr>
              <w:t xml:space="preserve">) </w:t>
            </w:r>
            <w:r w:rsidR="00715F7A" w:rsidRPr="00E33C4C">
              <w:rPr>
                <w:rtl/>
              </w:rPr>
              <w:t>2000</w:t>
            </w:r>
          </w:p>
          <w:p w14:paraId="193A48B6" w14:textId="77777777" w:rsidR="00154322" w:rsidRPr="00E33C4C" w:rsidRDefault="00154322" w:rsidP="00154322">
            <w:pPr>
              <w:pStyle w:val="Tabletxt"/>
              <w:bidi/>
              <w:jc w:val="center"/>
              <w:cnfStyle w:val="000000000000" w:firstRow="0" w:lastRow="0" w:firstColumn="0" w:lastColumn="0" w:oddVBand="0" w:evenVBand="0" w:oddHBand="0" w:evenHBand="0" w:firstRowFirstColumn="0" w:firstRowLastColumn="0" w:lastRowFirstColumn="0" w:lastRowLastColumn="0"/>
              <w:rPr>
                <w:rtl/>
              </w:rPr>
            </w:pPr>
          </w:p>
        </w:tc>
      </w:tr>
    </w:tbl>
    <w:p w14:paraId="79E7C394" w14:textId="77777777" w:rsidR="00715F7A" w:rsidRPr="00E33C4C" w:rsidRDefault="00715F7A" w:rsidP="00250ABE">
      <w:pPr>
        <w:pStyle w:val="Heading2"/>
      </w:pPr>
      <w:bookmarkStart w:id="85" w:name="_Toc323486386"/>
      <w:bookmarkStart w:id="86" w:name="_Toc341023003"/>
      <w:bookmarkStart w:id="87" w:name="_Toc357761331"/>
      <w:bookmarkStart w:id="88" w:name="_Toc57562661"/>
      <w:r w:rsidRPr="00E33C4C">
        <w:rPr>
          <w:rFonts w:hint="cs"/>
          <w:rtl/>
        </w:rPr>
        <w:t>دستگاه‌ها و تجهیزات مورد استفاده</w:t>
      </w:r>
      <w:bookmarkEnd w:id="85"/>
      <w:bookmarkEnd w:id="86"/>
      <w:bookmarkEnd w:id="87"/>
      <w:bookmarkEnd w:id="88"/>
    </w:p>
    <w:p w14:paraId="4B470CC3" w14:textId="38622F3E" w:rsidR="00715F7A" w:rsidRPr="00E33C4C" w:rsidRDefault="00715F7A" w:rsidP="00D17026">
      <w:pPr>
        <w:rPr>
          <w:rtl/>
        </w:rPr>
      </w:pPr>
      <w:r w:rsidRPr="00E33C4C">
        <w:rPr>
          <w:rFonts w:hint="cs"/>
          <w:rtl/>
        </w:rPr>
        <w:t>برای انجام پژوهش حاضر از وسایل و تجهیزات متعددی استفاده شد که در</w:t>
      </w:r>
      <w:r w:rsidR="00CE32A1" w:rsidRPr="00E33C4C">
        <w:rPr>
          <w:rFonts w:hint="cs"/>
          <w:rtl/>
        </w:rPr>
        <w:t xml:space="preserve"> </w:t>
      </w:r>
      <w:r w:rsidR="00CE32A1" w:rsidRPr="00E33C4C">
        <w:rPr>
          <w:rtl/>
        </w:rPr>
        <w:fldChar w:fldCharType="begin"/>
      </w:r>
      <w:r w:rsidR="00CE32A1" w:rsidRPr="00E33C4C">
        <w:rPr>
          <w:rtl/>
        </w:rPr>
        <w:instrText xml:space="preserve"> </w:instrText>
      </w:r>
      <w:r w:rsidR="00CE32A1" w:rsidRPr="00E33C4C">
        <w:rPr>
          <w:rFonts w:hint="cs"/>
        </w:rPr>
        <w:instrText>REF</w:instrText>
      </w:r>
      <w:r w:rsidR="00CE32A1" w:rsidRPr="00E33C4C">
        <w:rPr>
          <w:rFonts w:hint="cs"/>
          <w:rtl/>
        </w:rPr>
        <w:instrText xml:space="preserve"> _</w:instrText>
      </w:r>
      <w:r w:rsidR="00CE32A1" w:rsidRPr="00E33C4C">
        <w:rPr>
          <w:rFonts w:hint="cs"/>
        </w:rPr>
        <w:instrText>Ref409873880 \h</w:instrText>
      </w:r>
      <w:r w:rsidR="00CE32A1" w:rsidRPr="00E33C4C">
        <w:rPr>
          <w:rtl/>
        </w:rPr>
        <w:instrText xml:space="preserve"> </w:instrText>
      </w:r>
      <w:r w:rsidR="00CE32A1" w:rsidRPr="00E33C4C">
        <w:rPr>
          <w:rtl/>
        </w:rPr>
      </w:r>
      <w:r w:rsidR="00CE32A1" w:rsidRPr="00E33C4C">
        <w:rPr>
          <w:rtl/>
        </w:rPr>
        <w:fldChar w:fldCharType="separate"/>
      </w:r>
      <w:r w:rsidR="008645A7" w:rsidRPr="00E33C4C">
        <w:rPr>
          <w:rFonts w:hint="cs"/>
          <w:rtl/>
        </w:rPr>
        <w:t xml:space="preserve">جدول </w:t>
      </w:r>
      <w:r w:rsidR="008645A7">
        <w:rPr>
          <w:noProof/>
          <w:rtl/>
        </w:rPr>
        <w:t>‏2</w:t>
      </w:r>
      <w:r w:rsidR="008645A7">
        <w:rPr>
          <w:rtl/>
        </w:rPr>
        <w:t>-‏</w:t>
      </w:r>
      <w:r w:rsidR="008645A7">
        <w:rPr>
          <w:noProof/>
          <w:rtl/>
        </w:rPr>
        <w:t>4</w:t>
      </w:r>
      <w:r w:rsidR="00CE32A1" w:rsidRPr="00E33C4C">
        <w:rPr>
          <w:rtl/>
        </w:rPr>
        <w:fldChar w:fldCharType="end"/>
      </w:r>
      <w:r w:rsidRPr="00E33C4C">
        <w:rPr>
          <w:rFonts w:hint="cs"/>
          <w:rtl/>
        </w:rPr>
        <w:t xml:space="preserve"> فهرستی از </w:t>
      </w:r>
      <w:r w:rsidR="004928AF">
        <w:rPr>
          <w:rtl/>
        </w:rPr>
        <w:t>دستگاه‌ها</w:t>
      </w:r>
      <w:r w:rsidRPr="00E33C4C">
        <w:rPr>
          <w:rFonts w:hint="cs"/>
          <w:rtl/>
        </w:rPr>
        <w:t xml:space="preserve"> و وسایل مورد استفاده معرفی شده است</w:t>
      </w:r>
      <w:r w:rsidR="0046166C">
        <w:rPr>
          <w:rFonts w:hint="cs"/>
          <w:rtl/>
        </w:rPr>
        <w:t xml:space="preserve">. </w:t>
      </w:r>
    </w:p>
    <w:p w14:paraId="7FC16263" w14:textId="304BDCE1" w:rsidR="00715F7A" w:rsidRPr="00E33C4C" w:rsidRDefault="00715F7A" w:rsidP="00715F7A">
      <w:pPr>
        <w:pStyle w:val="Caption"/>
        <w:rPr>
          <w:rtl/>
        </w:rPr>
      </w:pPr>
      <w:bookmarkStart w:id="89" w:name="_Ref409873880"/>
      <w:bookmarkStart w:id="90" w:name="_Toc323486140"/>
      <w:bookmarkStart w:id="91" w:name="_Toc341025138"/>
      <w:bookmarkStart w:id="92" w:name="_Toc357761534"/>
      <w:bookmarkStart w:id="93" w:name="_Toc57562706"/>
      <w:r w:rsidRPr="00E33C4C">
        <w:rPr>
          <w:rFonts w:hint="cs"/>
          <w:rtl/>
        </w:rPr>
        <w:t xml:space="preserve">جدول </w:t>
      </w:r>
      <w:r w:rsidR="007B74FE">
        <w:rPr>
          <w:rtl/>
        </w:rPr>
        <w:fldChar w:fldCharType="begin"/>
      </w:r>
      <w:r w:rsidR="007B74FE">
        <w:rPr>
          <w:rtl/>
        </w:rPr>
        <w:instrText xml:space="preserve"> </w:instrText>
      </w:r>
      <w:r w:rsidR="007B74FE">
        <w:rPr>
          <w:rFonts w:hint="cs"/>
        </w:rPr>
        <w:instrText xml:space="preserve">STYLEREF </w:instrText>
      </w:r>
      <w:r w:rsidR="007B74FE">
        <w:rPr>
          <w:rFonts w:hint="cs"/>
          <w:rtl/>
        </w:rPr>
        <w:instrText>1 \</w:instrText>
      </w:r>
      <w:r w:rsidR="007B74FE">
        <w:rPr>
          <w:rFonts w:hint="cs"/>
        </w:rPr>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rPr>
          <w:rFonts w:hint="cs"/>
        </w:rPr>
        <w:instrText xml:space="preserve">SEQ </w:instrText>
      </w:r>
      <w:r w:rsidR="007B74FE">
        <w:rPr>
          <w:rFonts w:hint="cs"/>
          <w:rtl/>
        </w:rPr>
        <w:instrText xml:space="preserve">جدول \* </w:instrText>
      </w:r>
      <w:r w:rsidR="007B74FE">
        <w:rPr>
          <w:rFonts w:hint="cs"/>
        </w:rPr>
        <w:instrText>ARABIC \s 1</w:instrText>
      </w:r>
      <w:r w:rsidR="007B74FE">
        <w:rPr>
          <w:rtl/>
        </w:rPr>
        <w:instrText xml:space="preserve"> </w:instrText>
      </w:r>
      <w:r w:rsidR="007B74FE">
        <w:rPr>
          <w:rtl/>
        </w:rPr>
        <w:fldChar w:fldCharType="separate"/>
      </w:r>
      <w:r w:rsidR="008645A7">
        <w:rPr>
          <w:noProof/>
          <w:rtl/>
        </w:rPr>
        <w:t>4</w:t>
      </w:r>
      <w:r w:rsidR="007B74FE">
        <w:rPr>
          <w:rtl/>
        </w:rPr>
        <w:fldChar w:fldCharType="end"/>
      </w:r>
      <w:bookmarkEnd w:id="89"/>
      <w:r w:rsidR="008645A7">
        <w:rPr>
          <w:rFonts w:hint="cs"/>
          <w:rtl/>
        </w:rPr>
        <w:t>-‏</w:t>
      </w:r>
      <w:r w:rsidRPr="00E33C4C">
        <w:rPr>
          <w:rFonts w:hint="cs"/>
          <w:rtl/>
        </w:rPr>
        <w:t xml:space="preserve"> فهرست دستگاه‌ها و تجهیزات</w:t>
      </w:r>
      <w:bookmarkEnd w:id="90"/>
      <w:bookmarkEnd w:id="91"/>
      <w:bookmarkEnd w:id="92"/>
      <w:bookmarkEnd w:id="93"/>
    </w:p>
    <w:tbl>
      <w:tblPr>
        <w:bidiVisual/>
        <w:tblW w:w="782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940"/>
        <w:gridCol w:w="2881"/>
      </w:tblGrid>
      <w:tr w:rsidR="00715F7A" w:rsidRPr="00E33C4C" w14:paraId="37F8B37D" w14:textId="77777777" w:rsidTr="00D11780">
        <w:trPr>
          <w:trHeight w:val="600"/>
          <w:jc w:val="center"/>
        </w:trPr>
        <w:tc>
          <w:tcPr>
            <w:tcW w:w="4940" w:type="dxa"/>
            <w:tcBorders>
              <w:top w:val="single" w:sz="4" w:space="0" w:color="auto"/>
              <w:left w:val="nil"/>
              <w:bottom w:val="single" w:sz="4" w:space="0" w:color="auto"/>
              <w:right w:val="nil"/>
            </w:tcBorders>
            <w:hideMark/>
          </w:tcPr>
          <w:p w14:paraId="38E87018" w14:textId="77777777" w:rsidR="00715F7A" w:rsidRPr="00E33C4C" w:rsidRDefault="00715F7A" w:rsidP="00D11780">
            <w:pPr>
              <w:pStyle w:val="Tabletxt"/>
              <w:bidi/>
              <w:rPr>
                <w:b/>
                <w:bCs/>
                <w:sz w:val="22"/>
              </w:rPr>
            </w:pPr>
            <w:r w:rsidRPr="00E33C4C">
              <w:rPr>
                <w:rFonts w:hint="cs"/>
                <w:b/>
                <w:bCs/>
                <w:sz w:val="22"/>
                <w:rtl/>
              </w:rPr>
              <w:t>نام دستگاه</w:t>
            </w:r>
          </w:p>
        </w:tc>
        <w:tc>
          <w:tcPr>
            <w:tcW w:w="2881" w:type="dxa"/>
            <w:tcBorders>
              <w:top w:val="single" w:sz="4" w:space="0" w:color="auto"/>
              <w:left w:val="nil"/>
              <w:bottom w:val="single" w:sz="4" w:space="0" w:color="auto"/>
              <w:right w:val="nil"/>
            </w:tcBorders>
            <w:hideMark/>
          </w:tcPr>
          <w:p w14:paraId="48211392" w14:textId="77777777" w:rsidR="00715F7A" w:rsidRPr="00E33C4C" w:rsidRDefault="00715F7A" w:rsidP="00D11780">
            <w:pPr>
              <w:pStyle w:val="Tabletxt"/>
              <w:bidi/>
              <w:rPr>
                <w:b/>
                <w:bCs/>
                <w:sz w:val="22"/>
              </w:rPr>
            </w:pPr>
            <w:r w:rsidRPr="00E33C4C">
              <w:rPr>
                <w:rFonts w:hint="cs"/>
                <w:b/>
                <w:bCs/>
                <w:sz w:val="22"/>
                <w:rtl/>
              </w:rPr>
              <w:t>مدل دستگاه</w:t>
            </w:r>
          </w:p>
        </w:tc>
      </w:tr>
      <w:tr w:rsidR="00715F7A" w:rsidRPr="00E33C4C" w14:paraId="2C00CCA5" w14:textId="77777777" w:rsidTr="00D11780">
        <w:trPr>
          <w:trHeight w:val="460"/>
          <w:jc w:val="center"/>
        </w:trPr>
        <w:tc>
          <w:tcPr>
            <w:tcW w:w="4940" w:type="dxa"/>
            <w:tcBorders>
              <w:top w:val="single" w:sz="4" w:space="0" w:color="auto"/>
              <w:left w:val="nil"/>
              <w:bottom w:val="nil"/>
              <w:right w:val="nil"/>
            </w:tcBorders>
          </w:tcPr>
          <w:p w14:paraId="5B0A8804" w14:textId="77777777" w:rsidR="00715F7A" w:rsidRPr="00E33C4C" w:rsidRDefault="00715F7A" w:rsidP="00D11780">
            <w:pPr>
              <w:pStyle w:val="Tabletxt"/>
              <w:bidi/>
              <w:rPr>
                <w:sz w:val="22"/>
              </w:rPr>
            </w:pPr>
            <w:r w:rsidRPr="00E33C4C">
              <w:rPr>
                <w:rFonts w:hint="cs"/>
                <w:sz w:val="22"/>
                <w:rtl/>
              </w:rPr>
              <w:t>شیکر انکوباتور</w:t>
            </w:r>
          </w:p>
        </w:tc>
        <w:tc>
          <w:tcPr>
            <w:tcW w:w="2881" w:type="dxa"/>
            <w:tcBorders>
              <w:top w:val="single" w:sz="4" w:space="0" w:color="auto"/>
              <w:left w:val="nil"/>
              <w:bottom w:val="nil"/>
              <w:right w:val="nil"/>
            </w:tcBorders>
          </w:tcPr>
          <w:p w14:paraId="3E10F7D7" w14:textId="77777777" w:rsidR="00715F7A" w:rsidRPr="00E33C4C" w:rsidRDefault="00715F7A" w:rsidP="00D11780">
            <w:pPr>
              <w:pStyle w:val="Tabletxt"/>
              <w:bidi/>
              <w:rPr>
                <w:sz w:val="22"/>
              </w:rPr>
            </w:pPr>
            <w:proofErr w:type="spellStart"/>
            <w:r w:rsidRPr="00E33C4C">
              <w:rPr>
                <w:sz w:val="22"/>
              </w:rPr>
              <w:t>Labteck</w:t>
            </w:r>
            <w:proofErr w:type="spellEnd"/>
            <w:r w:rsidR="0046166C">
              <w:rPr>
                <w:rFonts w:hint="cs"/>
                <w:sz w:val="22"/>
                <w:rtl/>
              </w:rPr>
              <w:t xml:space="preserve">، </w:t>
            </w:r>
            <w:r w:rsidRPr="00E33C4C">
              <w:rPr>
                <w:rFonts w:hint="cs"/>
                <w:sz w:val="22"/>
                <w:rtl/>
              </w:rPr>
              <w:t>کره جنوبی</w:t>
            </w:r>
          </w:p>
        </w:tc>
      </w:tr>
      <w:tr w:rsidR="00715F7A" w:rsidRPr="00E33C4C" w14:paraId="08930B85" w14:textId="77777777" w:rsidTr="00D11780">
        <w:trPr>
          <w:trHeight w:val="460"/>
          <w:jc w:val="center"/>
        </w:trPr>
        <w:tc>
          <w:tcPr>
            <w:tcW w:w="4940" w:type="dxa"/>
            <w:tcBorders>
              <w:top w:val="nil"/>
              <w:left w:val="nil"/>
              <w:bottom w:val="nil"/>
              <w:right w:val="nil"/>
            </w:tcBorders>
          </w:tcPr>
          <w:p w14:paraId="35B7B21B" w14:textId="77777777" w:rsidR="00715F7A" w:rsidRPr="00E33C4C" w:rsidRDefault="00715F7A" w:rsidP="00D11780">
            <w:pPr>
              <w:pStyle w:val="Tabletxt"/>
              <w:bidi/>
              <w:rPr>
                <w:sz w:val="22"/>
              </w:rPr>
            </w:pPr>
            <w:r w:rsidRPr="00E33C4C">
              <w:rPr>
                <w:rFonts w:hint="cs"/>
                <w:sz w:val="22"/>
                <w:rtl/>
              </w:rPr>
              <w:t>اتوکلاو</w:t>
            </w:r>
          </w:p>
        </w:tc>
        <w:tc>
          <w:tcPr>
            <w:tcW w:w="2881" w:type="dxa"/>
            <w:tcBorders>
              <w:top w:val="nil"/>
              <w:left w:val="nil"/>
              <w:bottom w:val="nil"/>
              <w:right w:val="nil"/>
            </w:tcBorders>
          </w:tcPr>
          <w:p w14:paraId="63387951" w14:textId="77777777" w:rsidR="00715F7A" w:rsidRPr="00E33C4C" w:rsidRDefault="00715F7A" w:rsidP="00D11780">
            <w:pPr>
              <w:pStyle w:val="Tabletxt"/>
              <w:bidi/>
              <w:rPr>
                <w:sz w:val="22"/>
              </w:rPr>
            </w:pPr>
            <w:r w:rsidRPr="00E33C4C">
              <w:rPr>
                <w:sz w:val="22"/>
              </w:rPr>
              <w:t>Wise Clare</w:t>
            </w:r>
            <w:r w:rsidR="0046166C">
              <w:rPr>
                <w:rFonts w:hint="cs"/>
                <w:sz w:val="22"/>
                <w:rtl/>
              </w:rPr>
              <w:t xml:space="preserve">، </w:t>
            </w:r>
            <w:r w:rsidRPr="00E33C4C">
              <w:rPr>
                <w:rFonts w:hint="cs"/>
                <w:sz w:val="22"/>
                <w:rtl/>
              </w:rPr>
              <w:t>کره جنوبی</w:t>
            </w:r>
          </w:p>
        </w:tc>
      </w:tr>
      <w:tr w:rsidR="00715F7A" w:rsidRPr="00E33C4C" w14:paraId="03D2AB44" w14:textId="77777777" w:rsidTr="00D11780">
        <w:trPr>
          <w:trHeight w:val="581"/>
          <w:jc w:val="center"/>
        </w:trPr>
        <w:tc>
          <w:tcPr>
            <w:tcW w:w="4940" w:type="dxa"/>
            <w:tcBorders>
              <w:top w:val="nil"/>
              <w:left w:val="nil"/>
              <w:bottom w:val="nil"/>
              <w:right w:val="nil"/>
            </w:tcBorders>
            <w:hideMark/>
          </w:tcPr>
          <w:p w14:paraId="0C2DA0CC" w14:textId="77777777" w:rsidR="00715F7A" w:rsidRPr="00E33C4C" w:rsidRDefault="00715F7A" w:rsidP="00D11780">
            <w:pPr>
              <w:pStyle w:val="Tabletxt"/>
              <w:bidi/>
              <w:rPr>
                <w:sz w:val="22"/>
              </w:rPr>
            </w:pPr>
            <w:r w:rsidRPr="00E33C4C">
              <w:rPr>
                <w:rFonts w:hint="cs"/>
                <w:sz w:val="22"/>
                <w:rtl/>
              </w:rPr>
              <w:t>لامینارفلو</w:t>
            </w:r>
          </w:p>
        </w:tc>
        <w:tc>
          <w:tcPr>
            <w:tcW w:w="2881" w:type="dxa"/>
            <w:tcBorders>
              <w:top w:val="nil"/>
              <w:left w:val="nil"/>
              <w:bottom w:val="nil"/>
              <w:right w:val="nil"/>
            </w:tcBorders>
            <w:hideMark/>
          </w:tcPr>
          <w:p w14:paraId="4D7E5D6B" w14:textId="77777777" w:rsidR="00715F7A" w:rsidRPr="00E33C4C" w:rsidRDefault="00715F7A" w:rsidP="00D11780">
            <w:pPr>
              <w:pStyle w:val="Tabletxt"/>
              <w:bidi/>
              <w:rPr>
                <w:sz w:val="22"/>
                <w:lang w:bidi="fa-IR"/>
              </w:rPr>
            </w:pPr>
            <w:proofErr w:type="spellStart"/>
            <w:r w:rsidRPr="00E33C4C">
              <w:rPr>
                <w:sz w:val="22"/>
              </w:rPr>
              <w:t>Azotech</w:t>
            </w:r>
            <w:proofErr w:type="spellEnd"/>
            <w:r w:rsidR="0046166C">
              <w:rPr>
                <w:rFonts w:hint="cs"/>
                <w:sz w:val="22"/>
                <w:rtl/>
                <w:lang w:bidi="fa-IR"/>
              </w:rPr>
              <w:t xml:space="preserve">، </w:t>
            </w:r>
            <w:r w:rsidRPr="00E33C4C">
              <w:rPr>
                <w:rFonts w:hint="cs"/>
                <w:sz w:val="22"/>
                <w:rtl/>
                <w:lang w:bidi="fa-IR"/>
              </w:rPr>
              <w:t>ایران</w:t>
            </w:r>
          </w:p>
        </w:tc>
      </w:tr>
      <w:tr w:rsidR="00715F7A" w:rsidRPr="00E33C4C" w14:paraId="7AA8E4EF" w14:textId="77777777" w:rsidTr="00D11780">
        <w:trPr>
          <w:trHeight w:val="321"/>
          <w:jc w:val="center"/>
        </w:trPr>
        <w:tc>
          <w:tcPr>
            <w:tcW w:w="4940" w:type="dxa"/>
            <w:tcBorders>
              <w:top w:val="nil"/>
              <w:left w:val="nil"/>
              <w:bottom w:val="nil"/>
              <w:right w:val="nil"/>
            </w:tcBorders>
          </w:tcPr>
          <w:p w14:paraId="4400F791" w14:textId="77777777" w:rsidR="00715F7A" w:rsidRPr="00E33C4C" w:rsidRDefault="00715F7A" w:rsidP="00D11780">
            <w:pPr>
              <w:pStyle w:val="Tabletxt"/>
              <w:bidi/>
              <w:rPr>
                <w:sz w:val="22"/>
              </w:rPr>
            </w:pPr>
            <w:r w:rsidRPr="00E33C4C">
              <w:rPr>
                <w:sz w:val="22"/>
              </w:rPr>
              <w:t>pH</w:t>
            </w:r>
            <w:r w:rsidRPr="00E33C4C">
              <w:rPr>
                <w:rFonts w:hint="cs"/>
                <w:sz w:val="22"/>
                <w:rtl/>
              </w:rPr>
              <w:t xml:space="preserve"> متر</w:t>
            </w:r>
          </w:p>
        </w:tc>
        <w:tc>
          <w:tcPr>
            <w:tcW w:w="2881" w:type="dxa"/>
            <w:tcBorders>
              <w:top w:val="nil"/>
              <w:left w:val="nil"/>
              <w:bottom w:val="nil"/>
              <w:right w:val="nil"/>
            </w:tcBorders>
          </w:tcPr>
          <w:p w14:paraId="7426416D" w14:textId="77777777" w:rsidR="00715F7A" w:rsidRPr="00E33C4C" w:rsidRDefault="00715F7A" w:rsidP="00D11780">
            <w:pPr>
              <w:pStyle w:val="Tabletxt"/>
              <w:bidi/>
              <w:rPr>
                <w:sz w:val="22"/>
              </w:rPr>
            </w:pPr>
            <w:proofErr w:type="spellStart"/>
            <w:r w:rsidRPr="00E33C4C">
              <w:rPr>
                <w:sz w:val="22"/>
              </w:rPr>
              <w:t>Metrohm</w:t>
            </w:r>
            <w:proofErr w:type="spellEnd"/>
            <w:r w:rsidR="0046166C">
              <w:rPr>
                <w:rFonts w:hint="cs"/>
                <w:sz w:val="22"/>
                <w:rtl/>
              </w:rPr>
              <w:t xml:space="preserve">، </w:t>
            </w:r>
            <w:r w:rsidRPr="00E33C4C">
              <w:rPr>
                <w:rFonts w:hint="cs"/>
                <w:sz w:val="22"/>
                <w:rtl/>
              </w:rPr>
              <w:t>سوئیس</w:t>
            </w:r>
          </w:p>
        </w:tc>
      </w:tr>
      <w:tr w:rsidR="00715F7A" w:rsidRPr="00E33C4C" w14:paraId="6E8ADFBE" w14:textId="77777777" w:rsidTr="00D11780">
        <w:trPr>
          <w:trHeight w:val="460"/>
          <w:jc w:val="center"/>
        </w:trPr>
        <w:tc>
          <w:tcPr>
            <w:tcW w:w="4940" w:type="dxa"/>
            <w:tcBorders>
              <w:top w:val="nil"/>
              <w:left w:val="nil"/>
              <w:bottom w:val="nil"/>
              <w:right w:val="nil"/>
            </w:tcBorders>
          </w:tcPr>
          <w:p w14:paraId="3C63AC38" w14:textId="77777777" w:rsidR="00715F7A" w:rsidRPr="00E33C4C" w:rsidRDefault="00715F7A" w:rsidP="00D11780">
            <w:pPr>
              <w:pStyle w:val="Tabletxt"/>
              <w:bidi/>
              <w:rPr>
                <w:sz w:val="22"/>
              </w:rPr>
            </w:pPr>
            <w:r w:rsidRPr="00E33C4C">
              <w:rPr>
                <w:rFonts w:hint="cs"/>
                <w:sz w:val="22"/>
                <w:rtl/>
              </w:rPr>
              <w:t>آون</w:t>
            </w:r>
          </w:p>
        </w:tc>
        <w:tc>
          <w:tcPr>
            <w:tcW w:w="2881" w:type="dxa"/>
            <w:tcBorders>
              <w:top w:val="nil"/>
              <w:left w:val="nil"/>
              <w:bottom w:val="nil"/>
              <w:right w:val="nil"/>
            </w:tcBorders>
          </w:tcPr>
          <w:p w14:paraId="56D2C2E0" w14:textId="77777777" w:rsidR="00715F7A" w:rsidRPr="00E33C4C" w:rsidRDefault="00715F7A" w:rsidP="00D11780">
            <w:pPr>
              <w:pStyle w:val="Tabletxt"/>
              <w:bidi/>
              <w:rPr>
                <w:sz w:val="22"/>
              </w:rPr>
            </w:pPr>
            <w:proofErr w:type="spellStart"/>
            <w:r w:rsidRPr="00E33C4C">
              <w:rPr>
                <w:sz w:val="22"/>
              </w:rPr>
              <w:t>Memmert</w:t>
            </w:r>
            <w:proofErr w:type="spellEnd"/>
            <w:r w:rsidR="0046166C">
              <w:rPr>
                <w:rFonts w:hint="cs"/>
                <w:sz w:val="22"/>
                <w:rtl/>
              </w:rPr>
              <w:t xml:space="preserve">، </w:t>
            </w:r>
            <w:r w:rsidRPr="00E33C4C">
              <w:rPr>
                <w:rFonts w:hint="cs"/>
                <w:sz w:val="22"/>
                <w:rtl/>
              </w:rPr>
              <w:t>آلمان</w:t>
            </w:r>
          </w:p>
        </w:tc>
      </w:tr>
      <w:tr w:rsidR="00715F7A" w:rsidRPr="00E33C4C" w14:paraId="118BAEBF" w14:textId="77777777" w:rsidTr="00D11780">
        <w:trPr>
          <w:trHeight w:val="460"/>
          <w:jc w:val="center"/>
        </w:trPr>
        <w:tc>
          <w:tcPr>
            <w:tcW w:w="4940" w:type="dxa"/>
            <w:tcBorders>
              <w:top w:val="nil"/>
              <w:left w:val="nil"/>
              <w:bottom w:val="nil"/>
              <w:right w:val="nil"/>
            </w:tcBorders>
          </w:tcPr>
          <w:p w14:paraId="60B66A17" w14:textId="77777777" w:rsidR="00715F7A" w:rsidRPr="00E33C4C" w:rsidRDefault="00715F7A" w:rsidP="00D11780">
            <w:pPr>
              <w:pStyle w:val="Tabletxt"/>
              <w:bidi/>
              <w:rPr>
                <w:sz w:val="22"/>
              </w:rPr>
            </w:pPr>
            <w:r w:rsidRPr="00E33C4C">
              <w:rPr>
                <w:rFonts w:hint="cs"/>
                <w:sz w:val="22"/>
                <w:rtl/>
              </w:rPr>
              <w:t>انکوباتور</w:t>
            </w:r>
          </w:p>
        </w:tc>
        <w:tc>
          <w:tcPr>
            <w:tcW w:w="2881" w:type="dxa"/>
            <w:tcBorders>
              <w:top w:val="nil"/>
              <w:left w:val="nil"/>
              <w:bottom w:val="nil"/>
              <w:right w:val="nil"/>
            </w:tcBorders>
          </w:tcPr>
          <w:p w14:paraId="5110EE1D" w14:textId="77777777" w:rsidR="00715F7A" w:rsidRPr="00E33C4C" w:rsidRDefault="00715F7A" w:rsidP="00D11780">
            <w:pPr>
              <w:pStyle w:val="Tabletxt"/>
              <w:bidi/>
              <w:rPr>
                <w:sz w:val="22"/>
                <w:lang w:bidi="fa-IR"/>
              </w:rPr>
            </w:pPr>
            <w:proofErr w:type="spellStart"/>
            <w:r w:rsidRPr="00E33C4C">
              <w:rPr>
                <w:sz w:val="22"/>
              </w:rPr>
              <w:t>Memmert</w:t>
            </w:r>
            <w:proofErr w:type="spellEnd"/>
            <w:r w:rsidR="0046166C">
              <w:rPr>
                <w:rFonts w:hint="cs"/>
                <w:sz w:val="22"/>
                <w:rtl/>
                <w:lang w:bidi="fa-IR"/>
              </w:rPr>
              <w:t xml:space="preserve">، </w:t>
            </w:r>
            <w:r w:rsidRPr="00E33C4C">
              <w:rPr>
                <w:rFonts w:hint="cs"/>
                <w:sz w:val="22"/>
                <w:rtl/>
                <w:lang w:bidi="fa-IR"/>
              </w:rPr>
              <w:t>آلمان</w:t>
            </w:r>
          </w:p>
        </w:tc>
      </w:tr>
      <w:tr w:rsidR="00715F7A" w:rsidRPr="00E33C4C" w14:paraId="28E926B6" w14:textId="77777777" w:rsidTr="00D11780">
        <w:trPr>
          <w:trHeight w:val="460"/>
          <w:jc w:val="center"/>
        </w:trPr>
        <w:tc>
          <w:tcPr>
            <w:tcW w:w="4940" w:type="dxa"/>
            <w:tcBorders>
              <w:top w:val="nil"/>
              <w:left w:val="nil"/>
              <w:bottom w:val="nil"/>
              <w:right w:val="nil"/>
            </w:tcBorders>
          </w:tcPr>
          <w:p w14:paraId="36BB918E" w14:textId="77777777" w:rsidR="00715F7A" w:rsidRPr="00E33C4C" w:rsidRDefault="00715F7A" w:rsidP="00D11780">
            <w:pPr>
              <w:pStyle w:val="Tabletxt"/>
              <w:bidi/>
              <w:rPr>
                <w:sz w:val="22"/>
              </w:rPr>
            </w:pPr>
            <w:r w:rsidRPr="00E33C4C">
              <w:rPr>
                <w:rFonts w:hint="cs"/>
                <w:sz w:val="22"/>
                <w:rtl/>
              </w:rPr>
              <w:t>استیرر</w:t>
            </w:r>
          </w:p>
        </w:tc>
        <w:tc>
          <w:tcPr>
            <w:tcW w:w="2881" w:type="dxa"/>
            <w:tcBorders>
              <w:top w:val="nil"/>
              <w:left w:val="nil"/>
              <w:bottom w:val="nil"/>
              <w:right w:val="nil"/>
            </w:tcBorders>
          </w:tcPr>
          <w:p w14:paraId="54CBC8F4" w14:textId="735C01C8" w:rsidR="00715F7A" w:rsidRPr="00E33C4C" w:rsidRDefault="00715F7A" w:rsidP="00D11780">
            <w:pPr>
              <w:pStyle w:val="Tabletxt"/>
              <w:bidi/>
              <w:rPr>
                <w:sz w:val="22"/>
              </w:rPr>
            </w:pPr>
            <w:r w:rsidRPr="00E33C4C">
              <w:rPr>
                <w:sz w:val="22"/>
              </w:rPr>
              <w:t>ULTRA UM</w:t>
            </w:r>
            <w:r w:rsidR="008645A7">
              <w:rPr>
                <w:sz w:val="22"/>
                <w:rtl/>
              </w:rPr>
              <w:t>-‏</w:t>
            </w:r>
            <w:r w:rsidRPr="00E33C4C">
              <w:rPr>
                <w:sz w:val="22"/>
              </w:rPr>
              <w:t>607</w:t>
            </w:r>
          </w:p>
        </w:tc>
      </w:tr>
      <w:tr w:rsidR="00715F7A" w:rsidRPr="00E33C4C" w14:paraId="330846C0" w14:textId="77777777" w:rsidTr="00D11780">
        <w:trPr>
          <w:trHeight w:val="460"/>
          <w:jc w:val="center"/>
        </w:trPr>
        <w:tc>
          <w:tcPr>
            <w:tcW w:w="4940" w:type="dxa"/>
            <w:tcBorders>
              <w:top w:val="nil"/>
              <w:left w:val="nil"/>
              <w:bottom w:val="nil"/>
              <w:right w:val="nil"/>
            </w:tcBorders>
            <w:hideMark/>
          </w:tcPr>
          <w:p w14:paraId="137EE771" w14:textId="77777777" w:rsidR="00715F7A" w:rsidRPr="00E33C4C" w:rsidRDefault="00715F7A" w:rsidP="00D11780">
            <w:pPr>
              <w:pStyle w:val="Tabletxt"/>
              <w:bidi/>
              <w:rPr>
                <w:sz w:val="22"/>
              </w:rPr>
            </w:pPr>
            <w:r w:rsidRPr="00E33C4C">
              <w:rPr>
                <w:rFonts w:hint="cs"/>
                <w:sz w:val="22"/>
                <w:rtl/>
              </w:rPr>
              <w:t>ترازوی دیجیتالی</w:t>
            </w:r>
            <w:r w:rsidR="00B16261">
              <w:rPr>
                <w:rFonts w:hint="cs"/>
                <w:sz w:val="22"/>
                <w:rtl/>
              </w:rPr>
              <w:t xml:space="preserve"> (</w:t>
            </w:r>
            <w:r w:rsidRPr="00E33C4C">
              <w:rPr>
                <w:sz w:val="22"/>
              </w:rPr>
              <w:t>0</w:t>
            </w:r>
            <w:r w:rsidR="0046166C">
              <w:rPr>
                <w:sz w:val="22"/>
              </w:rPr>
              <w:t xml:space="preserve">. </w:t>
            </w:r>
            <w:r w:rsidRPr="00E33C4C">
              <w:rPr>
                <w:sz w:val="22"/>
              </w:rPr>
              <w:t>0001 g</w:t>
            </w:r>
            <w:r w:rsidR="00B16261">
              <w:rPr>
                <w:rFonts w:hint="cs"/>
                <w:sz w:val="22"/>
                <w:rtl/>
              </w:rPr>
              <w:t xml:space="preserve">) </w:t>
            </w:r>
          </w:p>
        </w:tc>
        <w:tc>
          <w:tcPr>
            <w:tcW w:w="2881" w:type="dxa"/>
            <w:tcBorders>
              <w:top w:val="nil"/>
              <w:left w:val="nil"/>
              <w:bottom w:val="nil"/>
              <w:right w:val="nil"/>
            </w:tcBorders>
            <w:hideMark/>
          </w:tcPr>
          <w:p w14:paraId="06818CEE" w14:textId="19D2E7D3" w:rsidR="00715F7A" w:rsidRPr="00E33C4C" w:rsidRDefault="00715F7A" w:rsidP="00D11780">
            <w:pPr>
              <w:pStyle w:val="Tabletxt"/>
              <w:bidi/>
              <w:rPr>
                <w:sz w:val="22"/>
              </w:rPr>
            </w:pPr>
            <w:r w:rsidRPr="00E33C4C">
              <w:rPr>
                <w:sz w:val="22"/>
              </w:rPr>
              <w:t>Shimadzu AEU</w:t>
            </w:r>
            <w:r w:rsidR="008645A7">
              <w:rPr>
                <w:sz w:val="22"/>
                <w:rtl/>
              </w:rPr>
              <w:t>-‏</w:t>
            </w:r>
            <w:r w:rsidRPr="00E33C4C">
              <w:rPr>
                <w:sz w:val="22"/>
              </w:rPr>
              <w:t>Z10</w:t>
            </w:r>
            <w:r w:rsidR="0046166C">
              <w:rPr>
                <w:rFonts w:hint="cs"/>
                <w:sz w:val="22"/>
                <w:rtl/>
              </w:rPr>
              <w:t xml:space="preserve">، </w:t>
            </w:r>
            <w:r w:rsidRPr="00E33C4C">
              <w:rPr>
                <w:rFonts w:hint="cs"/>
                <w:sz w:val="22"/>
                <w:rtl/>
              </w:rPr>
              <w:t>ژاپن</w:t>
            </w:r>
          </w:p>
        </w:tc>
      </w:tr>
      <w:tr w:rsidR="00715F7A" w:rsidRPr="00E33C4C" w14:paraId="77636FF5" w14:textId="77777777" w:rsidTr="00D11780">
        <w:trPr>
          <w:trHeight w:val="460"/>
          <w:jc w:val="center"/>
        </w:trPr>
        <w:tc>
          <w:tcPr>
            <w:tcW w:w="4940" w:type="dxa"/>
            <w:tcBorders>
              <w:top w:val="nil"/>
              <w:left w:val="nil"/>
              <w:bottom w:val="nil"/>
              <w:right w:val="nil"/>
            </w:tcBorders>
            <w:hideMark/>
          </w:tcPr>
          <w:p w14:paraId="5F8F07BE" w14:textId="77777777" w:rsidR="00715F7A" w:rsidRPr="00E33C4C" w:rsidRDefault="00715F7A" w:rsidP="00D11780">
            <w:pPr>
              <w:pStyle w:val="Tabletxt"/>
              <w:bidi/>
              <w:rPr>
                <w:sz w:val="22"/>
              </w:rPr>
            </w:pPr>
            <w:r w:rsidRPr="00E33C4C">
              <w:rPr>
                <w:rFonts w:hint="cs"/>
                <w:sz w:val="22"/>
                <w:rtl/>
              </w:rPr>
              <w:t>سمپلر</w:t>
            </w:r>
          </w:p>
        </w:tc>
        <w:tc>
          <w:tcPr>
            <w:tcW w:w="2881" w:type="dxa"/>
            <w:tcBorders>
              <w:top w:val="nil"/>
              <w:left w:val="nil"/>
              <w:bottom w:val="nil"/>
              <w:right w:val="nil"/>
            </w:tcBorders>
            <w:hideMark/>
          </w:tcPr>
          <w:p w14:paraId="0D28F59E" w14:textId="77777777" w:rsidR="00715F7A" w:rsidRPr="00E33C4C" w:rsidRDefault="00715F7A" w:rsidP="00D11780">
            <w:pPr>
              <w:pStyle w:val="Tabletxt"/>
              <w:bidi/>
              <w:rPr>
                <w:sz w:val="22"/>
              </w:rPr>
            </w:pPr>
            <w:r w:rsidRPr="00E33C4C">
              <w:rPr>
                <w:sz w:val="22"/>
              </w:rPr>
              <w:t>Eppendorf</w:t>
            </w:r>
            <w:r w:rsidR="0046166C">
              <w:rPr>
                <w:rFonts w:hint="cs"/>
                <w:sz w:val="22"/>
                <w:rtl/>
              </w:rPr>
              <w:t xml:space="preserve">، </w:t>
            </w:r>
            <w:r w:rsidRPr="00E33C4C">
              <w:rPr>
                <w:rFonts w:hint="cs"/>
                <w:sz w:val="22"/>
                <w:rtl/>
              </w:rPr>
              <w:t>آلمان</w:t>
            </w:r>
          </w:p>
        </w:tc>
      </w:tr>
      <w:tr w:rsidR="00715F7A" w:rsidRPr="00E33C4C" w14:paraId="6745CAD6" w14:textId="77777777" w:rsidTr="00D11780">
        <w:trPr>
          <w:trHeight w:val="460"/>
          <w:jc w:val="center"/>
        </w:trPr>
        <w:tc>
          <w:tcPr>
            <w:tcW w:w="4940" w:type="dxa"/>
            <w:tcBorders>
              <w:top w:val="nil"/>
              <w:left w:val="nil"/>
              <w:bottom w:val="nil"/>
              <w:right w:val="nil"/>
            </w:tcBorders>
          </w:tcPr>
          <w:p w14:paraId="3CCB07BC" w14:textId="77777777" w:rsidR="00715F7A" w:rsidRPr="00E33C4C" w:rsidRDefault="00715F7A" w:rsidP="00D11780">
            <w:pPr>
              <w:pStyle w:val="Tabletxt"/>
              <w:bidi/>
              <w:rPr>
                <w:sz w:val="22"/>
              </w:rPr>
            </w:pPr>
            <w:r w:rsidRPr="00E33C4C">
              <w:rPr>
                <w:rFonts w:hint="cs"/>
                <w:sz w:val="22"/>
                <w:rtl/>
              </w:rPr>
              <w:t>اسپکتروفتومتر</w:t>
            </w:r>
          </w:p>
        </w:tc>
        <w:tc>
          <w:tcPr>
            <w:tcW w:w="2881" w:type="dxa"/>
            <w:tcBorders>
              <w:top w:val="nil"/>
              <w:left w:val="nil"/>
              <w:bottom w:val="nil"/>
              <w:right w:val="nil"/>
            </w:tcBorders>
          </w:tcPr>
          <w:p w14:paraId="53F48958" w14:textId="77777777" w:rsidR="00715F7A" w:rsidRPr="00E33C4C" w:rsidRDefault="00715F7A" w:rsidP="00D11780">
            <w:pPr>
              <w:pStyle w:val="Tabletxt"/>
              <w:bidi/>
              <w:rPr>
                <w:sz w:val="22"/>
              </w:rPr>
            </w:pPr>
            <w:proofErr w:type="spellStart"/>
            <w:r w:rsidRPr="00E33C4C">
              <w:rPr>
                <w:sz w:val="22"/>
              </w:rPr>
              <w:t>Labomed</w:t>
            </w:r>
            <w:proofErr w:type="spellEnd"/>
            <w:r w:rsidR="0046166C">
              <w:rPr>
                <w:rFonts w:hint="cs"/>
                <w:sz w:val="22"/>
                <w:rtl/>
              </w:rPr>
              <w:t xml:space="preserve">، </w:t>
            </w:r>
            <w:r w:rsidRPr="00E33C4C">
              <w:rPr>
                <w:rFonts w:hint="cs"/>
                <w:sz w:val="22"/>
                <w:rtl/>
              </w:rPr>
              <w:t>آلمان</w:t>
            </w:r>
          </w:p>
        </w:tc>
      </w:tr>
      <w:tr w:rsidR="00715F7A" w:rsidRPr="00E33C4C" w14:paraId="5DEC62E5" w14:textId="77777777" w:rsidTr="00D11780">
        <w:trPr>
          <w:trHeight w:val="460"/>
          <w:jc w:val="center"/>
        </w:trPr>
        <w:tc>
          <w:tcPr>
            <w:tcW w:w="4940" w:type="dxa"/>
            <w:tcBorders>
              <w:top w:val="nil"/>
              <w:left w:val="nil"/>
              <w:bottom w:val="nil"/>
              <w:right w:val="nil"/>
            </w:tcBorders>
          </w:tcPr>
          <w:p w14:paraId="7B8353B9" w14:textId="77777777" w:rsidR="00715F7A" w:rsidRPr="00E33C4C" w:rsidRDefault="00715F7A" w:rsidP="00D11780">
            <w:pPr>
              <w:pStyle w:val="Tabletxt"/>
              <w:bidi/>
              <w:rPr>
                <w:sz w:val="22"/>
              </w:rPr>
            </w:pPr>
            <w:r w:rsidRPr="00E33C4C">
              <w:rPr>
                <w:rFonts w:hint="cs"/>
                <w:sz w:val="22"/>
                <w:rtl/>
              </w:rPr>
              <w:t>ترموسایکلر</w:t>
            </w:r>
          </w:p>
        </w:tc>
        <w:tc>
          <w:tcPr>
            <w:tcW w:w="2881" w:type="dxa"/>
            <w:tcBorders>
              <w:top w:val="nil"/>
              <w:left w:val="nil"/>
              <w:bottom w:val="nil"/>
              <w:right w:val="nil"/>
            </w:tcBorders>
          </w:tcPr>
          <w:p w14:paraId="782FD431" w14:textId="77777777" w:rsidR="00715F7A" w:rsidRPr="00E33C4C" w:rsidRDefault="00715F7A" w:rsidP="00D11780">
            <w:pPr>
              <w:pStyle w:val="Tabletxt"/>
              <w:bidi/>
              <w:rPr>
                <w:sz w:val="22"/>
              </w:rPr>
            </w:pPr>
            <w:r w:rsidRPr="00E33C4C">
              <w:rPr>
                <w:sz w:val="22"/>
              </w:rPr>
              <w:t>Corbett</w:t>
            </w:r>
            <w:r w:rsidR="0046166C">
              <w:rPr>
                <w:rFonts w:hint="cs"/>
                <w:sz w:val="22"/>
                <w:rtl/>
              </w:rPr>
              <w:t xml:space="preserve">، </w:t>
            </w:r>
            <w:r w:rsidRPr="00E33C4C">
              <w:rPr>
                <w:rFonts w:hint="cs"/>
                <w:sz w:val="22"/>
                <w:rtl/>
              </w:rPr>
              <w:t>استراليا</w:t>
            </w:r>
          </w:p>
        </w:tc>
      </w:tr>
      <w:tr w:rsidR="00715F7A" w:rsidRPr="00E33C4C" w14:paraId="52320C2A" w14:textId="77777777" w:rsidTr="00D11780">
        <w:trPr>
          <w:trHeight w:val="460"/>
          <w:jc w:val="center"/>
        </w:trPr>
        <w:tc>
          <w:tcPr>
            <w:tcW w:w="4940" w:type="dxa"/>
            <w:tcBorders>
              <w:top w:val="nil"/>
              <w:left w:val="nil"/>
              <w:bottom w:val="nil"/>
              <w:right w:val="nil"/>
            </w:tcBorders>
          </w:tcPr>
          <w:p w14:paraId="509AD836" w14:textId="77777777" w:rsidR="00715F7A" w:rsidRPr="00E33C4C" w:rsidRDefault="00715F7A" w:rsidP="00D11780">
            <w:pPr>
              <w:pStyle w:val="Tabletxt"/>
              <w:bidi/>
              <w:rPr>
                <w:sz w:val="22"/>
              </w:rPr>
            </w:pPr>
            <w:r w:rsidRPr="00E33C4C">
              <w:rPr>
                <w:rFonts w:hint="cs"/>
                <w:sz w:val="22"/>
                <w:rtl/>
              </w:rPr>
              <w:lastRenderedPageBreak/>
              <w:t xml:space="preserve">میکرو </w:t>
            </w:r>
            <w:r w:rsidR="004928AF">
              <w:rPr>
                <w:sz w:val="22"/>
                <w:rtl/>
              </w:rPr>
              <w:t>سانتر</w:t>
            </w:r>
            <w:r w:rsidR="004928AF">
              <w:rPr>
                <w:rFonts w:hint="cs"/>
                <w:sz w:val="22"/>
                <w:rtl/>
              </w:rPr>
              <w:t>ی</w:t>
            </w:r>
            <w:r w:rsidR="004928AF">
              <w:rPr>
                <w:rFonts w:hint="eastAsia"/>
                <w:sz w:val="22"/>
                <w:rtl/>
              </w:rPr>
              <w:t>ف</w:t>
            </w:r>
            <w:r w:rsidR="004928AF">
              <w:rPr>
                <w:rFonts w:hint="cs"/>
                <w:sz w:val="22"/>
                <w:rtl/>
              </w:rPr>
              <w:t>ی</w:t>
            </w:r>
            <w:r w:rsidR="004928AF">
              <w:rPr>
                <w:rFonts w:hint="eastAsia"/>
                <w:sz w:val="22"/>
                <w:rtl/>
              </w:rPr>
              <w:t>وژ</w:t>
            </w:r>
            <w:r w:rsidRPr="00E33C4C">
              <w:rPr>
                <w:rFonts w:hint="cs"/>
                <w:sz w:val="22"/>
                <w:rtl/>
              </w:rPr>
              <w:t xml:space="preserve"> </w:t>
            </w:r>
            <w:r w:rsidR="004928AF">
              <w:rPr>
                <w:rFonts w:hint="cs"/>
                <w:sz w:val="22"/>
                <w:rtl/>
              </w:rPr>
              <w:t>ی</w:t>
            </w:r>
            <w:r w:rsidR="004928AF">
              <w:rPr>
                <w:rFonts w:hint="eastAsia"/>
                <w:sz w:val="22"/>
                <w:rtl/>
              </w:rPr>
              <w:t>خچال</w:t>
            </w:r>
            <w:r w:rsidR="004928AF">
              <w:rPr>
                <w:sz w:val="22"/>
                <w:rtl/>
              </w:rPr>
              <w:t xml:space="preserve"> دار</w:t>
            </w:r>
          </w:p>
        </w:tc>
        <w:tc>
          <w:tcPr>
            <w:tcW w:w="2881" w:type="dxa"/>
            <w:tcBorders>
              <w:top w:val="nil"/>
              <w:left w:val="nil"/>
              <w:bottom w:val="nil"/>
              <w:right w:val="nil"/>
            </w:tcBorders>
          </w:tcPr>
          <w:p w14:paraId="5F657478" w14:textId="77777777" w:rsidR="00715F7A" w:rsidRPr="00E33C4C" w:rsidRDefault="00715F7A" w:rsidP="00D11780">
            <w:pPr>
              <w:pStyle w:val="Tabletxt"/>
              <w:bidi/>
              <w:rPr>
                <w:sz w:val="22"/>
              </w:rPr>
            </w:pPr>
            <w:r w:rsidRPr="00E33C4C">
              <w:rPr>
                <w:sz w:val="22"/>
              </w:rPr>
              <w:t>Hettich</w:t>
            </w:r>
            <w:r w:rsidR="0046166C">
              <w:rPr>
                <w:rFonts w:hint="cs"/>
                <w:sz w:val="22"/>
                <w:rtl/>
              </w:rPr>
              <w:t xml:space="preserve">، </w:t>
            </w:r>
            <w:r w:rsidRPr="00E33C4C">
              <w:rPr>
                <w:rFonts w:hint="cs"/>
                <w:sz w:val="22"/>
                <w:rtl/>
              </w:rPr>
              <w:t>آلمان</w:t>
            </w:r>
          </w:p>
        </w:tc>
      </w:tr>
      <w:tr w:rsidR="00715F7A" w:rsidRPr="00E33C4C" w14:paraId="7F092575" w14:textId="77777777" w:rsidTr="00D11780">
        <w:trPr>
          <w:trHeight w:val="460"/>
          <w:jc w:val="center"/>
        </w:trPr>
        <w:tc>
          <w:tcPr>
            <w:tcW w:w="4940" w:type="dxa"/>
            <w:tcBorders>
              <w:top w:val="nil"/>
              <w:left w:val="nil"/>
              <w:bottom w:val="nil"/>
              <w:right w:val="nil"/>
            </w:tcBorders>
          </w:tcPr>
          <w:p w14:paraId="650988AA" w14:textId="77777777" w:rsidR="00715F7A" w:rsidRPr="00E33C4C" w:rsidRDefault="004928AF" w:rsidP="00D11780">
            <w:pPr>
              <w:pStyle w:val="Tabletxt"/>
              <w:bidi/>
              <w:rPr>
                <w:sz w:val="22"/>
              </w:rPr>
            </w:pPr>
            <w:r>
              <w:rPr>
                <w:sz w:val="22"/>
                <w:rtl/>
              </w:rPr>
              <w:t>سانتر</w:t>
            </w:r>
            <w:r>
              <w:rPr>
                <w:rFonts w:hint="cs"/>
                <w:sz w:val="22"/>
                <w:rtl/>
              </w:rPr>
              <w:t>ی</w:t>
            </w:r>
            <w:r>
              <w:rPr>
                <w:rFonts w:hint="eastAsia"/>
                <w:sz w:val="22"/>
                <w:rtl/>
              </w:rPr>
              <w:t>ف</w:t>
            </w:r>
            <w:r>
              <w:rPr>
                <w:rFonts w:hint="cs"/>
                <w:sz w:val="22"/>
                <w:rtl/>
              </w:rPr>
              <w:t>ی</w:t>
            </w:r>
            <w:r>
              <w:rPr>
                <w:rFonts w:hint="eastAsia"/>
                <w:sz w:val="22"/>
                <w:rtl/>
              </w:rPr>
              <w:t>وژ</w:t>
            </w:r>
          </w:p>
        </w:tc>
        <w:tc>
          <w:tcPr>
            <w:tcW w:w="2881" w:type="dxa"/>
            <w:tcBorders>
              <w:top w:val="nil"/>
              <w:left w:val="nil"/>
              <w:bottom w:val="nil"/>
              <w:right w:val="nil"/>
            </w:tcBorders>
          </w:tcPr>
          <w:p w14:paraId="39CCC0B1" w14:textId="77777777" w:rsidR="00715F7A" w:rsidRPr="00E33C4C" w:rsidRDefault="00715F7A" w:rsidP="00D11780">
            <w:pPr>
              <w:pStyle w:val="Tabletxt"/>
              <w:bidi/>
              <w:rPr>
                <w:sz w:val="22"/>
              </w:rPr>
            </w:pPr>
            <w:r w:rsidRPr="00E33C4C">
              <w:rPr>
                <w:sz w:val="22"/>
              </w:rPr>
              <w:t>Hettich</w:t>
            </w:r>
            <w:r w:rsidR="0046166C">
              <w:rPr>
                <w:rFonts w:hint="cs"/>
                <w:sz w:val="22"/>
                <w:rtl/>
              </w:rPr>
              <w:t xml:space="preserve">، </w:t>
            </w:r>
            <w:r w:rsidRPr="00E33C4C">
              <w:rPr>
                <w:rFonts w:hint="cs"/>
                <w:sz w:val="22"/>
                <w:rtl/>
              </w:rPr>
              <w:t>آلمان</w:t>
            </w:r>
          </w:p>
        </w:tc>
      </w:tr>
      <w:tr w:rsidR="00715F7A" w:rsidRPr="00E33C4C" w14:paraId="0A501A93" w14:textId="77777777" w:rsidTr="00D11780">
        <w:trPr>
          <w:trHeight w:val="460"/>
          <w:jc w:val="center"/>
        </w:trPr>
        <w:tc>
          <w:tcPr>
            <w:tcW w:w="4940" w:type="dxa"/>
            <w:tcBorders>
              <w:top w:val="nil"/>
              <w:left w:val="nil"/>
              <w:bottom w:val="nil"/>
              <w:right w:val="nil"/>
            </w:tcBorders>
          </w:tcPr>
          <w:p w14:paraId="1CEEED92" w14:textId="77777777" w:rsidR="00715F7A" w:rsidRPr="00E33C4C" w:rsidRDefault="00715F7A" w:rsidP="00D11780">
            <w:pPr>
              <w:pStyle w:val="Tabletxt"/>
              <w:bidi/>
              <w:rPr>
                <w:sz w:val="22"/>
              </w:rPr>
            </w:pPr>
            <w:r w:rsidRPr="00E33C4C">
              <w:rPr>
                <w:rFonts w:hint="cs"/>
                <w:sz w:val="22"/>
                <w:rtl/>
              </w:rPr>
              <w:t>الکتروفورز</w:t>
            </w:r>
          </w:p>
        </w:tc>
        <w:tc>
          <w:tcPr>
            <w:tcW w:w="2881" w:type="dxa"/>
            <w:tcBorders>
              <w:top w:val="nil"/>
              <w:left w:val="nil"/>
              <w:bottom w:val="nil"/>
              <w:right w:val="nil"/>
            </w:tcBorders>
          </w:tcPr>
          <w:p w14:paraId="151CBB74" w14:textId="77777777" w:rsidR="00715F7A" w:rsidRPr="00E33C4C" w:rsidRDefault="00715F7A" w:rsidP="00D11780">
            <w:pPr>
              <w:pStyle w:val="Tabletxt"/>
              <w:bidi/>
              <w:rPr>
                <w:sz w:val="22"/>
              </w:rPr>
            </w:pPr>
            <w:r w:rsidRPr="00E33C4C">
              <w:rPr>
                <w:rFonts w:hint="cs"/>
                <w:sz w:val="22"/>
                <w:rtl/>
              </w:rPr>
              <w:t>پایا پژوهش پارس</w:t>
            </w:r>
          </w:p>
        </w:tc>
      </w:tr>
      <w:tr w:rsidR="00715F7A" w:rsidRPr="00E33C4C" w14:paraId="09EA8E1A" w14:textId="77777777" w:rsidTr="00D11780">
        <w:trPr>
          <w:trHeight w:val="460"/>
          <w:jc w:val="center"/>
        </w:trPr>
        <w:tc>
          <w:tcPr>
            <w:tcW w:w="4940" w:type="dxa"/>
            <w:tcBorders>
              <w:top w:val="nil"/>
              <w:left w:val="nil"/>
              <w:bottom w:val="single" w:sz="4" w:space="0" w:color="auto"/>
              <w:right w:val="nil"/>
            </w:tcBorders>
          </w:tcPr>
          <w:p w14:paraId="3E182D2E" w14:textId="77777777" w:rsidR="00715F7A" w:rsidRPr="00E33C4C" w:rsidRDefault="00715F7A" w:rsidP="00D11780">
            <w:pPr>
              <w:pStyle w:val="Tabletxt"/>
              <w:bidi/>
              <w:rPr>
                <w:sz w:val="22"/>
              </w:rPr>
            </w:pPr>
            <w:r w:rsidRPr="00E33C4C">
              <w:rPr>
                <w:rFonts w:hint="cs"/>
                <w:sz w:val="22"/>
                <w:rtl/>
              </w:rPr>
              <w:t>ژل داکومنت</w:t>
            </w:r>
          </w:p>
        </w:tc>
        <w:tc>
          <w:tcPr>
            <w:tcW w:w="2881" w:type="dxa"/>
            <w:tcBorders>
              <w:top w:val="nil"/>
              <w:left w:val="nil"/>
              <w:bottom w:val="single" w:sz="4" w:space="0" w:color="auto"/>
              <w:right w:val="nil"/>
            </w:tcBorders>
          </w:tcPr>
          <w:p w14:paraId="408A04E5" w14:textId="77777777" w:rsidR="00715F7A" w:rsidRPr="00E33C4C" w:rsidRDefault="00715F7A" w:rsidP="00D11780">
            <w:pPr>
              <w:pStyle w:val="Tabletxt"/>
              <w:bidi/>
              <w:rPr>
                <w:sz w:val="22"/>
                <w:lang w:bidi="fa-IR"/>
              </w:rPr>
            </w:pPr>
            <w:r w:rsidRPr="00E33C4C">
              <w:rPr>
                <w:sz w:val="22"/>
              </w:rPr>
              <w:t>UVP</w:t>
            </w:r>
            <w:r w:rsidR="0046166C">
              <w:rPr>
                <w:rFonts w:hint="cs"/>
                <w:sz w:val="22"/>
                <w:rtl/>
                <w:lang w:bidi="fa-IR"/>
              </w:rPr>
              <w:t xml:space="preserve">، </w:t>
            </w:r>
            <w:r w:rsidRPr="00E33C4C">
              <w:rPr>
                <w:rFonts w:hint="cs"/>
                <w:sz w:val="22"/>
                <w:rtl/>
                <w:lang w:bidi="fa-IR"/>
              </w:rPr>
              <w:t>آمریکا</w:t>
            </w:r>
          </w:p>
        </w:tc>
      </w:tr>
    </w:tbl>
    <w:p w14:paraId="065A24CF" w14:textId="77777777" w:rsidR="00715F7A" w:rsidRPr="00E33C4C" w:rsidRDefault="00715F7A" w:rsidP="00715F7A"/>
    <w:p w14:paraId="4B42D6DD" w14:textId="77777777" w:rsidR="004A6708" w:rsidRDefault="004A6708" w:rsidP="004A6708">
      <w:pPr>
        <w:pStyle w:val="Heading2"/>
        <w:rPr>
          <w:rtl/>
        </w:rPr>
      </w:pPr>
      <w:bookmarkStart w:id="94" w:name="_Toc57562662"/>
      <w:r>
        <w:rPr>
          <w:rFonts w:hint="cs"/>
          <w:rtl/>
        </w:rPr>
        <w:t>نمونه</w:t>
      </w:r>
      <w:r>
        <w:rPr>
          <w:rtl/>
        </w:rPr>
        <w:softHyphen/>
      </w:r>
      <w:r>
        <w:rPr>
          <w:rFonts w:hint="cs"/>
          <w:rtl/>
        </w:rPr>
        <w:t>برداری</w:t>
      </w:r>
      <w:bookmarkEnd w:id="94"/>
    </w:p>
    <w:p w14:paraId="5E39C8EE" w14:textId="73416924" w:rsidR="00715F7A" w:rsidRDefault="004A6708" w:rsidP="008747E3">
      <w:pPr>
        <w:rPr>
          <w:rtl/>
        </w:rPr>
      </w:pPr>
      <w:r>
        <w:rPr>
          <w:rFonts w:hint="cs"/>
          <w:rtl/>
        </w:rPr>
        <w:t>نمونه</w:t>
      </w:r>
      <w:r>
        <w:rPr>
          <w:rtl/>
        </w:rPr>
        <w:softHyphen/>
      </w:r>
      <w:r>
        <w:rPr>
          <w:rFonts w:hint="cs"/>
          <w:rtl/>
        </w:rPr>
        <w:t xml:space="preserve">برداری از دو محل آلوده به نفت شامل حوضچه </w:t>
      </w:r>
      <w:r w:rsidR="004928AF">
        <w:rPr>
          <w:rtl/>
        </w:rPr>
        <w:t>باران‌گ</w:t>
      </w:r>
      <w:r w:rsidR="004928AF">
        <w:rPr>
          <w:rFonts w:hint="cs"/>
          <w:rtl/>
        </w:rPr>
        <w:t>ی</w:t>
      </w:r>
      <w:r w:rsidR="004928AF">
        <w:rPr>
          <w:rFonts w:hint="eastAsia"/>
          <w:rtl/>
        </w:rPr>
        <w:t>ر</w:t>
      </w:r>
      <w:r>
        <w:rPr>
          <w:rFonts w:hint="cs"/>
          <w:rtl/>
        </w:rPr>
        <w:t xml:space="preserve"> شرکت پایانه</w:t>
      </w:r>
      <w:r>
        <w:rPr>
          <w:rtl/>
        </w:rPr>
        <w:softHyphen/>
      </w:r>
      <w:r w:rsidR="006B301E">
        <w:rPr>
          <w:rFonts w:hint="cs"/>
          <w:rtl/>
        </w:rPr>
        <w:t xml:space="preserve">‌های </w:t>
      </w:r>
      <w:r>
        <w:rPr>
          <w:rFonts w:hint="cs"/>
          <w:rtl/>
        </w:rPr>
        <w:t xml:space="preserve">نفتی در جزیره خارک و </w:t>
      </w:r>
      <w:r w:rsidRPr="004A6708">
        <w:rPr>
          <w:rFonts w:hint="cs"/>
          <w:rtl/>
        </w:rPr>
        <w:t xml:space="preserve">حوضچه‌ پسماند گل حفاری </w:t>
      </w:r>
      <w:r>
        <w:rPr>
          <w:rFonts w:hint="cs"/>
          <w:rtl/>
        </w:rPr>
        <w:t xml:space="preserve">مربوط به شرکت ملی </w:t>
      </w:r>
      <w:r w:rsidR="004928AF">
        <w:rPr>
          <w:rtl/>
        </w:rPr>
        <w:t>مناطق</w:t>
      </w:r>
      <w:r>
        <w:rPr>
          <w:rFonts w:hint="cs"/>
          <w:rtl/>
        </w:rPr>
        <w:t xml:space="preserve"> نفت</w:t>
      </w:r>
      <w:r>
        <w:rPr>
          <w:rtl/>
        </w:rPr>
        <w:softHyphen/>
      </w:r>
      <w:r>
        <w:rPr>
          <w:rFonts w:hint="cs"/>
          <w:rtl/>
        </w:rPr>
        <w:t xml:space="preserve">خیز جنوب </w:t>
      </w:r>
      <w:r w:rsidRPr="004A6708">
        <w:rPr>
          <w:rFonts w:hint="cs"/>
          <w:rtl/>
        </w:rPr>
        <w:t>در منطقه مارون خوزستان</w:t>
      </w:r>
      <w:r>
        <w:rPr>
          <w:rFonts w:hint="cs"/>
          <w:rtl/>
        </w:rPr>
        <w:t xml:space="preserve"> </w:t>
      </w:r>
      <w:r w:rsidR="00715F7A" w:rsidRPr="00E33C4C">
        <w:rPr>
          <w:rFonts w:hint="cs"/>
          <w:rtl/>
        </w:rPr>
        <w:t xml:space="preserve">به روش </w:t>
      </w:r>
      <w:r w:rsidR="00715F7A" w:rsidRPr="00024C53">
        <w:t>random strata</w:t>
      </w:r>
      <w:r w:rsidR="00715F7A" w:rsidRPr="00024C53">
        <w:rPr>
          <w:rtl/>
        </w:rPr>
        <w:t xml:space="preserve"> </w:t>
      </w:r>
      <w:r w:rsidR="00715F7A" w:rsidRPr="00E33C4C">
        <w:rPr>
          <w:rFonts w:hint="cs"/>
          <w:rtl/>
        </w:rPr>
        <w:t xml:space="preserve">صورت گرفت </w:t>
      </w:r>
      <w:r w:rsidR="00715F7A" w:rsidRPr="00E33C4C">
        <w:rPr>
          <w:rtl/>
        </w:rPr>
        <w:fldChar w:fldCharType="begin"/>
      </w:r>
      <w:r w:rsidR="00B61A94">
        <w:rPr>
          <w:rtl/>
        </w:rPr>
        <w:instrText xml:space="preserve"> </w:instrText>
      </w:r>
      <w:r w:rsidR="00B61A94">
        <w:instrText>ADDIN EN.CITE &lt;EndNote&gt;&lt;Cite&gt;&lt;Author&gt;Mason&lt;/Author&gt;&lt;Year&gt;</w:instrText>
      </w:r>
      <w:r w:rsidR="00B61A94">
        <w:rPr>
          <w:rtl/>
        </w:rPr>
        <w:instrText>1992</w:instrText>
      </w:r>
      <w:r w:rsidR="00B61A94">
        <w:instrText>&lt;/Year&gt;&lt;RecNum&gt;</w:instrText>
      </w:r>
      <w:r w:rsidR="00B61A94">
        <w:rPr>
          <w:rtl/>
        </w:rPr>
        <w:instrText>69</w:instrText>
      </w:r>
      <w:r w:rsidR="00B61A94">
        <w:instrText>&lt;/RecNum&gt;&lt;DisplayText&gt;[</w:instrText>
      </w:r>
      <w:r w:rsidR="00B61A94">
        <w:rPr>
          <w:rtl/>
        </w:rPr>
        <w:instrText>69</w:instrText>
      </w:r>
      <w:r w:rsidR="00B61A94">
        <w:instrText>]&lt;/DisplayText&gt;&lt;record&gt;&lt;rec-number&gt;</w:instrText>
      </w:r>
      <w:r w:rsidR="00B61A94">
        <w:rPr>
          <w:rtl/>
        </w:rPr>
        <w:instrText>69</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69</w:instrText>
      </w:r>
      <w:r w:rsidR="00B61A94">
        <w:instrText>&lt;/key&gt;&lt;/foreign-keys&gt;&lt;ref</w:instrText>
      </w:r>
      <w:r w:rsidR="00B61A94">
        <w:rPr>
          <w:rtl/>
        </w:rPr>
        <w:instrText>-</w:instrText>
      </w:r>
      <w:r w:rsidR="00B61A94">
        <w:instrText>type name="Standard"&gt;</w:instrText>
      </w:r>
      <w:r w:rsidR="00B61A94">
        <w:rPr>
          <w:rtl/>
        </w:rPr>
        <w:instrText>58</w:instrText>
      </w:r>
      <w:r w:rsidR="00B61A94">
        <w:instrText>&lt;/ref-type&gt;&lt;contributors&gt;&lt;authors&gt;&lt;author&gt;Mason, Benjamin J. &lt;/author&gt;&lt;/authors&gt;&lt;/contributors&gt;&lt;titles&gt;&lt;title&gt;PREPARATION OF SOIL SAMPLING PROTOCOLS: SAMPLING TECHNIQUES AND STRATEGIES.&lt;/title&gt;&lt;/titles&gt;&lt;pages&gt;</w:instrText>
      </w:r>
      <w:r w:rsidR="00B61A94">
        <w:rPr>
          <w:rtl/>
        </w:rPr>
        <w:instrText>3-7</w:instrText>
      </w:r>
      <w:r w:rsidR="00B61A94">
        <w:instrText>&lt;/pages&gt;&lt;volume&gt;</w:instrText>
      </w:r>
      <w:r w:rsidR="00B61A94">
        <w:rPr>
          <w:rtl/>
        </w:rPr>
        <w:instrText>600/</w:instrText>
      </w:r>
      <w:r w:rsidR="00B61A94">
        <w:instrText>R-</w:instrText>
      </w:r>
      <w:r w:rsidR="00B61A94">
        <w:rPr>
          <w:rtl/>
        </w:rPr>
        <w:instrText>92/128</w:instrText>
      </w:r>
      <w:r w:rsidR="00B61A94">
        <w:instrText>&lt;/volume&gt;&lt;dates&gt;&lt;year&gt;</w:instrText>
      </w:r>
      <w:r w:rsidR="00B61A94">
        <w:rPr>
          <w:rtl/>
        </w:rPr>
        <w:instrText>1992</w:instrText>
      </w:r>
      <w:r w:rsidR="00B61A94">
        <w:instrText xml:space="preserve">&lt;/year&gt;&lt;/dates&gt;&lt;pub-location&gt;Washington DC </w:instrText>
      </w:r>
      <w:r w:rsidR="00B61A94">
        <w:rPr>
          <w:rtl/>
        </w:rPr>
        <w:instrText>20460</w:instrText>
      </w:r>
      <w:r w:rsidR="00B61A94">
        <w:instrText>&lt;/pub-location&gt;&lt;publisher&gt;United States Environmental Protection Agency&lt;/publisher&gt;&lt;urls&gt;&lt;/urls&gt;&lt;/record&gt;&lt;/Cite&gt;&lt;/EndNote</w:instrText>
      </w:r>
      <w:r w:rsidR="00B61A94">
        <w:rPr>
          <w:rtl/>
        </w:rPr>
        <w:instrText>&gt;</w:instrText>
      </w:r>
      <w:r w:rsidR="00715F7A" w:rsidRPr="00E33C4C">
        <w:rPr>
          <w:rtl/>
        </w:rPr>
        <w:fldChar w:fldCharType="separate"/>
      </w:r>
      <w:r w:rsidR="00B61A94">
        <w:rPr>
          <w:noProof/>
          <w:rtl/>
        </w:rPr>
        <w:t>[</w:t>
      </w:r>
      <w:hyperlink w:anchor="_ENREF_69" w:tooltip="Mason, 1992 #69" w:history="1">
        <w:r w:rsidR="008747E3">
          <w:rPr>
            <w:noProof/>
            <w:rtl/>
          </w:rPr>
          <w:t>69</w:t>
        </w:r>
      </w:hyperlink>
      <w:r w:rsidR="00B61A94">
        <w:rPr>
          <w:noProof/>
          <w:rtl/>
        </w:rPr>
        <w:t>]</w:t>
      </w:r>
      <w:r w:rsidR="00715F7A" w:rsidRPr="00E33C4C">
        <w:rPr>
          <w:rtl/>
        </w:rPr>
        <w:fldChar w:fldCharType="end"/>
      </w:r>
      <w:r w:rsidR="0046166C">
        <w:rPr>
          <w:rFonts w:hint="cs"/>
          <w:rtl/>
        </w:rPr>
        <w:t xml:space="preserve">. </w:t>
      </w:r>
      <w:r w:rsidR="00715F7A" w:rsidRPr="00E33C4C">
        <w:rPr>
          <w:rFonts w:hint="cs"/>
          <w:rtl/>
        </w:rPr>
        <w:t xml:space="preserve">در هر نمونه‌برداری 20 نمونه مختلف از </w:t>
      </w:r>
      <w:r w:rsidR="00B87A29" w:rsidRPr="00E33C4C">
        <w:rPr>
          <w:rFonts w:hint="cs"/>
          <w:rtl/>
        </w:rPr>
        <w:t>آب و رسوبات</w:t>
      </w:r>
      <w:r w:rsidR="00715F7A" w:rsidRPr="00E33C4C">
        <w:rPr>
          <w:rFonts w:hint="cs"/>
          <w:rtl/>
        </w:rPr>
        <w:t xml:space="preserve"> منطقه هوازی</w:t>
      </w:r>
      <w:r w:rsidR="00B16261">
        <w:rPr>
          <w:rFonts w:hint="cs"/>
          <w:rtl/>
        </w:rPr>
        <w:t xml:space="preserve"> (</w:t>
      </w:r>
      <w:r w:rsidR="00715F7A" w:rsidRPr="00E33C4C">
        <w:rPr>
          <w:rFonts w:hint="cs"/>
          <w:rtl/>
        </w:rPr>
        <w:t xml:space="preserve">10 </w:t>
      </w:r>
      <w:r w:rsidR="004928AF">
        <w:rPr>
          <w:rtl/>
        </w:rPr>
        <w:t>سانت</w:t>
      </w:r>
      <w:r w:rsidR="004928AF">
        <w:rPr>
          <w:rFonts w:hint="cs"/>
          <w:rtl/>
        </w:rPr>
        <w:t>ی‌</w:t>
      </w:r>
      <w:r w:rsidR="004928AF">
        <w:rPr>
          <w:rFonts w:hint="eastAsia"/>
          <w:rtl/>
        </w:rPr>
        <w:t>متر</w:t>
      </w:r>
      <w:r w:rsidR="00715F7A" w:rsidRPr="00E33C4C">
        <w:rPr>
          <w:rFonts w:hint="cs"/>
          <w:rtl/>
        </w:rPr>
        <w:t xml:space="preserve"> سطحی</w:t>
      </w:r>
      <w:r w:rsidR="00B16261">
        <w:rPr>
          <w:rFonts w:hint="cs"/>
          <w:rtl/>
        </w:rPr>
        <w:t xml:space="preserve">) </w:t>
      </w:r>
      <w:r w:rsidR="0046166C">
        <w:rPr>
          <w:rFonts w:hint="cs"/>
          <w:rtl/>
        </w:rPr>
        <w:t xml:space="preserve">، </w:t>
      </w:r>
      <w:r w:rsidR="00293AF1">
        <w:rPr>
          <w:rFonts w:hint="cs"/>
          <w:rtl/>
        </w:rPr>
        <w:t>به‌طور</w:t>
      </w:r>
      <w:r w:rsidR="00715F7A" w:rsidRPr="00E33C4C">
        <w:rPr>
          <w:rFonts w:hint="cs"/>
          <w:rtl/>
        </w:rPr>
        <w:t xml:space="preserve"> تصادفی در محدوده مورد نمونه‌برداری توسط اسپاتول برداشته شد</w:t>
      </w:r>
      <w:r w:rsidR="0046166C">
        <w:rPr>
          <w:rFonts w:hint="cs"/>
          <w:rtl/>
        </w:rPr>
        <w:t xml:space="preserve">. </w:t>
      </w:r>
      <w:r w:rsidR="00715F7A" w:rsidRPr="00E33C4C">
        <w:rPr>
          <w:rFonts w:hint="cs"/>
          <w:rtl/>
        </w:rPr>
        <w:t xml:space="preserve">نمونه‌ها که شامل حدود 200 گرم </w:t>
      </w:r>
      <w:r w:rsidR="00B87A29" w:rsidRPr="00E33C4C">
        <w:rPr>
          <w:rFonts w:hint="cs"/>
          <w:rtl/>
        </w:rPr>
        <w:t>آب و رسوبات</w:t>
      </w:r>
      <w:r w:rsidR="00715F7A" w:rsidRPr="00E33C4C">
        <w:rPr>
          <w:rFonts w:hint="cs"/>
          <w:rtl/>
        </w:rPr>
        <w:t xml:space="preserve"> آلوده و لجن</w:t>
      </w:r>
      <w:r w:rsidR="006B301E">
        <w:rPr>
          <w:rFonts w:hint="cs"/>
        </w:rPr>
        <w:t>‌</w:t>
      </w:r>
      <w:r w:rsidR="006B301E">
        <w:rPr>
          <w:rFonts w:hint="cs"/>
          <w:rtl/>
        </w:rPr>
        <w:t xml:space="preserve">های </w:t>
      </w:r>
      <w:r w:rsidR="00715F7A" w:rsidRPr="00E33C4C">
        <w:rPr>
          <w:rFonts w:hint="cs"/>
          <w:rtl/>
        </w:rPr>
        <w:t>نفتی بود داخل ظرف</w:t>
      </w:r>
      <w:r w:rsidR="006B301E">
        <w:rPr>
          <w:rFonts w:hint="cs"/>
        </w:rPr>
        <w:t>‌</w:t>
      </w:r>
      <w:r w:rsidR="006B301E">
        <w:rPr>
          <w:rFonts w:hint="cs"/>
          <w:rtl/>
        </w:rPr>
        <w:t xml:space="preserve">های </w:t>
      </w:r>
      <w:r w:rsidR="00715F7A" w:rsidRPr="00E33C4C">
        <w:rPr>
          <w:rFonts w:hint="cs"/>
          <w:rtl/>
        </w:rPr>
        <w:t>درپیچ‌دار استریل بر روی یخ به آزمایشگاه میکروبیولوژی نفت پژوهشکده علوم پایه کاربردی جهاد دانشگاهی فرستاده شد</w:t>
      </w:r>
      <w:r w:rsidR="0046166C">
        <w:rPr>
          <w:rFonts w:hint="cs"/>
          <w:rtl/>
        </w:rPr>
        <w:t xml:space="preserve">. </w:t>
      </w:r>
    </w:p>
    <w:p w14:paraId="69DE3AD5" w14:textId="77777777" w:rsidR="004A6708" w:rsidRPr="00E33C4C" w:rsidRDefault="004A6708" w:rsidP="004A6708">
      <w:pPr>
        <w:rPr>
          <w:rtl/>
        </w:rPr>
      </w:pPr>
    </w:p>
    <w:p w14:paraId="0D83FE8F" w14:textId="77777777" w:rsidR="00715F7A" w:rsidRPr="00E33C4C" w:rsidRDefault="00715F7A" w:rsidP="00D11780">
      <w:pPr>
        <w:pStyle w:val="Figure"/>
      </w:pPr>
      <w:r w:rsidRPr="00E33C4C">
        <w:rPr>
          <w:noProof/>
          <w:lang w:bidi="ar-SA"/>
        </w:rPr>
        <w:lastRenderedPageBreak/>
        <w:drawing>
          <wp:inline distT="0" distB="0" distL="0" distR="0" wp14:anchorId="1503BC88" wp14:editId="4B6457D1">
            <wp:extent cx="5508000" cy="321770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508000" cy="3217708"/>
                    </a:xfrm>
                    <a:prstGeom prst="rect">
                      <a:avLst/>
                    </a:prstGeom>
                  </pic:spPr>
                </pic:pic>
              </a:graphicData>
            </a:graphic>
          </wp:inline>
        </w:drawing>
      </w:r>
    </w:p>
    <w:p w14:paraId="1BC96D1F" w14:textId="5DA498FC" w:rsidR="00715F7A" w:rsidRPr="00E33C4C" w:rsidRDefault="00715F7A" w:rsidP="00715F7A">
      <w:pPr>
        <w:pStyle w:val="Caption"/>
        <w:rPr>
          <w:rtl/>
        </w:rPr>
      </w:pPr>
      <w:bookmarkStart w:id="95" w:name="_Toc57562707"/>
      <w:bookmarkStart w:id="96" w:name="_Toc323486142"/>
      <w:bookmarkStart w:id="97" w:name="_Toc341025140"/>
      <w:bookmarkStart w:id="98" w:name="_Toc357761536"/>
      <w:bookmarkStart w:id="99" w:name="_Ref309722806"/>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w:t>
      </w:r>
      <w:r w:rsidR="008645A7">
        <w:rPr>
          <w:rtl/>
        </w:rPr>
        <w:fldChar w:fldCharType="end"/>
      </w:r>
      <w:bookmarkEnd w:id="99"/>
      <w:r w:rsidR="008645A7">
        <w:rPr>
          <w:rFonts w:hint="cs"/>
          <w:rtl/>
        </w:rPr>
        <w:t>-‏</w:t>
      </w:r>
      <w:r w:rsidRPr="00E33C4C">
        <w:rPr>
          <w:rFonts w:hint="cs"/>
          <w:rtl/>
        </w:rPr>
        <w:t xml:space="preserve"> عکس هوایی از محل نمونه‌برداری در جزیره </w:t>
      </w:r>
      <w:r w:rsidR="005713E0">
        <w:rPr>
          <w:rFonts w:hint="cs"/>
          <w:rtl/>
        </w:rPr>
        <w:t>خارک</w:t>
      </w:r>
      <w:r w:rsidR="00B16261">
        <w:rPr>
          <w:rFonts w:hint="cs"/>
          <w:rtl/>
        </w:rPr>
        <w:t xml:space="preserve"> (</w:t>
      </w:r>
      <w:r w:rsidRPr="00E33C4C">
        <w:t>29°13'41</w:t>
      </w:r>
      <w:r w:rsidR="0046166C">
        <w:t xml:space="preserve">. </w:t>
      </w:r>
      <w:r w:rsidRPr="00E33C4C">
        <w:t>10" N</w:t>
      </w:r>
      <w:r w:rsidR="0046166C">
        <w:t xml:space="preserve"> </w:t>
      </w:r>
      <w:r w:rsidRPr="00E33C4C">
        <w:t>50°18'10</w:t>
      </w:r>
      <w:r w:rsidR="0046166C">
        <w:t xml:space="preserve">. </w:t>
      </w:r>
      <w:r w:rsidRPr="00E33C4C">
        <w:t>91" E</w:t>
      </w:r>
      <w:proofErr w:type="gramStart"/>
      <w:r w:rsidR="00B16261">
        <w:rPr>
          <w:rFonts w:hint="cs"/>
          <w:rtl/>
        </w:rPr>
        <w:t xml:space="preserve">) </w:t>
      </w:r>
      <w:r w:rsidR="0046166C">
        <w:rPr>
          <w:rFonts w:hint="cs"/>
          <w:rtl/>
        </w:rPr>
        <w:t>.</w:t>
      </w:r>
      <w:bookmarkEnd w:id="95"/>
      <w:proofErr w:type="gramEnd"/>
      <w:r w:rsidR="0046166C">
        <w:rPr>
          <w:rFonts w:hint="cs"/>
          <w:rtl/>
        </w:rPr>
        <w:t xml:space="preserve"> </w:t>
      </w:r>
      <w:bookmarkEnd w:id="96"/>
      <w:bookmarkEnd w:id="97"/>
      <w:bookmarkEnd w:id="98"/>
    </w:p>
    <w:p w14:paraId="196C0872" w14:textId="77777777" w:rsidR="00715F7A" w:rsidRPr="00E33C4C" w:rsidRDefault="00715F7A" w:rsidP="00715F7A">
      <w:pPr>
        <w:rPr>
          <w:rtl/>
        </w:rPr>
      </w:pPr>
    </w:p>
    <w:p w14:paraId="608CAA25" w14:textId="77777777" w:rsidR="00715F7A" w:rsidRPr="00E33C4C" w:rsidRDefault="00715F7A" w:rsidP="00715F7A">
      <w:pPr>
        <w:pStyle w:val="figures"/>
      </w:pPr>
      <w:r w:rsidRPr="00E33C4C">
        <w:rPr>
          <w:noProof/>
          <w:lang w:bidi="ar-SA"/>
        </w:rPr>
        <w:drawing>
          <wp:inline distT="0" distB="0" distL="0" distR="0" wp14:anchorId="6389D66C" wp14:editId="39F3E3D9">
            <wp:extent cx="5508000" cy="3217707"/>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08000" cy="3217707"/>
                    </a:xfrm>
                    <a:prstGeom prst="rect">
                      <a:avLst/>
                    </a:prstGeom>
                  </pic:spPr>
                </pic:pic>
              </a:graphicData>
            </a:graphic>
          </wp:inline>
        </w:drawing>
      </w:r>
    </w:p>
    <w:p w14:paraId="0F683825" w14:textId="33405981" w:rsidR="004A6708" w:rsidRDefault="00715F7A" w:rsidP="00715F7A">
      <w:pPr>
        <w:pStyle w:val="Caption"/>
        <w:rPr>
          <w:rtl/>
        </w:rPr>
      </w:pPr>
      <w:bookmarkStart w:id="100" w:name="_Toc57562708"/>
      <w:bookmarkStart w:id="101" w:name="_Toc323486143"/>
      <w:bookmarkStart w:id="102" w:name="_Toc341025141"/>
      <w:bookmarkStart w:id="103" w:name="_Toc357761537"/>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Fonts w:hint="cs"/>
          <w:rtl/>
        </w:rPr>
        <w:t>-‏</w:t>
      </w:r>
      <w:r w:rsidRPr="00E33C4C">
        <w:rPr>
          <w:rFonts w:hint="cs"/>
          <w:rtl/>
        </w:rPr>
        <w:t xml:space="preserve"> عکس هوایی از محل نمونه‌برداری در حوضچه‌ پسماند کارخانه گل حفاری در منطقه مارون خوزستان</w:t>
      </w:r>
      <w:r w:rsidR="00B16261">
        <w:rPr>
          <w:rFonts w:hint="cs"/>
          <w:rtl/>
        </w:rPr>
        <w:t xml:space="preserve"> (</w:t>
      </w:r>
      <w:r w:rsidRPr="00E33C4C">
        <w:t>31°7'40</w:t>
      </w:r>
      <w:r w:rsidR="0046166C">
        <w:t xml:space="preserve">. </w:t>
      </w:r>
      <w:r w:rsidRPr="00E33C4C">
        <w:t>53" N</w:t>
      </w:r>
      <w:r w:rsidR="0046166C">
        <w:t xml:space="preserve"> </w:t>
      </w:r>
      <w:r w:rsidRPr="00E33C4C">
        <w:t>49°18'18</w:t>
      </w:r>
      <w:r w:rsidR="0046166C">
        <w:t xml:space="preserve">. </w:t>
      </w:r>
      <w:r w:rsidRPr="00E33C4C">
        <w:t>81" E</w:t>
      </w:r>
      <w:proofErr w:type="gramStart"/>
      <w:r w:rsidR="00B16261">
        <w:rPr>
          <w:rFonts w:hint="cs"/>
          <w:rtl/>
        </w:rPr>
        <w:t xml:space="preserve">) </w:t>
      </w:r>
      <w:r w:rsidR="0046166C">
        <w:rPr>
          <w:rFonts w:hint="cs"/>
          <w:rtl/>
        </w:rPr>
        <w:t>.</w:t>
      </w:r>
      <w:bookmarkEnd w:id="100"/>
      <w:proofErr w:type="gramEnd"/>
      <w:r w:rsidR="0046166C">
        <w:rPr>
          <w:rFonts w:hint="cs"/>
          <w:rtl/>
        </w:rPr>
        <w:t xml:space="preserve"> </w:t>
      </w:r>
      <w:bookmarkEnd w:id="101"/>
      <w:bookmarkEnd w:id="102"/>
      <w:bookmarkEnd w:id="103"/>
    </w:p>
    <w:p w14:paraId="2C3E89BB" w14:textId="77777777" w:rsidR="004A6708" w:rsidRDefault="004A6708" w:rsidP="00715F7A">
      <w:pPr>
        <w:pStyle w:val="Caption"/>
        <w:rPr>
          <w:rtl/>
        </w:rPr>
      </w:pPr>
    </w:p>
    <w:p w14:paraId="76369DCD" w14:textId="77777777" w:rsidR="00715F7A" w:rsidRPr="00E33C4C" w:rsidRDefault="00715F7A" w:rsidP="004A6708">
      <w:pPr>
        <w:pStyle w:val="Heading3"/>
        <w:rPr>
          <w:rtl/>
        </w:rPr>
      </w:pPr>
      <w:bookmarkStart w:id="104" w:name="_Toc323486389"/>
      <w:bookmarkStart w:id="105" w:name="_Toc341023006"/>
      <w:bookmarkStart w:id="106" w:name="_Toc357761334"/>
      <w:bookmarkStart w:id="107" w:name="_Toc57562663"/>
      <w:r w:rsidRPr="00E33C4C">
        <w:rPr>
          <w:rFonts w:hint="cs"/>
          <w:rtl/>
        </w:rPr>
        <w:lastRenderedPageBreak/>
        <w:t>اندازه‌گیری مشخصات فیزیکوشمیایی نمونه</w:t>
      </w:r>
      <w:bookmarkEnd w:id="104"/>
      <w:bookmarkEnd w:id="105"/>
      <w:bookmarkEnd w:id="106"/>
      <w:bookmarkEnd w:id="107"/>
    </w:p>
    <w:p w14:paraId="2850BDA1" w14:textId="20691554" w:rsidR="00715F7A" w:rsidRPr="00E33C4C" w:rsidRDefault="00D17026" w:rsidP="008747E3">
      <w:pPr>
        <w:rPr>
          <w:rtl/>
        </w:rPr>
      </w:pPr>
      <w:r w:rsidRPr="00E33C4C">
        <w:rPr>
          <w:rtl/>
        </w:rPr>
        <w:fldChar w:fldCharType="begin"/>
      </w:r>
      <w:r w:rsidRPr="00E33C4C">
        <w:rPr>
          <w:rtl/>
        </w:rPr>
        <w:instrText xml:space="preserve"> </w:instrText>
      </w:r>
      <w:r w:rsidRPr="00E33C4C">
        <w:rPr>
          <w:rFonts w:hint="cs"/>
        </w:rPr>
        <w:instrText>REF</w:instrText>
      </w:r>
      <w:r w:rsidRPr="00E33C4C">
        <w:rPr>
          <w:rFonts w:hint="cs"/>
          <w:rtl/>
        </w:rPr>
        <w:instrText xml:space="preserve"> _</w:instrText>
      </w:r>
      <w:r w:rsidRPr="00E33C4C">
        <w:rPr>
          <w:rFonts w:hint="cs"/>
        </w:rPr>
        <w:instrText>Ref409873879 \h</w:instrText>
      </w:r>
      <w:r w:rsidRPr="00E33C4C">
        <w:rPr>
          <w:rtl/>
        </w:rPr>
        <w:instrText xml:space="preserve"> </w:instrText>
      </w:r>
      <w:r w:rsidRPr="00E33C4C">
        <w:rPr>
          <w:rtl/>
        </w:rPr>
      </w:r>
      <w:r w:rsidRPr="00E33C4C">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5</w:t>
      </w:r>
      <w:r w:rsidRPr="00E33C4C">
        <w:rPr>
          <w:rtl/>
        </w:rPr>
        <w:fldChar w:fldCharType="end"/>
      </w:r>
      <w:r w:rsidRPr="00E33C4C">
        <w:rPr>
          <w:rFonts w:hint="cs"/>
          <w:rtl/>
        </w:rPr>
        <w:t xml:space="preserve"> </w:t>
      </w:r>
      <w:r w:rsidR="00715F7A" w:rsidRPr="00E33C4C">
        <w:rPr>
          <w:rFonts w:hint="cs"/>
          <w:rtl/>
        </w:rPr>
        <w:t xml:space="preserve">میانگین مشخصات </w:t>
      </w:r>
      <w:r w:rsidR="005713E0">
        <w:rPr>
          <w:rtl/>
        </w:rPr>
        <w:t>ف</w:t>
      </w:r>
      <w:r w:rsidR="005713E0">
        <w:rPr>
          <w:rFonts w:hint="cs"/>
          <w:rtl/>
        </w:rPr>
        <w:t>ی</w:t>
      </w:r>
      <w:r w:rsidR="005713E0">
        <w:rPr>
          <w:rFonts w:hint="eastAsia"/>
          <w:rtl/>
        </w:rPr>
        <w:t>ز</w:t>
      </w:r>
      <w:r w:rsidR="005713E0">
        <w:rPr>
          <w:rFonts w:hint="cs"/>
          <w:rtl/>
        </w:rPr>
        <w:t>ی</w:t>
      </w:r>
      <w:r w:rsidR="005713E0">
        <w:rPr>
          <w:rFonts w:hint="eastAsia"/>
          <w:rtl/>
        </w:rPr>
        <w:t>کوشم</w:t>
      </w:r>
      <w:r w:rsidR="005713E0">
        <w:rPr>
          <w:rFonts w:hint="cs"/>
          <w:rtl/>
        </w:rPr>
        <w:t>ی</w:t>
      </w:r>
      <w:r w:rsidR="005713E0">
        <w:rPr>
          <w:rFonts w:hint="eastAsia"/>
          <w:rtl/>
        </w:rPr>
        <w:t>ا</w:t>
      </w:r>
      <w:r w:rsidR="005713E0">
        <w:rPr>
          <w:rFonts w:hint="cs"/>
          <w:rtl/>
        </w:rPr>
        <w:t>یی</w:t>
      </w:r>
      <w:r w:rsidR="00715F7A" w:rsidRPr="00E33C4C">
        <w:rPr>
          <w:rFonts w:hint="cs"/>
          <w:rtl/>
        </w:rPr>
        <w:t xml:space="preserve"> نمونه</w:t>
      </w:r>
      <w:r w:rsidR="006B301E">
        <w:rPr>
          <w:rFonts w:hint="cs"/>
        </w:rPr>
        <w:t>‌</w:t>
      </w:r>
      <w:r w:rsidR="006B301E">
        <w:rPr>
          <w:rFonts w:hint="cs"/>
          <w:rtl/>
        </w:rPr>
        <w:t xml:space="preserve">های </w:t>
      </w:r>
      <w:r w:rsidR="005713E0">
        <w:rPr>
          <w:rtl/>
        </w:rPr>
        <w:t>برداشته‌شده</w:t>
      </w:r>
      <w:r w:rsidR="00715F7A" w:rsidRPr="00E33C4C">
        <w:rPr>
          <w:rFonts w:hint="cs"/>
          <w:rtl/>
        </w:rPr>
        <w:t xml:space="preserve"> را به تفکیک محل نمونه‌برداری نشان می‌دهد</w:t>
      </w:r>
      <w:r w:rsidR="0046166C">
        <w:rPr>
          <w:rFonts w:hint="cs"/>
          <w:rtl/>
        </w:rPr>
        <w:t xml:space="preserve">. </w:t>
      </w:r>
      <w:r w:rsidR="00715F7A" w:rsidRPr="00E33C4C">
        <w:rPr>
          <w:rFonts w:hint="cs"/>
          <w:rtl/>
        </w:rPr>
        <w:t xml:space="preserve">دمای </w:t>
      </w:r>
      <w:r w:rsidR="00B87A29" w:rsidRPr="00E33C4C">
        <w:rPr>
          <w:rFonts w:hint="cs"/>
          <w:rtl/>
        </w:rPr>
        <w:t>آب و رسوبات</w:t>
      </w:r>
      <w:r w:rsidR="00715F7A" w:rsidRPr="00E33C4C">
        <w:rPr>
          <w:rFonts w:hint="cs"/>
          <w:rtl/>
        </w:rPr>
        <w:t xml:space="preserve"> در محل نمونه‌برداری </w:t>
      </w:r>
      <w:r w:rsidR="00010E6C">
        <w:rPr>
          <w:rFonts w:hint="cs"/>
          <w:rtl/>
        </w:rPr>
        <w:t>به‌وسیله</w:t>
      </w:r>
      <w:r w:rsidR="00715F7A" w:rsidRPr="00E33C4C">
        <w:rPr>
          <w:rFonts w:hint="cs"/>
          <w:rtl/>
        </w:rPr>
        <w:t xml:space="preserve"> ترمومتر دیجیتال پرتابل اندازه‌گیری شد</w:t>
      </w:r>
      <w:r w:rsidR="0046166C">
        <w:rPr>
          <w:rFonts w:hint="cs"/>
          <w:rtl/>
        </w:rPr>
        <w:t xml:space="preserve">. </w:t>
      </w:r>
      <w:r w:rsidR="00715F7A" w:rsidRPr="00E33C4C">
        <w:rPr>
          <w:rFonts w:hint="cs"/>
          <w:rtl/>
        </w:rPr>
        <w:t xml:space="preserve">برای اندازه‌گیری شوری و </w:t>
      </w:r>
      <w:r w:rsidR="00715F7A" w:rsidRPr="00E33C4C">
        <w:t>pH</w:t>
      </w:r>
      <w:r w:rsidR="00715F7A" w:rsidRPr="00E33C4C">
        <w:rPr>
          <w:rFonts w:hint="cs"/>
          <w:rtl/>
        </w:rPr>
        <w:t xml:space="preserve"> نمونه</w:t>
      </w:r>
      <w:r w:rsidR="0046166C">
        <w:rPr>
          <w:rFonts w:hint="cs"/>
          <w:rtl/>
        </w:rPr>
        <w:t xml:space="preserve">، </w:t>
      </w:r>
      <w:r w:rsidR="00715F7A" w:rsidRPr="00E33C4C">
        <w:rPr>
          <w:rFonts w:hint="cs"/>
          <w:rtl/>
        </w:rPr>
        <w:t xml:space="preserve">مقدار 10 گرم از نمونه در 10 میلی‌لیتر آب مقطر مخلوط و </w:t>
      </w:r>
      <w:r w:rsidR="00010E6C">
        <w:rPr>
          <w:rFonts w:hint="cs"/>
          <w:rtl/>
        </w:rPr>
        <w:t>به‌وسیله</w:t>
      </w:r>
      <w:r w:rsidR="00715F7A" w:rsidRPr="00E33C4C">
        <w:rPr>
          <w:rFonts w:hint="cs"/>
          <w:rtl/>
        </w:rPr>
        <w:t xml:space="preserve"> استیرر کاملاً هم زده شد</w:t>
      </w:r>
      <w:r w:rsidR="0046166C">
        <w:rPr>
          <w:rFonts w:hint="cs"/>
          <w:rtl/>
        </w:rPr>
        <w:t xml:space="preserve">. </w:t>
      </w:r>
      <w:r w:rsidR="00715F7A" w:rsidRPr="00E33C4C">
        <w:rPr>
          <w:rFonts w:hint="cs"/>
          <w:rtl/>
        </w:rPr>
        <w:t>سپس سوسپانسیون سانتریفیوژ شد</w:t>
      </w:r>
      <w:r w:rsidR="00B16261">
        <w:rPr>
          <w:rFonts w:hint="cs"/>
          <w:rtl/>
        </w:rPr>
        <w:t xml:space="preserve"> (</w:t>
      </w:r>
      <w:r w:rsidR="00715F7A" w:rsidRPr="00E33C4C">
        <w:rPr>
          <w:rFonts w:hint="cs"/>
          <w:rtl/>
        </w:rPr>
        <w:t>12,000 دور در دقیقه</w:t>
      </w:r>
      <w:r w:rsidR="00B16261">
        <w:rPr>
          <w:rFonts w:hint="cs"/>
          <w:rtl/>
        </w:rPr>
        <w:t xml:space="preserve">) </w:t>
      </w:r>
      <w:r w:rsidR="00715F7A" w:rsidRPr="00E33C4C">
        <w:rPr>
          <w:rFonts w:hint="cs"/>
          <w:rtl/>
        </w:rPr>
        <w:t xml:space="preserve">و میزان شوری و </w:t>
      </w:r>
      <w:r w:rsidR="00715F7A" w:rsidRPr="00E33C4C">
        <w:t>pH</w:t>
      </w:r>
      <w:r w:rsidR="00715F7A" w:rsidRPr="00E33C4C">
        <w:rPr>
          <w:rFonts w:hint="cs"/>
          <w:rtl/>
        </w:rPr>
        <w:t xml:space="preserve"> در مایع حاصل به ترتیب </w:t>
      </w:r>
      <w:r w:rsidR="00010E6C">
        <w:rPr>
          <w:rFonts w:hint="cs"/>
          <w:rtl/>
        </w:rPr>
        <w:t>به‌وسیله</w:t>
      </w:r>
      <w:r w:rsidR="00715F7A" w:rsidRPr="00E33C4C">
        <w:rPr>
          <w:rFonts w:hint="cs"/>
          <w:rtl/>
        </w:rPr>
        <w:t xml:space="preserve"> دستگاه رفرکتومتر و </w:t>
      </w:r>
      <w:r w:rsidR="00715F7A" w:rsidRPr="00E33C4C">
        <w:t>pH</w:t>
      </w:r>
      <w:r w:rsidR="008645A7">
        <w:rPr>
          <w:rFonts w:hint="cs"/>
          <w:rtl/>
        </w:rPr>
        <w:t>-‏</w:t>
      </w:r>
      <w:r w:rsidR="00715F7A" w:rsidRPr="00E33C4C">
        <w:rPr>
          <w:rFonts w:hint="cs"/>
          <w:rtl/>
        </w:rPr>
        <w:t>متر تعیین شد</w:t>
      </w:r>
      <w:r w:rsidR="0046166C">
        <w:rPr>
          <w:rFonts w:hint="cs"/>
          <w:rtl/>
        </w:rPr>
        <w:t xml:space="preserve">. </w:t>
      </w:r>
      <w:r w:rsidR="00715F7A" w:rsidRPr="00E33C4C">
        <w:rPr>
          <w:rFonts w:hint="cs"/>
          <w:rtl/>
        </w:rPr>
        <w:t>میزان هیدروکربن</w:t>
      </w:r>
      <w:r w:rsidR="006B301E">
        <w:rPr>
          <w:rFonts w:hint="cs"/>
        </w:rPr>
        <w:t>‌</w:t>
      </w:r>
      <w:r w:rsidR="006B301E">
        <w:rPr>
          <w:rFonts w:hint="cs"/>
          <w:rtl/>
        </w:rPr>
        <w:t xml:space="preserve">های </w:t>
      </w:r>
      <w:r w:rsidR="00715F7A" w:rsidRPr="00E33C4C">
        <w:rPr>
          <w:rFonts w:hint="cs"/>
          <w:rtl/>
        </w:rPr>
        <w:t>نفتی کل</w:t>
      </w:r>
      <w:r w:rsidR="00B16261">
        <w:rPr>
          <w:rFonts w:hint="cs"/>
          <w:rtl/>
        </w:rPr>
        <w:t xml:space="preserve"> (</w:t>
      </w:r>
      <w:r w:rsidR="00715F7A" w:rsidRPr="00E33C4C">
        <w:t>TPH</w:t>
      </w:r>
      <w:r w:rsidR="00B16261">
        <w:rPr>
          <w:rFonts w:hint="cs"/>
          <w:rtl/>
        </w:rPr>
        <w:t xml:space="preserve">) </w:t>
      </w:r>
      <w:r w:rsidR="00715F7A" w:rsidRPr="00E33C4C">
        <w:rPr>
          <w:rFonts w:hint="cs"/>
          <w:rtl/>
        </w:rPr>
        <w:t xml:space="preserve">به روش استخراج با حلال </w:t>
      </w:r>
      <w:r w:rsidR="00715F7A" w:rsidRPr="00E33C4C">
        <w:t>n</w:t>
      </w:r>
      <w:r w:rsidR="008645A7">
        <w:rPr>
          <w:rFonts w:hint="cs"/>
          <w:rtl/>
        </w:rPr>
        <w:t>-‏</w:t>
      </w:r>
      <w:r w:rsidR="00715F7A" w:rsidRPr="00E33C4C">
        <w:rPr>
          <w:rFonts w:hint="cs"/>
          <w:rtl/>
        </w:rPr>
        <w:t xml:space="preserve">هگزان در سه تکرار اندازه‌گیری شد </w:t>
      </w:r>
      <w:r w:rsidR="00715F7A" w:rsidRPr="00E33C4C">
        <w:rPr>
          <w:rtl/>
        </w:rPr>
        <w:fldChar w:fldCharType="begin"/>
      </w:r>
      <w:r w:rsidR="00B61A94">
        <w:rPr>
          <w:rtl/>
        </w:rPr>
        <w:instrText xml:space="preserve"> </w:instrText>
      </w:r>
      <w:r w:rsidR="00B61A94">
        <w:instrText>ADDIN EN.CITE &lt;EndNote&gt;&lt;Cite&gt;&lt;Author&gt;Thouand&lt;/Author&gt;&lt;Year&gt;</w:instrText>
      </w:r>
      <w:r w:rsidR="00B61A94">
        <w:rPr>
          <w:rtl/>
        </w:rPr>
        <w:instrText>1999</w:instrText>
      </w:r>
      <w:r w:rsidR="00B61A94">
        <w:instrText>&lt;/Year&gt;&lt;RecNum&gt;</w:instrText>
      </w:r>
      <w:r w:rsidR="00B61A94">
        <w:rPr>
          <w:rtl/>
        </w:rPr>
        <w:instrText>70</w:instrText>
      </w:r>
      <w:r w:rsidR="00B61A94">
        <w:instrText>&lt;/RecNum&gt;&lt;DisplayText&gt;[</w:instrText>
      </w:r>
      <w:r w:rsidR="00B61A94">
        <w:rPr>
          <w:rtl/>
        </w:rPr>
        <w:instrText>70</w:instrText>
      </w:r>
      <w:r w:rsidR="00B61A94">
        <w:instrText>]&lt;/DisplayText&gt;&lt;record&gt;&lt;rec-number&gt;</w:instrText>
      </w:r>
      <w:r w:rsidR="00B61A94">
        <w:rPr>
          <w:rtl/>
        </w:rPr>
        <w:instrText>70</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70</w:instrText>
      </w:r>
      <w:r w:rsidR="00B61A94">
        <w:instrText>&lt;/key&gt;&lt;/foreign-keys&gt;&lt;ref-type name="Journal Article"&gt;</w:instrText>
      </w:r>
      <w:r w:rsidR="00B61A94">
        <w:rPr>
          <w:rtl/>
        </w:rPr>
        <w:instrText>17</w:instrText>
      </w:r>
      <w:r w:rsidR="00B61A94">
        <w:instrText>&lt;/ref-type&gt;&lt;contributors&gt;&lt;authors&gt;&lt;author&gt;Thouand, G.&lt;/author&gt;&lt;author&gt;Bauda, P.&lt;/author&gt;&lt;author&gt;Oudot, J.&lt;/author&gt;&lt;author&gt;Kirsch, G.&lt;/author&gt;&lt;author&gt;Sutton, C.&lt;/author&gt;&lt;author&gt;Vidalie, J. F.&lt;/author&gt;&lt;/authors&gt;&lt;/contributors</w:instrText>
      </w:r>
      <w:r w:rsidR="00B61A94">
        <w:rPr>
          <w:rtl/>
        </w:rPr>
        <w:instrText>&gt;&lt;</w:instrText>
      </w:r>
      <w:r w:rsidR="00B61A94">
        <w:instrText>auth-address&gt;Laboratoire de genie genetique et microbiologique, Centre des sciences de l&amp;apos;environnement, Metz-France. gerald.thouand@laroche.univ-nantes.fr&lt;/auth-address&gt;&lt;titles&gt;&lt;title&gt;Laboratory evaluation of crude oil biodegradation with commercial or natural microbial inocula&lt;/title&gt;&lt;secondary-title&gt;Canadian journal of microbiology&lt;/secondary-title&gt;&lt;alt-title&gt;Can J Microbiol&lt;/alt-title&gt;&lt;/titles&gt;&lt;periodical&gt;&lt;full-title&gt;Canadian journal of microbiology&lt;/full-title&gt;&lt;abbr-</w:instrText>
      </w:r>
      <w:r w:rsidR="00B61A94">
        <w:rPr>
          <w:rtl/>
        </w:rPr>
        <w:instrText>1</w:instrText>
      </w:r>
      <w:r w:rsidR="00B61A94">
        <w:instrText>&gt;Can J Microbiol&lt;/abbr-</w:instrText>
      </w:r>
      <w:r w:rsidR="00B61A94">
        <w:rPr>
          <w:rtl/>
        </w:rPr>
        <w:instrText>1&gt;&lt;/</w:instrText>
      </w:r>
      <w:r w:rsidR="00B61A94">
        <w:instrText>periodical&gt;&lt;alt-periodical&gt;&lt;full-title&gt;Canadian journal of microbiology&lt;/full-title&gt;&lt;abbr-</w:instrText>
      </w:r>
      <w:r w:rsidR="00B61A94">
        <w:rPr>
          <w:rtl/>
        </w:rPr>
        <w:instrText>1</w:instrText>
      </w:r>
      <w:r w:rsidR="00B61A94">
        <w:instrText>&gt;Can J Microbiol&lt;/abbr-</w:instrText>
      </w:r>
      <w:r w:rsidR="00B61A94">
        <w:rPr>
          <w:rtl/>
        </w:rPr>
        <w:instrText>1</w:instrText>
      </w:r>
      <w:r w:rsidR="00B61A94">
        <w:instrText>&gt;&lt;/alt-periodical&gt;&lt;pages&gt;</w:instrText>
      </w:r>
      <w:r w:rsidR="00B61A94">
        <w:rPr>
          <w:rtl/>
        </w:rPr>
        <w:instrText>106-15</w:instrText>
      </w:r>
      <w:r w:rsidR="00B61A94">
        <w:instrText>&lt;/pages&gt;&lt;volume&gt;</w:instrText>
      </w:r>
      <w:r w:rsidR="00B61A94">
        <w:rPr>
          <w:rtl/>
        </w:rPr>
        <w:instrText>45</w:instrText>
      </w:r>
      <w:r w:rsidR="00B61A94">
        <w:instrText>&lt;/volume&gt;&lt;number&gt;</w:instrText>
      </w:r>
      <w:r w:rsidR="00B61A94">
        <w:rPr>
          <w:rtl/>
        </w:rPr>
        <w:instrText>2</w:instrText>
      </w:r>
      <w:r w:rsidR="00B61A94">
        <w:instrText>&lt;/number&gt;&lt;edition&gt;</w:instrText>
      </w:r>
      <w:r w:rsidR="00B61A94">
        <w:rPr>
          <w:rtl/>
        </w:rPr>
        <w:instrText>1999/06/25</w:instrText>
      </w:r>
      <w:r w:rsidR="00B61A94">
        <w:instrText>&lt;/edition&gt;&lt;keywords&gt;&lt;keyword&gt;Bacteria/*metabolism&lt;/keyword&gt;&lt;keyword&gt;Biodegradation, Environmental&lt;/keyword&gt;&lt;keyword&gt;*Industrial Microbiology&lt;/keyword&gt;&lt;keyword&gt;Petroleum/*metabolism&lt;/keyword&gt;&lt;keyword&gt;Time Factors&lt;/keyword&gt;&lt;/keywords&gt;&lt;dates&gt;&lt;year&gt;</w:instrText>
      </w:r>
      <w:r w:rsidR="00B61A94">
        <w:rPr>
          <w:rtl/>
        </w:rPr>
        <w:instrText>1999</w:instrText>
      </w:r>
      <w:r w:rsidR="00B61A94">
        <w:instrText>&lt;/year&gt;&lt;pub-dates&gt;&lt;date&gt;Feb&lt;/date&gt;&lt;/pub-dates&gt;&lt;/dates&gt;&lt;isbn&gt;</w:instrText>
      </w:r>
      <w:r w:rsidR="00B61A94">
        <w:rPr>
          <w:rtl/>
        </w:rPr>
        <w:instrText xml:space="preserve">0008-4166 </w:instrText>
      </w:r>
      <w:r w:rsidR="00B61A94">
        <w:instrText>(Print)&amp;#xD;</w:instrText>
      </w:r>
      <w:r w:rsidR="00B61A94">
        <w:rPr>
          <w:rtl/>
        </w:rPr>
        <w:instrText xml:space="preserve">0008-4166 </w:instrText>
      </w:r>
      <w:r w:rsidR="00B61A94">
        <w:instrText>(Linking)&lt;/isbn&gt;&lt;accession-num&gt;</w:instrText>
      </w:r>
      <w:r w:rsidR="00B61A94">
        <w:rPr>
          <w:rtl/>
        </w:rPr>
        <w:instrText>10380643</w:instrText>
      </w:r>
      <w:r w:rsidR="00B61A94">
        <w:instrText>&lt;/accession-num&gt;&lt;work-type&gt;Comparative Study&amp;#xD;Research Support, Non-U.S. Gov&amp;apos;t&lt;/work-type&gt;&lt;urls&gt;&lt;related-urls&gt;&lt;url&gt;http://www.ncbi.nlm.nih.gov/pubmed/</w:instrText>
      </w:r>
      <w:r w:rsidR="00B61A94">
        <w:rPr>
          <w:rtl/>
        </w:rPr>
        <w:instrText>10380643</w:instrText>
      </w:r>
      <w:r w:rsidR="00B61A94">
        <w:instrText>&lt;/url&gt;&lt;/related-urls&gt;&lt;/urls&gt;&lt;language&gt;eng&lt;/language&gt;&lt;/record&gt;&lt;/Cite&gt;&lt;/EndNote</w:instrText>
      </w:r>
      <w:r w:rsidR="00B61A94">
        <w:rPr>
          <w:rtl/>
        </w:rPr>
        <w:instrText>&gt;</w:instrText>
      </w:r>
      <w:r w:rsidR="00715F7A" w:rsidRPr="00E33C4C">
        <w:rPr>
          <w:rtl/>
        </w:rPr>
        <w:fldChar w:fldCharType="separate"/>
      </w:r>
      <w:r w:rsidR="00B61A94">
        <w:rPr>
          <w:noProof/>
          <w:rtl/>
        </w:rPr>
        <w:t>[</w:t>
      </w:r>
      <w:hyperlink w:anchor="_ENREF_70" w:tooltip="Thouand, 1999 #70" w:history="1">
        <w:r w:rsidR="008747E3">
          <w:rPr>
            <w:noProof/>
            <w:rtl/>
          </w:rPr>
          <w:t>70</w:t>
        </w:r>
      </w:hyperlink>
      <w:r w:rsidR="00B61A94">
        <w:rPr>
          <w:noProof/>
          <w:rtl/>
        </w:rPr>
        <w:t>]</w:t>
      </w:r>
      <w:r w:rsidR="00715F7A" w:rsidRPr="00E33C4C">
        <w:rPr>
          <w:rtl/>
        </w:rPr>
        <w:fldChar w:fldCharType="end"/>
      </w:r>
      <w:r w:rsidR="0046166C">
        <w:rPr>
          <w:rFonts w:hint="cs"/>
          <w:rtl/>
        </w:rPr>
        <w:t xml:space="preserve">. </w:t>
      </w:r>
      <w:r w:rsidR="00311B94">
        <w:rPr>
          <w:rFonts w:hint="cs"/>
          <w:rtl/>
        </w:rPr>
        <w:t>به‌این‌ترتیب</w:t>
      </w:r>
      <w:r w:rsidR="00715F7A" w:rsidRPr="00E33C4C">
        <w:rPr>
          <w:rFonts w:hint="cs"/>
          <w:rtl/>
        </w:rPr>
        <w:t xml:space="preserve"> که ابتدا مقدار 1 گرم از نمونه توزین شد و در ارلن 50 میلی‌لیتری ریخته شد</w:t>
      </w:r>
      <w:r w:rsidR="0046166C">
        <w:rPr>
          <w:rFonts w:hint="cs"/>
          <w:rtl/>
        </w:rPr>
        <w:t xml:space="preserve">. </w:t>
      </w:r>
      <w:r w:rsidR="00715F7A" w:rsidRPr="00E33C4C">
        <w:rPr>
          <w:rFonts w:hint="cs"/>
          <w:rtl/>
        </w:rPr>
        <w:t>سپس 3 گرم دانه</w:t>
      </w:r>
      <w:r w:rsidR="006B301E">
        <w:rPr>
          <w:rFonts w:hint="cs"/>
        </w:rPr>
        <w:t>‌</w:t>
      </w:r>
      <w:r w:rsidR="006B301E">
        <w:rPr>
          <w:rFonts w:hint="cs"/>
          <w:rtl/>
        </w:rPr>
        <w:t xml:space="preserve">های </w:t>
      </w:r>
      <w:r w:rsidR="00715F7A" w:rsidRPr="00E33C4C">
        <w:rPr>
          <w:rFonts w:hint="cs"/>
          <w:rtl/>
        </w:rPr>
        <w:t>شیش</w:t>
      </w:r>
      <w:r w:rsidR="006B301E">
        <w:rPr>
          <w:rFonts w:hint="cs"/>
          <w:rtl/>
        </w:rPr>
        <w:t>ه</w:t>
      </w:r>
      <w:r w:rsidR="005713E0">
        <w:rPr>
          <w:rtl/>
        </w:rPr>
        <w:softHyphen/>
      </w:r>
      <w:r w:rsidR="006B301E">
        <w:rPr>
          <w:rFonts w:hint="cs"/>
          <w:rtl/>
        </w:rPr>
        <w:t xml:space="preserve">ای </w:t>
      </w:r>
      <w:r w:rsidR="00B16261">
        <w:rPr>
          <w:rFonts w:hint="cs"/>
          <w:rtl/>
        </w:rPr>
        <w:t>(</w:t>
      </w:r>
      <w:r w:rsidR="00715F7A" w:rsidRPr="00E33C4C">
        <w:t>Glass beads, 0</w:t>
      </w:r>
      <w:r w:rsidR="0046166C">
        <w:t xml:space="preserve">. </w:t>
      </w:r>
      <w:r w:rsidR="00715F7A" w:rsidRPr="00E33C4C">
        <w:t>2 mm</w:t>
      </w:r>
      <w:r w:rsidR="00B16261">
        <w:rPr>
          <w:rFonts w:hint="cs"/>
          <w:rtl/>
        </w:rPr>
        <w:t xml:space="preserve">) </w:t>
      </w:r>
      <w:r w:rsidR="00715F7A" w:rsidRPr="00E33C4C">
        <w:rPr>
          <w:rFonts w:hint="cs"/>
          <w:rtl/>
        </w:rPr>
        <w:t xml:space="preserve">و 20 میلی‌لیتر </w:t>
      </w:r>
      <w:r w:rsidR="00715F7A" w:rsidRPr="00E33C4C">
        <w:t>n</w:t>
      </w:r>
      <w:r w:rsidR="008645A7">
        <w:rPr>
          <w:rFonts w:hint="cs"/>
          <w:rtl/>
        </w:rPr>
        <w:t>-‏</w:t>
      </w:r>
      <w:r w:rsidR="00715F7A" w:rsidRPr="00E33C4C">
        <w:rPr>
          <w:rFonts w:hint="cs"/>
          <w:rtl/>
        </w:rPr>
        <w:t xml:space="preserve">هگزان به آن اضافه شد و </w:t>
      </w:r>
      <w:r w:rsidR="00010E6C">
        <w:rPr>
          <w:rFonts w:hint="cs"/>
          <w:rtl/>
        </w:rPr>
        <w:t>به‌وسیله</w:t>
      </w:r>
      <w:r w:rsidR="00715F7A" w:rsidRPr="00E33C4C">
        <w:rPr>
          <w:rFonts w:hint="cs"/>
          <w:rtl/>
        </w:rPr>
        <w:t xml:space="preserve"> مگنت </w:t>
      </w:r>
      <w:r w:rsidR="005713E0">
        <w:rPr>
          <w:rtl/>
        </w:rPr>
        <w:t>است</w:t>
      </w:r>
      <w:r w:rsidR="005713E0">
        <w:rPr>
          <w:rFonts w:hint="cs"/>
          <w:rtl/>
        </w:rPr>
        <w:t>ی</w:t>
      </w:r>
      <w:r w:rsidR="005713E0">
        <w:rPr>
          <w:rFonts w:hint="eastAsia"/>
          <w:rtl/>
        </w:rPr>
        <w:t>رر</w:t>
      </w:r>
      <w:r w:rsidR="00715F7A" w:rsidRPr="00E33C4C">
        <w:rPr>
          <w:rFonts w:hint="cs"/>
          <w:rtl/>
        </w:rPr>
        <w:t xml:space="preserve"> </w:t>
      </w:r>
      <w:r w:rsidR="005713E0">
        <w:rPr>
          <w:rtl/>
        </w:rPr>
        <w:t>کاملاً</w:t>
      </w:r>
      <w:r w:rsidR="00715F7A" w:rsidRPr="00E33C4C">
        <w:rPr>
          <w:rFonts w:hint="cs"/>
          <w:rtl/>
        </w:rPr>
        <w:t xml:space="preserve"> مخلوط گردید</w:t>
      </w:r>
      <w:r w:rsidR="0046166C">
        <w:rPr>
          <w:rFonts w:hint="cs"/>
          <w:rtl/>
        </w:rPr>
        <w:t xml:space="preserve">. </w:t>
      </w:r>
      <w:r w:rsidR="00715F7A" w:rsidRPr="00E33C4C">
        <w:rPr>
          <w:rFonts w:hint="cs"/>
          <w:rtl/>
        </w:rPr>
        <w:t>مخلوط حاصله جهت رسوب‌دهی ذرات جامد</w:t>
      </w:r>
      <w:r w:rsidR="0046166C">
        <w:rPr>
          <w:rFonts w:hint="cs"/>
          <w:rtl/>
        </w:rPr>
        <w:t xml:space="preserve">، </w:t>
      </w:r>
      <w:r w:rsidR="00715F7A" w:rsidRPr="00E33C4C">
        <w:rPr>
          <w:rFonts w:hint="cs"/>
          <w:rtl/>
        </w:rPr>
        <w:t xml:space="preserve">در 12,000 دور در دقیقه </w:t>
      </w:r>
      <w:r w:rsidR="005713E0">
        <w:rPr>
          <w:rtl/>
        </w:rPr>
        <w:t>سانتر</w:t>
      </w:r>
      <w:r w:rsidR="005713E0">
        <w:rPr>
          <w:rFonts w:hint="cs"/>
          <w:rtl/>
        </w:rPr>
        <w:t>ی</w:t>
      </w:r>
      <w:r w:rsidR="005713E0">
        <w:rPr>
          <w:rFonts w:hint="eastAsia"/>
          <w:rtl/>
        </w:rPr>
        <w:t>ف</w:t>
      </w:r>
      <w:r w:rsidR="005713E0">
        <w:rPr>
          <w:rFonts w:hint="cs"/>
          <w:rtl/>
        </w:rPr>
        <w:t>ی</w:t>
      </w:r>
      <w:r w:rsidR="005713E0">
        <w:rPr>
          <w:rFonts w:hint="eastAsia"/>
          <w:rtl/>
        </w:rPr>
        <w:t>وژ</w:t>
      </w:r>
      <w:r w:rsidR="00715F7A" w:rsidRPr="00E33C4C">
        <w:rPr>
          <w:rFonts w:hint="cs"/>
          <w:rtl/>
        </w:rPr>
        <w:t xml:space="preserve"> شد و محلول رویی </w:t>
      </w:r>
      <w:r w:rsidR="00010E6C">
        <w:rPr>
          <w:rFonts w:hint="cs"/>
          <w:rtl/>
        </w:rPr>
        <w:t>به‌وسیله</w:t>
      </w:r>
      <w:r w:rsidR="00715F7A" w:rsidRPr="00E33C4C">
        <w:rPr>
          <w:rFonts w:hint="cs"/>
          <w:rtl/>
        </w:rPr>
        <w:t xml:space="preserve"> دستگاه تبخیر در خلأ</w:t>
      </w:r>
      <w:r w:rsidR="00B16261">
        <w:rPr>
          <w:rFonts w:hint="cs"/>
          <w:rtl/>
        </w:rPr>
        <w:t xml:space="preserve"> (</w:t>
      </w:r>
      <w:r w:rsidR="00715F7A" w:rsidRPr="00E33C4C">
        <w:t>Vacuum evaporator</w:t>
      </w:r>
      <w:r w:rsidR="00B16261">
        <w:rPr>
          <w:rFonts w:hint="cs"/>
          <w:rtl/>
        </w:rPr>
        <w:t xml:space="preserve">) </w:t>
      </w:r>
      <w:r w:rsidR="00715F7A" w:rsidRPr="00E33C4C">
        <w:rPr>
          <w:rFonts w:hint="cs"/>
          <w:rtl/>
        </w:rPr>
        <w:t xml:space="preserve">در دمای 40 درجه </w:t>
      </w:r>
      <w:r w:rsidR="00311B94">
        <w:rPr>
          <w:rFonts w:hint="cs"/>
          <w:rtl/>
        </w:rPr>
        <w:t>سانتی‌گراد</w:t>
      </w:r>
      <w:r w:rsidR="00715F7A" w:rsidRPr="00E33C4C">
        <w:rPr>
          <w:rFonts w:hint="cs"/>
          <w:rtl/>
        </w:rPr>
        <w:t xml:space="preserve"> تبخیر گردید و میانگین وزن ترکیبات هیدروکربنی باقیمانده محاسبه شد</w:t>
      </w:r>
      <w:r w:rsidR="0046166C">
        <w:rPr>
          <w:rFonts w:hint="cs"/>
          <w:rtl/>
        </w:rPr>
        <w:t xml:space="preserve">. </w:t>
      </w:r>
    </w:p>
    <w:p w14:paraId="3C87A294" w14:textId="77777777" w:rsidR="00D11780" w:rsidRPr="00E33C4C" w:rsidRDefault="00D11780" w:rsidP="00715F7A"/>
    <w:p w14:paraId="3A74E07B" w14:textId="01189B3B" w:rsidR="00715F7A" w:rsidRPr="00E33C4C" w:rsidRDefault="00715F7A" w:rsidP="00715F7A">
      <w:pPr>
        <w:pStyle w:val="Caption"/>
        <w:rPr>
          <w:rtl/>
        </w:rPr>
      </w:pPr>
      <w:bookmarkStart w:id="108" w:name="_Ref409873879"/>
      <w:bookmarkStart w:id="109" w:name="_Toc323486144"/>
      <w:bookmarkStart w:id="110" w:name="_Toc341025142"/>
      <w:bookmarkStart w:id="111" w:name="_Toc357761538"/>
      <w:bookmarkStart w:id="112" w:name="_Toc57562709"/>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5</w:t>
      </w:r>
      <w:r w:rsidR="007B74FE">
        <w:rPr>
          <w:rtl/>
        </w:rPr>
        <w:fldChar w:fldCharType="end"/>
      </w:r>
      <w:bookmarkEnd w:id="108"/>
      <w:r w:rsidR="008645A7">
        <w:rPr>
          <w:rFonts w:hint="cs"/>
          <w:rtl/>
        </w:rPr>
        <w:t>-‏</w:t>
      </w:r>
      <w:r w:rsidRPr="00E33C4C">
        <w:rPr>
          <w:rFonts w:hint="cs"/>
          <w:rtl/>
        </w:rPr>
        <w:t xml:space="preserve"> مشخصات </w:t>
      </w:r>
      <w:r w:rsidR="005713E0">
        <w:rPr>
          <w:rtl/>
        </w:rPr>
        <w:t>ف</w:t>
      </w:r>
      <w:r w:rsidR="005713E0">
        <w:rPr>
          <w:rFonts w:hint="cs"/>
          <w:rtl/>
        </w:rPr>
        <w:t>ی</w:t>
      </w:r>
      <w:r w:rsidR="005713E0">
        <w:rPr>
          <w:rFonts w:hint="eastAsia"/>
          <w:rtl/>
        </w:rPr>
        <w:t>ز</w:t>
      </w:r>
      <w:r w:rsidR="005713E0">
        <w:rPr>
          <w:rFonts w:hint="cs"/>
          <w:rtl/>
        </w:rPr>
        <w:t>ی</w:t>
      </w:r>
      <w:r w:rsidR="005713E0">
        <w:rPr>
          <w:rFonts w:hint="eastAsia"/>
          <w:rtl/>
        </w:rPr>
        <w:t>کوشم</w:t>
      </w:r>
      <w:r w:rsidR="005713E0">
        <w:rPr>
          <w:rFonts w:hint="cs"/>
          <w:rtl/>
        </w:rPr>
        <w:t>ی</w:t>
      </w:r>
      <w:r w:rsidR="005713E0">
        <w:rPr>
          <w:rFonts w:hint="eastAsia"/>
          <w:rtl/>
        </w:rPr>
        <w:t>ا</w:t>
      </w:r>
      <w:r w:rsidR="005713E0">
        <w:rPr>
          <w:rFonts w:hint="cs"/>
          <w:rtl/>
        </w:rPr>
        <w:t>یی</w:t>
      </w:r>
      <w:r w:rsidRPr="00E33C4C">
        <w:rPr>
          <w:rFonts w:hint="cs"/>
          <w:rtl/>
        </w:rPr>
        <w:t xml:space="preserve"> نمونه</w:t>
      </w:r>
      <w:r w:rsidR="006B301E">
        <w:rPr>
          <w:rFonts w:hint="cs"/>
        </w:rPr>
        <w:t>‌</w:t>
      </w:r>
      <w:r w:rsidR="006B301E">
        <w:rPr>
          <w:rFonts w:hint="cs"/>
          <w:rtl/>
        </w:rPr>
        <w:t xml:space="preserve">های </w:t>
      </w:r>
      <w:r w:rsidR="005713E0">
        <w:rPr>
          <w:rtl/>
        </w:rPr>
        <w:t>گرفته‌شده</w:t>
      </w:r>
      <w:r w:rsidRPr="00E33C4C">
        <w:rPr>
          <w:rFonts w:hint="cs"/>
          <w:rtl/>
        </w:rPr>
        <w:t xml:space="preserve"> به تفکیک محل </w:t>
      </w:r>
      <w:bookmarkEnd w:id="109"/>
      <w:bookmarkEnd w:id="110"/>
      <w:bookmarkEnd w:id="111"/>
      <w:r w:rsidR="005713E0">
        <w:rPr>
          <w:rtl/>
        </w:rPr>
        <w:t>نمونه‌بردار</w:t>
      </w:r>
      <w:r w:rsidR="005713E0">
        <w:rPr>
          <w:rFonts w:hint="cs"/>
          <w:rtl/>
        </w:rPr>
        <w:t>ی</w:t>
      </w:r>
      <w:bookmarkEnd w:id="112"/>
    </w:p>
    <w:tbl>
      <w:tblPr>
        <w:tblStyle w:val="TableGrid"/>
        <w:tblW w:w="8283" w:type="dxa"/>
        <w:jc w:val="center"/>
        <w:tblLook w:val="04A0" w:firstRow="1" w:lastRow="0" w:firstColumn="1" w:lastColumn="0" w:noHBand="0" w:noVBand="1"/>
      </w:tblPr>
      <w:tblGrid>
        <w:gridCol w:w="3225"/>
        <w:gridCol w:w="1686"/>
        <w:gridCol w:w="1686"/>
        <w:gridCol w:w="1686"/>
      </w:tblGrid>
      <w:tr w:rsidR="00715F7A" w:rsidRPr="00E33C4C" w14:paraId="1658F7F1" w14:textId="77777777" w:rsidTr="00D11780">
        <w:trPr>
          <w:trHeight w:val="684"/>
          <w:jc w:val="center"/>
        </w:trPr>
        <w:tc>
          <w:tcPr>
            <w:tcW w:w="3225" w:type="dxa"/>
            <w:tcBorders>
              <w:left w:val="nil"/>
              <w:bottom w:val="single" w:sz="4" w:space="0" w:color="auto"/>
              <w:right w:val="nil"/>
            </w:tcBorders>
            <w:vAlign w:val="center"/>
          </w:tcPr>
          <w:p w14:paraId="30D4AAEC" w14:textId="77777777" w:rsidR="00715F7A" w:rsidRPr="00E33C4C" w:rsidRDefault="00715F7A" w:rsidP="00D11780">
            <w:pPr>
              <w:pStyle w:val="Tabletxt"/>
              <w:rPr>
                <w:sz w:val="22"/>
              </w:rPr>
            </w:pPr>
            <w:r w:rsidRPr="00E33C4C">
              <w:rPr>
                <w:sz w:val="22"/>
              </w:rPr>
              <w:t>Physicochemical property</w:t>
            </w:r>
          </w:p>
        </w:tc>
        <w:tc>
          <w:tcPr>
            <w:tcW w:w="1686" w:type="dxa"/>
            <w:tcBorders>
              <w:left w:val="nil"/>
              <w:bottom w:val="single" w:sz="4" w:space="0" w:color="auto"/>
              <w:right w:val="nil"/>
            </w:tcBorders>
            <w:vAlign w:val="center"/>
          </w:tcPr>
          <w:p w14:paraId="69ADEA36" w14:textId="77777777" w:rsidR="00715F7A" w:rsidRPr="00E33C4C" w:rsidRDefault="00715F7A" w:rsidP="00D11780">
            <w:pPr>
              <w:pStyle w:val="Tabletxt"/>
              <w:rPr>
                <w:sz w:val="22"/>
              </w:rPr>
            </w:pPr>
            <w:r w:rsidRPr="00E33C4C">
              <w:rPr>
                <w:sz w:val="22"/>
              </w:rPr>
              <w:t>Sampling 1</w:t>
            </w:r>
          </w:p>
          <w:p w14:paraId="4FFF0896" w14:textId="77777777" w:rsidR="00715F7A" w:rsidRPr="00E33C4C" w:rsidRDefault="00B16261" w:rsidP="00D11780">
            <w:pPr>
              <w:pStyle w:val="Tabletxt"/>
              <w:rPr>
                <w:sz w:val="22"/>
                <w:rtl/>
              </w:rPr>
            </w:pPr>
            <w:r>
              <w:rPr>
                <w:sz w:val="22"/>
              </w:rPr>
              <w:t xml:space="preserve"> (</w:t>
            </w:r>
            <w:r w:rsidR="00715F7A" w:rsidRPr="00E33C4C">
              <w:rPr>
                <w:sz w:val="22"/>
              </w:rPr>
              <w:t>Catchment</w:t>
            </w:r>
            <w:r>
              <w:rPr>
                <w:sz w:val="22"/>
              </w:rPr>
              <w:t xml:space="preserve">) </w:t>
            </w:r>
          </w:p>
        </w:tc>
        <w:tc>
          <w:tcPr>
            <w:tcW w:w="1686" w:type="dxa"/>
            <w:tcBorders>
              <w:left w:val="nil"/>
              <w:bottom w:val="single" w:sz="4" w:space="0" w:color="auto"/>
              <w:right w:val="nil"/>
            </w:tcBorders>
            <w:vAlign w:val="center"/>
          </w:tcPr>
          <w:p w14:paraId="05F93CB6" w14:textId="77777777" w:rsidR="00715F7A" w:rsidRPr="00E33C4C" w:rsidRDefault="00715F7A" w:rsidP="00D11780">
            <w:pPr>
              <w:pStyle w:val="Tabletxt"/>
              <w:rPr>
                <w:sz w:val="22"/>
              </w:rPr>
            </w:pPr>
            <w:r w:rsidRPr="00E33C4C">
              <w:rPr>
                <w:sz w:val="22"/>
              </w:rPr>
              <w:t>Sampling 2</w:t>
            </w:r>
          </w:p>
          <w:p w14:paraId="459AB9E7" w14:textId="77777777" w:rsidR="00715F7A" w:rsidRPr="00E33C4C" w:rsidRDefault="00B16261" w:rsidP="00D11780">
            <w:pPr>
              <w:pStyle w:val="Tabletxt"/>
              <w:rPr>
                <w:sz w:val="22"/>
                <w:rtl/>
              </w:rPr>
            </w:pPr>
            <w:r>
              <w:rPr>
                <w:sz w:val="22"/>
              </w:rPr>
              <w:t xml:space="preserve"> (</w:t>
            </w:r>
            <w:r w:rsidR="00715F7A" w:rsidRPr="00E33C4C">
              <w:rPr>
                <w:sz w:val="22"/>
              </w:rPr>
              <w:t>Mud pit</w:t>
            </w:r>
            <w:r>
              <w:rPr>
                <w:sz w:val="22"/>
              </w:rPr>
              <w:t xml:space="preserve">) </w:t>
            </w:r>
          </w:p>
        </w:tc>
        <w:tc>
          <w:tcPr>
            <w:tcW w:w="1686" w:type="dxa"/>
            <w:tcBorders>
              <w:left w:val="nil"/>
              <w:bottom w:val="single" w:sz="4" w:space="0" w:color="auto"/>
              <w:right w:val="nil"/>
            </w:tcBorders>
            <w:vAlign w:val="center"/>
          </w:tcPr>
          <w:p w14:paraId="5BDABE10" w14:textId="77777777" w:rsidR="00715F7A" w:rsidRPr="00E33C4C" w:rsidRDefault="00715F7A" w:rsidP="00D11780">
            <w:pPr>
              <w:pStyle w:val="Tabletxt"/>
              <w:rPr>
                <w:sz w:val="22"/>
              </w:rPr>
            </w:pPr>
            <w:r w:rsidRPr="00E33C4C">
              <w:rPr>
                <w:sz w:val="22"/>
              </w:rPr>
              <w:t>Sampling 3</w:t>
            </w:r>
          </w:p>
          <w:p w14:paraId="71BA6245" w14:textId="77777777" w:rsidR="00715F7A" w:rsidRPr="00E33C4C" w:rsidRDefault="00B16261" w:rsidP="00D11780">
            <w:pPr>
              <w:pStyle w:val="Tabletxt"/>
              <w:rPr>
                <w:sz w:val="22"/>
                <w:rtl/>
              </w:rPr>
            </w:pPr>
            <w:r>
              <w:rPr>
                <w:sz w:val="22"/>
              </w:rPr>
              <w:t xml:space="preserve"> (</w:t>
            </w:r>
            <w:r w:rsidR="00715F7A" w:rsidRPr="00E33C4C">
              <w:rPr>
                <w:sz w:val="22"/>
              </w:rPr>
              <w:t>Catchment</w:t>
            </w:r>
            <w:r>
              <w:rPr>
                <w:sz w:val="22"/>
              </w:rPr>
              <w:t xml:space="preserve">) </w:t>
            </w:r>
          </w:p>
        </w:tc>
      </w:tr>
      <w:tr w:rsidR="00715F7A" w:rsidRPr="00E33C4C" w14:paraId="68E2147C" w14:textId="77777777" w:rsidTr="00D11780">
        <w:trPr>
          <w:trHeight w:val="312"/>
          <w:jc w:val="center"/>
        </w:trPr>
        <w:tc>
          <w:tcPr>
            <w:tcW w:w="3225" w:type="dxa"/>
            <w:tcBorders>
              <w:left w:val="nil"/>
              <w:bottom w:val="nil"/>
              <w:right w:val="nil"/>
            </w:tcBorders>
            <w:vAlign w:val="center"/>
          </w:tcPr>
          <w:p w14:paraId="6E2C8A3A" w14:textId="77777777" w:rsidR="00715F7A" w:rsidRPr="00E33C4C" w:rsidRDefault="00715F7A" w:rsidP="00D11780">
            <w:pPr>
              <w:pStyle w:val="Tabletxt"/>
              <w:rPr>
                <w:sz w:val="22"/>
                <w:rtl/>
              </w:rPr>
            </w:pPr>
            <w:proofErr w:type="spellStart"/>
            <w:r w:rsidRPr="00E33C4C">
              <w:rPr>
                <w:sz w:val="22"/>
              </w:rPr>
              <w:t>Temprature</w:t>
            </w:r>
            <w:proofErr w:type="spellEnd"/>
          </w:p>
        </w:tc>
        <w:tc>
          <w:tcPr>
            <w:tcW w:w="1686" w:type="dxa"/>
            <w:tcBorders>
              <w:left w:val="nil"/>
              <w:bottom w:val="nil"/>
              <w:right w:val="nil"/>
            </w:tcBorders>
            <w:vAlign w:val="center"/>
          </w:tcPr>
          <w:p w14:paraId="3DBFBD52" w14:textId="77777777" w:rsidR="00715F7A" w:rsidRPr="00E33C4C" w:rsidRDefault="00715F7A" w:rsidP="00D11780">
            <w:pPr>
              <w:pStyle w:val="Tabletxt"/>
              <w:rPr>
                <w:sz w:val="22"/>
                <w:rtl/>
              </w:rPr>
            </w:pPr>
            <w:r w:rsidRPr="00E33C4C">
              <w:rPr>
                <w:sz w:val="22"/>
              </w:rPr>
              <w:t xml:space="preserve">34 </w:t>
            </w:r>
            <w:r w:rsidRPr="00E33C4C">
              <w:rPr>
                <w:rFonts w:cs="Calibri"/>
                <w:sz w:val="22"/>
              </w:rPr>
              <w:t>°</w:t>
            </w:r>
            <w:r w:rsidRPr="00E33C4C">
              <w:rPr>
                <w:sz w:val="22"/>
              </w:rPr>
              <w:t>C</w:t>
            </w:r>
          </w:p>
        </w:tc>
        <w:tc>
          <w:tcPr>
            <w:tcW w:w="1686" w:type="dxa"/>
            <w:tcBorders>
              <w:left w:val="nil"/>
              <w:bottom w:val="nil"/>
              <w:right w:val="nil"/>
            </w:tcBorders>
            <w:vAlign w:val="center"/>
          </w:tcPr>
          <w:p w14:paraId="7FCEBC24" w14:textId="77777777" w:rsidR="00715F7A" w:rsidRPr="00E33C4C" w:rsidRDefault="00715F7A" w:rsidP="00D11780">
            <w:pPr>
              <w:pStyle w:val="Tabletxt"/>
              <w:rPr>
                <w:sz w:val="22"/>
                <w:rtl/>
              </w:rPr>
            </w:pPr>
            <w:r w:rsidRPr="00E33C4C">
              <w:rPr>
                <w:sz w:val="22"/>
              </w:rPr>
              <w:t xml:space="preserve">39 </w:t>
            </w:r>
            <w:r w:rsidRPr="00E33C4C">
              <w:rPr>
                <w:rFonts w:cs="Calibri"/>
                <w:sz w:val="22"/>
              </w:rPr>
              <w:t>°</w:t>
            </w:r>
            <w:r w:rsidRPr="00E33C4C">
              <w:rPr>
                <w:sz w:val="22"/>
              </w:rPr>
              <w:t>C</w:t>
            </w:r>
          </w:p>
        </w:tc>
        <w:tc>
          <w:tcPr>
            <w:tcW w:w="1686" w:type="dxa"/>
            <w:tcBorders>
              <w:left w:val="nil"/>
              <w:bottom w:val="nil"/>
              <w:right w:val="nil"/>
            </w:tcBorders>
            <w:vAlign w:val="center"/>
          </w:tcPr>
          <w:p w14:paraId="3914AA9D" w14:textId="77777777" w:rsidR="00715F7A" w:rsidRPr="00E33C4C" w:rsidRDefault="00715F7A" w:rsidP="00D11780">
            <w:pPr>
              <w:pStyle w:val="Tabletxt"/>
              <w:rPr>
                <w:sz w:val="22"/>
                <w:rtl/>
              </w:rPr>
            </w:pPr>
            <w:r w:rsidRPr="00E33C4C">
              <w:rPr>
                <w:sz w:val="22"/>
              </w:rPr>
              <w:t xml:space="preserve">27 </w:t>
            </w:r>
            <w:r w:rsidRPr="00E33C4C">
              <w:rPr>
                <w:rFonts w:cs="Calibri"/>
                <w:sz w:val="22"/>
              </w:rPr>
              <w:t>°</w:t>
            </w:r>
            <w:r w:rsidRPr="00E33C4C">
              <w:rPr>
                <w:sz w:val="22"/>
              </w:rPr>
              <w:t>C</w:t>
            </w:r>
          </w:p>
        </w:tc>
      </w:tr>
      <w:tr w:rsidR="00715F7A" w:rsidRPr="00E33C4C" w14:paraId="4FE09058" w14:textId="77777777" w:rsidTr="00D11780">
        <w:trPr>
          <w:trHeight w:val="326"/>
          <w:jc w:val="center"/>
        </w:trPr>
        <w:tc>
          <w:tcPr>
            <w:tcW w:w="3225" w:type="dxa"/>
            <w:tcBorders>
              <w:top w:val="nil"/>
              <w:left w:val="nil"/>
              <w:bottom w:val="nil"/>
              <w:right w:val="nil"/>
            </w:tcBorders>
            <w:vAlign w:val="center"/>
          </w:tcPr>
          <w:p w14:paraId="4438D5E1" w14:textId="77777777" w:rsidR="00715F7A" w:rsidRPr="00E33C4C" w:rsidRDefault="00715F7A" w:rsidP="00D11780">
            <w:pPr>
              <w:pStyle w:val="Tabletxt"/>
              <w:rPr>
                <w:sz w:val="22"/>
                <w:rtl/>
              </w:rPr>
            </w:pPr>
            <w:r w:rsidRPr="00E33C4C">
              <w:rPr>
                <w:sz w:val="22"/>
              </w:rPr>
              <w:t>Salinity</w:t>
            </w:r>
          </w:p>
        </w:tc>
        <w:tc>
          <w:tcPr>
            <w:tcW w:w="1686" w:type="dxa"/>
            <w:tcBorders>
              <w:top w:val="nil"/>
              <w:left w:val="nil"/>
              <w:bottom w:val="nil"/>
              <w:right w:val="nil"/>
            </w:tcBorders>
            <w:vAlign w:val="center"/>
          </w:tcPr>
          <w:p w14:paraId="5371E3BE" w14:textId="77777777" w:rsidR="00715F7A" w:rsidRPr="00E33C4C" w:rsidRDefault="00715F7A" w:rsidP="00D11780">
            <w:pPr>
              <w:pStyle w:val="Tabletxt"/>
              <w:rPr>
                <w:sz w:val="22"/>
                <w:rtl/>
              </w:rPr>
            </w:pPr>
            <w:r w:rsidRPr="00E33C4C">
              <w:rPr>
                <w:sz w:val="22"/>
              </w:rPr>
              <w:t>26 ppt</w:t>
            </w:r>
          </w:p>
        </w:tc>
        <w:tc>
          <w:tcPr>
            <w:tcW w:w="1686" w:type="dxa"/>
            <w:tcBorders>
              <w:top w:val="nil"/>
              <w:left w:val="nil"/>
              <w:bottom w:val="nil"/>
              <w:right w:val="nil"/>
            </w:tcBorders>
            <w:vAlign w:val="center"/>
          </w:tcPr>
          <w:p w14:paraId="533AC30B" w14:textId="77777777" w:rsidR="00715F7A" w:rsidRPr="00E33C4C" w:rsidRDefault="00715F7A" w:rsidP="00D11780">
            <w:pPr>
              <w:pStyle w:val="Tabletxt"/>
              <w:rPr>
                <w:sz w:val="22"/>
                <w:rtl/>
              </w:rPr>
            </w:pPr>
            <w:r w:rsidRPr="00E33C4C">
              <w:rPr>
                <w:sz w:val="22"/>
              </w:rPr>
              <w:t>54 ppt</w:t>
            </w:r>
          </w:p>
        </w:tc>
        <w:tc>
          <w:tcPr>
            <w:tcW w:w="1686" w:type="dxa"/>
            <w:tcBorders>
              <w:top w:val="nil"/>
              <w:left w:val="nil"/>
              <w:bottom w:val="nil"/>
              <w:right w:val="nil"/>
            </w:tcBorders>
            <w:vAlign w:val="center"/>
          </w:tcPr>
          <w:p w14:paraId="105960BB" w14:textId="77777777" w:rsidR="00715F7A" w:rsidRPr="00E33C4C" w:rsidRDefault="00715F7A" w:rsidP="00D11780">
            <w:pPr>
              <w:pStyle w:val="Tabletxt"/>
              <w:rPr>
                <w:sz w:val="22"/>
                <w:rtl/>
              </w:rPr>
            </w:pPr>
            <w:r w:rsidRPr="00E33C4C">
              <w:rPr>
                <w:sz w:val="22"/>
              </w:rPr>
              <w:t>32 ppt</w:t>
            </w:r>
          </w:p>
        </w:tc>
      </w:tr>
      <w:tr w:rsidR="00715F7A" w:rsidRPr="00E33C4C" w14:paraId="76FB7788" w14:textId="77777777" w:rsidTr="00D11780">
        <w:trPr>
          <w:trHeight w:val="326"/>
          <w:jc w:val="center"/>
        </w:trPr>
        <w:tc>
          <w:tcPr>
            <w:tcW w:w="3225" w:type="dxa"/>
            <w:tcBorders>
              <w:top w:val="nil"/>
              <w:left w:val="nil"/>
              <w:bottom w:val="nil"/>
              <w:right w:val="nil"/>
            </w:tcBorders>
            <w:vAlign w:val="center"/>
          </w:tcPr>
          <w:p w14:paraId="750E5276" w14:textId="77777777" w:rsidR="00715F7A" w:rsidRPr="00E33C4C" w:rsidRDefault="00715F7A" w:rsidP="00D11780">
            <w:pPr>
              <w:pStyle w:val="Tabletxt"/>
              <w:rPr>
                <w:sz w:val="22"/>
                <w:rtl/>
              </w:rPr>
            </w:pPr>
            <w:r w:rsidRPr="00E33C4C">
              <w:rPr>
                <w:sz w:val="22"/>
              </w:rPr>
              <w:t>pH</w:t>
            </w:r>
          </w:p>
        </w:tc>
        <w:tc>
          <w:tcPr>
            <w:tcW w:w="1686" w:type="dxa"/>
            <w:tcBorders>
              <w:top w:val="nil"/>
              <w:left w:val="nil"/>
              <w:bottom w:val="nil"/>
              <w:right w:val="nil"/>
            </w:tcBorders>
            <w:vAlign w:val="center"/>
          </w:tcPr>
          <w:p w14:paraId="417E788C" w14:textId="77777777" w:rsidR="00715F7A" w:rsidRPr="00E33C4C" w:rsidRDefault="00715F7A" w:rsidP="00D11780">
            <w:pPr>
              <w:pStyle w:val="Tabletxt"/>
              <w:rPr>
                <w:sz w:val="22"/>
                <w:rtl/>
              </w:rPr>
            </w:pPr>
            <w:r w:rsidRPr="00E33C4C">
              <w:rPr>
                <w:sz w:val="22"/>
              </w:rPr>
              <w:t>7</w:t>
            </w:r>
            <w:r w:rsidR="0046166C">
              <w:rPr>
                <w:sz w:val="22"/>
              </w:rPr>
              <w:t xml:space="preserve">. </w:t>
            </w:r>
            <w:r w:rsidRPr="00E33C4C">
              <w:rPr>
                <w:sz w:val="22"/>
              </w:rPr>
              <w:t>34</w:t>
            </w:r>
          </w:p>
        </w:tc>
        <w:tc>
          <w:tcPr>
            <w:tcW w:w="1686" w:type="dxa"/>
            <w:tcBorders>
              <w:top w:val="nil"/>
              <w:left w:val="nil"/>
              <w:bottom w:val="nil"/>
              <w:right w:val="nil"/>
            </w:tcBorders>
            <w:vAlign w:val="center"/>
          </w:tcPr>
          <w:p w14:paraId="2BE35A1E" w14:textId="77777777" w:rsidR="00715F7A" w:rsidRPr="00E33C4C" w:rsidRDefault="00715F7A" w:rsidP="00D11780">
            <w:pPr>
              <w:pStyle w:val="Tabletxt"/>
              <w:rPr>
                <w:sz w:val="22"/>
                <w:rtl/>
              </w:rPr>
            </w:pPr>
            <w:r w:rsidRPr="00E33C4C">
              <w:rPr>
                <w:sz w:val="22"/>
              </w:rPr>
              <w:t>7</w:t>
            </w:r>
            <w:r w:rsidR="0046166C">
              <w:rPr>
                <w:sz w:val="22"/>
              </w:rPr>
              <w:t xml:space="preserve">. </w:t>
            </w:r>
            <w:r w:rsidRPr="00E33C4C">
              <w:rPr>
                <w:sz w:val="22"/>
              </w:rPr>
              <w:t>61</w:t>
            </w:r>
          </w:p>
        </w:tc>
        <w:tc>
          <w:tcPr>
            <w:tcW w:w="1686" w:type="dxa"/>
            <w:tcBorders>
              <w:top w:val="nil"/>
              <w:left w:val="nil"/>
              <w:bottom w:val="nil"/>
              <w:right w:val="nil"/>
            </w:tcBorders>
            <w:vAlign w:val="center"/>
          </w:tcPr>
          <w:p w14:paraId="4C0500C6" w14:textId="77777777" w:rsidR="00715F7A" w:rsidRPr="00E33C4C" w:rsidRDefault="00715F7A" w:rsidP="00D11780">
            <w:pPr>
              <w:pStyle w:val="Tabletxt"/>
              <w:rPr>
                <w:sz w:val="22"/>
                <w:rtl/>
              </w:rPr>
            </w:pPr>
            <w:r w:rsidRPr="00E33C4C">
              <w:rPr>
                <w:sz w:val="22"/>
              </w:rPr>
              <w:t>7</w:t>
            </w:r>
            <w:r w:rsidR="0046166C">
              <w:rPr>
                <w:sz w:val="22"/>
              </w:rPr>
              <w:t xml:space="preserve">. </w:t>
            </w:r>
            <w:r w:rsidRPr="00E33C4C">
              <w:rPr>
                <w:sz w:val="22"/>
              </w:rPr>
              <w:t>58</w:t>
            </w:r>
          </w:p>
        </w:tc>
      </w:tr>
      <w:tr w:rsidR="00715F7A" w:rsidRPr="00E33C4C" w14:paraId="6F73D028" w14:textId="77777777" w:rsidTr="00D11780">
        <w:trPr>
          <w:trHeight w:val="326"/>
          <w:jc w:val="center"/>
        </w:trPr>
        <w:tc>
          <w:tcPr>
            <w:tcW w:w="3225" w:type="dxa"/>
            <w:tcBorders>
              <w:top w:val="nil"/>
              <w:left w:val="nil"/>
              <w:bottom w:val="single" w:sz="4" w:space="0" w:color="auto"/>
              <w:right w:val="nil"/>
            </w:tcBorders>
            <w:vAlign w:val="center"/>
          </w:tcPr>
          <w:p w14:paraId="282580D0" w14:textId="77777777" w:rsidR="00715F7A" w:rsidRPr="00E33C4C" w:rsidRDefault="00715F7A" w:rsidP="00D11780">
            <w:pPr>
              <w:pStyle w:val="Tabletxt"/>
              <w:rPr>
                <w:sz w:val="22"/>
              </w:rPr>
            </w:pPr>
            <w:r w:rsidRPr="00E33C4C">
              <w:rPr>
                <w:sz w:val="22"/>
              </w:rPr>
              <w:t>TPH</w:t>
            </w:r>
          </w:p>
        </w:tc>
        <w:tc>
          <w:tcPr>
            <w:tcW w:w="1686" w:type="dxa"/>
            <w:tcBorders>
              <w:top w:val="nil"/>
              <w:left w:val="nil"/>
              <w:bottom w:val="single" w:sz="4" w:space="0" w:color="auto"/>
              <w:right w:val="nil"/>
            </w:tcBorders>
            <w:vAlign w:val="center"/>
          </w:tcPr>
          <w:p w14:paraId="41CB6E53" w14:textId="77777777" w:rsidR="00715F7A" w:rsidRPr="00E33C4C" w:rsidRDefault="00715F7A" w:rsidP="00D11780">
            <w:pPr>
              <w:pStyle w:val="Tabletxt"/>
              <w:rPr>
                <w:sz w:val="22"/>
              </w:rPr>
            </w:pPr>
            <w:r w:rsidRPr="00E33C4C">
              <w:rPr>
                <w:sz w:val="22"/>
              </w:rPr>
              <w:t>366</w:t>
            </w:r>
            <w:r w:rsidR="0046166C">
              <w:rPr>
                <w:sz w:val="22"/>
              </w:rPr>
              <w:t xml:space="preserve">. </w:t>
            </w:r>
            <w:r w:rsidRPr="00E33C4C">
              <w:rPr>
                <w:sz w:val="22"/>
              </w:rPr>
              <w:t>48 mg/gr</w:t>
            </w:r>
          </w:p>
        </w:tc>
        <w:tc>
          <w:tcPr>
            <w:tcW w:w="1686" w:type="dxa"/>
            <w:tcBorders>
              <w:top w:val="nil"/>
              <w:left w:val="nil"/>
              <w:bottom w:val="single" w:sz="4" w:space="0" w:color="auto"/>
              <w:right w:val="nil"/>
            </w:tcBorders>
            <w:vAlign w:val="center"/>
          </w:tcPr>
          <w:p w14:paraId="345439EC" w14:textId="77777777" w:rsidR="00715F7A" w:rsidRPr="00E33C4C" w:rsidRDefault="00715F7A" w:rsidP="00D11780">
            <w:pPr>
              <w:pStyle w:val="Tabletxt"/>
              <w:rPr>
                <w:sz w:val="22"/>
              </w:rPr>
            </w:pPr>
            <w:r w:rsidRPr="00E33C4C">
              <w:rPr>
                <w:sz w:val="22"/>
              </w:rPr>
              <w:t>530</w:t>
            </w:r>
            <w:r w:rsidR="0046166C">
              <w:rPr>
                <w:sz w:val="22"/>
              </w:rPr>
              <w:t xml:space="preserve">. </w:t>
            </w:r>
            <w:r w:rsidRPr="00E33C4C">
              <w:rPr>
                <w:sz w:val="22"/>
              </w:rPr>
              <w:t>33 mg/gr</w:t>
            </w:r>
          </w:p>
        </w:tc>
        <w:tc>
          <w:tcPr>
            <w:tcW w:w="1686" w:type="dxa"/>
            <w:tcBorders>
              <w:top w:val="nil"/>
              <w:left w:val="nil"/>
              <w:bottom w:val="single" w:sz="4" w:space="0" w:color="auto"/>
              <w:right w:val="nil"/>
            </w:tcBorders>
            <w:vAlign w:val="center"/>
          </w:tcPr>
          <w:p w14:paraId="1E3EEF6C" w14:textId="77777777" w:rsidR="00715F7A" w:rsidRPr="00E33C4C" w:rsidRDefault="00715F7A" w:rsidP="00D11780">
            <w:pPr>
              <w:pStyle w:val="Tabletxt"/>
              <w:rPr>
                <w:sz w:val="22"/>
              </w:rPr>
            </w:pPr>
            <w:r w:rsidRPr="00E33C4C">
              <w:rPr>
                <w:sz w:val="22"/>
              </w:rPr>
              <w:t>296</w:t>
            </w:r>
            <w:r w:rsidR="0046166C">
              <w:rPr>
                <w:sz w:val="22"/>
              </w:rPr>
              <w:t xml:space="preserve">. </w:t>
            </w:r>
            <w:r w:rsidRPr="00E33C4C">
              <w:rPr>
                <w:sz w:val="22"/>
              </w:rPr>
              <w:t>05 mg/gr</w:t>
            </w:r>
          </w:p>
        </w:tc>
      </w:tr>
    </w:tbl>
    <w:p w14:paraId="49058B23" w14:textId="77777777" w:rsidR="00715F7A" w:rsidRPr="00E33C4C" w:rsidRDefault="00715F7A" w:rsidP="00715F7A">
      <w:pPr>
        <w:rPr>
          <w:rtl/>
        </w:rPr>
      </w:pPr>
    </w:p>
    <w:p w14:paraId="74B79A40" w14:textId="77777777" w:rsidR="00D11780" w:rsidRPr="00E33C4C" w:rsidRDefault="00D11780" w:rsidP="00250ABE">
      <w:pPr>
        <w:pStyle w:val="Heading2"/>
        <w:rPr>
          <w:rtl/>
        </w:rPr>
      </w:pPr>
      <w:bookmarkStart w:id="113" w:name="_Toc371951200"/>
      <w:bookmarkStart w:id="114" w:name="_Toc57562664"/>
      <w:r w:rsidRPr="00E33C4C">
        <w:rPr>
          <w:rFonts w:hint="cs"/>
          <w:rtl/>
        </w:rPr>
        <w:lastRenderedPageBreak/>
        <w:t>آنالیز</w:t>
      </w:r>
      <w:r w:rsidR="006B301E">
        <w:rPr>
          <w:rFonts w:hint="eastAsia"/>
        </w:rPr>
        <w:t>‌</w:t>
      </w:r>
      <w:r w:rsidR="006B301E">
        <w:rPr>
          <w:rFonts w:hint="cs"/>
          <w:rtl/>
        </w:rPr>
        <w:t xml:space="preserve">های </w:t>
      </w:r>
      <w:r w:rsidRPr="00E33C4C">
        <w:rPr>
          <w:rFonts w:hint="cs"/>
          <w:rtl/>
        </w:rPr>
        <w:t>آماری</w:t>
      </w:r>
      <w:bookmarkEnd w:id="113"/>
      <w:bookmarkEnd w:id="114"/>
    </w:p>
    <w:p w14:paraId="42A56F9A" w14:textId="4DC72DC5" w:rsidR="00D11780" w:rsidRPr="00E33C4C" w:rsidRDefault="00D11780" w:rsidP="00D11780">
      <w:pPr>
        <w:rPr>
          <w:rtl/>
        </w:rPr>
      </w:pPr>
      <w:r w:rsidRPr="00E33C4C">
        <w:rPr>
          <w:rFonts w:hint="cs"/>
          <w:rtl/>
        </w:rPr>
        <w:t>جهت انجام آنالیز</w:t>
      </w:r>
      <w:r w:rsidR="006B301E">
        <w:rPr>
          <w:rFonts w:hint="cs"/>
        </w:rPr>
        <w:t>‌</w:t>
      </w:r>
      <w:r w:rsidR="006B301E">
        <w:rPr>
          <w:rFonts w:hint="cs"/>
          <w:rtl/>
        </w:rPr>
        <w:t xml:space="preserve">های </w:t>
      </w:r>
      <w:r w:rsidRPr="00E33C4C">
        <w:rPr>
          <w:rFonts w:hint="cs"/>
          <w:rtl/>
        </w:rPr>
        <w:t xml:space="preserve">آماری از </w:t>
      </w:r>
      <w:r w:rsidR="005713E0">
        <w:rPr>
          <w:rtl/>
        </w:rPr>
        <w:t>نرم‌افزارها</w:t>
      </w:r>
      <w:r w:rsidR="005713E0">
        <w:rPr>
          <w:rFonts w:hint="cs"/>
          <w:rtl/>
        </w:rPr>
        <w:t>ی</w:t>
      </w:r>
      <w:r w:rsidR="006B301E">
        <w:rPr>
          <w:rFonts w:hint="cs"/>
          <w:rtl/>
        </w:rPr>
        <w:t xml:space="preserve"> </w:t>
      </w:r>
      <w:r w:rsidR="005713E0">
        <w:rPr>
          <w:rtl/>
        </w:rPr>
        <w:t>ذکرشده</w:t>
      </w:r>
      <w:r w:rsidRPr="00E33C4C">
        <w:rPr>
          <w:rFonts w:hint="cs"/>
          <w:rtl/>
        </w:rPr>
        <w:t xml:space="preserve"> در </w:t>
      </w:r>
      <w:r w:rsidRPr="00E33C4C">
        <w:rPr>
          <w:rtl/>
        </w:rPr>
        <w:fldChar w:fldCharType="begin"/>
      </w:r>
      <w:r w:rsidRPr="00E33C4C">
        <w:rPr>
          <w:rtl/>
        </w:rPr>
        <w:instrText xml:space="preserve"> </w:instrText>
      </w:r>
      <w:r w:rsidRPr="00E33C4C">
        <w:rPr>
          <w:rFonts w:hint="cs"/>
        </w:rPr>
        <w:instrText>REF</w:instrText>
      </w:r>
      <w:r w:rsidRPr="00E33C4C">
        <w:rPr>
          <w:rFonts w:hint="cs"/>
          <w:rtl/>
        </w:rPr>
        <w:instrText xml:space="preserve"> _</w:instrText>
      </w:r>
      <w:r w:rsidRPr="00E33C4C">
        <w:rPr>
          <w:rFonts w:hint="cs"/>
        </w:rPr>
        <w:instrText>Ref371503354 \h</w:instrText>
      </w:r>
      <w:r w:rsidRPr="00E33C4C">
        <w:rPr>
          <w:rtl/>
        </w:rPr>
        <w:instrText xml:space="preserve"> </w:instrText>
      </w:r>
      <w:r w:rsidRPr="00E33C4C">
        <w:rPr>
          <w:rtl/>
        </w:rPr>
      </w:r>
      <w:r w:rsidRPr="00E33C4C">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6</w:t>
      </w:r>
      <w:r w:rsidRPr="00E33C4C">
        <w:rPr>
          <w:rtl/>
        </w:rPr>
        <w:fldChar w:fldCharType="end"/>
      </w:r>
      <w:r w:rsidRPr="00E33C4C">
        <w:rPr>
          <w:rFonts w:hint="cs"/>
          <w:rtl/>
        </w:rPr>
        <w:t xml:space="preserve"> استفاده شد</w:t>
      </w:r>
      <w:r w:rsidR="0046166C">
        <w:rPr>
          <w:rFonts w:hint="cs"/>
          <w:rtl/>
        </w:rPr>
        <w:t xml:space="preserve">. </w:t>
      </w:r>
      <w:r w:rsidRPr="00E33C4C">
        <w:rPr>
          <w:rFonts w:hint="cs"/>
          <w:rtl/>
        </w:rPr>
        <w:t>تمامی آزمایش</w:t>
      </w:r>
      <w:r w:rsidR="006B301E">
        <w:rPr>
          <w:rFonts w:hint="cs"/>
        </w:rPr>
        <w:t>‌</w:t>
      </w:r>
      <w:r w:rsidR="006B301E">
        <w:rPr>
          <w:rFonts w:hint="cs"/>
          <w:rtl/>
        </w:rPr>
        <w:t xml:space="preserve">های </w:t>
      </w:r>
      <w:r w:rsidRPr="00E33C4C">
        <w:rPr>
          <w:rFonts w:hint="cs"/>
          <w:rtl/>
        </w:rPr>
        <w:t xml:space="preserve">صورت گرفته </w:t>
      </w:r>
      <w:r w:rsidR="005713E0">
        <w:rPr>
          <w:rtl/>
        </w:rPr>
        <w:t>به‌جز</w:t>
      </w:r>
      <w:r w:rsidRPr="00E33C4C">
        <w:rPr>
          <w:rFonts w:hint="cs"/>
          <w:rtl/>
        </w:rPr>
        <w:t xml:space="preserve"> در موارد </w:t>
      </w:r>
      <w:r w:rsidR="005713E0">
        <w:rPr>
          <w:rtl/>
        </w:rPr>
        <w:t>ذکرشده</w:t>
      </w:r>
      <w:r w:rsidR="0046166C">
        <w:rPr>
          <w:rFonts w:hint="cs"/>
          <w:rtl/>
        </w:rPr>
        <w:t xml:space="preserve">، </w:t>
      </w:r>
      <w:r w:rsidRPr="00E33C4C">
        <w:rPr>
          <w:rFonts w:hint="cs"/>
          <w:rtl/>
        </w:rPr>
        <w:t xml:space="preserve">در 3 تکرار انجام شد و میانگین نتایج در محاسبات و </w:t>
      </w:r>
      <w:r w:rsidR="005713E0">
        <w:rPr>
          <w:rtl/>
        </w:rPr>
        <w:t>تجز</w:t>
      </w:r>
      <w:r w:rsidR="005713E0">
        <w:rPr>
          <w:rFonts w:hint="cs"/>
          <w:rtl/>
        </w:rPr>
        <w:t>ی</w:t>
      </w:r>
      <w:r w:rsidR="005713E0">
        <w:rPr>
          <w:rFonts w:hint="eastAsia"/>
          <w:rtl/>
        </w:rPr>
        <w:t>ه‌وتحل</w:t>
      </w:r>
      <w:r w:rsidR="005713E0">
        <w:rPr>
          <w:rFonts w:hint="cs"/>
          <w:rtl/>
        </w:rPr>
        <w:t>ی</w:t>
      </w:r>
      <w:r w:rsidR="005713E0">
        <w:rPr>
          <w:rFonts w:hint="eastAsia"/>
          <w:rtl/>
        </w:rPr>
        <w:t>ل‌ها</w:t>
      </w:r>
      <w:r w:rsidRPr="00E33C4C">
        <w:rPr>
          <w:rFonts w:hint="cs"/>
          <w:rtl/>
        </w:rPr>
        <w:t xml:space="preserve"> مورد استفاده قرار گرفت</w:t>
      </w:r>
      <w:r w:rsidR="0046166C">
        <w:rPr>
          <w:rFonts w:hint="cs"/>
          <w:rtl/>
        </w:rPr>
        <w:t xml:space="preserve">. </w:t>
      </w:r>
      <w:r w:rsidRPr="00E33C4C">
        <w:rPr>
          <w:rFonts w:hint="cs"/>
          <w:rtl/>
        </w:rPr>
        <w:t>جهت انجام تست</w:t>
      </w:r>
      <w:r w:rsidR="006B301E">
        <w:rPr>
          <w:rFonts w:hint="cs"/>
        </w:rPr>
        <w:t>‌</w:t>
      </w:r>
      <w:r w:rsidR="006B301E">
        <w:rPr>
          <w:rFonts w:hint="cs"/>
          <w:rtl/>
        </w:rPr>
        <w:t xml:space="preserve">های </w:t>
      </w:r>
      <w:r w:rsidRPr="00E33C4C">
        <w:rPr>
          <w:rFonts w:hint="cs"/>
          <w:rtl/>
        </w:rPr>
        <w:t>بهینه‌سازی روش آماری تاگوچی به کار برده شد که در ادامه توضیح داده خواهد شد</w:t>
      </w:r>
      <w:r w:rsidR="0046166C">
        <w:rPr>
          <w:rFonts w:hint="cs"/>
          <w:rtl/>
        </w:rPr>
        <w:t xml:space="preserve">. </w:t>
      </w:r>
    </w:p>
    <w:p w14:paraId="5FB74594" w14:textId="2F899A71" w:rsidR="00D11780" w:rsidRPr="00E33C4C" w:rsidRDefault="00D11780" w:rsidP="00D11780">
      <w:pPr>
        <w:pStyle w:val="Caption"/>
      </w:pPr>
      <w:bookmarkStart w:id="115" w:name="_Ref371503354"/>
      <w:bookmarkStart w:id="116" w:name="_Toc371951313"/>
      <w:bookmarkStart w:id="117" w:name="_Toc57562710"/>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6</w:t>
      </w:r>
      <w:r w:rsidR="007B74FE">
        <w:rPr>
          <w:rtl/>
        </w:rPr>
        <w:fldChar w:fldCharType="end"/>
      </w:r>
      <w:bookmarkEnd w:id="115"/>
      <w:r w:rsidR="008645A7">
        <w:rPr>
          <w:rFonts w:hint="cs"/>
          <w:rtl/>
        </w:rPr>
        <w:t>-‏</w:t>
      </w:r>
      <w:r w:rsidRPr="00E33C4C">
        <w:rPr>
          <w:rFonts w:hint="cs"/>
          <w:rtl/>
        </w:rPr>
        <w:t xml:space="preserve"> نرم‌افزار</w:t>
      </w:r>
      <w:r w:rsidR="006B301E">
        <w:rPr>
          <w:rFonts w:hint="cs"/>
        </w:rPr>
        <w:t>‌</w:t>
      </w:r>
      <w:r w:rsidR="006B301E">
        <w:rPr>
          <w:rFonts w:hint="cs"/>
          <w:rtl/>
        </w:rPr>
        <w:t xml:space="preserve">های </w:t>
      </w:r>
      <w:r w:rsidRPr="00E33C4C">
        <w:rPr>
          <w:rFonts w:hint="cs"/>
          <w:rtl/>
        </w:rPr>
        <w:t>مورد استفاده</w:t>
      </w:r>
      <w:bookmarkEnd w:id="116"/>
      <w:bookmarkEnd w:id="117"/>
    </w:p>
    <w:tbl>
      <w:tblPr>
        <w:tblStyle w:val="LightShading1"/>
        <w:tblpPr w:leftFromText="180" w:rightFromText="180" w:vertAnchor="text" w:tblpXSpec="center" w:tblpY="1"/>
        <w:bidiVisual/>
        <w:tblW w:w="7106" w:type="dxa"/>
        <w:tblLook w:val="06A0" w:firstRow="1" w:lastRow="0" w:firstColumn="1" w:lastColumn="0" w:noHBand="1" w:noVBand="1"/>
      </w:tblPr>
      <w:tblGrid>
        <w:gridCol w:w="3553"/>
        <w:gridCol w:w="3553"/>
      </w:tblGrid>
      <w:tr w:rsidR="00D11780" w:rsidRPr="00E33C4C" w14:paraId="041D9482" w14:textId="77777777" w:rsidTr="001E7A42">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553" w:type="dxa"/>
          </w:tcPr>
          <w:p w14:paraId="14F5286B" w14:textId="77777777" w:rsidR="00D11780" w:rsidRPr="00E33C4C" w:rsidRDefault="00D11780" w:rsidP="00D11780">
            <w:pPr>
              <w:pStyle w:val="Tablehdr"/>
              <w:rPr>
                <w:b/>
                <w:bCs/>
                <w:rtl/>
              </w:rPr>
            </w:pPr>
            <w:r w:rsidRPr="00E33C4C">
              <w:rPr>
                <w:rFonts w:hint="cs"/>
                <w:b/>
                <w:bCs/>
                <w:rtl/>
              </w:rPr>
              <w:t>کاربرد</w:t>
            </w:r>
          </w:p>
        </w:tc>
        <w:tc>
          <w:tcPr>
            <w:tcW w:w="3553" w:type="dxa"/>
          </w:tcPr>
          <w:p w14:paraId="1C1C48B2" w14:textId="77777777" w:rsidR="00D11780" w:rsidRPr="00E33C4C" w:rsidRDefault="00D11780" w:rsidP="001E7A42">
            <w:pPr>
              <w:pStyle w:val="Tablehdr"/>
              <w:cnfStyle w:val="100000000000" w:firstRow="1" w:lastRow="0" w:firstColumn="0" w:lastColumn="0" w:oddVBand="0" w:evenVBand="0" w:oddHBand="0" w:evenHBand="0" w:firstRowFirstColumn="0" w:firstRowLastColumn="0" w:lastRowFirstColumn="0" w:lastRowLastColumn="0"/>
              <w:rPr>
                <w:b/>
                <w:bCs/>
                <w:rtl/>
              </w:rPr>
            </w:pPr>
            <w:r w:rsidRPr="00E33C4C">
              <w:rPr>
                <w:rFonts w:hint="cs"/>
                <w:b/>
                <w:bCs/>
                <w:rtl/>
              </w:rPr>
              <w:t>نرم‌افزار</w:t>
            </w:r>
          </w:p>
        </w:tc>
      </w:tr>
      <w:tr w:rsidR="00D11780" w:rsidRPr="00E33C4C" w14:paraId="02F8B5EA" w14:textId="77777777" w:rsidTr="001E7A42">
        <w:trPr>
          <w:trHeight w:hRule="exact" w:val="432"/>
        </w:trPr>
        <w:tc>
          <w:tcPr>
            <w:cnfStyle w:val="001000000000" w:firstRow="0" w:lastRow="0" w:firstColumn="1" w:lastColumn="0" w:oddVBand="0" w:evenVBand="0" w:oddHBand="0" w:evenHBand="0" w:firstRowFirstColumn="0" w:firstRowLastColumn="0" w:lastRowFirstColumn="0" w:lastRowLastColumn="0"/>
            <w:tcW w:w="3553" w:type="dxa"/>
          </w:tcPr>
          <w:p w14:paraId="7DD6E968" w14:textId="77777777" w:rsidR="00D11780" w:rsidRPr="00E33C4C" w:rsidRDefault="00D11780" w:rsidP="00D11780">
            <w:pPr>
              <w:pStyle w:val="Tabletxt"/>
              <w:bidi/>
              <w:rPr>
                <w:rtl/>
              </w:rPr>
            </w:pPr>
            <w:r w:rsidRPr="00E33C4C">
              <w:rPr>
                <w:rFonts w:hint="cs"/>
                <w:rtl/>
              </w:rPr>
              <w:t>رسم نمودار</w:t>
            </w:r>
            <w:r w:rsidR="001E7A42" w:rsidRPr="00E33C4C">
              <w:rPr>
                <w:rFonts w:hint="cs"/>
                <w:rtl/>
              </w:rPr>
              <w:t xml:space="preserve"> و آنالیز</w:t>
            </w:r>
            <w:r w:rsidR="006B301E">
              <w:rPr>
                <w:rFonts w:hint="cs"/>
                <w:rtl/>
              </w:rPr>
              <w:t xml:space="preserve">‌های </w:t>
            </w:r>
            <w:r w:rsidR="001E7A42" w:rsidRPr="00E33C4C">
              <w:rPr>
                <w:rFonts w:hint="cs"/>
                <w:rtl/>
              </w:rPr>
              <w:t>آماری</w:t>
            </w:r>
          </w:p>
        </w:tc>
        <w:tc>
          <w:tcPr>
            <w:tcW w:w="3553" w:type="dxa"/>
          </w:tcPr>
          <w:p w14:paraId="38C5451A" w14:textId="77777777" w:rsidR="00D11780" w:rsidRPr="00E33C4C" w:rsidRDefault="00D11780" w:rsidP="001E7A42">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E33C4C">
              <w:t>Excel 2010</w:t>
            </w:r>
          </w:p>
        </w:tc>
      </w:tr>
      <w:tr w:rsidR="00D11780" w:rsidRPr="00E33C4C" w14:paraId="56FF24A7" w14:textId="77777777" w:rsidTr="001E7A42">
        <w:trPr>
          <w:trHeight w:hRule="exact" w:val="432"/>
        </w:trPr>
        <w:tc>
          <w:tcPr>
            <w:cnfStyle w:val="001000000000" w:firstRow="0" w:lastRow="0" w:firstColumn="1" w:lastColumn="0" w:oddVBand="0" w:evenVBand="0" w:oddHBand="0" w:evenHBand="0" w:firstRowFirstColumn="0" w:firstRowLastColumn="0" w:lastRowFirstColumn="0" w:lastRowLastColumn="0"/>
            <w:tcW w:w="3553" w:type="dxa"/>
          </w:tcPr>
          <w:p w14:paraId="1A677FB7" w14:textId="77777777" w:rsidR="00D11780" w:rsidRPr="00E33C4C" w:rsidRDefault="00D11780" w:rsidP="00D11780">
            <w:pPr>
              <w:pStyle w:val="Tabletxt"/>
              <w:bidi/>
              <w:rPr>
                <w:rtl/>
              </w:rPr>
            </w:pPr>
            <w:r w:rsidRPr="00E33C4C">
              <w:rPr>
                <w:rFonts w:hint="cs"/>
                <w:rtl/>
              </w:rPr>
              <w:t>رسم درخت فیلوژنی</w:t>
            </w:r>
          </w:p>
        </w:tc>
        <w:tc>
          <w:tcPr>
            <w:tcW w:w="3553" w:type="dxa"/>
          </w:tcPr>
          <w:p w14:paraId="0F9B61AF" w14:textId="77777777" w:rsidR="00D11780" w:rsidRPr="00E33C4C" w:rsidRDefault="00D11780" w:rsidP="001E7A42">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E33C4C">
              <w:t>Mega 5</w:t>
            </w:r>
          </w:p>
        </w:tc>
      </w:tr>
      <w:tr w:rsidR="00D11780" w:rsidRPr="00E33C4C" w14:paraId="3943A741" w14:textId="77777777" w:rsidTr="001E7A42">
        <w:trPr>
          <w:trHeight w:hRule="exact" w:val="432"/>
        </w:trPr>
        <w:tc>
          <w:tcPr>
            <w:cnfStyle w:val="001000000000" w:firstRow="0" w:lastRow="0" w:firstColumn="1" w:lastColumn="0" w:oddVBand="0" w:evenVBand="0" w:oddHBand="0" w:evenHBand="0" w:firstRowFirstColumn="0" w:firstRowLastColumn="0" w:lastRowFirstColumn="0" w:lastRowLastColumn="0"/>
            <w:tcW w:w="3553" w:type="dxa"/>
          </w:tcPr>
          <w:p w14:paraId="152E0FB5" w14:textId="77777777" w:rsidR="00D11780" w:rsidRPr="00E33C4C" w:rsidRDefault="00D11780" w:rsidP="00D11780">
            <w:pPr>
              <w:pStyle w:val="Tabletxt"/>
              <w:bidi/>
              <w:rPr>
                <w:rtl/>
              </w:rPr>
            </w:pPr>
            <w:r w:rsidRPr="00E33C4C">
              <w:rPr>
                <w:rFonts w:hint="cs"/>
                <w:rtl/>
              </w:rPr>
              <w:t xml:space="preserve">ویرایش توالی </w:t>
            </w:r>
            <w:r w:rsidRPr="00E33C4C">
              <w:t>DNA</w:t>
            </w:r>
          </w:p>
        </w:tc>
        <w:tc>
          <w:tcPr>
            <w:tcW w:w="3553" w:type="dxa"/>
          </w:tcPr>
          <w:p w14:paraId="231D61F5" w14:textId="77777777" w:rsidR="00D11780" w:rsidRPr="00E33C4C" w:rsidRDefault="00D11780" w:rsidP="001E7A42">
            <w:pPr>
              <w:pStyle w:val="Tabletxt"/>
              <w:bidi/>
              <w:jc w:val="center"/>
              <w:cnfStyle w:val="000000000000" w:firstRow="0" w:lastRow="0" w:firstColumn="0" w:lastColumn="0" w:oddVBand="0" w:evenVBand="0" w:oddHBand="0" w:evenHBand="0" w:firstRowFirstColumn="0" w:firstRowLastColumn="0" w:lastRowFirstColumn="0" w:lastRowLastColumn="0"/>
            </w:pPr>
            <w:proofErr w:type="spellStart"/>
            <w:r w:rsidRPr="00E33C4C">
              <w:t>Bioedit</w:t>
            </w:r>
            <w:proofErr w:type="spellEnd"/>
            <w:r w:rsidR="00B16261">
              <w:t xml:space="preserve"> (</w:t>
            </w:r>
            <w:r w:rsidRPr="00E33C4C">
              <w:t>version 7</w:t>
            </w:r>
            <w:r w:rsidR="0046166C">
              <w:t xml:space="preserve">. </w:t>
            </w:r>
            <w:r w:rsidRPr="00E33C4C">
              <w:t>0</w:t>
            </w:r>
            <w:r w:rsidR="0046166C">
              <w:t xml:space="preserve">. </w:t>
            </w:r>
            <w:r w:rsidRPr="00E33C4C">
              <w:t>9</w:t>
            </w:r>
            <w:r w:rsidR="0046166C">
              <w:t xml:space="preserve">. </w:t>
            </w:r>
            <w:r w:rsidRPr="00E33C4C">
              <w:t>0</w:t>
            </w:r>
            <w:r w:rsidR="00B16261">
              <w:rPr>
                <w:rtl/>
              </w:rPr>
              <w:t xml:space="preserve">) </w:t>
            </w:r>
          </w:p>
        </w:tc>
      </w:tr>
      <w:tr w:rsidR="00D11780" w:rsidRPr="00E33C4C" w14:paraId="13D3A88C" w14:textId="77777777" w:rsidTr="001E7A42">
        <w:trPr>
          <w:trHeight w:hRule="exact" w:val="432"/>
        </w:trPr>
        <w:tc>
          <w:tcPr>
            <w:cnfStyle w:val="001000000000" w:firstRow="0" w:lastRow="0" w:firstColumn="1" w:lastColumn="0" w:oddVBand="0" w:evenVBand="0" w:oddHBand="0" w:evenHBand="0" w:firstRowFirstColumn="0" w:firstRowLastColumn="0" w:lastRowFirstColumn="0" w:lastRowLastColumn="0"/>
            <w:tcW w:w="3553" w:type="dxa"/>
          </w:tcPr>
          <w:p w14:paraId="73744BBE" w14:textId="77777777" w:rsidR="00D11780" w:rsidRPr="00E33C4C" w:rsidRDefault="001E7A42" w:rsidP="00D11780">
            <w:pPr>
              <w:pStyle w:val="Tabletxt"/>
              <w:bidi/>
              <w:rPr>
                <w:i/>
                <w:iCs/>
                <w:rtl/>
              </w:rPr>
            </w:pPr>
            <w:r w:rsidRPr="00E33C4C">
              <w:rPr>
                <w:rFonts w:hint="cs"/>
                <w:rtl/>
              </w:rPr>
              <w:t>آزمایش</w:t>
            </w:r>
            <w:r w:rsidR="006B301E">
              <w:rPr>
                <w:rFonts w:hint="cs"/>
              </w:rPr>
              <w:t>‌</w:t>
            </w:r>
            <w:r w:rsidR="006B301E">
              <w:rPr>
                <w:rFonts w:hint="cs"/>
                <w:rtl/>
              </w:rPr>
              <w:t xml:space="preserve">های </w:t>
            </w:r>
            <w:r w:rsidRPr="00E33C4C">
              <w:rPr>
                <w:rFonts w:hint="cs"/>
                <w:rtl/>
              </w:rPr>
              <w:t>آماری بهینه‌سازی</w:t>
            </w:r>
          </w:p>
        </w:tc>
        <w:tc>
          <w:tcPr>
            <w:tcW w:w="3553" w:type="dxa"/>
          </w:tcPr>
          <w:p w14:paraId="4F8A9DC7" w14:textId="77777777" w:rsidR="00D11780" w:rsidRPr="00E33C4C" w:rsidRDefault="00D11780" w:rsidP="001E7A42">
            <w:pPr>
              <w:pStyle w:val="Tabletxt"/>
              <w:bidi/>
              <w:jc w:val="center"/>
              <w:cnfStyle w:val="000000000000" w:firstRow="0" w:lastRow="0" w:firstColumn="0" w:lastColumn="0" w:oddVBand="0" w:evenVBand="0" w:oddHBand="0" w:evenHBand="0" w:firstRowFirstColumn="0" w:firstRowLastColumn="0" w:lastRowFirstColumn="0" w:lastRowLastColumn="0"/>
            </w:pPr>
            <w:r w:rsidRPr="00E33C4C">
              <w:t>Minitab 16 Statistical</w:t>
            </w:r>
          </w:p>
        </w:tc>
      </w:tr>
      <w:tr w:rsidR="00D11780" w:rsidRPr="00E33C4C" w14:paraId="57C3B333" w14:textId="77777777" w:rsidTr="001E7A42">
        <w:trPr>
          <w:trHeight w:hRule="exact" w:val="432"/>
        </w:trPr>
        <w:tc>
          <w:tcPr>
            <w:cnfStyle w:val="001000000000" w:firstRow="0" w:lastRow="0" w:firstColumn="1" w:lastColumn="0" w:oddVBand="0" w:evenVBand="0" w:oddHBand="0" w:evenHBand="0" w:firstRowFirstColumn="0" w:firstRowLastColumn="0" w:lastRowFirstColumn="0" w:lastRowLastColumn="0"/>
            <w:tcW w:w="3553" w:type="dxa"/>
            <w:tcBorders>
              <w:top w:val="nil"/>
              <w:bottom w:val="single" w:sz="4" w:space="0" w:color="auto"/>
            </w:tcBorders>
          </w:tcPr>
          <w:p w14:paraId="39F5C0C0" w14:textId="77777777" w:rsidR="00D11780" w:rsidRPr="00E33C4C" w:rsidRDefault="005713E0" w:rsidP="00D11780">
            <w:pPr>
              <w:pStyle w:val="Tabletxt"/>
              <w:bidi/>
              <w:rPr>
                <w:rtl/>
              </w:rPr>
            </w:pPr>
            <w:r>
              <w:rPr>
                <w:rtl/>
              </w:rPr>
              <w:t>رفرنس ده</w:t>
            </w:r>
            <w:r>
              <w:rPr>
                <w:rFonts w:hint="cs"/>
                <w:rtl/>
              </w:rPr>
              <w:t>ی</w:t>
            </w:r>
          </w:p>
        </w:tc>
        <w:tc>
          <w:tcPr>
            <w:tcW w:w="3553" w:type="dxa"/>
            <w:tcBorders>
              <w:top w:val="nil"/>
              <w:bottom w:val="single" w:sz="4" w:space="0" w:color="auto"/>
            </w:tcBorders>
          </w:tcPr>
          <w:p w14:paraId="23F060F1" w14:textId="77777777" w:rsidR="00D11780" w:rsidRPr="00E33C4C" w:rsidRDefault="00D11780" w:rsidP="001E7A42">
            <w:pPr>
              <w:pStyle w:val="Tabletxt"/>
              <w:bidi/>
              <w:jc w:val="center"/>
              <w:cnfStyle w:val="000000000000" w:firstRow="0" w:lastRow="0" w:firstColumn="0" w:lastColumn="0" w:oddVBand="0" w:evenVBand="0" w:oddHBand="0" w:evenHBand="0" w:firstRowFirstColumn="0" w:firstRowLastColumn="0" w:lastRowFirstColumn="0" w:lastRowLastColumn="0"/>
            </w:pPr>
            <w:r w:rsidRPr="00E33C4C">
              <w:t>EndNote X4</w:t>
            </w:r>
          </w:p>
        </w:tc>
      </w:tr>
    </w:tbl>
    <w:p w14:paraId="09BE8778" w14:textId="77777777" w:rsidR="00D11780" w:rsidRPr="00E33C4C" w:rsidRDefault="00D11780" w:rsidP="00D11780">
      <w:pPr>
        <w:ind w:firstLine="0"/>
        <w:rPr>
          <w:rtl/>
        </w:rPr>
      </w:pPr>
      <w:r w:rsidRPr="00E33C4C">
        <w:rPr>
          <w:rtl/>
        </w:rPr>
        <w:br w:type="textWrapping" w:clear="all"/>
      </w:r>
    </w:p>
    <w:p w14:paraId="6D5FB532" w14:textId="77777777" w:rsidR="00715F7A" w:rsidRPr="00250ABE" w:rsidRDefault="00715F7A" w:rsidP="00250ABE">
      <w:pPr>
        <w:pStyle w:val="Heading2"/>
        <w:rPr>
          <w:rtl/>
        </w:rPr>
      </w:pPr>
      <w:bookmarkStart w:id="118" w:name="_Toc323486390"/>
      <w:bookmarkStart w:id="119" w:name="_Toc341023007"/>
      <w:bookmarkStart w:id="120" w:name="_Toc357761335"/>
      <w:bookmarkStart w:id="121" w:name="_Toc57562665"/>
      <w:r w:rsidRPr="00250ABE">
        <w:rPr>
          <w:rFonts w:hint="cs"/>
          <w:rtl/>
        </w:rPr>
        <w:t>جداسازی سویه</w:t>
      </w:r>
      <w:r w:rsidR="006B301E">
        <w:rPr>
          <w:rFonts w:hint="cs"/>
        </w:rPr>
        <w:t>‌</w:t>
      </w:r>
      <w:r w:rsidR="006B301E">
        <w:rPr>
          <w:rFonts w:hint="cs"/>
          <w:rtl/>
        </w:rPr>
        <w:t xml:space="preserve">های </w:t>
      </w:r>
      <w:r w:rsidRPr="00250ABE">
        <w:rPr>
          <w:rFonts w:hint="cs"/>
          <w:rtl/>
        </w:rPr>
        <w:t>باکتریایی</w:t>
      </w:r>
      <w:bookmarkEnd w:id="118"/>
      <w:bookmarkEnd w:id="119"/>
      <w:bookmarkEnd w:id="120"/>
      <w:bookmarkEnd w:id="121"/>
    </w:p>
    <w:p w14:paraId="0BB73E9F" w14:textId="77777777" w:rsidR="00715F7A" w:rsidRPr="00E33C4C" w:rsidRDefault="00715F7A" w:rsidP="00123267">
      <w:pPr>
        <w:pStyle w:val="Heading3"/>
        <w:rPr>
          <w:rtl/>
        </w:rPr>
      </w:pPr>
      <w:bookmarkStart w:id="122" w:name="_Toc323486391"/>
      <w:bookmarkStart w:id="123" w:name="_Toc341023008"/>
      <w:bookmarkStart w:id="124" w:name="_Toc357761336"/>
      <w:bookmarkStart w:id="125" w:name="_Toc57562666"/>
      <w:r w:rsidRPr="00E33C4C">
        <w:rPr>
          <w:rFonts w:hint="cs"/>
          <w:rtl/>
        </w:rPr>
        <w:t>جداسازی مستقیم</w:t>
      </w:r>
      <w:bookmarkEnd w:id="122"/>
      <w:bookmarkEnd w:id="123"/>
      <w:bookmarkEnd w:id="124"/>
      <w:bookmarkEnd w:id="125"/>
    </w:p>
    <w:p w14:paraId="2D779942" w14:textId="77777777" w:rsidR="008645A7" w:rsidRDefault="00715F7A" w:rsidP="007B74FE">
      <w:pPr>
        <w:rPr>
          <w:rtl/>
        </w:rPr>
      </w:pPr>
      <w:r w:rsidRPr="00E33C4C">
        <w:rPr>
          <w:rFonts w:hint="cs"/>
          <w:rtl/>
        </w:rPr>
        <w:t>سویه</w:t>
      </w:r>
      <w:r w:rsidR="006B301E">
        <w:rPr>
          <w:rFonts w:hint="cs"/>
        </w:rPr>
        <w:t>‌</w:t>
      </w:r>
      <w:r w:rsidR="006B301E">
        <w:rPr>
          <w:rFonts w:hint="cs"/>
          <w:rtl/>
        </w:rPr>
        <w:t xml:space="preserve">های </w:t>
      </w:r>
      <w:r w:rsidRPr="00E33C4C">
        <w:rPr>
          <w:rFonts w:hint="cs"/>
          <w:rtl/>
        </w:rPr>
        <w:t>میکروبی موجود در نمونه آلوده به نفت به روش کشت سریال رقت بر روی پلیت</w:t>
      </w:r>
      <w:r w:rsidR="006B301E">
        <w:rPr>
          <w:rFonts w:hint="cs"/>
        </w:rPr>
        <w:t>‌</w:t>
      </w:r>
      <w:r w:rsidR="006B301E">
        <w:rPr>
          <w:rFonts w:hint="cs"/>
          <w:rtl/>
        </w:rPr>
        <w:t xml:space="preserve">های </w:t>
      </w:r>
      <w:r w:rsidRPr="00E33C4C">
        <w:rPr>
          <w:rFonts w:hint="cs"/>
          <w:rtl/>
        </w:rPr>
        <w:t xml:space="preserve">محیط پایه معدنی حاوی نفت خام </w:t>
      </w:r>
      <w:r w:rsidR="00B16261">
        <w:rPr>
          <w:rFonts w:hint="cs"/>
          <w:rtl/>
        </w:rPr>
        <w:t>به‌عنوان</w:t>
      </w:r>
      <w:r w:rsidRPr="00E33C4C">
        <w:rPr>
          <w:rFonts w:hint="cs"/>
          <w:rtl/>
        </w:rPr>
        <w:t xml:space="preserve"> تنها منبع کربن و انرژی</w:t>
      </w:r>
      <w:r w:rsidR="0046166C">
        <w:rPr>
          <w:rFonts w:hint="cs"/>
          <w:rtl/>
        </w:rPr>
        <w:t xml:space="preserve">، </w:t>
      </w:r>
      <w:r w:rsidR="005713E0">
        <w:rPr>
          <w:rtl/>
        </w:rPr>
        <w:t>جداساز</w:t>
      </w:r>
      <w:r w:rsidR="005713E0">
        <w:rPr>
          <w:rFonts w:hint="cs"/>
          <w:rtl/>
        </w:rPr>
        <w:t>ی</w:t>
      </w:r>
      <w:r w:rsidRPr="00E33C4C">
        <w:rPr>
          <w:rFonts w:hint="cs"/>
          <w:rtl/>
        </w:rPr>
        <w:t xml:space="preserve"> شدند</w:t>
      </w:r>
      <w:r w:rsidR="0046166C">
        <w:rPr>
          <w:rFonts w:hint="cs"/>
          <w:rtl/>
        </w:rPr>
        <w:t xml:space="preserve">. </w:t>
      </w:r>
      <w:r w:rsidRPr="00E33C4C">
        <w:rPr>
          <w:rFonts w:hint="cs"/>
          <w:rtl/>
        </w:rPr>
        <w:t xml:space="preserve">برای این منظور ابتدا محیط کشت نامبرده طبق </w:t>
      </w:r>
      <w:r w:rsidRPr="00E33C4C">
        <w:rPr>
          <w:rtl/>
        </w:rPr>
        <w:fldChar w:fldCharType="begin"/>
      </w:r>
      <w:r w:rsidRPr="00E33C4C">
        <w:rPr>
          <w:rtl/>
        </w:rPr>
        <w:instrText xml:space="preserve"> </w:instrText>
      </w:r>
      <w:r w:rsidRPr="00E33C4C">
        <w:rPr>
          <w:rFonts w:hint="cs"/>
        </w:rPr>
        <w:instrText>REF</w:instrText>
      </w:r>
      <w:r w:rsidRPr="00E33C4C">
        <w:rPr>
          <w:rFonts w:hint="cs"/>
          <w:rtl/>
        </w:rPr>
        <w:instrText xml:space="preserve"> _</w:instrText>
      </w:r>
      <w:r w:rsidRPr="00E33C4C">
        <w:rPr>
          <w:rFonts w:hint="cs"/>
        </w:rPr>
        <w:instrText>Ref371594355 \h</w:instrText>
      </w:r>
      <w:r w:rsidRPr="00E33C4C">
        <w:rPr>
          <w:rtl/>
        </w:rPr>
        <w:instrText xml:space="preserve"> </w:instrText>
      </w:r>
      <w:r w:rsidRPr="00E33C4C">
        <w:rPr>
          <w:rtl/>
        </w:rPr>
      </w:r>
      <w:r w:rsidRPr="00E33C4C">
        <w:rPr>
          <w:rtl/>
        </w:rPr>
        <w:fldChar w:fldCharType="separate"/>
      </w:r>
    </w:p>
    <w:p w14:paraId="603F384A" w14:textId="48931233" w:rsidR="008645A7" w:rsidRDefault="008645A7" w:rsidP="007B74FE">
      <w:pPr>
        <w:pStyle w:val="Caption"/>
        <w:keepNext/>
      </w:pPr>
      <w:r>
        <w:rPr>
          <w:rtl/>
        </w:rPr>
        <w:t xml:space="preserve">جدول </w:t>
      </w:r>
      <w:r>
        <w:rPr>
          <w:noProof/>
          <w:rtl/>
        </w:rPr>
        <w:t>‏2</w:t>
      </w:r>
      <w:r>
        <w:rPr>
          <w:rtl/>
        </w:rPr>
        <w:t>-‏</w:t>
      </w:r>
      <w:r>
        <w:rPr>
          <w:noProof/>
          <w:rtl/>
        </w:rPr>
        <w:t>2</w:t>
      </w:r>
      <w:r>
        <w:rPr>
          <w:rFonts w:hint="cs"/>
          <w:rtl/>
        </w:rPr>
        <w:t xml:space="preserve">-‏ </w:t>
      </w:r>
      <w:r w:rsidRPr="00154322">
        <w:rPr>
          <w:rtl/>
        </w:rPr>
        <w:t>ترک</w:t>
      </w:r>
      <w:r w:rsidRPr="00154322">
        <w:rPr>
          <w:rFonts w:hint="cs"/>
          <w:rtl/>
        </w:rPr>
        <w:t>ی</w:t>
      </w:r>
      <w:r w:rsidRPr="00154322">
        <w:rPr>
          <w:rFonts w:hint="eastAsia"/>
          <w:rtl/>
        </w:rPr>
        <w:t>ب</w:t>
      </w:r>
      <w:r>
        <w:t xml:space="preserve"> </w:t>
      </w:r>
      <w:r>
        <w:rPr>
          <w:rFonts w:hint="cs"/>
          <w:rtl/>
        </w:rPr>
        <w:t xml:space="preserve"> شیمیایی</w:t>
      </w:r>
      <w:r w:rsidRPr="00154322">
        <w:rPr>
          <w:rtl/>
        </w:rPr>
        <w:t xml:space="preserve"> </w:t>
      </w:r>
      <w:r>
        <w:t>Trace element</w:t>
      </w:r>
    </w:p>
    <w:tbl>
      <w:tblPr>
        <w:tblStyle w:val="LightShading1"/>
        <w:bidiVisual/>
        <w:tblW w:w="0" w:type="auto"/>
        <w:tblLook w:val="04A0" w:firstRow="1" w:lastRow="0" w:firstColumn="1" w:lastColumn="0" w:noHBand="0" w:noVBand="1"/>
      </w:tblPr>
      <w:tblGrid>
        <w:gridCol w:w="2342"/>
        <w:gridCol w:w="2342"/>
      </w:tblGrid>
      <w:tr w:rsidR="008645A7" w:rsidRPr="00E33C4C" w14:paraId="2ED939FB" w14:textId="77777777" w:rsidTr="007B74FE">
        <w:trPr>
          <w:cnfStyle w:val="100000000000" w:firstRow="1" w:lastRow="0" w:firstColumn="0" w:lastColumn="0" w:oddVBand="0" w:evenVBand="0" w:oddHBand="0" w:evenHBand="0"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2342" w:type="dxa"/>
          </w:tcPr>
          <w:p w14:paraId="745F5B60" w14:textId="77777777" w:rsidR="008645A7" w:rsidRPr="00E33C4C" w:rsidRDefault="008645A7" w:rsidP="00154322">
            <w:pPr>
              <w:pStyle w:val="Tablehdr"/>
              <w:rPr>
                <w:b/>
                <w:bCs/>
                <w:rtl/>
              </w:rPr>
            </w:pPr>
            <w:r w:rsidRPr="00E33C4C">
              <w:rPr>
                <w:rFonts w:hint="cs"/>
                <w:b/>
                <w:bCs/>
                <w:rtl/>
              </w:rPr>
              <w:t>مواد شیمیایی</w:t>
            </w:r>
          </w:p>
        </w:tc>
        <w:tc>
          <w:tcPr>
            <w:tcW w:w="2342" w:type="dxa"/>
          </w:tcPr>
          <w:p w14:paraId="094172AE" w14:textId="77777777" w:rsidR="008645A7" w:rsidRPr="00E33C4C" w:rsidRDefault="008645A7" w:rsidP="00154322">
            <w:pPr>
              <w:pStyle w:val="Tablehdr"/>
              <w:cnfStyle w:val="100000000000" w:firstRow="1" w:lastRow="0" w:firstColumn="0" w:lastColumn="0" w:oddVBand="0" w:evenVBand="0" w:oddHBand="0" w:evenHBand="0" w:firstRowFirstColumn="0" w:firstRowLastColumn="0" w:lastRowFirstColumn="0" w:lastRowLastColumn="0"/>
              <w:rPr>
                <w:b/>
                <w:bCs/>
                <w:rtl/>
              </w:rPr>
            </w:pPr>
            <w:r w:rsidRPr="00E33C4C">
              <w:rPr>
                <w:b/>
                <w:bCs/>
                <w:rtl/>
              </w:rPr>
              <w:t>غلظت</w:t>
            </w:r>
            <w:r>
              <w:rPr>
                <w:rFonts w:hint="cs"/>
                <w:b/>
                <w:bCs/>
                <w:rtl/>
              </w:rPr>
              <w:t>(</w:t>
            </w:r>
            <w:r>
              <w:rPr>
                <w:b/>
                <w:bCs/>
              </w:rPr>
              <w:t>100x:30ml</w:t>
            </w:r>
            <w:r>
              <w:rPr>
                <w:rFonts w:hint="cs"/>
                <w:b/>
                <w:bCs/>
                <w:rtl/>
              </w:rPr>
              <w:t>)</w:t>
            </w:r>
          </w:p>
        </w:tc>
      </w:tr>
      <w:tr w:rsidR="008645A7" w:rsidRPr="00E33C4C" w14:paraId="687B882E"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5E921192" w14:textId="77777777" w:rsidR="008645A7" w:rsidRPr="00E33C4C" w:rsidRDefault="008645A7" w:rsidP="00154322">
            <w:pPr>
              <w:pStyle w:val="Tabletxt"/>
              <w:bidi/>
              <w:rPr>
                <w:rtl/>
              </w:rPr>
            </w:pPr>
            <w:r>
              <w:t>Fe</w:t>
            </w:r>
            <w:r w:rsidRPr="00E33C4C">
              <w:t>So4</w:t>
            </w:r>
            <w:r>
              <w:t xml:space="preserve">. </w:t>
            </w:r>
            <w:r w:rsidRPr="00E33C4C">
              <w:t>7H2O</w:t>
            </w:r>
          </w:p>
        </w:tc>
        <w:tc>
          <w:tcPr>
            <w:tcW w:w="2342" w:type="dxa"/>
          </w:tcPr>
          <w:p w14:paraId="24B90181" w14:textId="77777777" w:rsidR="008645A7" w:rsidRPr="00E33C4C" w:rsidRDefault="008645A7" w:rsidP="00671CCB">
            <w:pPr>
              <w:pStyle w:val="Tabletxt"/>
              <w:bidi/>
              <w:jc w:val="center"/>
              <w:cnfStyle w:val="000000000000" w:firstRow="0" w:lastRow="0" w:firstColumn="0" w:lastColumn="0" w:oddVBand="0" w:evenVBand="0" w:oddHBand="0" w:evenHBand="0" w:firstRowFirstColumn="0" w:firstRowLastColumn="0" w:lastRowFirstColumn="0" w:lastRowLastColumn="0"/>
            </w:pPr>
            <w:r>
              <w:rPr>
                <w:rtl/>
              </w:rPr>
              <w:t xml:space="preserve"> (</w:t>
            </w:r>
            <w:r w:rsidRPr="00E33C4C">
              <w:t>g</w:t>
            </w:r>
            <w:r>
              <w:rPr>
                <w:rtl/>
              </w:rPr>
              <w:t xml:space="preserve">) </w:t>
            </w:r>
            <w:r>
              <w:rPr>
                <w:rFonts w:hint="cs"/>
                <w:rtl/>
              </w:rPr>
              <w:t>9</w:t>
            </w:r>
            <w:r w:rsidRPr="00E33C4C">
              <w:rPr>
                <w:rtl/>
              </w:rPr>
              <w:t>/0</w:t>
            </w:r>
          </w:p>
        </w:tc>
      </w:tr>
      <w:tr w:rsidR="008645A7" w:rsidRPr="00E33C4C" w14:paraId="6014DC96"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66243024" w14:textId="77777777" w:rsidR="008645A7" w:rsidRPr="00E33C4C" w:rsidRDefault="008645A7" w:rsidP="00671CCB">
            <w:pPr>
              <w:pStyle w:val="Tabletxt"/>
              <w:bidi/>
            </w:pPr>
            <w:r>
              <w:t>MnCl2.4H2O</w:t>
            </w:r>
          </w:p>
        </w:tc>
        <w:tc>
          <w:tcPr>
            <w:tcW w:w="2342" w:type="dxa"/>
          </w:tcPr>
          <w:p w14:paraId="1557B058" w14:textId="77777777" w:rsidR="008645A7" w:rsidRPr="00E33C4C" w:rsidRDefault="008645A7" w:rsidP="00671CCB">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g</w:t>
            </w:r>
            <w:r>
              <w:rPr>
                <w:rtl/>
              </w:rPr>
              <w:t xml:space="preserve">) </w:t>
            </w:r>
            <w:r>
              <w:rPr>
                <w:rFonts w:hint="cs"/>
                <w:rtl/>
              </w:rPr>
              <w:t>54</w:t>
            </w:r>
            <w:r w:rsidRPr="00E33C4C">
              <w:rPr>
                <w:rtl/>
              </w:rPr>
              <w:t>/</w:t>
            </w:r>
            <w:r>
              <w:rPr>
                <w:rFonts w:hint="cs"/>
                <w:rtl/>
              </w:rPr>
              <w:t>0</w:t>
            </w:r>
          </w:p>
        </w:tc>
      </w:tr>
      <w:tr w:rsidR="008645A7" w:rsidRPr="00E33C4C" w14:paraId="2D1AA591"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1B5F3E50" w14:textId="77777777" w:rsidR="008645A7" w:rsidRPr="00E33C4C" w:rsidRDefault="008645A7" w:rsidP="00154322">
            <w:pPr>
              <w:pStyle w:val="Tabletxt"/>
              <w:bidi/>
              <w:rPr>
                <w:rtl/>
              </w:rPr>
            </w:pPr>
            <w:proofErr w:type="gramStart"/>
            <w:r>
              <w:t>Co(</w:t>
            </w:r>
            <w:proofErr w:type="gramEnd"/>
            <w:r>
              <w:t>No3).6H2O</w:t>
            </w:r>
          </w:p>
        </w:tc>
        <w:tc>
          <w:tcPr>
            <w:tcW w:w="2342" w:type="dxa"/>
          </w:tcPr>
          <w:p w14:paraId="2FE6320B" w14:textId="77777777" w:rsidR="008645A7" w:rsidRPr="00E33C4C" w:rsidRDefault="008645A7" w:rsidP="00671CCB">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g</w:t>
            </w:r>
            <w:r>
              <w:rPr>
                <w:rtl/>
              </w:rPr>
              <w:t xml:space="preserve">) </w:t>
            </w:r>
            <w:r>
              <w:rPr>
                <w:rFonts w:hint="cs"/>
                <w:rtl/>
              </w:rPr>
              <w:t>39</w:t>
            </w:r>
            <w:r w:rsidRPr="00E33C4C">
              <w:rPr>
                <w:rtl/>
              </w:rPr>
              <w:t>/</w:t>
            </w:r>
            <w:r w:rsidRPr="00E33C4C">
              <w:rPr>
                <w:rFonts w:hint="cs"/>
                <w:rtl/>
              </w:rPr>
              <w:t>0</w:t>
            </w:r>
          </w:p>
        </w:tc>
      </w:tr>
      <w:tr w:rsidR="008645A7" w:rsidRPr="00E33C4C" w14:paraId="53C5E139"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724E6FC8" w14:textId="77777777" w:rsidR="008645A7" w:rsidRPr="00E33C4C" w:rsidRDefault="008645A7" w:rsidP="00154322">
            <w:pPr>
              <w:pStyle w:val="Tabletxt"/>
              <w:bidi/>
              <w:rPr>
                <w:rtl/>
              </w:rPr>
            </w:pPr>
            <w:r>
              <w:lastRenderedPageBreak/>
              <w:t>Zn</w:t>
            </w:r>
            <w:r w:rsidRPr="00671CCB">
              <w:t>So4. 7H2O</w:t>
            </w:r>
          </w:p>
        </w:tc>
        <w:tc>
          <w:tcPr>
            <w:tcW w:w="2342" w:type="dxa"/>
          </w:tcPr>
          <w:p w14:paraId="46235021" w14:textId="77777777" w:rsidR="008645A7" w:rsidRPr="00E33C4C" w:rsidRDefault="008645A7" w:rsidP="00671CCB">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g</w:t>
            </w:r>
            <w:r>
              <w:rPr>
                <w:rtl/>
              </w:rPr>
              <w:t xml:space="preserve">) </w:t>
            </w:r>
            <w:r>
              <w:rPr>
                <w:rFonts w:hint="cs"/>
                <w:rtl/>
              </w:rPr>
              <w:t>12</w:t>
            </w:r>
            <w:r w:rsidRPr="00E33C4C">
              <w:rPr>
                <w:rtl/>
              </w:rPr>
              <w:t>/</w:t>
            </w:r>
            <w:r w:rsidRPr="00E33C4C">
              <w:rPr>
                <w:rFonts w:hint="cs"/>
                <w:rtl/>
              </w:rPr>
              <w:t>0</w:t>
            </w:r>
          </w:p>
        </w:tc>
      </w:tr>
      <w:tr w:rsidR="008645A7" w:rsidRPr="00E33C4C" w14:paraId="19FAB558"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695E1C60" w14:textId="77777777" w:rsidR="008645A7" w:rsidRPr="00E33C4C" w:rsidRDefault="008645A7" w:rsidP="00154322">
            <w:pPr>
              <w:pStyle w:val="Tabletxt"/>
              <w:bidi/>
            </w:pPr>
            <w:r>
              <w:t>H2MoO4</w:t>
            </w:r>
          </w:p>
        </w:tc>
        <w:tc>
          <w:tcPr>
            <w:tcW w:w="2342" w:type="dxa"/>
          </w:tcPr>
          <w:p w14:paraId="5A737274" w14:textId="77777777" w:rsidR="008645A7" w:rsidRPr="00E33C4C" w:rsidRDefault="008645A7" w:rsidP="00737E75">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g</w:t>
            </w:r>
            <w:r>
              <w:rPr>
                <w:rtl/>
              </w:rPr>
              <w:t xml:space="preserve">) </w:t>
            </w:r>
            <w:r>
              <w:rPr>
                <w:rFonts w:hint="cs"/>
                <w:rtl/>
              </w:rPr>
              <w:t>06</w:t>
            </w:r>
            <w:r w:rsidRPr="00E33C4C">
              <w:rPr>
                <w:rtl/>
              </w:rPr>
              <w:t>/</w:t>
            </w:r>
            <w:r w:rsidRPr="00E33C4C">
              <w:rPr>
                <w:rFonts w:hint="cs"/>
                <w:rtl/>
              </w:rPr>
              <w:t>0</w:t>
            </w:r>
          </w:p>
        </w:tc>
      </w:tr>
      <w:tr w:rsidR="008645A7" w:rsidRPr="00E33C4C" w14:paraId="5FBBCB11"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420BA558" w14:textId="77777777" w:rsidR="008645A7" w:rsidRPr="00E33C4C" w:rsidRDefault="008645A7" w:rsidP="00671CCB">
            <w:pPr>
              <w:pStyle w:val="Tabletxt"/>
              <w:bidi/>
            </w:pPr>
            <w:r>
              <w:t>CuSo4.</w:t>
            </w:r>
            <w:r w:rsidRPr="00671CCB">
              <w:t xml:space="preserve"> </w:t>
            </w:r>
            <w:r>
              <w:t>5</w:t>
            </w:r>
            <w:r w:rsidRPr="00671CCB">
              <w:t>H2O</w:t>
            </w:r>
          </w:p>
        </w:tc>
        <w:tc>
          <w:tcPr>
            <w:tcW w:w="2342" w:type="dxa"/>
          </w:tcPr>
          <w:p w14:paraId="53D2F988" w14:textId="77777777" w:rsidR="008645A7" w:rsidRPr="00E33C4C" w:rsidRDefault="008645A7" w:rsidP="00737E75">
            <w:pPr>
              <w:pStyle w:val="Tabletxt"/>
              <w:bidi/>
              <w:jc w:val="center"/>
              <w:cnfStyle w:val="000000000000" w:firstRow="0" w:lastRow="0" w:firstColumn="0" w:lastColumn="0" w:oddVBand="0" w:evenVBand="0" w:oddHBand="0" w:evenHBand="0" w:firstRowFirstColumn="0" w:firstRowLastColumn="0" w:lastRowFirstColumn="0" w:lastRowLastColumn="0"/>
            </w:pPr>
            <w:r>
              <w:rPr>
                <w:rtl/>
              </w:rPr>
              <w:t>(</w:t>
            </w:r>
            <w:r w:rsidRPr="00E33C4C">
              <w:t>g</w:t>
            </w:r>
            <w:r>
              <w:rPr>
                <w:rtl/>
              </w:rPr>
              <w:t xml:space="preserve">) </w:t>
            </w:r>
            <w:r>
              <w:rPr>
                <w:rFonts w:hint="cs"/>
                <w:rtl/>
              </w:rPr>
              <w:t>003</w:t>
            </w:r>
            <w:r w:rsidRPr="00E33C4C">
              <w:rPr>
                <w:rtl/>
              </w:rPr>
              <w:t>/</w:t>
            </w:r>
            <w:r w:rsidRPr="00E33C4C">
              <w:rPr>
                <w:rFonts w:hint="cs"/>
                <w:rtl/>
              </w:rPr>
              <w:t>0</w:t>
            </w:r>
          </w:p>
        </w:tc>
      </w:tr>
      <w:tr w:rsidR="008645A7" w:rsidRPr="00E33C4C" w14:paraId="2B2E0D6C"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426A4443" w14:textId="77777777" w:rsidR="008645A7" w:rsidRPr="00E33C4C" w:rsidRDefault="008645A7" w:rsidP="00671CCB">
            <w:pPr>
              <w:pStyle w:val="Tabletxt"/>
              <w:bidi/>
            </w:pPr>
            <w:r>
              <w:t>CaCl2</w:t>
            </w:r>
          </w:p>
        </w:tc>
        <w:tc>
          <w:tcPr>
            <w:tcW w:w="2342" w:type="dxa"/>
          </w:tcPr>
          <w:p w14:paraId="01C98633" w14:textId="77777777" w:rsidR="008645A7" w:rsidRPr="00E33C4C" w:rsidRDefault="008645A7" w:rsidP="00737E75">
            <w:pPr>
              <w:pStyle w:val="Tabletxt"/>
              <w:bidi/>
              <w:jc w:val="center"/>
              <w:cnfStyle w:val="000000000000" w:firstRow="0" w:lastRow="0" w:firstColumn="0" w:lastColumn="0" w:oddVBand="0" w:evenVBand="0" w:oddHBand="0" w:evenHBand="0" w:firstRowFirstColumn="0" w:firstRowLastColumn="0" w:lastRowFirstColumn="0" w:lastRowLastColumn="0"/>
            </w:pPr>
            <w:r>
              <w:rPr>
                <w:rtl/>
              </w:rPr>
              <w:t>(</w:t>
            </w:r>
            <w:r w:rsidRPr="00E33C4C">
              <w:t>g</w:t>
            </w:r>
            <w:r>
              <w:rPr>
                <w:rtl/>
              </w:rPr>
              <w:t xml:space="preserve">) </w:t>
            </w:r>
            <w:r>
              <w:rPr>
                <w:rFonts w:hint="cs"/>
                <w:rtl/>
              </w:rPr>
              <w:t>3</w:t>
            </w:r>
          </w:p>
        </w:tc>
      </w:tr>
      <w:tr w:rsidR="008645A7" w:rsidRPr="00E33C4C" w14:paraId="6B8C9DFD"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20C5B93D" w14:textId="77777777" w:rsidR="008645A7" w:rsidRPr="00E33C4C" w:rsidRDefault="008645A7" w:rsidP="00154322">
            <w:pPr>
              <w:pStyle w:val="Tabletxt"/>
              <w:bidi/>
            </w:pPr>
            <w:proofErr w:type="gramStart"/>
            <w:r>
              <w:t>HCl(</w:t>
            </w:r>
            <w:proofErr w:type="gramEnd"/>
            <w:r>
              <w:t>0.1M)</w:t>
            </w:r>
          </w:p>
        </w:tc>
        <w:tc>
          <w:tcPr>
            <w:tcW w:w="2342" w:type="dxa"/>
          </w:tcPr>
          <w:p w14:paraId="5C600AD6" w14:textId="77777777" w:rsidR="008645A7" w:rsidRPr="00E33C4C" w:rsidRDefault="008645A7" w:rsidP="00154322">
            <w:pPr>
              <w:pStyle w:val="Tabletxt"/>
              <w:bidi/>
              <w:jc w:val="center"/>
              <w:cnfStyle w:val="000000000000" w:firstRow="0" w:lastRow="0" w:firstColumn="0" w:lastColumn="0" w:oddVBand="0" w:evenVBand="0" w:oddHBand="0" w:evenHBand="0" w:firstRowFirstColumn="0" w:firstRowLastColumn="0" w:lastRowFirstColumn="0" w:lastRowLastColumn="0"/>
              <w:rPr>
                <w:lang w:bidi="fa-IR"/>
              </w:rPr>
            </w:pPr>
            <w:r>
              <w:rPr>
                <w:lang w:bidi="fa-IR"/>
              </w:rPr>
              <w:t>(ml)</w:t>
            </w:r>
            <w:r>
              <w:rPr>
                <w:rFonts w:hint="cs"/>
                <w:rtl/>
                <w:lang w:bidi="fa-IR"/>
              </w:rPr>
              <w:t xml:space="preserve"> 30</w:t>
            </w:r>
          </w:p>
        </w:tc>
      </w:tr>
      <w:tr w:rsidR="008645A7" w:rsidRPr="00E33C4C" w14:paraId="3EA2E3CA" w14:textId="77777777" w:rsidTr="007B74FE">
        <w:trPr>
          <w:trHeight w:hRule="exact" w:val="316"/>
        </w:trPr>
        <w:tc>
          <w:tcPr>
            <w:cnfStyle w:val="001000000000" w:firstRow="0" w:lastRow="0" w:firstColumn="1" w:lastColumn="0" w:oddVBand="0" w:evenVBand="0" w:oddHBand="0" w:evenHBand="0" w:firstRowFirstColumn="0" w:firstRowLastColumn="0" w:lastRowFirstColumn="0" w:lastRowLastColumn="0"/>
            <w:tcW w:w="2342" w:type="dxa"/>
          </w:tcPr>
          <w:p w14:paraId="0C95E27B" w14:textId="77777777" w:rsidR="008645A7" w:rsidRPr="00E33C4C" w:rsidRDefault="008645A7" w:rsidP="00154322">
            <w:pPr>
              <w:pStyle w:val="Tabletxt"/>
              <w:bidi/>
              <w:rPr>
                <w:rtl/>
              </w:rPr>
            </w:pPr>
            <w:r w:rsidRPr="00E33C4C">
              <w:t>D</w:t>
            </w:r>
            <w:r>
              <w:t xml:space="preserve">. </w:t>
            </w:r>
            <w:r w:rsidRPr="00E33C4C">
              <w:t>W</w:t>
            </w:r>
          </w:p>
        </w:tc>
        <w:tc>
          <w:tcPr>
            <w:tcW w:w="2342" w:type="dxa"/>
          </w:tcPr>
          <w:p w14:paraId="6D1E4DFD" w14:textId="77777777" w:rsidR="008645A7" w:rsidRPr="00E33C4C" w:rsidRDefault="008645A7" w:rsidP="00154322">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E33C4C">
              <w:t>ml</w:t>
            </w:r>
            <w:r>
              <w:rPr>
                <w:rtl/>
              </w:rPr>
              <w:t xml:space="preserve">) </w:t>
            </w:r>
            <w:r w:rsidRPr="00E33C4C">
              <w:rPr>
                <w:rtl/>
              </w:rPr>
              <w:t>1000</w:t>
            </w:r>
          </w:p>
        </w:tc>
      </w:tr>
    </w:tbl>
    <w:p w14:paraId="0A09800C" w14:textId="77777777" w:rsidR="008645A7" w:rsidRDefault="008645A7" w:rsidP="00154322">
      <w:pPr>
        <w:jc w:val="center"/>
      </w:pPr>
    </w:p>
    <w:p w14:paraId="47A4F27E" w14:textId="11667456" w:rsidR="00715F7A" w:rsidRPr="00E33C4C" w:rsidRDefault="008645A7" w:rsidP="005713E0">
      <w:pPr>
        <w:rPr>
          <w:rtl/>
        </w:rPr>
      </w:pPr>
      <w:r w:rsidRPr="00E33C4C">
        <w:rPr>
          <w:rFonts w:hint="cs"/>
          <w:rtl/>
        </w:rPr>
        <w:t>جدول</w:t>
      </w:r>
      <w:r w:rsidRPr="00E33C4C">
        <w:rPr>
          <w:rtl/>
        </w:rPr>
        <w:t xml:space="preserve"> </w:t>
      </w:r>
      <w:r>
        <w:rPr>
          <w:noProof/>
          <w:rtl/>
        </w:rPr>
        <w:t>‏2</w:t>
      </w:r>
      <w:r>
        <w:rPr>
          <w:rtl/>
        </w:rPr>
        <w:t>-‏</w:t>
      </w:r>
      <w:r>
        <w:rPr>
          <w:noProof/>
          <w:rtl/>
        </w:rPr>
        <w:t>3</w:t>
      </w:r>
      <w:r w:rsidR="00715F7A" w:rsidRPr="00E33C4C">
        <w:rPr>
          <w:rtl/>
        </w:rPr>
        <w:fldChar w:fldCharType="end"/>
      </w:r>
      <w:r w:rsidR="00715F7A" w:rsidRPr="00E33C4C">
        <w:rPr>
          <w:rFonts w:hint="cs"/>
          <w:rtl/>
        </w:rPr>
        <w:t xml:space="preserve"> تهیه شد</w:t>
      </w:r>
      <w:r w:rsidR="0046166C">
        <w:rPr>
          <w:rFonts w:hint="cs"/>
          <w:rtl/>
        </w:rPr>
        <w:t xml:space="preserve">، </w:t>
      </w:r>
      <w:r w:rsidR="00715F7A" w:rsidRPr="00E33C4C">
        <w:rPr>
          <w:rFonts w:hint="cs"/>
          <w:rtl/>
        </w:rPr>
        <w:t>و پس از استریل کردن در اتوکلاو</w:t>
      </w:r>
      <w:r w:rsidR="00B16261">
        <w:rPr>
          <w:rFonts w:hint="cs"/>
          <w:rtl/>
        </w:rPr>
        <w:t xml:space="preserve"> (</w:t>
      </w:r>
      <w:r w:rsidR="00715F7A" w:rsidRPr="00E33C4C">
        <w:rPr>
          <w:rFonts w:hint="cs"/>
          <w:rtl/>
        </w:rPr>
        <w:t xml:space="preserve">121 درجه </w:t>
      </w:r>
      <w:r w:rsidR="00311B94">
        <w:rPr>
          <w:rFonts w:hint="cs"/>
          <w:rtl/>
        </w:rPr>
        <w:t>سانتی‌گراد</w:t>
      </w:r>
      <w:r w:rsidR="00715F7A" w:rsidRPr="00E33C4C">
        <w:rPr>
          <w:rFonts w:hint="cs"/>
          <w:rtl/>
        </w:rPr>
        <w:t xml:space="preserve"> و فشار </w:t>
      </w:r>
      <w:r w:rsidR="00715F7A" w:rsidRPr="00E33C4C">
        <w:t>15 psi</w:t>
      </w:r>
      <w:r w:rsidR="00715F7A" w:rsidRPr="00E33C4C">
        <w:rPr>
          <w:rFonts w:hint="cs"/>
          <w:rtl/>
        </w:rPr>
        <w:t xml:space="preserve"> به مدت 15 دقیقه</w:t>
      </w:r>
      <w:r w:rsidR="00B16261">
        <w:rPr>
          <w:rFonts w:hint="cs"/>
          <w:rtl/>
        </w:rPr>
        <w:t xml:space="preserve">) </w:t>
      </w:r>
      <w:r w:rsidR="00715F7A" w:rsidRPr="00E33C4C">
        <w:rPr>
          <w:rFonts w:hint="cs"/>
          <w:rtl/>
        </w:rPr>
        <w:t>در پلیت</w:t>
      </w:r>
      <w:r w:rsidR="006B301E">
        <w:rPr>
          <w:rFonts w:hint="cs"/>
        </w:rPr>
        <w:t>‌</w:t>
      </w:r>
      <w:r w:rsidR="006B301E">
        <w:rPr>
          <w:rFonts w:hint="cs"/>
          <w:rtl/>
        </w:rPr>
        <w:t xml:space="preserve">های </w:t>
      </w:r>
      <w:r w:rsidR="005713E0">
        <w:rPr>
          <w:rFonts w:hint="cs"/>
          <w:rtl/>
        </w:rPr>
        <w:t>ی</w:t>
      </w:r>
      <w:r w:rsidR="005713E0">
        <w:rPr>
          <w:rFonts w:hint="eastAsia"/>
          <w:rtl/>
        </w:rPr>
        <w:t>ک‌بارمصرف</w:t>
      </w:r>
      <w:r w:rsidR="00715F7A" w:rsidRPr="00E33C4C">
        <w:rPr>
          <w:rFonts w:hint="cs"/>
          <w:rtl/>
        </w:rPr>
        <w:t xml:space="preserve"> استریل توزیع گردید</w:t>
      </w:r>
      <w:r w:rsidR="0046166C">
        <w:rPr>
          <w:rFonts w:hint="cs"/>
          <w:rtl/>
        </w:rPr>
        <w:t xml:space="preserve">. </w:t>
      </w:r>
      <w:r w:rsidR="00715F7A" w:rsidRPr="00E33C4C">
        <w:rPr>
          <w:rFonts w:hint="cs"/>
          <w:rtl/>
        </w:rPr>
        <w:t xml:space="preserve">بر روی پلیت‌ها پس از سرد شدن 100 میکرولیتر نفت خام استریل </w:t>
      </w:r>
      <w:r w:rsidR="00010E6C">
        <w:rPr>
          <w:rFonts w:hint="cs"/>
          <w:rtl/>
        </w:rPr>
        <w:t>به‌وسیله</w:t>
      </w:r>
      <w:r w:rsidR="00715F7A" w:rsidRPr="00E33C4C">
        <w:rPr>
          <w:rFonts w:hint="cs"/>
          <w:rtl/>
        </w:rPr>
        <w:t xml:space="preserve"> میله شیش</w:t>
      </w:r>
      <w:r w:rsidR="006B301E">
        <w:rPr>
          <w:rFonts w:hint="cs"/>
          <w:rtl/>
        </w:rPr>
        <w:t>ه</w:t>
      </w:r>
      <w:r w:rsidR="005713E0">
        <w:rPr>
          <w:rtl/>
        </w:rPr>
        <w:softHyphen/>
      </w:r>
      <w:r w:rsidR="006B301E">
        <w:rPr>
          <w:rFonts w:hint="cs"/>
          <w:rtl/>
        </w:rPr>
        <w:t xml:space="preserve">ای </w:t>
      </w:r>
      <w:r w:rsidR="00715F7A" w:rsidRPr="00E33C4C">
        <w:rPr>
          <w:rFonts w:hint="cs"/>
          <w:rtl/>
        </w:rPr>
        <w:t>استریل پخش شد</w:t>
      </w:r>
      <w:r w:rsidR="0046166C">
        <w:rPr>
          <w:rFonts w:hint="cs"/>
          <w:rtl/>
        </w:rPr>
        <w:t xml:space="preserve">. </w:t>
      </w:r>
      <w:r w:rsidR="00715F7A" w:rsidRPr="00E33C4C">
        <w:rPr>
          <w:rFonts w:hint="cs"/>
          <w:rtl/>
        </w:rPr>
        <w:t xml:space="preserve">سپس 10 گرم نمونه </w:t>
      </w:r>
      <w:r w:rsidR="00B87A29" w:rsidRPr="00E33C4C">
        <w:rPr>
          <w:rFonts w:hint="cs"/>
          <w:rtl/>
        </w:rPr>
        <w:t>آب و رسوبات</w:t>
      </w:r>
      <w:r w:rsidR="00715F7A" w:rsidRPr="00E33C4C">
        <w:rPr>
          <w:rFonts w:hint="cs"/>
          <w:rtl/>
        </w:rPr>
        <w:t xml:space="preserve"> و لجن در 10 میلی‌لیتر محلول </w:t>
      </w:r>
      <w:r w:rsidR="00715F7A" w:rsidRPr="00E33C4C">
        <w:t>NaCl</w:t>
      </w:r>
      <w:r w:rsidR="00715F7A" w:rsidRPr="00E33C4C">
        <w:rPr>
          <w:rFonts w:hint="cs"/>
          <w:rtl/>
        </w:rPr>
        <w:t xml:space="preserve"> </w:t>
      </w:r>
      <w:r w:rsidR="00715F7A" w:rsidRPr="00E33C4C">
        <w:t>2</w:t>
      </w:r>
      <w:r w:rsidR="0046166C">
        <w:t xml:space="preserve">. </w:t>
      </w:r>
      <w:r w:rsidR="00715F7A" w:rsidRPr="00E33C4C">
        <w:t>6%</w:t>
      </w:r>
      <w:r w:rsidR="0046166C">
        <w:rPr>
          <w:rFonts w:hint="cs"/>
          <w:rtl/>
        </w:rPr>
        <w:t xml:space="preserve">، </w:t>
      </w:r>
      <w:r w:rsidR="00715F7A" w:rsidRPr="00E33C4C">
        <w:t>5</w:t>
      </w:r>
      <w:r w:rsidR="0046166C">
        <w:t xml:space="preserve">. </w:t>
      </w:r>
      <w:r w:rsidR="00715F7A" w:rsidRPr="00E33C4C">
        <w:t>4%</w:t>
      </w:r>
      <w:r w:rsidR="00715F7A" w:rsidRPr="00E33C4C">
        <w:rPr>
          <w:rFonts w:hint="cs"/>
          <w:rtl/>
        </w:rPr>
        <w:t xml:space="preserve"> یا </w:t>
      </w:r>
      <w:r w:rsidR="00715F7A" w:rsidRPr="00E33C4C">
        <w:t>3</w:t>
      </w:r>
      <w:r w:rsidR="0046166C">
        <w:t xml:space="preserve">. </w:t>
      </w:r>
      <w:r w:rsidR="00715F7A" w:rsidRPr="00E33C4C">
        <w:t>2%</w:t>
      </w:r>
      <w:r w:rsidR="00B16261">
        <w:rPr>
          <w:rFonts w:hint="cs"/>
          <w:rtl/>
        </w:rPr>
        <w:t xml:space="preserve"> (</w:t>
      </w:r>
      <w:r w:rsidR="00715F7A" w:rsidRPr="00E33C4C">
        <w:rPr>
          <w:rFonts w:hint="cs"/>
          <w:rtl/>
        </w:rPr>
        <w:t xml:space="preserve">بر اساس شوری محل </w:t>
      </w:r>
      <w:r w:rsidR="005713E0">
        <w:rPr>
          <w:rFonts w:hint="cs"/>
          <w:rtl/>
        </w:rPr>
        <w:t>نمونه‌برداری</w:t>
      </w:r>
      <w:r w:rsidR="00B16261">
        <w:rPr>
          <w:rFonts w:hint="cs"/>
          <w:rtl/>
        </w:rPr>
        <w:t xml:space="preserve">) </w:t>
      </w:r>
      <w:r w:rsidR="00715F7A" w:rsidRPr="00E33C4C">
        <w:rPr>
          <w:rFonts w:hint="cs"/>
          <w:rtl/>
        </w:rPr>
        <w:t>کاملاً مخلوط شد</w:t>
      </w:r>
      <w:r w:rsidR="0046166C">
        <w:rPr>
          <w:rFonts w:hint="cs"/>
          <w:rtl/>
        </w:rPr>
        <w:t xml:space="preserve">. </w:t>
      </w:r>
      <w:r w:rsidR="00715F7A" w:rsidRPr="00E33C4C">
        <w:rPr>
          <w:rFonts w:hint="cs"/>
          <w:rtl/>
        </w:rPr>
        <w:t xml:space="preserve">از سوسپانسیون حاصل سریال رقت 1 به 10 تا </w:t>
      </w:r>
      <w:r w:rsidR="00715F7A" w:rsidRPr="00E33C4C">
        <w:t>10</w:t>
      </w:r>
      <w:r>
        <w:rPr>
          <w:vertAlign w:val="superscript"/>
          <w:rtl/>
        </w:rPr>
        <w:t>-‏</w:t>
      </w:r>
      <w:r w:rsidR="00715F7A" w:rsidRPr="00E33C4C">
        <w:rPr>
          <w:vertAlign w:val="superscript"/>
        </w:rPr>
        <w:t>8</w:t>
      </w:r>
      <w:r w:rsidR="00715F7A" w:rsidRPr="00E33C4C">
        <w:rPr>
          <w:rFonts w:hint="cs"/>
          <w:rtl/>
        </w:rPr>
        <w:t xml:space="preserve"> در محلول نمکی نامبرده تهیه شد و از هر رقت 100 میکرولیتر بر روی پلیت</w:t>
      </w:r>
      <w:r w:rsidR="006B301E">
        <w:rPr>
          <w:rFonts w:hint="cs"/>
        </w:rPr>
        <w:t>‌</w:t>
      </w:r>
      <w:r w:rsidR="006B301E">
        <w:rPr>
          <w:rFonts w:hint="cs"/>
          <w:rtl/>
        </w:rPr>
        <w:t xml:space="preserve">های </w:t>
      </w:r>
      <w:r w:rsidR="00715F7A" w:rsidRPr="00E33C4C">
        <w:rPr>
          <w:rFonts w:hint="cs"/>
          <w:rtl/>
        </w:rPr>
        <w:t>محیط کشت فوق کشت شد</w:t>
      </w:r>
      <w:r w:rsidR="0046166C">
        <w:rPr>
          <w:rFonts w:hint="cs"/>
          <w:rtl/>
        </w:rPr>
        <w:t xml:space="preserve">. </w:t>
      </w:r>
      <w:r w:rsidR="00715F7A" w:rsidRPr="00E33C4C">
        <w:rPr>
          <w:rFonts w:hint="cs"/>
          <w:rtl/>
        </w:rPr>
        <w:t xml:space="preserve">پلیت‌ها </w:t>
      </w:r>
      <w:r w:rsidR="00B16261">
        <w:rPr>
          <w:rFonts w:hint="cs"/>
          <w:rtl/>
        </w:rPr>
        <w:t>به‌منظور</w:t>
      </w:r>
      <w:r w:rsidR="00715F7A" w:rsidRPr="00E33C4C">
        <w:rPr>
          <w:rFonts w:hint="cs"/>
          <w:rtl/>
        </w:rPr>
        <w:t xml:space="preserve"> رشد در انکوباتور در دمای 30 درجه </w:t>
      </w:r>
      <w:r w:rsidR="00311B94">
        <w:rPr>
          <w:rFonts w:hint="cs"/>
          <w:rtl/>
        </w:rPr>
        <w:t>سانتی‌گراد</w:t>
      </w:r>
      <w:r w:rsidR="00715F7A" w:rsidRPr="00E33C4C">
        <w:rPr>
          <w:rFonts w:hint="cs"/>
          <w:rtl/>
        </w:rPr>
        <w:t xml:space="preserve"> قرار داده شد</w:t>
      </w:r>
      <w:r w:rsidR="0046166C">
        <w:rPr>
          <w:rFonts w:hint="cs"/>
          <w:rtl/>
        </w:rPr>
        <w:t xml:space="preserve">. </w:t>
      </w:r>
      <w:r w:rsidR="00715F7A" w:rsidRPr="00E33C4C">
        <w:rPr>
          <w:rFonts w:hint="cs"/>
          <w:rtl/>
        </w:rPr>
        <w:t>بعد از رشد میکروارگانیسم‌ها بر روی پلیت‌ها</w:t>
      </w:r>
      <w:r w:rsidR="0046166C">
        <w:rPr>
          <w:rFonts w:hint="cs"/>
          <w:rtl/>
        </w:rPr>
        <w:t xml:space="preserve">، </w:t>
      </w:r>
      <w:r w:rsidR="00715F7A" w:rsidRPr="00E33C4C">
        <w:rPr>
          <w:rFonts w:hint="cs"/>
          <w:rtl/>
        </w:rPr>
        <w:t>از پلیت‌هایی که حاوی حدود 30 تا 300 کلنی مجزا بودند</w:t>
      </w:r>
      <w:r w:rsidR="0046166C">
        <w:rPr>
          <w:rFonts w:hint="cs"/>
          <w:rtl/>
        </w:rPr>
        <w:t xml:space="preserve">، </w:t>
      </w:r>
      <w:r w:rsidR="00715F7A" w:rsidRPr="00E33C4C">
        <w:rPr>
          <w:rFonts w:hint="cs"/>
          <w:rtl/>
        </w:rPr>
        <w:t>کلنی</w:t>
      </w:r>
      <w:r w:rsidR="006B301E">
        <w:rPr>
          <w:rFonts w:hint="cs"/>
        </w:rPr>
        <w:t>‌</w:t>
      </w:r>
      <w:r w:rsidR="006B301E">
        <w:rPr>
          <w:rFonts w:hint="cs"/>
          <w:rtl/>
        </w:rPr>
        <w:t xml:space="preserve">های </w:t>
      </w:r>
      <w:r w:rsidR="00715F7A" w:rsidRPr="00E33C4C">
        <w:rPr>
          <w:rFonts w:hint="cs"/>
          <w:rtl/>
        </w:rPr>
        <w:t xml:space="preserve">مختلف جداسازی و با کشت متوالی بر روی محیط کشت </w:t>
      </w:r>
      <w:r w:rsidR="00715F7A" w:rsidRPr="00E33C4C">
        <w:t>TSA</w:t>
      </w:r>
      <w:r w:rsidR="00715F7A" w:rsidRPr="00E33C4C">
        <w:rPr>
          <w:rFonts w:hint="cs"/>
          <w:rtl/>
        </w:rPr>
        <w:t xml:space="preserve"> خالص شدند</w:t>
      </w:r>
      <w:r w:rsidR="0046166C">
        <w:rPr>
          <w:rFonts w:hint="cs"/>
          <w:rtl/>
        </w:rPr>
        <w:t xml:space="preserve">. </w:t>
      </w:r>
    </w:p>
    <w:p w14:paraId="1DF799A0" w14:textId="77777777" w:rsidR="00715F7A" w:rsidRPr="00E33C4C" w:rsidRDefault="00715F7A" w:rsidP="00123267">
      <w:pPr>
        <w:pStyle w:val="Heading3"/>
        <w:rPr>
          <w:rtl/>
        </w:rPr>
      </w:pPr>
      <w:bookmarkStart w:id="126" w:name="_Toc323486392"/>
      <w:bookmarkStart w:id="127" w:name="_Toc341023009"/>
      <w:bookmarkStart w:id="128" w:name="_Toc357761337"/>
      <w:bookmarkStart w:id="129" w:name="_Toc57562667"/>
      <w:r w:rsidRPr="00E33C4C">
        <w:rPr>
          <w:rFonts w:hint="cs"/>
          <w:rtl/>
        </w:rPr>
        <w:t>جداسازی بعد از غنی‌سازی در محیط نفت</w:t>
      </w:r>
      <w:bookmarkEnd w:id="126"/>
      <w:bookmarkEnd w:id="127"/>
      <w:bookmarkEnd w:id="128"/>
      <w:bookmarkEnd w:id="129"/>
    </w:p>
    <w:p w14:paraId="3ECD5E66" w14:textId="77777777" w:rsidR="00B57B35" w:rsidRPr="00E33C4C" w:rsidRDefault="00715F7A" w:rsidP="001E7A42">
      <w:pPr>
        <w:rPr>
          <w:rtl/>
        </w:rPr>
      </w:pPr>
      <w:r w:rsidRPr="00E33C4C">
        <w:rPr>
          <w:rFonts w:hint="cs"/>
          <w:rtl/>
        </w:rPr>
        <w:t xml:space="preserve">برای این منظور ابتدا 1 گرم از نمونه </w:t>
      </w:r>
      <w:r w:rsidR="005713E0">
        <w:rPr>
          <w:rFonts w:hint="cs"/>
          <w:rtl/>
        </w:rPr>
        <w:t>موردنظر</w:t>
      </w:r>
      <w:r w:rsidRPr="00E33C4C">
        <w:rPr>
          <w:rFonts w:hint="cs"/>
          <w:rtl/>
        </w:rPr>
        <w:t xml:space="preserve"> در 100 میلی‌لیتر محیط مایع پایه معدنی استریل حاوی 1% نفت خام در داخل ارلن 250 میلی‌لیتری کشت داده شدند</w:t>
      </w:r>
      <w:r w:rsidR="0046166C">
        <w:rPr>
          <w:rFonts w:hint="cs"/>
          <w:rtl/>
        </w:rPr>
        <w:t xml:space="preserve">. </w:t>
      </w:r>
      <w:r w:rsidRPr="00E33C4C">
        <w:rPr>
          <w:rFonts w:hint="cs"/>
          <w:rtl/>
        </w:rPr>
        <w:t xml:space="preserve">ارلن‌ها در دمای 30 درجه </w:t>
      </w:r>
      <w:r w:rsidR="00311B94">
        <w:rPr>
          <w:rFonts w:hint="cs"/>
          <w:rtl/>
        </w:rPr>
        <w:t>سانتی‌گراد</w:t>
      </w:r>
      <w:r w:rsidRPr="00E33C4C">
        <w:rPr>
          <w:rFonts w:hint="cs"/>
          <w:rtl/>
        </w:rPr>
        <w:t xml:space="preserve"> در شیکر انکوباتور با دور </w:t>
      </w:r>
      <w:r w:rsidRPr="00E33C4C">
        <w:t>150 rpm</w:t>
      </w:r>
      <w:r w:rsidRPr="00E33C4C">
        <w:rPr>
          <w:rFonts w:hint="cs"/>
          <w:rtl/>
        </w:rPr>
        <w:t xml:space="preserve"> به مدت 20 روز گرماگذاری شدند</w:t>
      </w:r>
      <w:r w:rsidR="0046166C">
        <w:rPr>
          <w:rFonts w:hint="cs"/>
          <w:rtl/>
        </w:rPr>
        <w:t xml:space="preserve">. </w:t>
      </w:r>
      <w:r w:rsidRPr="00E33C4C">
        <w:rPr>
          <w:rFonts w:hint="cs"/>
          <w:rtl/>
        </w:rPr>
        <w:t>از این محیط</w:t>
      </w:r>
      <w:r w:rsidR="006B301E">
        <w:rPr>
          <w:rFonts w:hint="cs"/>
        </w:rPr>
        <w:t>‌</w:t>
      </w:r>
      <w:r w:rsidR="006B301E">
        <w:rPr>
          <w:rFonts w:hint="cs"/>
          <w:rtl/>
        </w:rPr>
        <w:t xml:space="preserve">های </w:t>
      </w:r>
      <w:r w:rsidRPr="00E33C4C">
        <w:rPr>
          <w:rFonts w:hint="cs"/>
          <w:rtl/>
        </w:rPr>
        <w:t>غنی‌سازی شده روزانه 100 میکرولیتر نمونه‌برداری شده و باکتری</w:t>
      </w:r>
      <w:r w:rsidR="006B301E">
        <w:rPr>
          <w:rFonts w:hint="cs"/>
        </w:rPr>
        <w:t>‌</w:t>
      </w:r>
      <w:r w:rsidR="006B301E">
        <w:rPr>
          <w:rFonts w:hint="cs"/>
          <w:rtl/>
        </w:rPr>
        <w:t xml:space="preserve">های </w:t>
      </w:r>
      <w:r w:rsidRPr="00E33C4C">
        <w:rPr>
          <w:rFonts w:hint="cs"/>
          <w:rtl/>
        </w:rPr>
        <w:t xml:space="preserve">زنده </w:t>
      </w:r>
      <w:r w:rsidR="005713E0">
        <w:rPr>
          <w:rtl/>
        </w:rPr>
        <w:t>قابل‌کشت</w:t>
      </w:r>
      <w:r w:rsidRPr="00E33C4C">
        <w:rPr>
          <w:rFonts w:hint="cs"/>
          <w:rtl/>
        </w:rPr>
        <w:t xml:space="preserve"> در آن به روشی که در بخش جداسازی مستقیم توضیح داده شد</w:t>
      </w:r>
      <w:r w:rsidR="0046166C">
        <w:rPr>
          <w:rFonts w:hint="cs"/>
          <w:rtl/>
        </w:rPr>
        <w:t xml:space="preserve">، </w:t>
      </w:r>
      <w:r w:rsidRPr="00E33C4C">
        <w:rPr>
          <w:rFonts w:hint="cs"/>
          <w:rtl/>
        </w:rPr>
        <w:t>کشت و خالص‌سازی گردید</w:t>
      </w:r>
      <w:r w:rsidR="0046166C">
        <w:rPr>
          <w:rFonts w:hint="cs"/>
          <w:rtl/>
        </w:rPr>
        <w:t xml:space="preserve">. </w:t>
      </w:r>
    </w:p>
    <w:p w14:paraId="67AB4FA3" w14:textId="77777777" w:rsidR="00B57B35" w:rsidRPr="00E33C4C" w:rsidRDefault="00B57B35" w:rsidP="00250ABE">
      <w:pPr>
        <w:pStyle w:val="Heading2"/>
        <w:rPr>
          <w:rtl/>
        </w:rPr>
      </w:pPr>
      <w:bookmarkStart w:id="130" w:name="_Toc371951201"/>
      <w:bookmarkStart w:id="131" w:name="_Toc57562668"/>
      <w:r w:rsidRPr="00E33C4C">
        <w:rPr>
          <w:rFonts w:hint="cs"/>
          <w:rtl/>
        </w:rPr>
        <w:lastRenderedPageBreak/>
        <w:t>غربالگری باکتری</w:t>
      </w:r>
      <w:r w:rsidR="006B301E">
        <w:rPr>
          <w:rFonts w:hint="cs"/>
          <w:rtl/>
        </w:rPr>
        <w:t xml:space="preserve">‌های </w:t>
      </w:r>
      <w:r w:rsidR="00010E6C">
        <w:rPr>
          <w:rFonts w:hint="cs"/>
          <w:rtl/>
        </w:rPr>
        <w:t>تولیدکننده</w:t>
      </w:r>
      <w:r w:rsidRPr="00E33C4C">
        <w:rPr>
          <w:rFonts w:hint="cs"/>
          <w:rtl/>
        </w:rPr>
        <w:t xml:space="preserve"> </w:t>
      </w:r>
      <w:bookmarkEnd w:id="130"/>
      <w:r w:rsidR="008E0A8E" w:rsidRPr="00E33C4C">
        <w:rPr>
          <w:rFonts w:hint="cs"/>
          <w:rtl/>
        </w:rPr>
        <w:t>بیوسورفکتانت</w:t>
      </w:r>
      <w:bookmarkEnd w:id="131"/>
    </w:p>
    <w:p w14:paraId="321AFF3A" w14:textId="3277F6B2" w:rsidR="00B57B35" w:rsidRPr="00E33C4C" w:rsidRDefault="00B57B35" w:rsidP="008747E3">
      <w:pPr>
        <w:rPr>
          <w:sz w:val="28"/>
          <w:rtl/>
        </w:rPr>
      </w:pPr>
      <w:r w:rsidRPr="00E33C4C">
        <w:rPr>
          <w:rFonts w:hint="cs"/>
          <w:rtl/>
        </w:rPr>
        <w:t xml:space="preserve">فعالیت </w:t>
      </w:r>
      <w:r w:rsidR="00311B94">
        <w:rPr>
          <w:rFonts w:hint="cs"/>
          <w:rtl/>
        </w:rPr>
        <w:t>امولسیون</w:t>
      </w:r>
      <w:r w:rsidRPr="00E33C4C">
        <w:t xml:space="preserve"> </w:t>
      </w:r>
      <w:r w:rsidR="006B301E">
        <w:t>‌</w:t>
      </w:r>
      <w:r w:rsidRPr="00E33C4C">
        <w:rPr>
          <w:rFonts w:hint="cs"/>
          <w:rtl/>
        </w:rPr>
        <w:t>‌کنندگی</w:t>
      </w:r>
      <w:r w:rsidR="00D11780" w:rsidRPr="00E33C4C">
        <w:rPr>
          <w:rFonts w:hint="cs"/>
          <w:rtl/>
        </w:rPr>
        <w:t xml:space="preserve"> </w:t>
      </w:r>
      <w:r w:rsidR="00D63B2E">
        <w:rPr>
          <w:rFonts w:hint="cs"/>
          <w:rtl/>
        </w:rPr>
        <w:t>به‌عنوان</w:t>
      </w:r>
      <w:r w:rsidR="00D11780" w:rsidRPr="00E33C4C">
        <w:rPr>
          <w:rFonts w:hint="cs"/>
          <w:rtl/>
        </w:rPr>
        <w:t xml:space="preserve"> شاخص تولید </w:t>
      </w:r>
      <w:r w:rsidR="008E0A8E" w:rsidRPr="00E33C4C">
        <w:rPr>
          <w:rFonts w:hint="cs"/>
          <w:rtl/>
        </w:rPr>
        <w:t>بیوسورفکتانت</w:t>
      </w:r>
      <w:r w:rsidR="0046166C">
        <w:rPr>
          <w:rFonts w:hint="cs"/>
          <w:rtl/>
        </w:rPr>
        <w:t xml:space="preserve">، </w:t>
      </w:r>
      <w:r w:rsidRPr="00E33C4C">
        <w:rPr>
          <w:rFonts w:hint="cs"/>
          <w:rtl/>
        </w:rPr>
        <w:t>با اندازه‌گیری میزان کدورت حاصل از ایجاد امولسیون هگزادکان در آب تعیین شد</w:t>
      </w:r>
      <w:r w:rsidR="0046166C">
        <w:rPr>
          <w:rFonts w:hint="cs"/>
          <w:rtl/>
        </w:rPr>
        <w:t xml:space="preserve">. </w:t>
      </w:r>
      <w:r w:rsidR="00D17026" w:rsidRPr="00E33C4C">
        <w:rPr>
          <w:rFonts w:hint="cs"/>
          <w:rtl/>
        </w:rPr>
        <w:t>این</w:t>
      </w:r>
      <w:r w:rsidR="00D17026" w:rsidRPr="00E33C4C">
        <w:rPr>
          <w:rtl/>
        </w:rPr>
        <w:t xml:space="preserve"> </w:t>
      </w:r>
      <w:r w:rsidR="00D17026" w:rsidRPr="00E33C4C">
        <w:rPr>
          <w:rFonts w:hint="cs"/>
          <w:rtl/>
        </w:rPr>
        <w:t>تست</w:t>
      </w:r>
      <w:r w:rsidR="00D17026" w:rsidRPr="00E33C4C">
        <w:rPr>
          <w:rtl/>
        </w:rPr>
        <w:t xml:space="preserve"> 48 </w:t>
      </w:r>
      <w:r w:rsidR="00D17026" w:rsidRPr="00E33C4C">
        <w:rPr>
          <w:rFonts w:hint="cs"/>
          <w:rtl/>
        </w:rPr>
        <w:t>ساعت</w:t>
      </w:r>
      <w:r w:rsidR="0046166C">
        <w:rPr>
          <w:rtl/>
        </w:rPr>
        <w:t xml:space="preserve"> </w:t>
      </w:r>
      <w:r w:rsidR="00D17026" w:rsidRPr="00E33C4C">
        <w:rPr>
          <w:rFonts w:hint="cs"/>
          <w:rtl/>
        </w:rPr>
        <w:t>بعد</w:t>
      </w:r>
      <w:r w:rsidR="00D17026" w:rsidRPr="00E33C4C">
        <w:rPr>
          <w:rtl/>
        </w:rPr>
        <w:t xml:space="preserve"> </w:t>
      </w:r>
      <w:r w:rsidR="00D17026" w:rsidRPr="00E33C4C">
        <w:rPr>
          <w:rFonts w:hint="cs"/>
          <w:rtl/>
        </w:rPr>
        <w:t>از</w:t>
      </w:r>
      <w:r w:rsidR="00D17026" w:rsidRPr="00E33C4C">
        <w:rPr>
          <w:rtl/>
        </w:rPr>
        <w:t xml:space="preserve"> </w:t>
      </w:r>
      <w:r w:rsidR="00D17026" w:rsidRPr="00E33C4C">
        <w:rPr>
          <w:rFonts w:hint="cs"/>
          <w:rtl/>
        </w:rPr>
        <w:t>کشت</w:t>
      </w:r>
      <w:r w:rsidR="00D17026" w:rsidRPr="00E33C4C">
        <w:rPr>
          <w:rtl/>
        </w:rPr>
        <w:t xml:space="preserve"> </w:t>
      </w:r>
      <w:r w:rsidR="00D17026" w:rsidRPr="00E33C4C">
        <w:rPr>
          <w:rFonts w:hint="cs"/>
          <w:rtl/>
        </w:rPr>
        <w:t>باکتری‌ها</w:t>
      </w:r>
      <w:r w:rsidR="00D17026" w:rsidRPr="00E33C4C">
        <w:rPr>
          <w:rtl/>
        </w:rPr>
        <w:t xml:space="preserve"> </w:t>
      </w:r>
      <w:r w:rsidR="00D17026" w:rsidRPr="00E33C4C">
        <w:rPr>
          <w:rFonts w:hint="cs"/>
          <w:rtl/>
        </w:rPr>
        <w:t>در</w:t>
      </w:r>
      <w:r w:rsidR="00D17026" w:rsidRPr="00E33C4C">
        <w:rPr>
          <w:rtl/>
        </w:rPr>
        <w:t xml:space="preserve"> </w:t>
      </w:r>
      <w:r w:rsidR="00D17026" w:rsidRPr="00E33C4C">
        <w:rPr>
          <w:rFonts w:hint="cs"/>
          <w:rtl/>
        </w:rPr>
        <w:t>محیط</w:t>
      </w:r>
      <w:r w:rsidR="00D17026" w:rsidRPr="00E33C4C">
        <w:rPr>
          <w:rtl/>
        </w:rPr>
        <w:t xml:space="preserve"> </w:t>
      </w:r>
      <w:r w:rsidR="00D17026" w:rsidRPr="00E33C4C">
        <w:rPr>
          <w:rFonts w:hint="cs"/>
          <w:rtl/>
        </w:rPr>
        <w:t>پایه</w:t>
      </w:r>
      <w:r w:rsidR="00D17026" w:rsidRPr="00E33C4C">
        <w:rPr>
          <w:rtl/>
        </w:rPr>
        <w:t xml:space="preserve"> </w:t>
      </w:r>
      <w:r w:rsidR="00D17026" w:rsidRPr="00E33C4C">
        <w:rPr>
          <w:rFonts w:hint="cs"/>
          <w:rtl/>
        </w:rPr>
        <w:t>معدنی</w:t>
      </w:r>
      <w:r w:rsidR="00D17026" w:rsidRPr="00E33C4C">
        <w:rPr>
          <w:rtl/>
        </w:rPr>
        <w:t xml:space="preserve"> </w:t>
      </w:r>
      <w:r w:rsidR="00D17026" w:rsidRPr="00E33C4C">
        <w:rPr>
          <w:rFonts w:hint="cs"/>
          <w:rtl/>
        </w:rPr>
        <w:t>حاوی</w:t>
      </w:r>
      <w:r w:rsidR="00D17026" w:rsidRPr="00E33C4C">
        <w:rPr>
          <w:rtl/>
        </w:rPr>
        <w:t xml:space="preserve"> 1% </w:t>
      </w:r>
      <w:r w:rsidR="00D17026" w:rsidRPr="00E33C4C">
        <w:rPr>
          <w:rFonts w:hint="cs"/>
          <w:rtl/>
        </w:rPr>
        <w:t>ملاس</w:t>
      </w:r>
      <w:r w:rsidR="00D17026" w:rsidRPr="00E33C4C">
        <w:rPr>
          <w:rtl/>
        </w:rPr>
        <w:t xml:space="preserve"> </w:t>
      </w:r>
      <w:r w:rsidR="00D17026" w:rsidRPr="00E33C4C">
        <w:rPr>
          <w:rFonts w:hint="cs"/>
          <w:rtl/>
        </w:rPr>
        <w:t>با</w:t>
      </w:r>
      <w:r w:rsidR="00D17026" w:rsidRPr="00E33C4C">
        <w:rPr>
          <w:rtl/>
        </w:rPr>
        <w:t xml:space="preserve"> </w:t>
      </w:r>
      <w:r w:rsidR="00D17026" w:rsidRPr="00E33C4C">
        <w:rPr>
          <w:rFonts w:hint="cs"/>
          <w:rtl/>
        </w:rPr>
        <w:t>استفاده</w:t>
      </w:r>
      <w:r w:rsidR="00D17026" w:rsidRPr="00E33C4C">
        <w:rPr>
          <w:rtl/>
        </w:rPr>
        <w:t xml:space="preserve"> </w:t>
      </w:r>
      <w:r w:rsidR="00D17026" w:rsidRPr="00E33C4C">
        <w:rPr>
          <w:rFonts w:hint="cs"/>
          <w:rtl/>
        </w:rPr>
        <w:t>از</w:t>
      </w:r>
      <w:r w:rsidR="0046166C">
        <w:rPr>
          <w:rtl/>
        </w:rPr>
        <w:t xml:space="preserve"> </w:t>
      </w:r>
      <w:r w:rsidR="00D17026" w:rsidRPr="00E33C4C">
        <w:rPr>
          <w:rFonts w:hint="cs"/>
          <w:rtl/>
        </w:rPr>
        <w:t>هگزادکان</w:t>
      </w:r>
      <w:r w:rsidR="00D17026" w:rsidRPr="00E33C4C">
        <w:rPr>
          <w:rtl/>
        </w:rPr>
        <w:t xml:space="preserve"> </w:t>
      </w:r>
      <w:r w:rsidR="00B16261">
        <w:rPr>
          <w:rFonts w:hint="cs"/>
          <w:rtl/>
        </w:rPr>
        <w:t>به‌عنوان</w:t>
      </w:r>
      <w:r w:rsidR="00D17026" w:rsidRPr="00E33C4C">
        <w:rPr>
          <w:rtl/>
        </w:rPr>
        <w:t xml:space="preserve"> </w:t>
      </w:r>
      <w:r w:rsidR="00D17026" w:rsidRPr="00E33C4C">
        <w:rPr>
          <w:rFonts w:hint="cs"/>
          <w:rtl/>
        </w:rPr>
        <w:t>هیدروکربن</w:t>
      </w:r>
      <w:r w:rsidR="00D17026" w:rsidRPr="00E33C4C">
        <w:rPr>
          <w:rtl/>
        </w:rPr>
        <w:t xml:space="preserve"> </w:t>
      </w:r>
      <w:r w:rsidR="00D17026" w:rsidRPr="00E33C4C">
        <w:rPr>
          <w:rFonts w:hint="cs"/>
          <w:rtl/>
        </w:rPr>
        <w:t>انجام</w:t>
      </w:r>
      <w:r w:rsidR="00D17026" w:rsidRPr="00E33C4C">
        <w:rPr>
          <w:rtl/>
        </w:rPr>
        <w:t xml:space="preserve"> </w:t>
      </w:r>
      <w:r w:rsidR="00D17026" w:rsidRPr="00E33C4C">
        <w:rPr>
          <w:rFonts w:hint="cs"/>
          <w:rtl/>
        </w:rPr>
        <w:t>شد</w:t>
      </w:r>
      <w:r w:rsidR="0046166C">
        <w:rPr>
          <w:rtl/>
        </w:rPr>
        <w:t xml:space="preserve">. </w:t>
      </w:r>
      <w:r w:rsidRPr="00E33C4C">
        <w:rPr>
          <w:rFonts w:hint="cs"/>
          <w:rtl/>
        </w:rPr>
        <w:t>برای این منظور</w:t>
      </w:r>
      <w:r w:rsidR="0046166C">
        <w:rPr>
          <w:rFonts w:hint="cs"/>
          <w:rtl/>
        </w:rPr>
        <w:t xml:space="preserve"> </w:t>
      </w:r>
      <w:r w:rsidRPr="00E33C4C">
        <w:rPr>
          <w:rFonts w:hint="cs"/>
          <w:rtl/>
        </w:rPr>
        <w:t>500 میکرولیتر از</w:t>
      </w:r>
      <w:r w:rsidR="00D17026" w:rsidRPr="00E33C4C">
        <w:rPr>
          <w:rFonts w:hint="cs"/>
          <w:rtl/>
        </w:rPr>
        <w:t xml:space="preserve"> </w:t>
      </w:r>
      <w:r w:rsidRPr="00E33C4C">
        <w:rPr>
          <w:rFonts w:hint="cs"/>
          <w:rtl/>
        </w:rPr>
        <w:t xml:space="preserve">محیط کشت حاوی </w:t>
      </w:r>
      <w:r w:rsidR="008E0A8E" w:rsidRPr="00E33C4C">
        <w:rPr>
          <w:rFonts w:hint="cs"/>
          <w:rtl/>
        </w:rPr>
        <w:t>بیوسورفکتانت</w:t>
      </w:r>
      <w:r w:rsidRPr="00E33C4C">
        <w:rPr>
          <w:rFonts w:hint="cs"/>
          <w:rtl/>
        </w:rPr>
        <w:t xml:space="preserve"> به 4000 میکرولیتر آب مقطر در یک </w:t>
      </w:r>
      <w:r w:rsidR="005713E0">
        <w:rPr>
          <w:rtl/>
        </w:rPr>
        <w:t>لوله‌آزما</w:t>
      </w:r>
      <w:r w:rsidR="005713E0">
        <w:rPr>
          <w:rFonts w:hint="cs"/>
          <w:rtl/>
        </w:rPr>
        <w:t>ی</w:t>
      </w:r>
      <w:r w:rsidR="005713E0">
        <w:rPr>
          <w:rFonts w:hint="eastAsia"/>
          <w:rtl/>
        </w:rPr>
        <w:t>ش</w:t>
      </w:r>
      <w:r w:rsidR="0046166C">
        <w:rPr>
          <w:rFonts w:hint="cs"/>
          <w:rtl/>
        </w:rPr>
        <w:t xml:space="preserve">، </w:t>
      </w:r>
      <w:r w:rsidRPr="00E33C4C">
        <w:rPr>
          <w:rFonts w:hint="cs"/>
          <w:rtl/>
        </w:rPr>
        <w:t>اضافه شد</w:t>
      </w:r>
      <w:r w:rsidR="0046166C">
        <w:rPr>
          <w:rFonts w:hint="cs"/>
          <w:rtl/>
        </w:rPr>
        <w:t xml:space="preserve">. </w:t>
      </w:r>
      <w:r w:rsidRPr="00E33C4C">
        <w:rPr>
          <w:rFonts w:hint="cs"/>
          <w:rtl/>
        </w:rPr>
        <w:t xml:space="preserve">سپس بعد از </w:t>
      </w:r>
      <w:r w:rsidR="005713E0">
        <w:rPr>
          <w:rtl/>
        </w:rPr>
        <w:t>اندازه‌گ</w:t>
      </w:r>
      <w:r w:rsidR="005713E0">
        <w:rPr>
          <w:rFonts w:hint="cs"/>
          <w:rtl/>
        </w:rPr>
        <w:t>ی</w:t>
      </w:r>
      <w:r w:rsidR="005713E0">
        <w:rPr>
          <w:rFonts w:hint="eastAsia"/>
          <w:rtl/>
        </w:rPr>
        <w:t>ر</w:t>
      </w:r>
      <w:r w:rsidR="005713E0">
        <w:rPr>
          <w:rFonts w:hint="cs"/>
          <w:rtl/>
        </w:rPr>
        <w:t>ی</w:t>
      </w:r>
      <w:r w:rsidRPr="00E33C4C">
        <w:rPr>
          <w:rFonts w:hint="cs"/>
          <w:rtl/>
        </w:rPr>
        <w:t xml:space="preserve"> کدورت در </w:t>
      </w:r>
      <w:r w:rsidR="005713E0">
        <w:rPr>
          <w:rtl/>
        </w:rPr>
        <w:t>طول‌موج</w:t>
      </w:r>
      <w:r w:rsidRPr="00E33C4C">
        <w:rPr>
          <w:rFonts w:hint="cs"/>
          <w:rtl/>
        </w:rPr>
        <w:t>‌ 600 نانومتر با استفاده از دستگاه اسپکتروفتومتر 500 میکرولیتر هگزادکان به مخلوط فوق اضافه شد و به مدت 10 ثانیه ورتکس شد</w:t>
      </w:r>
      <w:r w:rsidR="0046166C">
        <w:rPr>
          <w:rFonts w:hint="cs"/>
          <w:rtl/>
        </w:rPr>
        <w:t xml:space="preserve">. </w:t>
      </w:r>
      <w:r w:rsidRPr="00E33C4C">
        <w:rPr>
          <w:rFonts w:hint="cs"/>
          <w:rtl/>
        </w:rPr>
        <w:t xml:space="preserve">سپس لوله به مدت 30 ثانیه در حالت ساکن قرار داده شد و کدورت مجدداً </w:t>
      </w:r>
      <w:r w:rsidR="005713E0">
        <w:rPr>
          <w:rtl/>
        </w:rPr>
        <w:t>اندازه‌گ</w:t>
      </w:r>
      <w:r w:rsidR="005713E0">
        <w:rPr>
          <w:rFonts w:hint="cs"/>
          <w:rtl/>
        </w:rPr>
        <w:t>ی</w:t>
      </w:r>
      <w:r w:rsidR="005713E0">
        <w:rPr>
          <w:rFonts w:hint="eastAsia"/>
          <w:rtl/>
        </w:rPr>
        <w:t>ر</w:t>
      </w:r>
      <w:r w:rsidR="005713E0">
        <w:rPr>
          <w:rFonts w:hint="cs"/>
          <w:rtl/>
        </w:rPr>
        <w:t>ی</w:t>
      </w:r>
      <w:r w:rsidRPr="00E33C4C">
        <w:rPr>
          <w:rFonts w:hint="cs"/>
          <w:rtl/>
        </w:rPr>
        <w:t xml:space="preserve"> شد</w:t>
      </w:r>
      <w:r w:rsidR="0046166C">
        <w:rPr>
          <w:rFonts w:hint="cs"/>
          <w:rtl/>
        </w:rPr>
        <w:t xml:space="preserve">. </w:t>
      </w:r>
      <w:r w:rsidRPr="00E33C4C">
        <w:rPr>
          <w:rFonts w:hint="cs"/>
          <w:rtl/>
        </w:rPr>
        <w:t xml:space="preserve">اختلاف میزان جذب </w:t>
      </w:r>
      <w:r w:rsidR="00D63B2E">
        <w:rPr>
          <w:rFonts w:hint="cs"/>
          <w:rtl/>
        </w:rPr>
        <w:t>به‌عنوان</w:t>
      </w:r>
      <w:r w:rsidRPr="00E33C4C">
        <w:rPr>
          <w:rFonts w:hint="cs"/>
          <w:rtl/>
        </w:rPr>
        <w:t xml:space="preserve"> شاخص فعالیت امولسیفیکاسیون در نظر گرفته شد </w:t>
      </w:r>
      <w:r w:rsidRPr="00E33C4C">
        <w:rPr>
          <w:rtl/>
        </w:rPr>
        <w:fldChar w:fldCharType="begin"/>
      </w:r>
      <w:r w:rsidR="00B61A94">
        <w:rPr>
          <w:rtl/>
        </w:rPr>
        <w:instrText xml:space="preserve"> </w:instrText>
      </w:r>
      <w:r w:rsidR="00B61A94">
        <w:instrText>ADDIN EN.CITE &lt;EndNote&gt;&lt;Cite&gt;&lt;Author&gt;Correa&lt;/Author&gt;&lt;Year&gt;</w:instrText>
      </w:r>
      <w:r w:rsidR="00B61A94">
        <w:rPr>
          <w:rtl/>
        </w:rPr>
        <w:instrText>1999</w:instrText>
      </w:r>
      <w:r w:rsidR="00B61A94">
        <w:instrText>&lt;/Year&gt;&lt;RecNum&gt;</w:instrText>
      </w:r>
      <w:r w:rsidR="00B61A94">
        <w:rPr>
          <w:rtl/>
        </w:rPr>
        <w:instrText>71</w:instrText>
      </w:r>
      <w:r w:rsidR="00B61A94">
        <w:instrText>&lt;/RecNum&gt;&lt;DisplayText&gt;[</w:instrText>
      </w:r>
      <w:r w:rsidR="00B61A94">
        <w:rPr>
          <w:rtl/>
        </w:rPr>
        <w:instrText>71</w:instrText>
      </w:r>
      <w:r w:rsidR="00B61A94">
        <w:instrText>]&lt;/DisplayText&gt;&lt;record&gt;&lt;rec-number&gt;</w:instrText>
      </w:r>
      <w:r w:rsidR="00B61A94">
        <w:rPr>
          <w:rtl/>
        </w:rPr>
        <w:instrText>71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71</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&lt;/ref-type&gt;&lt;contributors&gt;&lt;authors&gt;&lt;author&gt;Correa, Bicca Flavio &lt;/author&gt;&lt;author&gt;Colombo, Fleck Leonardo &lt;/author&gt;&lt;author&gt;Zachia Ayub, Marco Antonio&lt;/author&gt;&lt;/authors&gt;&lt;/contributors&gt;&lt;titles&gt;&lt;title&gt;&lt;style face="normal" font="default" size="</w:instrText>
      </w:r>
      <w:r w:rsidR="00B61A94">
        <w:rPr>
          <w:rtl/>
        </w:rPr>
        <w:instrText>100%</w:instrText>
      </w:r>
      <w:r w:rsidR="00B61A94">
        <w:instrText>"&gt;Production of biosurfactat by hydrocarbon degrading &lt;/style&gt;&lt;style face="italic" font="default" size="</w:instrText>
      </w:r>
      <w:r w:rsidR="00B61A94">
        <w:rPr>
          <w:rtl/>
        </w:rPr>
        <w:instrText>100%</w:instrText>
      </w:r>
      <w:r w:rsidR="00B61A94">
        <w:instrText>"&gt;Rhodococcus rubber&lt;/style&gt;&lt;style face="normal" font="default" size="</w:instrText>
      </w:r>
      <w:r w:rsidR="00B61A94">
        <w:rPr>
          <w:rtl/>
        </w:rPr>
        <w:instrText>100%</w:instrText>
      </w:r>
      <w:r w:rsidR="00B61A94">
        <w:instrText>"&gt; and &lt;/style&gt;&lt;style face="italic" font="default" size</w:instrText>
      </w:r>
      <w:r w:rsidR="00B61A94">
        <w:rPr>
          <w:rtl/>
        </w:rPr>
        <w:instrText>="100%"&gt;</w:instrText>
      </w:r>
      <w:r w:rsidR="00B61A94">
        <w:instrText>rhodococcus erythropolis&lt;/style&gt;&lt;style face="normal" font="default" size="</w:instrText>
      </w:r>
      <w:r w:rsidR="00B61A94">
        <w:rPr>
          <w:rtl/>
        </w:rPr>
        <w:instrText>100%</w:instrText>
      </w:r>
      <w:r w:rsidR="00B61A94">
        <w:instrText>"&gt;.&lt;/style&gt;&lt;/title&gt;&lt;secondary-title&gt;Rev. Microbiol.&lt;/secondary-title&gt;&lt;/titles&gt;&lt;periodical&gt;&lt;full-title&gt;Rev. Microbiol.&lt;/full-title&gt;&lt;/periodical&gt;&lt;pages&gt;</w:instrText>
      </w:r>
      <w:r w:rsidR="00B61A94">
        <w:rPr>
          <w:rtl/>
        </w:rPr>
        <w:instrText>245-258</w:instrText>
      </w:r>
      <w:r w:rsidR="00B61A94">
        <w:instrText>&lt;/pages&gt;&lt;volume&gt;</w:instrText>
      </w:r>
      <w:r w:rsidR="00B61A94">
        <w:rPr>
          <w:rtl/>
        </w:rPr>
        <w:instrText xml:space="preserve">30  </w:instrText>
      </w:r>
      <w:r w:rsidR="00B61A94">
        <w:instrText>&lt;/volume&gt;&lt;number&gt;</w:instrText>
      </w:r>
      <w:r w:rsidR="00B61A94">
        <w:rPr>
          <w:rtl/>
        </w:rPr>
        <w:instrText>3</w:instrText>
      </w:r>
      <w:r w:rsidR="00B61A94">
        <w:instrText>&lt;/number&gt;&lt;dates&gt;&lt;year&gt;</w:instrText>
      </w:r>
      <w:r w:rsidR="00B61A94">
        <w:rPr>
          <w:rtl/>
        </w:rPr>
        <w:instrText>1999</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71" w:tooltip="Correa, 1999 #71" w:history="1">
        <w:r w:rsidR="008747E3">
          <w:rPr>
            <w:noProof/>
            <w:rtl/>
          </w:rPr>
          <w:t>71</w:t>
        </w:r>
      </w:hyperlink>
      <w:r w:rsidR="00B61A94">
        <w:rPr>
          <w:noProof/>
          <w:rtl/>
        </w:rPr>
        <w:t>]</w:t>
      </w:r>
      <w:r w:rsidRPr="00E33C4C">
        <w:rPr>
          <w:rtl/>
        </w:rPr>
        <w:fldChar w:fldCharType="end"/>
      </w:r>
      <w:r w:rsidR="0046166C">
        <w:rPr>
          <w:rFonts w:hint="cs"/>
          <w:sz w:val="28"/>
          <w:rtl/>
        </w:rPr>
        <w:t xml:space="preserve">. </w:t>
      </w:r>
    </w:p>
    <w:p w14:paraId="50BE13D5" w14:textId="6B6278E1" w:rsidR="001E7A42" w:rsidRPr="00E33C4C" w:rsidRDefault="001E7A42" w:rsidP="00D17026">
      <w:pPr>
        <w:rPr>
          <w:rtl/>
        </w:rPr>
      </w:pPr>
      <w:r w:rsidRPr="00E33C4C">
        <w:rPr>
          <w:rtl/>
        </w:rPr>
        <w:fldChar w:fldCharType="begin"/>
      </w:r>
      <w:r w:rsidRPr="00E33C4C">
        <w:rPr>
          <w:rtl/>
        </w:rPr>
        <w:instrText xml:space="preserve"> </w:instrText>
      </w:r>
      <w:r w:rsidRPr="00E33C4C">
        <w:rPr>
          <w:rFonts w:hint="cs"/>
        </w:rPr>
        <w:instrText>REF</w:instrText>
      </w:r>
      <w:r w:rsidRPr="00E33C4C">
        <w:rPr>
          <w:rFonts w:hint="cs"/>
          <w:rtl/>
        </w:rPr>
        <w:instrText xml:space="preserve"> _</w:instrText>
      </w:r>
      <w:r w:rsidRPr="00E33C4C">
        <w:rPr>
          <w:rFonts w:hint="cs"/>
        </w:rPr>
        <w:instrText>Ref371593749 \h</w:instrText>
      </w:r>
      <w:r w:rsidRPr="00E33C4C">
        <w:rPr>
          <w:rtl/>
        </w:rPr>
        <w:instrText xml:space="preserve"> </w:instrText>
      </w:r>
      <w:r w:rsidRPr="00E33C4C">
        <w:rPr>
          <w:rtl/>
        </w:rPr>
      </w:r>
      <w:r w:rsidRPr="00E33C4C">
        <w:rPr>
          <w:rtl/>
        </w:rPr>
        <w:fldChar w:fldCharType="separate"/>
      </w:r>
      <w:r w:rsidR="008645A7" w:rsidRPr="00E33C4C">
        <w:rPr>
          <w:rtl/>
        </w:rPr>
        <w:t xml:space="preserve">شکل </w:t>
      </w:r>
      <w:r w:rsidR="008645A7">
        <w:rPr>
          <w:noProof/>
          <w:rtl/>
        </w:rPr>
        <w:t>‏2</w:t>
      </w:r>
      <w:r w:rsidR="008645A7">
        <w:rPr>
          <w:rFonts w:hint="cs"/>
          <w:rtl/>
        </w:rPr>
        <w:t>‏</w:t>
      </w:r>
      <w:r w:rsidR="008645A7">
        <w:rPr>
          <w:rtl/>
        </w:rPr>
        <w:t>-‏</w:t>
      </w:r>
      <w:r w:rsidR="008645A7">
        <w:rPr>
          <w:noProof/>
          <w:rtl/>
        </w:rPr>
        <w:t>3</w:t>
      </w:r>
      <w:r w:rsidRPr="00E33C4C">
        <w:rPr>
          <w:rtl/>
        </w:rPr>
        <w:fldChar w:fldCharType="end"/>
      </w:r>
      <w:r w:rsidRPr="00E33C4C">
        <w:rPr>
          <w:rFonts w:hint="cs"/>
          <w:rtl/>
        </w:rPr>
        <w:t xml:space="preserve"> نتایج این تست را نشان می‌دهد</w:t>
      </w:r>
      <w:r w:rsidR="0046166C">
        <w:rPr>
          <w:rFonts w:hint="cs"/>
          <w:rtl/>
        </w:rPr>
        <w:t xml:space="preserve">. </w:t>
      </w:r>
      <w:r w:rsidRPr="00E33C4C">
        <w:rPr>
          <w:rFonts w:hint="cs"/>
          <w:rtl/>
        </w:rPr>
        <w:t xml:space="preserve">فعالیت امولسیفیکاسیون هر سویه در این نمودار با میزان جذب نور در </w:t>
      </w:r>
      <w:r w:rsidR="005713E0">
        <w:rPr>
          <w:rtl/>
        </w:rPr>
        <w:t>طول‌موج</w:t>
      </w:r>
      <w:r w:rsidRPr="00E33C4C">
        <w:rPr>
          <w:rFonts w:hint="cs"/>
          <w:rtl/>
        </w:rPr>
        <w:t xml:space="preserve"> 600 نانومتر</w:t>
      </w:r>
      <w:r w:rsidR="0046166C">
        <w:rPr>
          <w:rFonts w:hint="cs"/>
          <w:rtl/>
        </w:rPr>
        <w:t xml:space="preserve">، </w:t>
      </w:r>
      <w:r w:rsidRPr="00E33C4C">
        <w:rPr>
          <w:rFonts w:hint="cs"/>
          <w:rtl/>
        </w:rPr>
        <w:t>ناشی از ایجاد کدورت حاصل از امولسیون شدن هگزادکان در آب</w:t>
      </w:r>
      <w:r w:rsidR="0046166C">
        <w:rPr>
          <w:rFonts w:hint="cs"/>
          <w:rtl/>
        </w:rPr>
        <w:t xml:space="preserve">، </w:t>
      </w:r>
      <w:r w:rsidRPr="00E33C4C">
        <w:rPr>
          <w:rFonts w:hint="cs"/>
          <w:rtl/>
        </w:rPr>
        <w:t>نمایش داده شده است</w:t>
      </w:r>
      <w:r w:rsidR="0046166C">
        <w:rPr>
          <w:rFonts w:hint="cs"/>
          <w:rtl/>
        </w:rPr>
        <w:t xml:space="preserve">. </w:t>
      </w:r>
      <w:r w:rsidR="001B5BBC">
        <w:rPr>
          <w:rtl/>
        </w:rPr>
        <w:t>همان‌گونه</w:t>
      </w:r>
      <w:r w:rsidRPr="00E33C4C">
        <w:rPr>
          <w:rFonts w:hint="cs"/>
          <w:rtl/>
        </w:rPr>
        <w:t xml:space="preserve"> که مشاهده می‌شود سویه </w:t>
      </w:r>
      <w:r w:rsidR="00D17026" w:rsidRPr="00E33C4C">
        <w:t>KE1</w:t>
      </w:r>
      <w:r w:rsidRPr="00E33C4C">
        <w:rPr>
          <w:rFonts w:hint="cs"/>
          <w:rtl/>
        </w:rPr>
        <w:t xml:space="preserve"> با</w:t>
      </w:r>
      <w:r w:rsidR="00D17026" w:rsidRPr="00E33C4C">
        <w:rPr>
          <w:rFonts w:hint="cs"/>
          <w:rtl/>
        </w:rPr>
        <w:t xml:space="preserve"> میانگین</w:t>
      </w:r>
      <w:r w:rsidRPr="00E33C4C">
        <w:rPr>
          <w:rFonts w:hint="cs"/>
          <w:rtl/>
        </w:rPr>
        <w:t xml:space="preserve"> کدورت امولسیفیکاسیون </w:t>
      </w:r>
      <w:r w:rsidR="00D17026" w:rsidRPr="00E33C4C">
        <w:rPr>
          <w:rFonts w:hint="cs"/>
          <w:rtl/>
        </w:rPr>
        <w:t>84</w:t>
      </w:r>
      <w:r w:rsidRPr="00E33C4C">
        <w:rPr>
          <w:rFonts w:hint="cs"/>
          <w:rtl/>
        </w:rPr>
        <w:t>/</w:t>
      </w:r>
      <w:r w:rsidR="00D17026" w:rsidRPr="00E33C4C">
        <w:rPr>
          <w:rFonts w:hint="cs"/>
          <w:rtl/>
        </w:rPr>
        <w:t>1</w:t>
      </w:r>
      <w:r w:rsidR="00E07ED0" w:rsidRPr="00E33C4C">
        <w:rPr>
          <w:rFonts w:hint="cs"/>
          <w:rtl/>
        </w:rPr>
        <w:t xml:space="preserve"> </w:t>
      </w:r>
      <w:r w:rsidR="00B16261">
        <w:rPr>
          <w:rFonts w:hint="cs"/>
          <w:rtl/>
        </w:rPr>
        <w:t>به‌عنوان</w:t>
      </w:r>
      <w:r w:rsidR="00E07ED0" w:rsidRPr="00E33C4C">
        <w:rPr>
          <w:rFonts w:hint="cs"/>
          <w:rtl/>
        </w:rPr>
        <w:t xml:space="preserve"> سویه‌</w:t>
      </w:r>
      <w:r w:rsidRPr="00E33C4C">
        <w:rPr>
          <w:rFonts w:hint="cs"/>
          <w:rtl/>
        </w:rPr>
        <w:t xml:space="preserve"> برتر انتخاب شد</w:t>
      </w:r>
      <w:r w:rsidR="0046166C">
        <w:rPr>
          <w:rFonts w:hint="cs"/>
          <w:rtl/>
        </w:rPr>
        <w:t xml:space="preserve">. </w:t>
      </w:r>
    </w:p>
    <w:p w14:paraId="270BC253" w14:textId="77777777" w:rsidR="001E7A42" w:rsidRPr="00E33C4C" w:rsidRDefault="00D17026" w:rsidP="001E7A42">
      <w:pPr>
        <w:pStyle w:val="Figure"/>
      </w:pPr>
      <w:r w:rsidRPr="00E33C4C">
        <w:rPr>
          <w:noProof/>
          <w:lang w:bidi="ar-SA"/>
        </w:rPr>
        <w:drawing>
          <wp:inline distT="0" distB="0" distL="0" distR="0" wp14:anchorId="5C78C3E9" wp14:editId="07BD0D6E">
            <wp:extent cx="4246880" cy="2329543"/>
            <wp:effectExtent l="0" t="0" r="127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2AABDE" w14:textId="21CBF712" w:rsidR="001E7A42" w:rsidRPr="00E33C4C" w:rsidRDefault="001E7A42" w:rsidP="001E7A42">
      <w:pPr>
        <w:pStyle w:val="Caption"/>
        <w:rPr>
          <w:rtl/>
        </w:rPr>
      </w:pPr>
      <w:bookmarkStart w:id="132" w:name="_Toc371951292"/>
      <w:bookmarkStart w:id="133" w:name="_Toc57562712"/>
      <w:bookmarkStart w:id="134" w:name="_Ref371593749"/>
      <w:r w:rsidRPr="00E33C4C">
        <w:rPr>
          <w:rtl/>
        </w:rPr>
        <w:t xml:space="preserve">شکل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Fonts w:hint="cs"/>
          <w:rtl/>
        </w:rPr>
        <w:t>‏</w:t>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3</w:t>
      </w:r>
      <w:r w:rsidR="008645A7">
        <w:rPr>
          <w:rtl/>
        </w:rPr>
        <w:fldChar w:fldCharType="end"/>
      </w:r>
      <w:bookmarkEnd w:id="134"/>
      <w:r w:rsidR="008645A7">
        <w:rPr>
          <w:rFonts w:hint="cs"/>
          <w:rtl/>
        </w:rPr>
        <w:t>-‏</w:t>
      </w:r>
      <w:r w:rsidRPr="00E33C4C">
        <w:rPr>
          <w:rFonts w:hint="cs"/>
          <w:rtl/>
        </w:rPr>
        <w:t xml:space="preserve"> </w:t>
      </w:r>
      <w:r w:rsidRPr="00E33C4C">
        <w:rPr>
          <w:rtl/>
        </w:rPr>
        <w:t>فعال</w:t>
      </w:r>
      <w:r w:rsidRPr="00E33C4C">
        <w:rPr>
          <w:rFonts w:hint="cs"/>
          <w:rtl/>
        </w:rPr>
        <w:t>یت</w:t>
      </w:r>
      <w:r w:rsidRPr="00E33C4C">
        <w:rPr>
          <w:rtl/>
        </w:rPr>
        <w:t xml:space="preserve"> امولس</w:t>
      </w:r>
      <w:r w:rsidRPr="00E33C4C">
        <w:rPr>
          <w:rFonts w:hint="cs"/>
          <w:rtl/>
        </w:rPr>
        <w:t>یفیکاسیون</w:t>
      </w:r>
      <w:r w:rsidRPr="00E33C4C">
        <w:rPr>
          <w:rtl/>
        </w:rPr>
        <w:t xml:space="preserve"> هگزادکان حاصل از سو</w:t>
      </w:r>
      <w:r w:rsidRPr="00E33C4C">
        <w:rPr>
          <w:rFonts w:hint="cs"/>
          <w:rtl/>
        </w:rPr>
        <w:t>یه</w:t>
      </w:r>
      <w:r w:rsidR="006B301E">
        <w:rPr>
          <w:rFonts w:hint="cs"/>
        </w:rPr>
        <w:t>‌</w:t>
      </w:r>
      <w:r w:rsidR="006B301E">
        <w:rPr>
          <w:rFonts w:hint="cs"/>
          <w:rtl/>
        </w:rPr>
        <w:t xml:space="preserve">های </w:t>
      </w:r>
      <w:bookmarkEnd w:id="132"/>
      <w:r w:rsidR="005713E0">
        <w:rPr>
          <w:rtl/>
        </w:rPr>
        <w:t>موردبررس</w:t>
      </w:r>
      <w:r w:rsidR="005713E0">
        <w:rPr>
          <w:rFonts w:hint="cs"/>
          <w:rtl/>
        </w:rPr>
        <w:t>ی</w:t>
      </w:r>
      <w:bookmarkEnd w:id="133"/>
    </w:p>
    <w:p w14:paraId="45102297" w14:textId="77777777" w:rsidR="00B57B35" w:rsidRPr="00E33C4C" w:rsidRDefault="00B57B35" w:rsidP="00250ABE">
      <w:pPr>
        <w:pStyle w:val="Heading2"/>
      </w:pPr>
      <w:bookmarkStart w:id="135" w:name="_Toc371951206"/>
      <w:bookmarkStart w:id="136" w:name="_Toc57562669"/>
      <w:r w:rsidRPr="00E33C4C">
        <w:rPr>
          <w:rFonts w:hint="cs"/>
          <w:rtl/>
        </w:rPr>
        <w:lastRenderedPageBreak/>
        <w:t xml:space="preserve">شناسایی </w:t>
      </w:r>
      <w:bookmarkEnd w:id="135"/>
      <w:r w:rsidR="00D17026" w:rsidRPr="00E33C4C">
        <w:rPr>
          <w:rFonts w:hint="cs"/>
          <w:rtl/>
        </w:rPr>
        <w:t xml:space="preserve">باکتری </w:t>
      </w:r>
      <w:r w:rsidR="00010E6C">
        <w:rPr>
          <w:rFonts w:hint="cs"/>
          <w:rtl/>
        </w:rPr>
        <w:t>تولیدکننده</w:t>
      </w:r>
      <w:r w:rsidR="00D17026" w:rsidRPr="00E33C4C">
        <w:rPr>
          <w:rFonts w:hint="cs"/>
          <w:rtl/>
        </w:rPr>
        <w:t xml:space="preserve"> </w:t>
      </w:r>
      <w:r w:rsidR="008E0A8E" w:rsidRPr="00E33C4C">
        <w:rPr>
          <w:rFonts w:hint="cs"/>
          <w:rtl/>
        </w:rPr>
        <w:t>بیوسورفکتانت</w:t>
      </w:r>
      <w:bookmarkEnd w:id="136"/>
    </w:p>
    <w:p w14:paraId="170BC483" w14:textId="77777777" w:rsidR="00B57B35" w:rsidRPr="00E33C4C" w:rsidRDefault="00B57B35" w:rsidP="00123267">
      <w:pPr>
        <w:pStyle w:val="Heading3"/>
      </w:pPr>
      <w:bookmarkStart w:id="137" w:name="_Toc371951207"/>
      <w:bookmarkStart w:id="138" w:name="_Toc57562670"/>
      <w:r w:rsidRPr="00E33C4C">
        <w:rPr>
          <w:rFonts w:hint="cs"/>
          <w:rtl/>
        </w:rPr>
        <w:t>بررسی خصوصیات م</w:t>
      </w:r>
      <w:r w:rsidR="004A6708">
        <w:rPr>
          <w:rFonts w:hint="cs"/>
          <w:rtl/>
        </w:rPr>
        <w:t>و</w:t>
      </w:r>
      <w:r w:rsidR="005713E0">
        <w:rPr>
          <w:rFonts w:hint="cs"/>
          <w:rtl/>
        </w:rPr>
        <w:t>رفولوژی</w:t>
      </w:r>
      <w:r w:rsidRPr="00E33C4C">
        <w:rPr>
          <w:rFonts w:hint="cs"/>
          <w:rtl/>
        </w:rPr>
        <w:t xml:space="preserve"> و بیوشیمیایی</w:t>
      </w:r>
      <w:bookmarkEnd w:id="137"/>
      <w:bookmarkEnd w:id="138"/>
    </w:p>
    <w:p w14:paraId="397E9E45" w14:textId="77777777" w:rsidR="00B57B35" w:rsidRPr="00E33C4C" w:rsidRDefault="00B57B35" w:rsidP="00B57B35">
      <w:pPr>
        <w:pStyle w:val="Heading4"/>
        <w:spacing w:line="240" w:lineRule="auto"/>
        <w:ind w:left="990" w:hanging="990"/>
        <w:rPr>
          <w:rtl/>
        </w:rPr>
      </w:pPr>
      <w:bookmarkStart w:id="139" w:name="_Toc371951208"/>
      <w:bookmarkStart w:id="140" w:name="_Toc57562671"/>
      <w:r w:rsidRPr="00E33C4C">
        <w:rPr>
          <w:rFonts w:hint="cs"/>
          <w:rtl/>
        </w:rPr>
        <w:t>مرفولوژی</w:t>
      </w:r>
      <w:bookmarkEnd w:id="139"/>
      <w:bookmarkEnd w:id="140"/>
    </w:p>
    <w:p w14:paraId="498A9E40" w14:textId="77777777" w:rsidR="00B57B35" w:rsidRPr="00E33C4C" w:rsidRDefault="00B57B35" w:rsidP="00B57B35">
      <w:pPr>
        <w:rPr>
          <w:rtl/>
        </w:rPr>
      </w:pPr>
      <w:r w:rsidRPr="00E33C4C">
        <w:rPr>
          <w:rFonts w:hint="cs"/>
          <w:rtl/>
        </w:rPr>
        <w:t xml:space="preserve">مرفولوژی کلنی‌ها </w:t>
      </w:r>
      <w:r w:rsidR="00293AF1">
        <w:rPr>
          <w:rFonts w:hint="cs"/>
          <w:rtl/>
        </w:rPr>
        <w:t>ازلحاظ</w:t>
      </w:r>
      <w:r w:rsidRPr="00E33C4C">
        <w:rPr>
          <w:rFonts w:hint="cs"/>
          <w:rtl/>
        </w:rPr>
        <w:t xml:space="preserve"> رنگ</w:t>
      </w:r>
      <w:r w:rsidR="0046166C">
        <w:rPr>
          <w:rFonts w:hint="cs"/>
          <w:rtl/>
        </w:rPr>
        <w:t xml:space="preserve">، </w:t>
      </w:r>
      <w:r w:rsidRPr="00E33C4C">
        <w:rPr>
          <w:rFonts w:hint="cs"/>
          <w:rtl/>
        </w:rPr>
        <w:t>فرم</w:t>
      </w:r>
      <w:r w:rsidR="00B16261">
        <w:rPr>
          <w:rFonts w:hint="cs"/>
          <w:rtl/>
        </w:rPr>
        <w:t xml:space="preserve"> (</w:t>
      </w:r>
      <w:r w:rsidRPr="00E33C4C">
        <w:rPr>
          <w:rFonts w:hint="cs"/>
          <w:rtl/>
        </w:rPr>
        <w:t>دایره‌ای</w:t>
      </w:r>
      <w:r w:rsidR="0046166C">
        <w:rPr>
          <w:rFonts w:hint="cs"/>
          <w:rtl/>
        </w:rPr>
        <w:t xml:space="preserve">، </w:t>
      </w:r>
      <w:r w:rsidRPr="00E33C4C">
        <w:rPr>
          <w:rFonts w:hint="cs"/>
          <w:rtl/>
        </w:rPr>
        <w:t>رشت</w:t>
      </w:r>
      <w:r w:rsidR="006B301E">
        <w:rPr>
          <w:rFonts w:hint="cs"/>
          <w:rtl/>
        </w:rPr>
        <w:t xml:space="preserve">‌های </w:t>
      </w:r>
      <w:r w:rsidRPr="00E33C4C">
        <w:rPr>
          <w:rFonts w:hint="cs"/>
          <w:rtl/>
        </w:rPr>
        <w:t>و غیره</w:t>
      </w:r>
      <w:r w:rsidR="00B16261">
        <w:rPr>
          <w:rFonts w:hint="cs"/>
          <w:rtl/>
        </w:rPr>
        <w:t xml:space="preserve">) </w:t>
      </w:r>
      <w:r w:rsidRPr="00E33C4C">
        <w:rPr>
          <w:rFonts w:hint="cs"/>
          <w:rtl/>
        </w:rPr>
        <w:t>مخاطی بودن</w:t>
      </w:r>
      <w:r w:rsidR="0046166C">
        <w:rPr>
          <w:rFonts w:hint="cs"/>
          <w:rtl/>
        </w:rPr>
        <w:t xml:space="preserve">، </w:t>
      </w:r>
      <w:r w:rsidRPr="00E33C4C">
        <w:rPr>
          <w:rFonts w:hint="cs"/>
          <w:rtl/>
        </w:rPr>
        <w:t xml:space="preserve">نوع اتصال به سطح آگار در محیط </w:t>
      </w:r>
      <w:r w:rsidRPr="00E33C4C">
        <w:t>TSA</w:t>
      </w:r>
      <w:r w:rsidRPr="00E33C4C">
        <w:rPr>
          <w:rFonts w:hint="cs"/>
          <w:rtl/>
        </w:rPr>
        <w:t xml:space="preserve"> مورد بررسی قرار گرفت</w:t>
      </w:r>
      <w:r w:rsidR="0046166C">
        <w:rPr>
          <w:rFonts w:hint="cs"/>
          <w:rtl/>
        </w:rPr>
        <w:t xml:space="preserve">. </w:t>
      </w:r>
    </w:p>
    <w:p w14:paraId="65E5C747" w14:textId="77777777" w:rsidR="00B57B35" w:rsidRPr="00E33C4C" w:rsidRDefault="00B57B35" w:rsidP="00B57B35">
      <w:pPr>
        <w:pStyle w:val="Heading4"/>
        <w:spacing w:line="240" w:lineRule="auto"/>
        <w:ind w:left="990" w:hanging="990"/>
        <w:rPr>
          <w:rtl/>
        </w:rPr>
      </w:pPr>
      <w:bookmarkStart w:id="141" w:name="_Toc371951209"/>
      <w:bookmarkStart w:id="142" w:name="_Toc57562672"/>
      <w:r w:rsidRPr="00E33C4C">
        <w:rPr>
          <w:rFonts w:hint="cs"/>
          <w:rtl/>
        </w:rPr>
        <w:t>خصوصیات بیوشیمیایی</w:t>
      </w:r>
      <w:bookmarkEnd w:id="141"/>
      <w:bookmarkEnd w:id="142"/>
    </w:p>
    <w:p w14:paraId="3B1ADA51" w14:textId="2CD4451C" w:rsidR="00B57B35" w:rsidRPr="00E33C4C" w:rsidRDefault="00B57B35" w:rsidP="008747E3">
      <w:pPr>
        <w:rPr>
          <w:rtl/>
        </w:rPr>
      </w:pPr>
      <w:r w:rsidRPr="00E33C4C">
        <w:rPr>
          <w:rFonts w:hint="cs"/>
          <w:rtl/>
        </w:rPr>
        <w:t>جهت بررسی خصوصیات بیوشیمیایی سویه‌ها</w:t>
      </w:r>
      <w:r w:rsidR="0046166C">
        <w:rPr>
          <w:rFonts w:hint="cs"/>
          <w:rtl/>
        </w:rPr>
        <w:t xml:space="preserve"> </w:t>
      </w:r>
      <w:r w:rsidRPr="00E33C4C">
        <w:rPr>
          <w:rFonts w:hint="cs"/>
          <w:rtl/>
        </w:rPr>
        <w:t xml:space="preserve">از کیت میکروبیولوژی </w:t>
      </w:r>
      <w:r w:rsidRPr="00E33C4C">
        <w:t>AP20E</w:t>
      </w:r>
      <w:r w:rsidR="00B16261">
        <w:rPr>
          <w:rFonts w:hint="cs"/>
          <w:rtl/>
        </w:rPr>
        <w:t xml:space="preserve"> (</w:t>
      </w:r>
      <w:proofErr w:type="spellStart"/>
      <w:r w:rsidRPr="00E33C4C">
        <w:t>BioMérieux</w:t>
      </w:r>
      <w:proofErr w:type="spellEnd"/>
      <w:r w:rsidR="0046166C">
        <w:rPr>
          <w:rFonts w:hint="cs"/>
          <w:rtl/>
        </w:rPr>
        <w:t xml:space="preserve">، </w:t>
      </w:r>
      <w:r w:rsidRPr="00E33C4C">
        <w:rPr>
          <w:rFonts w:hint="cs"/>
          <w:rtl/>
        </w:rPr>
        <w:t>فرانسه</w:t>
      </w:r>
      <w:r w:rsidR="00B16261">
        <w:rPr>
          <w:rFonts w:hint="cs"/>
          <w:rtl/>
        </w:rPr>
        <w:t xml:space="preserve">) </w:t>
      </w:r>
      <w:r w:rsidRPr="00E33C4C">
        <w:rPr>
          <w:rFonts w:hint="cs"/>
          <w:rtl/>
        </w:rPr>
        <w:t>طبق دستورالعمل شرکت سازنده</w:t>
      </w:r>
      <w:r w:rsidR="0046166C">
        <w:rPr>
          <w:rFonts w:hint="cs"/>
          <w:rtl/>
        </w:rPr>
        <w:t xml:space="preserve">، </w:t>
      </w:r>
      <w:r w:rsidRPr="00E33C4C">
        <w:rPr>
          <w:rFonts w:hint="cs"/>
          <w:rtl/>
        </w:rPr>
        <w:t xml:space="preserve">استفاده شد </w:t>
      </w:r>
      <w:r w:rsidRPr="00E33C4C">
        <w:rPr>
          <w:rtl/>
        </w:rPr>
        <w:fldChar w:fldCharType="begin"/>
      </w:r>
      <w:r w:rsidR="00B61A94">
        <w:rPr>
          <w:rtl/>
        </w:rPr>
        <w:instrText xml:space="preserve"> </w:instrText>
      </w:r>
      <w:r w:rsidR="00B61A94">
        <w:instrText>ADDIN EN.CITE &lt;EndNote&gt;&lt;Cite&gt;&lt;Author&gt;Janeka&lt;/Author&gt;&lt;Year&gt;</w:instrText>
      </w:r>
      <w:r w:rsidR="00B61A94">
        <w:rPr>
          <w:rtl/>
        </w:rPr>
        <w:instrText>2013</w:instrText>
      </w:r>
      <w:r w:rsidR="00B61A94">
        <w:instrText>&lt;/Year&gt;&lt;RecNum&gt;</w:instrText>
      </w:r>
      <w:r w:rsidR="00B61A94">
        <w:rPr>
          <w:rtl/>
        </w:rPr>
        <w:instrText>72</w:instrText>
      </w:r>
      <w:r w:rsidR="00B61A94">
        <w:instrText>&lt;/RecNum&gt;&lt;DisplayText&gt;[</w:instrText>
      </w:r>
      <w:r w:rsidR="00B61A94">
        <w:rPr>
          <w:rtl/>
        </w:rPr>
        <w:instrText>72</w:instrText>
      </w:r>
      <w:r w:rsidR="00B61A94">
        <w:instrText>]&lt;/DisplayText&gt;&lt;record&gt;&lt;rec-number&gt;</w:instrText>
      </w:r>
      <w:r w:rsidR="00B61A94">
        <w:rPr>
          <w:rtl/>
        </w:rPr>
        <w:instrText>72</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72</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&lt;/ref-type&gt;&lt;contributors&gt;&lt;authors&gt;&lt;author&gt;Janeka, Tomasz&lt;/author&gt;&lt;author&gt;&lt;style face="normal" font="default" charset="</w:instrText>
      </w:r>
      <w:r w:rsidR="00B61A94">
        <w:rPr>
          <w:rtl/>
        </w:rPr>
        <w:instrText>238</w:instrText>
      </w:r>
      <w:r w:rsidR="00B61A94">
        <w:instrText>" size="</w:instrText>
      </w:r>
      <w:r w:rsidR="00B61A94">
        <w:rPr>
          <w:rtl/>
        </w:rPr>
        <w:instrText>100%</w:instrText>
      </w:r>
      <w:r w:rsidR="00B61A94">
        <w:instrText>"&gt;Łukaszewicza,&lt;/style&gt;&lt;style face="normal" font="default" size="</w:instrText>
      </w:r>
      <w:r w:rsidR="00B61A94">
        <w:rPr>
          <w:rtl/>
        </w:rPr>
        <w:instrText>100%</w:instrText>
      </w:r>
      <w:r w:rsidR="00B61A94">
        <w:instrText>"&gt; Marcin&lt;/style&gt;&lt;/author&gt;&lt;author&gt;&lt;style face="normal" font="default" charset="</w:instrText>
      </w:r>
      <w:r w:rsidR="00B61A94">
        <w:rPr>
          <w:rtl/>
        </w:rPr>
        <w:instrText>238</w:instrText>
      </w:r>
      <w:r w:rsidR="00B61A94">
        <w:instrText>" size="</w:instrText>
      </w:r>
      <w:r w:rsidR="00B61A94">
        <w:rPr>
          <w:rtl/>
        </w:rPr>
        <w:instrText>100%</w:instrText>
      </w:r>
      <w:r w:rsidR="00B61A94">
        <w:instrText>"&gt;Krasowska&lt;/style&gt;&lt;style face="normal" font="default" size="</w:instrText>
      </w:r>
      <w:r w:rsidR="00B61A94">
        <w:rPr>
          <w:rtl/>
        </w:rPr>
        <w:instrText>100%</w:instrText>
      </w:r>
      <w:r w:rsidR="00B61A94">
        <w:instrText>"&gt;, Anna&lt;/style&gt;&lt;/author&gt;&lt;/authors&gt;&lt;/contributors&gt;&lt;titles&gt;&lt;title&gt;&lt;style face="normal" font="default" size="</w:instrText>
      </w:r>
      <w:r w:rsidR="00B61A94">
        <w:rPr>
          <w:rtl/>
        </w:rPr>
        <w:instrText>100%</w:instrText>
      </w:r>
      <w:r w:rsidR="00B61A94">
        <w:instrText>"&gt;Identification and characterization of biosurfactants produced by the Arctic bacterium &lt;/style&gt;&lt;style face="italic" font="default" size="</w:instrText>
      </w:r>
      <w:r w:rsidR="00B61A94">
        <w:rPr>
          <w:rtl/>
        </w:rPr>
        <w:instrText>100%</w:instrText>
      </w:r>
      <w:r w:rsidR="00B61A94">
        <w:instrText>"&gt;Pseudomonas putida BD</w:instrText>
      </w:r>
      <w:r w:rsidR="00B61A94">
        <w:rPr>
          <w:rtl/>
        </w:rPr>
        <w:instrText>2</w:instrText>
      </w:r>
      <w:r w:rsidR="00B61A94">
        <w:instrText>&lt;/style&gt;&lt;/title&gt;&lt;secondary-title&gt;Applied Microbiology and Biotechnology&lt;/secondary-title&gt;&lt;/titles&gt;&lt;periodical&gt;&lt;full-title&gt;Applied Microbiology and Biotechnology&lt;/full-title&gt;&lt;/periodical&gt;&lt;pages&gt;</w:instrText>
      </w:r>
      <w:r w:rsidR="00B61A94">
        <w:rPr>
          <w:rtl/>
        </w:rPr>
        <w:instrText>287-298</w:instrText>
      </w:r>
      <w:r w:rsidR="00B61A94">
        <w:instrText>&lt;/pages&gt;&lt;volume&gt;</w:instrText>
      </w:r>
      <w:r w:rsidR="00B61A94">
        <w:rPr>
          <w:rtl/>
        </w:rPr>
        <w:instrText>5</w:instrText>
      </w:r>
      <w:r w:rsidR="00B61A94">
        <w:instrText>&lt;/volume&gt;&lt;keywords&gt;&lt;keyword&gt;Pseudomonas putida BD</w:instrText>
      </w:r>
      <w:r w:rsidR="00B61A94">
        <w:rPr>
          <w:rtl/>
        </w:rPr>
        <w:instrText>2</w:instrText>
      </w:r>
      <w:r w:rsidR="00B61A94">
        <w:instrText>&lt;/keyword&gt;&lt;keyword&gt;glycolipid&lt;/keyword&gt;&lt;keyword&gt;phosphatidylethanolamine&lt;/keyword</w:instrText>
      </w:r>
      <w:r w:rsidR="00B61A94">
        <w:rPr>
          <w:rtl/>
        </w:rPr>
        <w:instrText>&gt;&lt;</w:instrText>
      </w:r>
      <w:r w:rsidR="00B61A94">
        <w:instrText>keyword&gt;biosurfactant&lt;/keyword&gt;&lt;/keywords&gt;&lt;dates&gt;&lt;year&gt;</w:instrText>
      </w:r>
      <w:r w:rsidR="00B61A94">
        <w:rPr>
          <w:rtl/>
        </w:rPr>
        <w:instrText>2013</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72" w:tooltip="Janeka, 2013 #72" w:history="1">
        <w:r w:rsidR="008747E3">
          <w:rPr>
            <w:noProof/>
            <w:rtl/>
          </w:rPr>
          <w:t>72</w:t>
        </w:r>
      </w:hyperlink>
      <w:r w:rsidR="00B61A94">
        <w:rPr>
          <w:noProof/>
          <w:rtl/>
        </w:rPr>
        <w:t>]</w:t>
      </w:r>
      <w:r w:rsidRPr="00E33C4C">
        <w:rPr>
          <w:rtl/>
        </w:rPr>
        <w:fldChar w:fldCharType="end"/>
      </w:r>
      <w:r w:rsidR="0046166C">
        <w:rPr>
          <w:rFonts w:hint="cs"/>
          <w:rtl/>
        </w:rPr>
        <w:t xml:space="preserve">. </w:t>
      </w:r>
      <w:r w:rsidRPr="00E33C4C">
        <w:rPr>
          <w:rFonts w:hint="cs"/>
          <w:rtl/>
        </w:rPr>
        <w:t>این کیت تست</w:t>
      </w:r>
      <w:r w:rsidR="006B301E">
        <w:rPr>
          <w:rFonts w:hint="cs"/>
        </w:rPr>
        <w:t>‌</w:t>
      </w:r>
      <w:r w:rsidR="006B301E">
        <w:rPr>
          <w:rFonts w:hint="cs"/>
          <w:rtl/>
        </w:rPr>
        <w:t xml:space="preserve">های </w:t>
      </w:r>
      <w:r w:rsidRPr="00E33C4C">
        <w:rPr>
          <w:rFonts w:hint="cs"/>
          <w:rtl/>
        </w:rPr>
        <w:t>نیتروفنل گالاکتوپیرانوزید</w:t>
      </w:r>
      <w:r w:rsidR="00B16261">
        <w:rPr>
          <w:rFonts w:hint="cs"/>
          <w:rtl/>
        </w:rPr>
        <w:t xml:space="preserve"> </w:t>
      </w:r>
      <w:r w:rsidR="00B16261">
        <w:rPr>
          <w:rFonts w:cstheme="majorBidi"/>
          <w:szCs w:val="24"/>
          <w:rtl/>
        </w:rPr>
        <w:t>(</w:t>
      </w:r>
      <w:r w:rsidRPr="00E33C4C">
        <w:rPr>
          <w:rFonts w:cstheme="majorBidi"/>
          <w:szCs w:val="24"/>
        </w:rPr>
        <w:t>ONPG</w:t>
      </w:r>
      <w:r w:rsidR="00B16261">
        <w:rPr>
          <w:rFonts w:cstheme="majorBidi"/>
          <w:b/>
          <w:bCs/>
          <w:szCs w:val="24"/>
          <w:rtl/>
        </w:rPr>
        <w:t xml:space="preserve">) </w:t>
      </w:r>
      <w:r w:rsidR="0046166C">
        <w:rPr>
          <w:rtl/>
        </w:rPr>
        <w:t xml:space="preserve">، </w:t>
      </w:r>
      <w:r w:rsidRPr="00E33C4C">
        <w:rPr>
          <w:rFonts w:hint="cs"/>
          <w:sz w:val="28"/>
          <w:rtl/>
        </w:rPr>
        <w:t>آرژنین دهیدروکسیلاز</w:t>
      </w:r>
      <w:r w:rsidR="00B16261">
        <w:rPr>
          <w:rFonts w:hint="cs"/>
          <w:sz w:val="28"/>
          <w:rtl/>
        </w:rPr>
        <w:t xml:space="preserve"> </w:t>
      </w:r>
      <w:r w:rsidR="00B16261">
        <w:rPr>
          <w:rFonts w:cstheme="majorBidi"/>
          <w:szCs w:val="24"/>
          <w:rtl/>
        </w:rPr>
        <w:t>(</w:t>
      </w:r>
      <w:r w:rsidRPr="00E33C4C">
        <w:rPr>
          <w:rFonts w:cstheme="majorBidi"/>
          <w:szCs w:val="24"/>
        </w:rPr>
        <w:t>ADH</w:t>
      </w:r>
      <w:r w:rsidR="00B16261">
        <w:rPr>
          <w:rFonts w:cstheme="majorBidi"/>
          <w:szCs w:val="24"/>
          <w:rtl/>
        </w:rPr>
        <w:t xml:space="preserve">) </w:t>
      </w:r>
      <w:r w:rsidR="0046166C">
        <w:rPr>
          <w:rtl/>
        </w:rPr>
        <w:t xml:space="preserve">، </w:t>
      </w:r>
      <w:r w:rsidR="005713E0">
        <w:rPr>
          <w:rFonts w:hint="cs"/>
          <w:sz w:val="28"/>
          <w:rtl/>
        </w:rPr>
        <w:t>لیزین د</w:t>
      </w:r>
      <w:r w:rsidRPr="00E33C4C">
        <w:rPr>
          <w:rFonts w:hint="cs"/>
          <w:sz w:val="28"/>
          <w:rtl/>
        </w:rPr>
        <w:t>‌کربوکسیلاز</w:t>
      </w:r>
      <w:r w:rsidR="00B16261">
        <w:rPr>
          <w:rFonts w:hint="cs"/>
          <w:sz w:val="28"/>
          <w:rtl/>
        </w:rPr>
        <w:t xml:space="preserve"> </w:t>
      </w:r>
      <w:r w:rsidR="00B16261">
        <w:rPr>
          <w:rFonts w:cstheme="majorBidi"/>
          <w:szCs w:val="24"/>
          <w:rtl/>
        </w:rPr>
        <w:t>(</w:t>
      </w:r>
      <w:r w:rsidRPr="00E33C4C">
        <w:rPr>
          <w:rFonts w:cstheme="majorBidi"/>
          <w:szCs w:val="24"/>
        </w:rPr>
        <w:t>LDC</w:t>
      </w:r>
      <w:r w:rsidR="00B16261">
        <w:rPr>
          <w:rFonts w:cstheme="majorBidi"/>
          <w:szCs w:val="24"/>
          <w:rtl/>
        </w:rPr>
        <w:t xml:space="preserve">) </w:t>
      </w:r>
      <w:r w:rsidR="0046166C">
        <w:rPr>
          <w:rtl/>
        </w:rPr>
        <w:t xml:space="preserve">، </w:t>
      </w:r>
      <w:r w:rsidRPr="00E33C4C">
        <w:rPr>
          <w:rFonts w:hint="cs"/>
          <w:sz w:val="28"/>
          <w:rtl/>
        </w:rPr>
        <w:t>ا</w:t>
      </w:r>
      <w:r w:rsidR="005713E0">
        <w:rPr>
          <w:rFonts w:hint="cs"/>
          <w:sz w:val="28"/>
          <w:rtl/>
        </w:rPr>
        <w:t>و</w:t>
      </w:r>
      <w:r w:rsidRPr="00E33C4C">
        <w:rPr>
          <w:rFonts w:hint="cs"/>
          <w:sz w:val="28"/>
          <w:rtl/>
        </w:rPr>
        <w:t>رنتین دکربوکسیلاز</w:t>
      </w:r>
      <w:r w:rsidR="00B16261">
        <w:rPr>
          <w:rFonts w:hint="cs"/>
          <w:sz w:val="28"/>
          <w:rtl/>
        </w:rPr>
        <w:t xml:space="preserve"> </w:t>
      </w:r>
      <w:r w:rsidR="00B16261">
        <w:rPr>
          <w:rFonts w:cstheme="majorBidi"/>
          <w:szCs w:val="24"/>
          <w:rtl/>
        </w:rPr>
        <w:t>(</w:t>
      </w:r>
      <w:r w:rsidRPr="00E33C4C">
        <w:rPr>
          <w:rFonts w:cstheme="majorBidi"/>
          <w:szCs w:val="24"/>
        </w:rPr>
        <w:t>ODC</w:t>
      </w:r>
      <w:r w:rsidR="00B16261">
        <w:rPr>
          <w:rFonts w:cstheme="majorBidi"/>
          <w:szCs w:val="24"/>
          <w:rtl/>
        </w:rPr>
        <w:t xml:space="preserve">) </w:t>
      </w:r>
      <w:r w:rsidR="0046166C">
        <w:rPr>
          <w:rtl/>
        </w:rPr>
        <w:t xml:space="preserve">، </w:t>
      </w:r>
      <w:r w:rsidRPr="00E33C4C">
        <w:rPr>
          <w:rFonts w:hint="cs"/>
          <w:rtl/>
        </w:rPr>
        <w:t>مصرف سیترات</w:t>
      </w:r>
      <w:r w:rsidR="00B16261">
        <w:rPr>
          <w:rFonts w:hint="cs"/>
          <w:rtl/>
        </w:rPr>
        <w:t xml:space="preserve"> </w:t>
      </w:r>
      <w:r w:rsidR="00B16261">
        <w:rPr>
          <w:rFonts w:cstheme="majorBidi"/>
          <w:szCs w:val="24"/>
          <w:rtl/>
        </w:rPr>
        <w:t>(</w:t>
      </w:r>
      <w:r w:rsidRPr="00E33C4C">
        <w:rPr>
          <w:rFonts w:cstheme="majorBidi"/>
          <w:szCs w:val="24"/>
        </w:rPr>
        <w:t>CIT</w:t>
      </w:r>
      <w:r w:rsidR="00B16261">
        <w:rPr>
          <w:rFonts w:cstheme="majorBidi"/>
          <w:szCs w:val="24"/>
          <w:rtl/>
        </w:rPr>
        <w:t xml:space="preserve">) </w:t>
      </w:r>
      <w:r w:rsidR="0046166C">
        <w:rPr>
          <w:rtl/>
        </w:rPr>
        <w:t xml:space="preserve">، </w:t>
      </w:r>
      <w:r w:rsidRPr="00E33C4C">
        <w:rPr>
          <w:rFonts w:hint="cs"/>
          <w:rtl/>
        </w:rPr>
        <w:t xml:space="preserve">تولید </w:t>
      </w:r>
      <w:r w:rsidRPr="00E33C4C">
        <w:t>H</w:t>
      </w:r>
      <w:r w:rsidRPr="00E33C4C">
        <w:rPr>
          <w:vertAlign w:val="subscript"/>
        </w:rPr>
        <w:t>2</w:t>
      </w:r>
      <w:r w:rsidRPr="00E33C4C">
        <w:t>S</w:t>
      </w:r>
      <w:r w:rsidR="0046166C">
        <w:rPr>
          <w:rtl/>
        </w:rPr>
        <w:t xml:space="preserve">، </w:t>
      </w:r>
      <w:r w:rsidRPr="00E33C4C">
        <w:rPr>
          <w:rFonts w:hint="cs"/>
          <w:rtl/>
        </w:rPr>
        <w:t>اوره‌آز</w:t>
      </w:r>
      <w:r w:rsidR="00B16261">
        <w:rPr>
          <w:rFonts w:hint="cs"/>
          <w:rtl/>
        </w:rPr>
        <w:t xml:space="preserve"> (</w:t>
      </w:r>
      <w:r w:rsidRPr="00E33C4C">
        <w:t>URE</w:t>
      </w:r>
      <w:r w:rsidR="00B16261">
        <w:rPr>
          <w:rFonts w:hint="cs"/>
          <w:rtl/>
        </w:rPr>
        <w:t xml:space="preserve">) </w:t>
      </w:r>
      <w:r w:rsidR="0046166C">
        <w:rPr>
          <w:rtl/>
        </w:rPr>
        <w:t xml:space="preserve">، </w:t>
      </w:r>
      <w:r w:rsidR="005713E0">
        <w:rPr>
          <w:rFonts w:hint="cs"/>
          <w:sz w:val="28"/>
          <w:rtl/>
        </w:rPr>
        <w:t>تریپتوفان د</w:t>
      </w:r>
      <w:r w:rsidRPr="00E33C4C">
        <w:rPr>
          <w:rFonts w:hint="cs"/>
          <w:sz w:val="28"/>
          <w:rtl/>
        </w:rPr>
        <w:t>‌آمینار</w:t>
      </w:r>
      <w:r w:rsidR="00B16261">
        <w:rPr>
          <w:rFonts w:hint="cs"/>
          <w:sz w:val="28"/>
          <w:rtl/>
        </w:rPr>
        <w:t xml:space="preserve"> </w:t>
      </w:r>
      <w:r w:rsidR="00B16261">
        <w:rPr>
          <w:rFonts w:cstheme="majorBidi"/>
          <w:szCs w:val="24"/>
          <w:rtl/>
        </w:rPr>
        <w:t>(</w:t>
      </w:r>
      <w:r w:rsidRPr="00E33C4C">
        <w:rPr>
          <w:rFonts w:cstheme="majorBidi"/>
          <w:szCs w:val="24"/>
        </w:rPr>
        <w:t>TDA</w:t>
      </w:r>
      <w:r w:rsidR="00B16261">
        <w:rPr>
          <w:rFonts w:cstheme="majorBidi"/>
          <w:szCs w:val="24"/>
          <w:rtl/>
        </w:rPr>
        <w:t xml:space="preserve">) </w:t>
      </w:r>
      <w:r w:rsidR="0046166C">
        <w:rPr>
          <w:rtl/>
        </w:rPr>
        <w:t xml:space="preserve">، </w:t>
      </w:r>
      <w:r w:rsidRPr="00E33C4C">
        <w:rPr>
          <w:rFonts w:hint="cs"/>
          <w:sz w:val="28"/>
          <w:rtl/>
        </w:rPr>
        <w:t>تولید ایندول</w:t>
      </w:r>
      <w:r w:rsidR="00B16261">
        <w:rPr>
          <w:rtl/>
        </w:rPr>
        <w:t xml:space="preserve"> </w:t>
      </w:r>
      <w:r w:rsidR="00B16261">
        <w:rPr>
          <w:rFonts w:hint="cs"/>
          <w:rtl/>
        </w:rPr>
        <w:t>(</w:t>
      </w:r>
      <w:r w:rsidRPr="00E33C4C">
        <w:t>IND</w:t>
      </w:r>
      <w:r w:rsidR="00B16261">
        <w:rPr>
          <w:rFonts w:hint="cs"/>
          <w:rtl/>
        </w:rPr>
        <w:t xml:space="preserve">) </w:t>
      </w:r>
      <w:r w:rsidR="0046166C">
        <w:rPr>
          <w:rtl/>
        </w:rPr>
        <w:t xml:space="preserve">، </w:t>
      </w:r>
      <w:r w:rsidRPr="00E33C4C">
        <w:rPr>
          <w:rFonts w:hint="cs"/>
          <w:rtl/>
        </w:rPr>
        <w:t>تولید استوئین</w:t>
      </w:r>
      <w:r w:rsidR="00B16261">
        <w:rPr>
          <w:rtl/>
        </w:rPr>
        <w:t xml:space="preserve"> </w:t>
      </w:r>
      <w:r w:rsidR="00B16261">
        <w:rPr>
          <w:rFonts w:hint="cs"/>
          <w:rtl/>
        </w:rPr>
        <w:t>(</w:t>
      </w:r>
      <w:r w:rsidRPr="00E33C4C">
        <w:t>VP</w:t>
      </w:r>
      <w:r w:rsidR="00B16261">
        <w:rPr>
          <w:rFonts w:hint="cs"/>
          <w:rtl/>
        </w:rPr>
        <w:t xml:space="preserve">) </w:t>
      </w:r>
      <w:r w:rsidR="0046166C">
        <w:rPr>
          <w:rtl/>
        </w:rPr>
        <w:t xml:space="preserve">، </w:t>
      </w:r>
      <w:r w:rsidRPr="00E33C4C">
        <w:rPr>
          <w:rFonts w:hint="cs"/>
          <w:rtl/>
        </w:rPr>
        <w:t>ژلاتیناز</w:t>
      </w:r>
      <w:r w:rsidR="00B16261">
        <w:rPr>
          <w:rtl/>
        </w:rPr>
        <w:t xml:space="preserve"> </w:t>
      </w:r>
      <w:r w:rsidR="00B16261">
        <w:rPr>
          <w:rFonts w:hint="cs"/>
          <w:rtl/>
        </w:rPr>
        <w:t>(</w:t>
      </w:r>
      <w:r w:rsidRPr="00E33C4C">
        <w:t>GEL</w:t>
      </w:r>
      <w:r w:rsidR="00B16261">
        <w:rPr>
          <w:rFonts w:hint="cs"/>
          <w:rtl/>
        </w:rPr>
        <w:t xml:space="preserve">) </w:t>
      </w:r>
      <w:r w:rsidR="0046166C">
        <w:rPr>
          <w:rtl/>
        </w:rPr>
        <w:t xml:space="preserve">، </w:t>
      </w:r>
      <w:r w:rsidRPr="00E33C4C">
        <w:rPr>
          <w:rFonts w:hint="cs"/>
          <w:rtl/>
        </w:rPr>
        <w:t>احیای نیترات به نیتریت</w:t>
      </w:r>
      <w:r w:rsidR="00B16261">
        <w:rPr>
          <w:rFonts w:hint="cs"/>
          <w:rtl/>
        </w:rPr>
        <w:t xml:space="preserve"> (</w:t>
      </w:r>
      <w:r w:rsidRPr="00E33C4C">
        <w:t>NO2</w:t>
      </w:r>
      <w:r w:rsidR="00B16261">
        <w:rPr>
          <w:rFonts w:hint="cs"/>
          <w:rtl/>
        </w:rPr>
        <w:t xml:space="preserve">) </w:t>
      </w:r>
      <w:r w:rsidRPr="00E33C4C">
        <w:rPr>
          <w:rFonts w:hint="cs"/>
          <w:rtl/>
        </w:rPr>
        <w:t>و گاز</w:t>
      </w:r>
      <w:r w:rsidR="00B16261">
        <w:rPr>
          <w:rFonts w:hint="cs"/>
          <w:rtl/>
        </w:rPr>
        <w:t xml:space="preserve"> (</w:t>
      </w:r>
      <w:r w:rsidRPr="00E33C4C">
        <w:t>N2</w:t>
      </w:r>
      <w:r w:rsidR="00B16261">
        <w:rPr>
          <w:rFonts w:hint="cs"/>
          <w:rtl/>
        </w:rPr>
        <w:t xml:space="preserve">) </w:t>
      </w:r>
      <w:r w:rsidR="0046166C">
        <w:rPr>
          <w:rFonts w:hint="cs"/>
          <w:rtl/>
        </w:rPr>
        <w:t xml:space="preserve">، </w:t>
      </w:r>
      <w:r w:rsidRPr="00E33C4C">
        <w:rPr>
          <w:rFonts w:hint="cs"/>
          <w:rtl/>
        </w:rPr>
        <w:t>و تولید اسید از قند</w:t>
      </w:r>
      <w:r w:rsidR="006B301E">
        <w:rPr>
          <w:rFonts w:hint="cs"/>
          <w:rtl/>
        </w:rPr>
        <w:t xml:space="preserve">‌های </w:t>
      </w:r>
      <w:r w:rsidRPr="00E33C4C">
        <w:rPr>
          <w:rFonts w:hint="cs"/>
          <w:rtl/>
        </w:rPr>
        <w:t>گلوکز</w:t>
      </w:r>
      <w:r w:rsidR="00B16261">
        <w:rPr>
          <w:rtl/>
        </w:rPr>
        <w:t xml:space="preserve"> </w:t>
      </w:r>
      <w:r w:rsidR="00B16261">
        <w:rPr>
          <w:rFonts w:hint="cs"/>
          <w:rtl/>
        </w:rPr>
        <w:t>(</w:t>
      </w:r>
      <w:r w:rsidRPr="00E33C4C">
        <w:t>GLU</w:t>
      </w:r>
      <w:r w:rsidR="00B16261">
        <w:rPr>
          <w:rFonts w:hint="cs"/>
          <w:rtl/>
        </w:rPr>
        <w:t xml:space="preserve">) </w:t>
      </w:r>
      <w:r w:rsidR="0046166C">
        <w:rPr>
          <w:rtl/>
        </w:rPr>
        <w:t xml:space="preserve">، </w:t>
      </w:r>
      <w:r w:rsidRPr="00E33C4C">
        <w:rPr>
          <w:rFonts w:hint="cs"/>
          <w:rtl/>
        </w:rPr>
        <w:t>مانیتول</w:t>
      </w:r>
      <w:r w:rsidR="00B16261">
        <w:rPr>
          <w:rFonts w:hint="cs"/>
          <w:rtl/>
        </w:rPr>
        <w:t xml:space="preserve"> (</w:t>
      </w:r>
      <w:r w:rsidRPr="00E33C4C">
        <w:t>MAN</w:t>
      </w:r>
      <w:r w:rsidR="00B16261">
        <w:rPr>
          <w:rFonts w:hint="cs"/>
          <w:rtl/>
        </w:rPr>
        <w:t xml:space="preserve">) </w:t>
      </w:r>
      <w:r w:rsidR="0046166C">
        <w:rPr>
          <w:rtl/>
        </w:rPr>
        <w:t xml:space="preserve">، </w:t>
      </w:r>
      <w:r w:rsidRPr="00E33C4C">
        <w:rPr>
          <w:rFonts w:hint="cs"/>
          <w:rtl/>
        </w:rPr>
        <w:t>اینوزیتول</w:t>
      </w:r>
      <w:r w:rsidR="00B16261">
        <w:rPr>
          <w:rFonts w:hint="cs"/>
          <w:rtl/>
        </w:rPr>
        <w:t xml:space="preserve"> (</w:t>
      </w:r>
      <w:r w:rsidRPr="00E33C4C">
        <w:t>INO</w:t>
      </w:r>
      <w:r w:rsidR="00B16261">
        <w:rPr>
          <w:rFonts w:hint="cs"/>
          <w:rtl/>
        </w:rPr>
        <w:t xml:space="preserve">) </w:t>
      </w:r>
      <w:r w:rsidR="0046166C">
        <w:rPr>
          <w:rtl/>
        </w:rPr>
        <w:t xml:space="preserve">، </w:t>
      </w:r>
      <w:r w:rsidRPr="00E33C4C">
        <w:rPr>
          <w:rFonts w:hint="cs"/>
          <w:rtl/>
        </w:rPr>
        <w:t>سوربیتول</w:t>
      </w:r>
      <w:r w:rsidR="00B16261">
        <w:rPr>
          <w:rFonts w:hint="cs"/>
          <w:rtl/>
        </w:rPr>
        <w:t xml:space="preserve"> (</w:t>
      </w:r>
      <w:r w:rsidRPr="00E33C4C">
        <w:t>SOR</w:t>
      </w:r>
      <w:r w:rsidR="00B16261">
        <w:rPr>
          <w:rFonts w:hint="cs"/>
          <w:rtl/>
        </w:rPr>
        <w:t xml:space="preserve">) </w:t>
      </w:r>
      <w:r w:rsidR="0046166C">
        <w:rPr>
          <w:rtl/>
        </w:rPr>
        <w:t xml:space="preserve">، </w:t>
      </w:r>
      <w:r w:rsidRPr="00E33C4C">
        <w:rPr>
          <w:rFonts w:hint="cs"/>
          <w:rtl/>
        </w:rPr>
        <w:t>رامنوز</w:t>
      </w:r>
      <w:r w:rsidR="00B16261">
        <w:rPr>
          <w:rFonts w:hint="cs"/>
          <w:rtl/>
        </w:rPr>
        <w:t xml:space="preserve"> (</w:t>
      </w:r>
      <w:r w:rsidRPr="00E33C4C">
        <w:t>RHN</w:t>
      </w:r>
      <w:r w:rsidR="00B16261">
        <w:rPr>
          <w:rFonts w:hint="cs"/>
          <w:rtl/>
        </w:rPr>
        <w:t xml:space="preserve">) </w:t>
      </w:r>
      <w:r w:rsidRPr="00E33C4C">
        <w:rPr>
          <w:rFonts w:hint="cs"/>
          <w:rtl/>
        </w:rPr>
        <w:t>و ساکارز</w:t>
      </w:r>
      <w:r w:rsidR="00B16261">
        <w:rPr>
          <w:rtl/>
        </w:rPr>
        <w:t xml:space="preserve"> </w:t>
      </w:r>
      <w:r w:rsidR="00B16261">
        <w:rPr>
          <w:rFonts w:hint="cs"/>
          <w:rtl/>
        </w:rPr>
        <w:t>(</w:t>
      </w:r>
      <w:r w:rsidRPr="00E33C4C">
        <w:t>SAC</w:t>
      </w:r>
      <w:r w:rsidR="00B16261">
        <w:rPr>
          <w:rFonts w:hint="cs"/>
          <w:rtl/>
        </w:rPr>
        <w:t xml:space="preserve">) </w:t>
      </w:r>
      <w:r w:rsidRPr="00E33C4C">
        <w:rPr>
          <w:rFonts w:hint="cs"/>
          <w:rtl/>
        </w:rPr>
        <w:t xml:space="preserve">را </w:t>
      </w:r>
      <w:r w:rsidR="00293AF1">
        <w:rPr>
          <w:rFonts w:hint="cs"/>
          <w:rtl/>
        </w:rPr>
        <w:t>به‌طور</w:t>
      </w:r>
      <w:r w:rsidRPr="00E33C4C">
        <w:rPr>
          <w:rFonts w:hint="cs"/>
          <w:rtl/>
        </w:rPr>
        <w:t xml:space="preserve"> </w:t>
      </w:r>
      <w:r w:rsidR="00293AF1">
        <w:rPr>
          <w:rFonts w:hint="cs"/>
          <w:rtl/>
        </w:rPr>
        <w:t>هم‌زمان</w:t>
      </w:r>
      <w:r w:rsidRPr="00E33C4C">
        <w:rPr>
          <w:rFonts w:hint="cs"/>
          <w:rtl/>
        </w:rPr>
        <w:t xml:space="preserve"> انجام می‌دهد</w:t>
      </w:r>
      <w:r w:rsidR="0046166C">
        <w:rPr>
          <w:rFonts w:hint="cs"/>
          <w:rtl/>
        </w:rPr>
        <w:t xml:space="preserve">. </w:t>
      </w:r>
    </w:p>
    <w:p w14:paraId="10362201" w14:textId="2DC052EA" w:rsidR="00B57B35" w:rsidRPr="00E33C4C" w:rsidRDefault="00B57B35" w:rsidP="005713E0">
      <w:pPr>
        <w:rPr>
          <w:sz w:val="28"/>
          <w:rtl/>
        </w:rPr>
      </w:pPr>
      <w:r w:rsidRPr="00E33C4C">
        <w:rPr>
          <w:rFonts w:hint="cs"/>
          <w:rtl/>
        </w:rPr>
        <w:t>این کیت حاوی</w:t>
      </w:r>
      <w:r w:rsidR="0046166C">
        <w:rPr>
          <w:rFonts w:hint="cs"/>
          <w:rtl/>
        </w:rPr>
        <w:t xml:space="preserve"> </w:t>
      </w:r>
      <w:r w:rsidRPr="00E33C4C">
        <w:rPr>
          <w:rFonts w:hint="cs"/>
          <w:rtl/>
        </w:rPr>
        <w:t>20</w:t>
      </w:r>
      <w:r w:rsidRPr="00E33C4C">
        <w:t xml:space="preserve"> </w:t>
      </w:r>
      <w:r w:rsidRPr="00E33C4C">
        <w:rPr>
          <w:rFonts w:hint="cs"/>
          <w:rtl/>
        </w:rPr>
        <w:t>چاهک است که سوبسترای دهیدراته دارند</w:t>
      </w:r>
      <w:r w:rsidR="0046166C">
        <w:rPr>
          <w:rFonts w:hint="cs"/>
          <w:rtl/>
        </w:rPr>
        <w:t xml:space="preserve">. </w:t>
      </w:r>
      <w:r w:rsidRPr="00E33C4C">
        <w:rPr>
          <w:rFonts w:hint="cs"/>
          <w:rtl/>
        </w:rPr>
        <w:t xml:space="preserve">در طی عمل متابولیسم تغییرات رنگی را </w:t>
      </w:r>
      <w:r w:rsidR="005713E0">
        <w:rPr>
          <w:rtl/>
        </w:rPr>
        <w:t>به وجود</w:t>
      </w:r>
      <w:r w:rsidRPr="00E33C4C">
        <w:rPr>
          <w:rFonts w:hint="cs"/>
          <w:rtl/>
        </w:rPr>
        <w:t xml:space="preserve"> می‌آورد که یا </w:t>
      </w:r>
      <w:r w:rsidR="00010E6C">
        <w:rPr>
          <w:rFonts w:hint="cs"/>
          <w:rtl/>
        </w:rPr>
        <w:t>به‌صورت</w:t>
      </w:r>
      <w:r w:rsidRPr="00E33C4C">
        <w:rPr>
          <w:rFonts w:hint="cs"/>
          <w:rtl/>
        </w:rPr>
        <w:t xml:space="preserve"> </w:t>
      </w:r>
      <w:r w:rsidR="00293AF1">
        <w:rPr>
          <w:rFonts w:hint="cs"/>
          <w:rtl/>
        </w:rPr>
        <w:t>هم‌زمان</w:t>
      </w:r>
      <w:r w:rsidRPr="00E33C4C">
        <w:rPr>
          <w:rFonts w:hint="cs"/>
          <w:rtl/>
        </w:rPr>
        <w:t xml:space="preserve"> و یا با افزودن معرف‌ها مشخص می‌شود</w:t>
      </w:r>
      <w:r w:rsidR="0046166C">
        <w:rPr>
          <w:rFonts w:hint="cs"/>
          <w:rtl/>
        </w:rPr>
        <w:t xml:space="preserve">. </w:t>
      </w:r>
      <w:r w:rsidRPr="00E33C4C">
        <w:rPr>
          <w:rFonts w:hint="cs"/>
          <w:rtl/>
        </w:rPr>
        <w:t>جهت انجام تست</w:t>
      </w:r>
      <w:r w:rsidR="0046166C">
        <w:rPr>
          <w:rFonts w:hint="cs"/>
          <w:rtl/>
        </w:rPr>
        <w:t xml:space="preserve">، </w:t>
      </w:r>
      <w:r w:rsidRPr="00E33C4C">
        <w:rPr>
          <w:rFonts w:hint="cs"/>
          <w:rtl/>
        </w:rPr>
        <w:t>پس از آماده نمودن جعبه تلقیح</w:t>
      </w:r>
      <w:r w:rsidR="00B16261">
        <w:rPr>
          <w:rFonts w:hint="cs"/>
          <w:rtl/>
        </w:rPr>
        <w:t xml:space="preserve"> (</w:t>
      </w:r>
      <w:r w:rsidRPr="00E33C4C">
        <w:rPr>
          <w:rFonts w:hint="cs"/>
          <w:rtl/>
        </w:rPr>
        <w:t>شامل سینی و صفحه رویی</w:t>
      </w:r>
      <w:r w:rsidR="00B16261">
        <w:rPr>
          <w:rFonts w:hint="cs"/>
          <w:rtl/>
        </w:rPr>
        <w:t xml:space="preserve">) </w:t>
      </w:r>
      <w:r w:rsidR="0046166C">
        <w:rPr>
          <w:rFonts w:hint="cs"/>
          <w:rtl/>
        </w:rPr>
        <w:t xml:space="preserve">، </w:t>
      </w:r>
      <w:r w:rsidRPr="00E33C4C">
        <w:rPr>
          <w:rFonts w:hint="cs"/>
          <w:rtl/>
        </w:rPr>
        <w:t>5 میلی‌لیتر آب مقطر به چاهک</w:t>
      </w:r>
      <w:r w:rsidR="005713E0">
        <w:rPr>
          <w:rtl/>
        </w:rPr>
        <w:softHyphen/>
      </w:r>
      <w:r w:rsidR="006B301E">
        <w:rPr>
          <w:rFonts w:hint="cs"/>
          <w:rtl/>
        </w:rPr>
        <w:t xml:space="preserve">های </w:t>
      </w:r>
      <w:r w:rsidR="005713E0">
        <w:rPr>
          <w:rtl/>
        </w:rPr>
        <w:t>لانه‌زنبور</w:t>
      </w:r>
      <w:r w:rsidR="005713E0">
        <w:rPr>
          <w:rFonts w:hint="cs"/>
          <w:rtl/>
        </w:rPr>
        <w:t>ی</w:t>
      </w:r>
      <w:r w:rsidRPr="00E33C4C">
        <w:rPr>
          <w:rFonts w:hint="cs"/>
          <w:rtl/>
        </w:rPr>
        <w:t xml:space="preserve"> سینی اضافه شد تا محیط مرطوب فراهم شود</w:t>
      </w:r>
      <w:r w:rsidR="0046166C">
        <w:rPr>
          <w:rFonts w:hint="cs"/>
          <w:rtl/>
        </w:rPr>
        <w:t xml:space="preserve">. </w:t>
      </w:r>
      <w:r w:rsidRPr="00E33C4C">
        <w:rPr>
          <w:rFonts w:hint="cs"/>
          <w:rtl/>
        </w:rPr>
        <w:t xml:space="preserve">سپس نوارها داخل جعبه تلقیح قرار داده شد و چاهک‌ها </w:t>
      </w:r>
      <w:r w:rsidR="00010E6C">
        <w:rPr>
          <w:rFonts w:hint="cs"/>
          <w:rtl/>
        </w:rPr>
        <w:t>به‌وسیله</w:t>
      </w:r>
      <w:r w:rsidRPr="00E33C4C">
        <w:rPr>
          <w:rFonts w:hint="cs"/>
          <w:rtl/>
        </w:rPr>
        <w:t xml:space="preserve"> مایع تلقیح شامل سوسپانسیون </w:t>
      </w:r>
      <w:r w:rsidR="005713E0">
        <w:rPr>
          <w:rtl/>
        </w:rPr>
        <w:t>هموژن</w:t>
      </w:r>
      <w:r w:rsidR="005713E0">
        <w:rPr>
          <w:rFonts w:hint="cs"/>
          <w:rtl/>
        </w:rPr>
        <w:t>ی</w:t>
      </w:r>
      <w:r w:rsidR="005713E0">
        <w:rPr>
          <w:rFonts w:hint="eastAsia"/>
          <w:rtl/>
        </w:rPr>
        <w:t>زه</w:t>
      </w:r>
      <w:r w:rsidRPr="00E33C4C">
        <w:rPr>
          <w:rFonts w:hint="cs"/>
          <w:rtl/>
        </w:rPr>
        <w:t xml:space="preserve"> باکتری در محلول سرم فیزیولوژی</w:t>
      </w:r>
      <w:r w:rsidR="0046166C">
        <w:rPr>
          <w:rFonts w:hint="cs"/>
          <w:rtl/>
        </w:rPr>
        <w:t xml:space="preserve">، </w:t>
      </w:r>
      <w:r w:rsidRPr="00E33C4C">
        <w:rPr>
          <w:rFonts w:hint="cs"/>
          <w:rtl/>
        </w:rPr>
        <w:t>پر شد</w:t>
      </w:r>
      <w:r w:rsidR="0046166C">
        <w:rPr>
          <w:rFonts w:hint="cs"/>
          <w:rtl/>
        </w:rPr>
        <w:t xml:space="preserve">. </w:t>
      </w:r>
      <w:r w:rsidRPr="00E33C4C">
        <w:rPr>
          <w:rFonts w:hint="cs"/>
          <w:rtl/>
        </w:rPr>
        <w:t>بعد از انکوباسیون نوارها</w:t>
      </w:r>
      <w:r w:rsidR="0046166C">
        <w:rPr>
          <w:rFonts w:hint="cs"/>
          <w:rtl/>
        </w:rPr>
        <w:t xml:space="preserve"> </w:t>
      </w:r>
      <w:r w:rsidRPr="00E33C4C">
        <w:rPr>
          <w:rFonts w:hint="cs"/>
          <w:sz w:val="28"/>
          <w:rtl/>
        </w:rPr>
        <w:t>به مدت</w:t>
      </w:r>
      <w:r w:rsidR="00D17026" w:rsidRPr="00E33C4C">
        <w:rPr>
          <w:rFonts w:hint="cs"/>
          <w:sz w:val="28"/>
          <w:rtl/>
        </w:rPr>
        <w:t xml:space="preserve"> </w:t>
      </w:r>
      <w:r w:rsidRPr="00E33C4C">
        <w:rPr>
          <w:rFonts w:hint="cs"/>
          <w:sz w:val="28"/>
          <w:rtl/>
        </w:rPr>
        <w:t>24</w:t>
      </w:r>
      <w:r w:rsidR="008645A7">
        <w:rPr>
          <w:rFonts w:hint="cs"/>
          <w:sz w:val="28"/>
          <w:rtl/>
        </w:rPr>
        <w:t>-‏</w:t>
      </w:r>
      <w:r w:rsidRPr="00E33C4C">
        <w:rPr>
          <w:rFonts w:hint="cs"/>
          <w:sz w:val="28"/>
          <w:rtl/>
        </w:rPr>
        <w:t xml:space="preserve">18 ساعت در دمای 35 درجه </w:t>
      </w:r>
      <w:r w:rsidR="00311B94">
        <w:rPr>
          <w:rFonts w:hint="cs"/>
          <w:sz w:val="28"/>
          <w:rtl/>
        </w:rPr>
        <w:t>سانتی‌گراد</w:t>
      </w:r>
      <w:r w:rsidR="0046166C">
        <w:rPr>
          <w:rFonts w:hint="cs"/>
          <w:sz w:val="28"/>
          <w:rtl/>
        </w:rPr>
        <w:t xml:space="preserve">، </w:t>
      </w:r>
      <w:r w:rsidRPr="00E33C4C">
        <w:rPr>
          <w:rFonts w:hint="cs"/>
          <w:sz w:val="28"/>
          <w:rtl/>
        </w:rPr>
        <w:t xml:space="preserve">در صورت نیاز به هر یک از </w:t>
      </w:r>
      <w:r w:rsidRPr="00E33C4C">
        <w:rPr>
          <w:rFonts w:hint="cs"/>
          <w:sz w:val="28"/>
          <w:rtl/>
        </w:rPr>
        <w:lastRenderedPageBreak/>
        <w:t xml:space="preserve">چاهک‌ها معرف‌ مربوطه اضافه شد و نتایج </w:t>
      </w:r>
      <w:r w:rsidR="005713E0">
        <w:rPr>
          <w:sz w:val="28"/>
          <w:rtl/>
        </w:rPr>
        <w:t>آزمون‌ها</w:t>
      </w:r>
      <w:r w:rsidRPr="00E33C4C">
        <w:rPr>
          <w:rFonts w:hint="cs"/>
          <w:sz w:val="28"/>
          <w:rtl/>
        </w:rPr>
        <w:t xml:space="preserve"> با </w:t>
      </w:r>
      <w:r w:rsidR="005713E0">
        <w:rPr>
          <w:sz w:val="28"/>
          <w:rtl/>
        </w:rPr>
        <w:t>بررس</w:t>
      </w:r>
      <w:r w:rsidR="005713E0">
        <w:rPr>
          <w:rFonts w:hint="cs"/>
          <w:sz w:val="28"/>
          <w:rtl/>
        </w:rPr>
        <w:t>ی</w:t>
      </w:r>
      <w:r w:rsidRPr="00E33C4C">
        <w:rPr>
          <w:rFonts w:hint="cs"/>
          <w:sz w:val="28"/>
          <w:rtl/>
        </w:rPr>
        <w:t xml:space="preserve"> تغییر در رنگ چاهک مورد بررسی قرار گرفت</w:t>
      </w:r>
      <w:r w:rsidR="00B16261">
        <w:rPr>
          <w:rFonts w:hint="cs"/>
          <w:sz w:val="28"/>
          <w:rtl/>
        </w:rPr>
        <w:t xml:space="preserve"> (</w:t>
      </w:r>
      <w:r w:rsidRPr="00E33C4C">
        <w:rPr>
          <w:sz w:val="28"/>
          <w:rtl/>
        </w:rPr>
        <w:fldChar w:fldCharType="begin"/>
      </w:r>
      <w:r w:rsidRPr="00E33C4C">
        <w:rPr>
          <w:sz w:val="28"/>
          <w:rtl/>
        </w:rPr>
        <w:instrText xml:space="preserve"> </w:instrText>
      </w:r>
      <w:r w:rsidRPr="00E33C4C">
        <w:rPr>
          <w:rFonts w:hint="cs"/>
          <w:sz w:val="28"/>
        </w:rPr>
        <w:instrText>REF</w:instrText>
      </w:r>
      <w:r w:rsidRPr="00E33C4C">
        <w:rPr>
          <w:rFonts w:hint="cs"/>
          <w:sz w:val="28"/>
          <w:rtl/>
        </w:rPr>
        <w:instrText xml:space="preserve"> _</w:instrText>
      </w:r>
      <w:r w:rsidRPr="00E33C4C">
        <w:rPr>
          <w:rFonts w:hint="cs"/>
          <w:sz w:val="28"/>
        </w:rPr>
        <w:instrText>Ref371593692 \h</w:instrText>
      </w:r>
      <w:r w:rsidRPr="00E33C4C">
        <w:rPr>
          <w:sz w:val="28"/>
          <w:rtl/>
        </w:rPr>
        <w:instrText xml:space="preserve"> </w:instrText>
      </w:r>
      <w:r w:rsidRPr="00E33C4C">
        <w:rPr>
          <w:sz w:val="28"/>
          <w:rtl/>
        </w:rPr>
      </w:r>
      <w:r w:rsidRPr="00E33C4C">
        <w:rPr>
          <w:sz w:val="28"/>
          <w:rtl/>
        </w:rPr>
        <w:fldChar w:fldCharType="separate"/>
      </w:r>
      <w:r w:rsidR="008645A7" w:rsidRPr="00E33C4C">
        <w:rPr>
          <w:rFonts w:hint="cs"/>
          <w:rtl/>
        </w:rPr>
        <w:t>شکل</w:t>
      </w:r>
      <w:r w:rsidR="008645A7" w:rsidRPr="00E33C4C">
        <w:rPr>
          <w:rtl/>
        </w:rPr>
        <w:t xml:space="preserve"> </w:t>
      </w:r>
      <w:r w:rsidR="008645A7">
        <w:rPr>
          <w:noProof/>
          <w:rtl/>
        </w:rPr>
        <w:t>‏2</w:t>
      </w:r>
      <w:r w:rsidR="008645A7">
        <w:rPr>
          <w:rtl/>
        </w:rPr>
        <w:t>-‏</w:t>
      </w:r>
      <w:r w:rsidR="008645A7">
        <w:rPr>
          <w:noProof/>
          <w:rtl/>
        </w:rPr>
        <w:t>4</w:t>
      </w:r>
      <w:r w:rsidRPr="00E33C4C">
        <w:rPr>
          <w:sz w:val="28"/>
          <w:rtl/>
        </w:rPr>
        <w:fldChar w:fldCharType="end"/>
      </w:r>
      <w:r w:rsidR="00B16261">
        <w:rPr>
          <w:rFonts w:hint="cs"/>
          <w:sz w:val="28"/>
          <w:rtl/>
        </w:rPr>
        <w:t xml:space="preserve">) </w:t>
      </w:r>
      <w:r w:rsidR="0046166C">
        <w:rPr>
          <w:rFonts w:hint="cs"/>
          <w:sz w:val="28"/>
          <w:rtl/>
        </w:rPr>
        <w:t xml:space="preserve">. </w:t>
      </w:r>
      <w:r w:rsidR="00B05DF6" w:rsidRPr="00E33C4C">
        <w:rPr>
          <w:sz w:val="28"/>
          <w:rtl/>
        </w:rPr>
        <w:fldChar w:fldCharType="begin"/>
      </w:r>
      <w:r w:rsidR="00B05DF6" w:rsidRPr="00E33C4C">
        <w:rPr>
          <w:sz w:val="28"/>
          <w:rtl/>
        </w:rPr>
        <w:instrText xml:space="preserve"> </w:instrText>
      </w:r>
      <w:r w:rsidR="00B05DF6" w:rsidRPr="00E33C4C">
        <w:rPr>
          <w:rFonts w:hint="cs"/>
          <w:sz w:val="28"/>
        </w:rPr>
        <w:instrText>REF</w:instrText>
      </w:r>
      <w:r w:rsidR="00B05DF6" w:rsidRPr="00E33C4C">
        <w:rPr>
          <w:rFonts w:hint="cs"/>
          <w:sz w:val="28"/>
          <w:rtl/>
        </w:rPr>
        <w:instrText xml:space="preserve"> _</w:instrText>
      </w:r>
      <w:r w:rsidR="00B05DF6" w:rsidRPr="00E33C4C">
        <w:rPr>
          <w:rFonts w:hint="cs"/>
          <w:sz w:val="28"/>
        </w:rPr>
        <w:instrText>Ref371594550 \h</w:instrText>
      </w:r>
      <w:r w:rsidR="00B05DF6" w:rsidRPr="00E33C4C">
        <w:rPr>
          <w:sz w:val="28"/>
          <w:rtl/>
        </w:rPr>
        <w:instrText xml:space="preserve"> </w:instrText>
      </w:r>
      <w:r w:rsidR="00B05DF6" w:rsidRPr="00E33C4C">
        <w:rPr>
          <w:sz w:val="28"/>
          <w:rtl/>
        </w:rPr>
      </w:r>
      <w:r w:rsidR="00B05DF6" w:rsidRPr="00E33C4C">
        <w:rPr>
          <w:sz w:val="28"/>
          <w:rtl/>
        </w:rPr>
        <w:fldChar w:fldCharType="separate"/>
      </w:r>
      <w:r w:rsidR="008645A7" w:rsidRPr="00E33C4C">
        <w:rPr>
          <w:rFonts w:hint="cs"/>
          <w:rtl/>
        </w:rPr>
        <w:t>جدو</w:t>
      </w:r>
      <w:r w:rsidR="008645A7" w:rsidRPr="00E33C4C">
        <w:rPr>
          <w:rFonts w:hint="cs"/>
          <w:rtl/>
        </w:rPr>
        <w:t>ل</w:t>
      </w:r>
      <w:r w:rsidR="008645A7" w:rsidRPr="00E33C4C">
        <w:rPr>
          <w:rtl/>
        </w:rPr>
        <w:t xml:space="preserve"> </w:t>
      </w:r>
      <w:r w:rsidR="008645A7">
        <w:rPr>
          <w:noProof/>
          <w:rtl/>
        </w:rPr>
        <w:t>‏2</w:t>
      </w:r>
      <w:r w:rsidR="008645A7">
        <w:rPr>
          <w:rtl/>
        </w:rPr>
        <w:t>-‏</w:t>
      </w:r>
      <w:r w:rsidR="008645A7">
        <w:rPr>
          <w:noProof/>
          <w:rtl/>
        </w:rPr>
        <w:t>7</w:t>
      </w:r>
      <w:r w:rsidR="00B05DF6" w:rsidRPr="00E33C4C">
        <w:rPr>
          <w:sz w:val="28"/>
          <w:rtl/>
        </w:rPr>
        <w:fldChar w:fldCharType="end"/>
      </w:r>
      <w:r w:rsidR="00B05DF6" w:rsidRPr="00E33C4C">
        <w:rPr>
          <w:rFonts w:hint="cs"/>
          <w:sz w:val="28"/>
          <w:rtl/>
        </w:rPr>
        <w:t xml:space="preserve"> نتایج این آزمایش را نشان می‌دهد</w:t>
      </w:r>
      <w:r w:rsidR="0046166C">
        <w:rPr>
          <w:rFonts w:hint="cs"/>
          <w:sz w:val="28"/>
          <w:rtl/>
        </w:rPr>
        <w:t xml:space="preserve">. </w:t>
      </w:r>
    </w:p>
    <w:p w14:paraId="07C34C45" w14:textId="77777777" w:rsidR="00B57B35" w:rsidRPr="00E33C4C" w:rsidRDefault="00B57B35" w:rsidP="00B57B35">
      <w:pPr>
        <w:pStyle w:val="Figure"/>
        <w:rPr>
          <w:rtl/>
        </w:rPr>
      </w:pPr>
      <w:r w:rsidRPr="00E33C4C">
        <w:rPr>
          <w:noProof/>
          <w:lang w:bidi="ar-SA"/>
        </w:rPr>
        <w:drawing>
          <wp:inline distT="0" distB="0" distL="0" distR="0" wp14:anchorId="569844D5" wp14:editId="2A9587E8">
            <wp:extent cx="4310910" cy="11239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6251" b="53999"/>
                    <a:stretch/>
                  </pic:blipFill>
                  <pic:spPr bwMode="auto">
                    <a:xfrm>
                      <a:off x="0" y="0"/>
                      <a:ext cx="4320000" cy="1126320"/>
                    </a:xfrm>
                    <a:prstGeom prst="rect">
                      <a:avLst/>
                    </a:prstGeom>
                    <a:ln>
                      <a:noFill/>
                    </a:ln>
                    <a:effectLst/>
                    <a:extLst>
                      <a:ext uri="{53640926-AAD7-44D8-BBD7-CCE9431645EC}">
                        <a14:shadowObscured xmlns:a14="http://schemas.microsoft.com/office/drawing/2010/main"/>
                      </a:ext>
                    </a:extLst>
                  </pic:spPr>
                </pic:pic>
              </a:graphicData>
            </a:graphic>
          </wp:inline>
        </w:drawing>
      </w:r>
    </w:p>
    <w:p w14:paraId="6A51A69D" w14:textId="77777777" w:rsidR="00B57B35" w:rsidRPr="00E33C4C" w:rsidRDefault="00B57B35" w:rsidP="00B57B35">
      <w:pPr>
        <w:pStyle w:val="Figure"/>
      </w:pPr>
      <w:r w:rsidRPr="00E33C4C">
        <w:rPr>
          <w:noProof/>
          <w:lang w:bidi="ar-SA"/>
        </w:rPr>
        <w:drawing>
          <wp:inline distT="0" distB="0" distL="0" distR="0" wp14:anchorId="458B91AB" wp14:editId="1660246A">
            <wp:extent cx="4298481" cy="10953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6988" r="3132" b="61929"/>
                    <a:stretch/>
                  </pic:blipFill>
                  <pic:spPr bwMode="auto">
                    <a:xfrm>
                      <a:off x="0" y="0"/>
                      <a:ext cx="4320000" cy="1100859"/>
                    </a:xfrm>
                    <a:prstGeom prst="rect">
                      <a:avLst/>
                    </a:prstGeom>
                    <a:ln>
                      <a:noFill/>
                    </a:ln>
                    <a:effectLst/>
                    <a:extLst>
                      <a:ext uri="{53640926-AAD7-44D8-BBD7-CCE9431645EC}">
                        <a14:shadowObscured xmlns:a14="http://schemas.microsoft.com/office/drawing/2010/main"/>
                      </a:ext>
                    </a:extLst>
                  </pic:spPr>
                </pic:pic>
              </a:graphicData>
            </a:graphic>
          </wp:inline>
        </w:drawing>
      </w:r>
    </w:p>
    <w:p w14:paraId="5971D40A" w14:textId="622182D7" w:rsidR="00B57B35" w:rsidRPr="00E33C4C" w:rsidRDefault="00B57B35" w:rsidP="00B57B35">
      <w:pPr>
        <w:pStyle w:val="Caption"/>
        <w:rPr>
          <w:rtl/>
        </w:rPr>
      </w:pPr>
      <w:bookmarkStart w:id="143" w:name="_Toc371951287"/>
      <w:bookmarkStart w:id="144" w:name="_Toc57562713"/>
      <w:bookmarkStart w:id="145" w:name="_Ref371593692"/>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4</w:t>
      </w:r>
      <w:r w:rsidR="008645A7">
        <w:rPr>
          <w:rtl/>
        </w:rPr>
        <w:fldChar w:fldCharType="end"/>
      </w:r>
      <w:bookmarkEnd w:id="145"/>
      <w:r w:rsidR="008645A7">
        <w:rPr>
          <w:rFonts w:hint="cs"/>
          <w:rtl/>
        </w:rPr>
        <w:t>-‏</w:t>
      </w:r>
      <w:r w:rsidRPr="00E33C4C">
        <w:rPr>
          <w:rFonts w:hint="cs"/>
          <w:rtl/>
        </w:rPr>
        <w:t xml:space="preserve"> کیت </w:t>
      </w:r>
      <w:r w:rsidRPr="00E33C4C">
        <w:t>API 20E</w:t>
      </w:r>
      <w:r w:rsidRPr="00E33C4C">
        <w:rPr>
          <w:rFonts w:hint="cs"/>
          <w:rtl/>
        </w:rPr>
        <w:t xml:space="preserve"> مورد استفاده جهت بررسی خصوصیات بیوشیمیایی قبل</w:t>
      </w:r>
      <w:r w:rsidR="00B16261">
        <w:rPr>
          <w:rFonts w:hint="cs"/>
          <w:rtl/>
        </w:rPr>
        <w:t xml:space="preserve"> (</w:t>
      </w:r>
      <w:r w:rsidRPr="00E33C4C">
        <w:rPr>
          <w:rFonts w:hint="cs"/>
          <w:rtl/>
        </w:rPr>
        <w:t>بالا</w:t>
      </w:r>
      <w:r w:rsidR="00B16261">
        <w:rPr>
          <w:rFonts w:hint="cs"/>
          <w:rtl/>
        </w:rPr>
        <w:t xml:space="preserve">) </w:t>
      </w:r>
      <w:r w:rsidRPr="00E33C4C">
        <w:rPr>
          <w:rFonts w:hint="cs"/>
          <w:rtl/>
        </w:rPr>
        <w:t>و بعد</w:t>
      </w:r>
      <w:r w:rsidR="00B16261">
        <w:rPr>
          <w:rFonts w:hint="cs"/>
          <w:rtl/>
        </w:rPr>
        <w:t xml:space="preserve"> (</w:t>
      </w:r>
      <w:r w:rsidRPr="00E33C4C">
        <w:rPr>
          <w:rFonts w:hint="cs"/>
          <w:rtl/>
        </w:rPr>
        <w:t>پایین</w:t>
      </w:r>
      <w:r w:rsidR="00B16261">
        <w:rPr>
          <w:rFonts w:hint="cs"/>
          <w:rtl/>
        </w:rPr>
        <w:t xml:space="preserve">) </w:t>
      </w:r>
      <w:r w:rsidRPr="00E33C4C">
        <w:rPr>
          <w:rFonts w:hint="cs"/>
          <w:rtl/>
        </w:rPr>
        <w:t>از انجام تست</w:t>
      </w:r>
      <w:bookmarkEnd w:id="143"/>
      <w:bookmarkEnd w:id="144"/>
    </w:p>
    <w:p w14:paraId="7EE058E6" w14:textId="76DEFF03" w:rsidR="00193059" w:rsidRPr="00E33C4C" w:rsidRDefault="00193059" w:rsidP="00193059">
      <w:pPr>
        <w:pStyle w:val="Caption"/>
        <w:rPr>
          <w:rtl/>
        </w:rPr>
      </w:pPr>
      <w:bookmarkStart w:id="146" w:name="_Ref371594550"/>
      <w:bookmarkStart w:id="147" w:name="_Toc371951321"/>
      <w:bookmarkStart w:id="148" w:name="_Toc57562714"/>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7</w:t>
      </w:r>
      <w:r w:rsidR="007B74FE">
        <w:rPr>
          <w:rtl/>
        </w:rPr>
        <w:fldChar w:fldCharType="end"/>
      </w:r>
      <w:bookmarkEnd w:id="146"/>
      <w:r w:rsidR="008645A7">
        <w:rPr>
          <w:rFonts w:hint="cs"/>
          <w:rtl/>
        </w:rPr>
        <w:t>-‏</w:t>
      </w:r>
      <w:r w:rsidRPr="00E33C4C">
        <w:rPr>
          <w:rFonts w:hint="cs"/>
          <w:rtl/>
        </w:rPr>
        <w:t xml:space="preserve"> خصوصیات مورفولوژیکی</w:t>
      </w:r>
      <w:r w:rsidR="0046166C">
        <w:rPr>
          <w:rFonts w:hint="cs"/>
          <w:rtl/>
        </w:rPr>
        <w:t xml:space="preserve">، </w:t>
      </w:r>
      <w:r w:rsidRPr="00E33C4C">
        <w:rPr>
          <w:rFonts w:hint="cs"/>
          <w:rtl/>
        </w:rPr>
        <w:t xml:space="preserve">فیزیولوژیکی و بیوشیمیایی سویه </w:t>
      </w:r>
      <w:bookmarkEnd w:id="147"/>
      <w:r w:rsidRPr="00E33C4C">
        <w:t>KE1</w:t>
      </w:r>
      <w:bookmarkEnd w:id="148"/>
    </w:p>
    <w:tbl>
      <w:tblPr>
        <w:tblStyle w:val="LightShading1"/>
        <w:bidiVisual/>
        <w:tblW w:w="5699" w:type="dxa"/>
        <w:tblLook w:val="04A0" w:firstRow="1" w:lastRow="0" w:firstColumn="1" w:lastColumn="0" w:noHBand="0" w:noVBand="1"/>
      </w:tblPr>
      <w:tblGrid>
        <w:gridCol w:w="3409"/>
        <w:gridCol w:w="2290"/>
      </w:tblGrid>
      <w:tr w:rsidR="00F40418" w:rsidRPr="00E33C4C" w14:paraId="18B245D0" w14:textId="77777777" w:rsidTr="008F0021">
        <w:trPr>
          <w:cnfStyle w:val="100000000000" w:firstRow="1" w:lastRow="0" w:firstColumn="0" w:lastColumn="0" w:oddVBand="0" w:evenVBand="0" w:oddHBand="0" w:evenHBand="0" w:firstRowFirstColumn="0" w:firstRowLastColumn="0" w:lastRowFirstColumn="0" w:lastRowLastColumn="0"/>
          <w:trHeight w:hRule="exact" w:val="537"/>
        </w:trPr>
        <w:tc>
          <w:tcPr>
            <w:cnfStyle w:val="001000000000" w:firstRow="0" w:lastRow="0" w:firstColumn="1" w:lastColumn="0" w:oddVBand="0" w:evenVBand="0" w:oddHBand="0" w:evenHBand="0" w:firstRowFirstColumn="0" w:firstRowLastColumn="0" w:lastRowFirstColumn="0" w:lastRowLastColumn="0"/>
            <w:tcW w:w="3409" w:type="dxa"/>
          </w:tcPr>
          <w:p w14:paraId="7FBF6484" w14:textId="77777777" w:rsidR="00F40418" w:rsidRPr="00E33C4C" w:rsidRDefault="00F40418" w:rsidP="008F0021">
            <w:pPr>
              <w:pStyle w:val="Tabletxt"/>
              <w:bidi/>
              <w:rPr>
                <w:rtl/>
              </w:rPr>
            </w:pPr>
            <w:r w:rsidRPr="00E33C4C">
              <w:rPr>
                <w:rFonts w:hint="cs"/>
                <w:rtl/>
              </w:rPr>
              <w:t>تست</w:t>
            </w:r>
          </w:p>
        </w:tc>
        <w:tc>
          <w:tcPr>
            <w:tcW w:w="2290" w:type="dxa"/>
          </w:tcPr>
          <w:p w14:paraId="6C800A9F" w14:textId="77777777" w:rsidR="00F40418" w:rsidRPr="00E33C4C" w:rsidRDefault="00F40418" w:rsidP="008F0021">
            <w:pPr>
              <w:pStyle w:val="Tabletxt"/>
              <w:bidi/>
              <w:jc w:val="center"/>
              <w:cnfStyle w:val="100000000000" w:firstRow="1" w:lastRow="0" w:firstColumn="0" w:lastColumn="0" w:oddVBand="0" w:evenVBand="0" w:oddHBand="0" w:evenHBand="0" w:firstRowFirstColumn="0" w:firstRowLastColumn="0" w:lastRowFirstColumn="0" w:lastRowLastColumn="0"/>
            </w:pPr>
            <w:r w:rsidRPr="00E33C4C">
              <w:t>KE1</w:t>
            </w:r>
          </w:p>
          <w:p w14:paraId="07245A8B" w14:textId="77777777" w:rsidR="00F40418" w:rsidRPr="00E33C4C" w:rsidRDefault="00F40418" w:rsidP="008F0021">
            <w:pPr>
              <w:pStyle w:val="Tabletxt"/>
              <w:bidi/>
              <w:jc w:val="center"/>
              <w:cnfStyle w:val="100000000000" w:firstRow="1" w:lastRow="0" w:firstColumn="0" w:lastColumn="0" w:oddVBand="0" w:evenVBand="0" w:oddHBand="0" w:evenHBand="0" w:firstRowFirstColumn="0" w:firstRowLastColumn="0" w:lastRowFirstColumn="0" w:lastRowLastColumn="0"/>
              <w:rPr>
                <w:rtl/>
              </w:rPr>
            </w:pPr>
          </w:p>
        </w:tc>
      </w:tr>
      <w:tr w:rsidR="00F40418" w:rsidRPr="00E33C4C" w14:paraId="0C476581"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0A2D02B3" w14:textId="77777777" w:rsidR="00F40418" w:rsidRPr="00E33C4C" w:rsidRDefault="00F40418" w:rsidP="008F0021">
            <w:pPr>
              <w:pStyle w:val="Tabletxt"/>
              <w:bidi/>
              <w:rPr>
                <w:rtl/>
              </w:rPr>
            </w:pPr>
            <w:r w:rsidRPr="00E33C4C">
              <w:rPr>
                <w:rFonts w:hint="cs"/>
                <w:rtl/>
              </w:rPr>
              <w:t>نیتروفنل گالاکتوپیرانوزید</w:t>
            </w:r>
            <w:r w:rsidR="00B16261">
              <w:rPr>
                <w:rFonts w:hint="cs"/>
                <w:rtl/>
              </w:rPr>
              <w:t xml:space="preserve"> </w:t>
            </w:r>
            <w:r w:rsidR="00B16261">
              <w:rPr>
                <w:rFonts w:cstheme="majorBidi"/>
                <w:rtl/>
              </w:rPr>
              <w:t>(</w:t>
            </w:r>
            <w:r w:rsidRPr="00E33C4C">
              <w:rPr>
                <w:rFonts w:cstheme="majorBidi"/>
              </w:rPr>
              <w:t>ONPG</w:t>
            </w:r>
            <w:r w:rsidR="00B16261">
              <w:rPr>
                <w:rFonts w:cstheme="majorBidi"/>
                <w:b/>
                <w:bCs/>
                <w:rtl/>
              </w:rPr>
              <w:t xml:space="preserve">) </w:t>
            </w:r>
          </w:p>
        </w:tc>
        <w:tc>
          <w:tcPr>
            <w:tcW w:w="2290" w:type="dxa"/>
          </w:tcPr>
          <w:p w14:paraId="7BCD4119" w14:textId="3AA30C2A"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420D6DBF"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2A0DBE70" w14:textId="77777777" w:rsidR="00F40418" w:rsidRPr="00E33C4C" w:rsidRDefault="00F40418" w:rsidP="008F0021">
            <w:pPr>
              <w:pStyle w:val="Tabletxt"/>
              <w:bidi/>
              <w:rPr>
                <w:rtl/>
              </w:rPr>
            </w:pPr>
            <w:r w:rsidRPr="00E33C4C">
              <w:rPr>
                <w:rFonts w:hint="cs"/>
                <w:sz w:val="28"/>
                <w:rtl/>
              </w:rPr>
              <w:t>آرژنین دهیدروکسیلاز</w:t>
            </w:r>
            <w:r w:rsidR="00B16261">
              <w:rPr>
                <w:rFonts w:hint="cs"/>
                <w:sz w:val="28"/>
                <w:rtl/>
              </w:rPr>
              <w:t xml:space="preserve"> </w:t>
            </w:r>
            <w:r w:rsidR="00B16261">
              <w:rPr>
                <w:rFonts w:cstheme="majorBidi"/>
                <w:rtl/>
              </w:rPr>
              <w:t>(</w:t>
            </w:r>
            <w:r w:rsidRPr="00E33C4C">
              <w:rPr>
                <w:rFonts w:cstheme="majorBidi"/>
              </w:rPr>
              <w:t>ADH</w:t>
            </w:r>
            <w:r w:rsidR="00B16261">
              <w:rPr>
                <w:rFonts w:cstheme="majorBidi"/>
                <w:rtl/>
              </w:rPr>
              <w:t xml:space="preserve">) </w:t>
            </w:r>
          </w:p>
        </w:tc>
        <w:tc>
          <w:tcPr>
            <w:tcW w:w="2290" w:type="dxa"/>
          </w:tcPr>
          <w:p w14:paraId="6C4F877B" w14:textId="23B74C89"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19BE9E14"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1838202A" w14:textId="77777777" w:rsidR="00F40418" w:rsidRPr="00E33C4C" w:rsidRDefault="00D27679" w:rsidP="008F0021">
            <w:pPr>
              <w:pStyle w:val="Tabletxt"/>
              <w:bidi/>
              <w:rPr>
                <w:rtl/>
              </w:rPr>
            </w:pPr>
            <w:r>
              <w:rPr>
                <w:rFonts w:hint="cs"/>
                <w:sz w:val="28"/>
                <w:rtl/>
              </w:rPr>
              <w:t>لیزین د</w:t>
            </w:r>
            <w:r w:rsidR="00F40418" w:rsidRPr="00E33C4C">
              <w:rPr>
                <w:rFonts w:hint="cs"/>
                <w:sz w:val="28"/>
                <w:rtl/>
              </w:rPr>
              <w:t>‌کربوکسیلاز</w:t>
            </w:r>
            <w:r w:rsidR="00B16261">
              <w:rPr>
                <w:rFonts w:hint="cs"/>
                <w:sz w:val="28"/>
                <w:rtl/>
              </w:rPr>
              <w:t xml:space="preserve"> </w:t>
            </w:r>
            <w:r w:rsidR="00B16261">
              <w:rPr>
                <w:rFonts w:cstheme="majorBidi"/>
                <w:rtl/>
              </w:rPr>
              <w:t>(</w:t>
            </w:r>
            <w:r w:rsidR="00F40418" w:rsidRPr="00E33C4C">
              <w:rPr>
                <w:rFonts w:cstheme="majorBidi"/>
              </w:rPr>
              <w:t>LDC</w:t>
            </w:r>
            <w:r w:rsidR="00B16261">
              <w:rPr>
                <w:rFonts w:cstheme="majorBidi"/>
                <w:rtl/>
              </w:rPr>
              <w:t xml:space="preserve">) </w:t>
            </w:r>
          </w:p>
        </w:tc>
        <w:tc>
          <w:tcPr>
            <w:tcW w:w="2290" w:type="dxa"/>
          </w:tcPr>
          <w:p w14:paraId="3C36B4B0" w14:textId="7A21B8D4"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2E60094D"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40C32C73" w14:textId="77777777" w:rsidR="00F40418" w:rsidRPr="00E33C4C" w:rsidRDefault="00D27679" w:rsidP="008F0021">
            <w:pPr>
              <w:pStyle w:val="Tabletxt"/>
              <w:bidi/>
              <w:rPr>
                <w:rtl/>
              </w:rPr>
            </w:pPr>
            <w:r>
              <w:rPr>
                <w:sz w:val="28"/>
                <w:rtl/>
              </w:rPr>
              <w:t>اورنت</w:t>
            </w:r>
            <w:r>
              <w:rPr>
                <w:rFonts w:hint="cs"/>
                <w:sz w:val="28"/>
                <w:rtl/>
              </w:rPr>
              <w:t>ی</w:t>
            </w:r>
            <w:r>
              <w:rPr>
                <w:rFonts w:hint="eastAsia"/>
                <w:sz w:val="28"/>
                <w:rtl/>
              </w:rPr>
              <w:t>ن</w:t>
            </w:r>
            <w:r w:rsidR="00F40418" w:rsidRPr="00E33C4C">
              <w:rPr>
                <w:rFonts w:hint="cs"/>
                <w:sz w:val="28"/>
                <w:rtl/>
              </w:rPr>
              <w:t xml:space="preserve"> دکربوکسیلاز</w:t>
            </w:r>
            <w:r w:rsidR="00B16261">
              <w:rPr>
                <w:rFonts w:hint="cs"/>
                <w:sz w:val="28"/>
                <w:rtl/>
              </w:rPr>
              <w:t xml:space="preserve"> </w:t>
            </w:r>
            <w:r w:rsidR="00B16261">
              <w:rPr>
                <w:rFonts w:cstheme="majorBidi"/>
                <w:rtl/>
              </w:rPr>
              <w:t>(</w:t>
            </w:r>
            <w:r w:rsidR="00F40418" w:rsidRPr="00E33C4C">
              <w:rPr>
                <w:rFonts w:cstheme="majorBidi"/>
              </w:rPr>
              <w:t>ODC</w:t>
            </w:r>
            <w:r w:rsidR="00B16261">
              <w:rPr>
                <w:rFonts w:cstheme="majorBidi"/>
                <w:rtl/>
              </w:rPr>
              <w:t xml:space="preserve">) </w:t>
            </w:r>
          </w:p>
        </w:tc>
        <w:tc>
          <w:tcPr>
            <w:tcW w:w="2290" w:type="dxa"/>
          </w:tcPr>
          <w:p w14:paraId="1A8D00AF" w14:textId="2DEBA17E"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0858214D"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35518CA4" w14:textId="77777777" w:rsidR="00F40418" w:rsidRPr="00E33C4C" w:rsidRDefault="00F40418" w:rsidP="008F0021">
            <w:pPr>
              <w:pStyle w:val="Tabletxt"/>
              <w:bidi/>
              <w:rPr>
                <w:rtl/>
              </w:rPr>
            </w:pPr>
            <w:r w:rsidRPr="00E33C4C">
              <w:rPr>
                <w:rFonts w:hint="cs"/>
                <w:rtl/>
              </w:rPr>
              <w:t>مصرف سیترات</w:t>
            </w:r>
            <w:r w:rsidR="00B16261">
              <w:rPr>
                <w:rFonts w:hint="cs"/>
                <w:rtl/>
              </w:rPr>
              <w:t xml:space="preserve"> </w:t>
            </w:r>
            <w:r w:rsidR="00B16261">
              <w:rPr>
                <w:rFonts w:cstheme="majorBidi"/>
                <w:rtl/>
              </w:rPr>
              <w:t>(</w:t>
            </w:r>
            <w:r w:rsidRPr="00E33C4C">
              <w:rPr>
                <w:rFonts w:cstheme="majorBidi"/>
              </w:rPr>
              <w:t>CIT</w:t>
            </w:r>
            <w:r w:rsidR="00B16261">
              <w:rPr>
                <w:rFonts w:cstheme="majorBidi"/>
                <w:rtl/>
              </w:rPr>
              <w:t xml:space="preserve">) </w:t>
            </w:r>
          </w:p>
        </w:tc>
        <w:tc>
          <w:tcPr>
            <w:tcW w:w="2290" w:type="dxa"/>
          </w:tcPr>
          <w:p w14:paraId="148D35DD" w14:textId="77777777" w:rsidR="00F40418" w:rsidRPr="00E33C4C" w:rsidRDefault="004264F9"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E33C4C">
              <w:t>+</w:t>
            </w:r>
          </w:p>
        </w:tc>
      </w:tr>
      <w:tr w:rsidR="00F40418" w:rsidRPr="00E33C4C" w14:paraId="691BB8BE"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38023B6C" w14:textId="77777777" w:rsidR="00F40418" w:rsidRPr="00E33C4C" w:rsidRDefault="00F40418" w:rsidP="008F0021">
            <w:pPr>
              <w:pStyle w:val="Tabletxt"/>
              <w:bidi/>
              <w:rPr>
                <w:rtl/>
              </w:rPr>
            </w:pPr>
            <w:r w:rsidRPr="00E33C4C">
              <w:rPr>
                <w:rFonts w:hint="cs"/>
                <w:rtl/>
              </w:rPr>
              <w:t xml:space="preserve">تولید </w:t>
            </w:r>
            <w:r w:rsidRPr="00E33C4C">
              <w:t>H</w:t>
            </w:r>
            <w:r w:rsidRPr="00E33C4C">
              <w:rPr>
                <w:vertAlign w:val="subscript"/>
              </w:rPr>
              <w:t>2</w:t>
            </w:r>
            <w:r w:rsidRPr="00E33C4C">
              <w:t>S</w:t>
            </w:r>
          </w:p>
        </w:tc>
        <w:tc>
          <w:tcPr>
            <w:tcW w:w="2290" w:type="dxa"/>
          </w:tcPr>
          <w:p w14:paraId="48AE7DC5" w14:textId="4CD60185"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74B3EB40"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678B4A7B" w14:textId="77777777" w:rsidR="00F40418" w:rsidRPr="00E33C4C" w:rsidRDefault="00F40418" w:rsidP="008F0021">
            <w:pPr>
              <w:pStyle w:val="Tabletxt"/>
              <w:bidi/>
              <w:rPr>
                <w:rtl/>
              </w:rPr>
            </w:pPr>
            <w:r w:rsidRPr="00E33C4C">
              <w:rPr>
                <w:rFonts w:hint="cs"/>
                <w:rtl/>
              </w:rPr>
              <w:t>اوره‌آز</w:t>
            </w:r>
            <w:r w:rsidR="00B16261">
              <w:rPr>
                <w:rFonts w:hint="cs"/>
                <w:rtl/>
              </w:rPr>
              <w:t xml:space="preserve"> (</w:t>
            </w:r>
            <w:r w:rsidRPr="00E33C4C">
              <w:t>URE</w:t>
            </w:r>
            <w:r w:rsidR="00B16261">
              <w:rPr>
                <w:rFonts w:hint="cs"/>
                <w:rtl/>
              </w:rPr>
              <w:t xml:space="preserve">) </w:t>
            </w:r>
          </w:p>
        </w:tc>
        <w:tc>
          <w:tcPr>
            <w:tcW w:w="2290" w:type="dxa"/>
          </w:tcPr>
          <w:p w14:paraId="65B53B61" w14:textId="652A444E"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047AF9DE"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3554EF7C" w14:textId="77777777" w:rsidR="00F40418" w:rsidRPr="00E33C4C" w:rsidRDefault="00D27679" w:rsidP="008F0021">
            <w:pPr>
              <w:pStyle w:val="Tabletxt"/>
              <w:bidi/>
              <w:rPr>
                <w:rtl/>
              </w:rPr>
            </w:pPr>
            <w:r>
              <w:rPr>
                <w:rFonts w:hint="cs"/>
                <w:sz w:val="28"/>
                <w:rtl/>
              </w:rPr>
              <w:t>تریپتوفان د</w:t>
            </w:r>
            <w:r w:rsidR="00F40418" w:rsidRPr="00E33C4C">
              <w:rPr>
                <w:rFonts w:hint="cs"/>
                <w:sz w:val="28"/>
                <w:rtl/>
              </w:rPr>
              <w:t>‌آمینار</w:t>
            </w:r>
            <w:r w:rsidR="00B16261">
              <w:rPr>
                <w:rFonts w:hint="cs"/>
                <w:sz w:val="28"/>
                <w:rtl/>
              </w:rPr>
              <w:t xml:space="preserve"> </w:t>
            </w:r>
            <w:r w:rsidR="00B16261">
              <w:rPr>
                <w:rFonts w:cstheme="majorBidi"/>
                <w:rtl/>
              </w:rPr>
              <w:t>(</w:t>
            </w:r>
            <w:r w:rsidR="00F40418" w:rsidRPr="00E33C4C">
              <w:rPr>
                <w:rFonts w:cstheme="majorBidi"/>
              </w:rPr>
              <w:t>TDA</w:t>
            </w:r>
            <w:r w:rsidR="00B16261">
              <w:rPr>
                <w:rFonts w:cstheme="majorBidi"/>
                <w:rtl/>
              </w:rPr>
              <w:t xml:space="preserve">) </w:t>
            </w:r>
          </w:p>
        </w:tc>
        <w:tc>
          <w:tcPr>
            <w:tcW w:w="2290" w:type="dxa"/>
          </w:tcPr>
          <w:p w14:paraId="16743DFE" w14:textId="791EB083"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58F4AED5"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7CD05CC9" w14:textId="77777777" w:rsidR="00F40418" w:rsidRPr="00E33C4C" w:rsidRDefault="00F40418" w:rsidP="008F0021">
            <w:pPr>
              <w:pStyle w:val="Tabletxt"/>
              <w:bidi/>
              <w:rPr>
                <w:rtl/>
              </w:rPr>
            </w:pPr>
            <w:r w:rsidRPr="00E33C4C">
              <w:rPr>
                <w:rFonts w:hint="cs"/>
                <w:sz w:val="28"/>
                <w:rtl/>
              </w:rPr>
              <w:t>تولید ایندول</w:t>
            </w:r>
            <w:r w:rsidR="00B16261">
              <w:rPr>
                <w:rtl/>
              </w:rPr>
              <w:t xml:space="preserve"> </w:t>
            </w:r>
            <w:r w:rsidR="00B16261">
              <w:rPr>
                <w:rFonts w:hint="cs"/>
                <w:rtl/>
              </w:rPr>
              <w:t>(</w:t>
            </w:r>
            <w:r w:rsidRPr="00E33C4C">
              <w:t>IND</w:t>
            </w:r>
            <w:r w:rsidR="00B16261">
              <w:rPr>
                <w:rFonts w:hint="cs"/>
                <w:rtl/>
              </w:rPr>
              <w:t xml:space="preserve">) </w:t>
            </w:r>
          </w:p>
        </w:tc>
        <w:tc>
          <w:tcPr>
            <w:tcW w:w="2290" w:type="dxa"/>
          </w:tcPr>
          <w:p w14:paraId="6084927D" w14:textId="5E02755B"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1F1F8207"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3DE41106" w14:textId="77777777" w:rsidR="00F40418" w:rsidRPr="00E33C4C" w:rsidRDefault="00F40418" w:rsidP="008F0021">
            <w:pPr>
              <w:pStyle w:val="Tabletxt"/>
              <w:bidi/>
              <w:rPr>
                <w:rtl/>
              </w:rPr>
            </w:pPr>
            <w:r w:rsidRPr="00E33C4C">
              <w:rPr>
                <w:rFonts w:hint="cs"/>
                <w:rtl/>
              </w:rPr>
              <w:t>تولید استوئین</w:t>
            </w:r>
            <w:r w:rsidR="00B16261">
              <w:rPr>
                <w:rtl/>
              </w:rPr>
              <w:t xml:space="preserve"> </w:t>
            </w:r>
            <w:r w:rsidR="00B16261">
              <w:rPr>
                <w:rFonts w:hint="cs"/>
                <w:rtl/>
              </w:rPr>
              <w:t>(</w:t>
            </w:r>
            <w:r w:rsidRPr="00E33C4C">
              <w:t>VP</w:t>
            </w:r>
            <w:r w:rsidR="00B16261">
              <w:rPr>
                <w:rFonts w:hint="cs"/>
                <w:rtl/>
              </w:rPr>
              <w:t xml:space="preserve">) </w:t>
            </w:r>
          </w:p>
        </w:tc>
        <w:tc>
          <w:tcPr>
            <w:tcW w:w="2290" w:type="dxa"/>
          </w:tcPr>
          <w:p w14:paraId="716DDF61" w14:textId="4EA1C56C"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5A36B59F"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16CC0EB4" w14:textId="77777777" w:rsidR="00F40418" w:rsidRPr="00E33C4C" w:rsidRDefault="00F40418" w:rsidP="008F0021">
            <w:pPr>
              <w:pStyle w:val="Tabletxt"/>
              <w:bidi/>
              <w:rPr>
                <w:rtl/>
              </w:rPr>
            </w:pPr>
            <w:r w:rsidRPr="00E33C4C">
              <w:rPr>
                <w:rFonts w:hint="cs"/>
                <w:rtl/>
              </w:rPr>
              <w:t>ژلاتیناز</w:t>
            </w:r>
            <w:r w:rsidR="00B16261">
              <w:rPr>
                <w:rtl/>
              </w:rPr>
              <w:t xml:space="preserve"> </w:t>
            </w:r>
            <w:r w:rsidR="00B16261">
              <w:rPr>
                <w:rFonts w:hint="cs"/>
                <w:rtl/>
              </w:rPr>
              <w:t>(</w:t>
            </w:r>
            <w:r w:rsidRPr="00E33C4C">
              <w:t>GEL</w:t>
            </w:r>
            <w:r w:rsidR="00B16261">
              <w:rPr>
                <w:rFonts w:hint="cs"/>
                <w:rtl/>
              </w:rPr>
              <w:t xml:space="preserve">) </w:t>
            </w:r>
          </w:p>
        </w:tc>
        <w:tc>
          <w:tcPr>
            <w:tcW w:w="2290" w:type="dxa"/>
          </w:tcPr>
          <w:p w14:paraId="2D5CBFCC" w14:textId="6C6EE52A"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067439E4"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7FE27DA8" w14:textId="77777777" w:rsidR="00F40418" w:rsidRPr="00E33C4C" w:rsidRDefault="00F40418" w:rsidP="008F0021">
            <w:pPr>
              <w:pStyle w:val="Tabletxt"/>
              <w:bidi/>
              <w:rPr>
                <w:rtl/>
              </w:rPr>
            </w:pPr>
            <w:r w:rsidRPr="00E33C4C">
              <w:rPr>
                <w:rFonts w:hint="cs"/>
                <w:rtl/>
              </w:rPr>
              <w:t>مصرف گلوکز</w:t>
            </w:r>
            <w:r w:rsidR="00B16261">
              <w:rPr>
                <w:rtl/>
              </w:rPr>
              <w:t xml:space="preserve"> </w:t>
            </w:r>
            <w:r w:rsidR="00B16261">
              <w:rPr>
                <w:rFonts w:hint="cs"/>
                <w:rtl/>
              </w:rPr>
              <w:t>(</w:t>
            </w:r>
            <w:r w:rsidRPr="00E33C4C">
              <w:t>GLU</w:t>
            </w:r>
            <w:r w:rsidR="00B16261">
              <w:rPr>
                <w:rFonts w:hint="cs"/>
                <w:rtl/>
              </w:rPr>
              <w:t xml:space="preserve">) </w:t>
            </w:r>
          </w:p>
        </w:tc>
        <w:tc>
          <w:tcPr>
            <w:tcW w:w="2290" w:type="dxa"/>
          </w:tcPr>
          <w:p w14:paraId="2EFBA1A0" w14:textId="77777777" w:rsidR="00F40418" w:rsidRPr="00E33C4C" w:rsidRDefault="004264F9"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E33C4C">
              <w:t>+</w:t>
            </w:r>
          </w:p>
        </w:tc>
      </w:tr>
      <w:tr w:rsidR="00F40418" w:rsidRPr="00E33C4C" w14:paraId="2D7849F9"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33DD8D3C" w14:textId="77777777" w:rsidR="00F40418" w:rsidRPr="00E33C4C" w:rsidRDefault="00F40418" w:rsidP="008F0021">
            <w:pPr>
              <w:pStyle w:val="Tabletxt"/>
              <w:bidi/>
              <w:rPr>
                <w:rtl/>
              </w:rPr>
            </w:pPr>
            <w:r w:rsidRPr="00E33C4C">
              <w:rPr>
                <w:rFonts w:hint="cs"/>
                <w:rtl/>
              </w:rPr>
              <w:t>مصرف مانیتول</w:t>
            </w:r>
            <w:r w:rsidR="00B16261">
              <w:rPr>
                <w:rFonts w:hint="cs"/>
                <w:rtl/>
              </w:rPr>
              <w:t xml:space="preserve"> (</w:t>
            </w:r>
            <w:r w:rsidRPr="00E33C4C">
              <w:t>MAN</w:t>
            </w:r>
            <w:r w:rsidR="00B16261">
              <w:rPr>
                <w:rFonts w:hint="cs"/>
                <w:rtl/>
              </w:rPr>
              <w:t xml:space="preserve">) </w:t>
            </w:r>
          </w:p>
        </w:tc>
        <w:tc>
          <w:tcPr>
            <w:tcW w:w="2290" w:type="dxa"/>
          </w:tcPr>
          <w:p w14:paraId="5580137B" w14:textId="77777777" w:rsidR="00F40418" w:rsidRPr="00E33C4C" w:rsidRDefault="004264F9"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E33C4C">
              <w:t>+</w:t>
            </w:r>
          </w:p>
        </w:tc>
      </w:tr>
      <w:tr w:rsidR="00F40418" w:rsidRPr="00E33C4C" w14:paraId="1E5370F2"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7ABAABB2" w14:textId="77777777" w:rsidR="00F40418" w:rsidRPr="00E33C4C" w:rsidRDefault="00F40418" w:rsidP="008F0021">
            <w:pPr>
              <w:pStyle w:val="Tabletxt"/>
              <w:bidi/>
              <w:rPr>
                <w:rtl/>
              </w:rPr>
            </w:pPr>
            <w:r w:rsidRPr="00E33C4C">
              <w:rPr>
                <w:rFonts w:hint="cs"/>
                <w:rtl/>
              </w:rPr>
              <w:t>مصرف اینوزیتول</w:t>
            </w:r>
            <w:r w:rsidR="00B16261">
              <w:rPr>
                <w:rFonts w:hint="cs"/>
                <w:rtl/>
              </w:rPr>
              <w:t xml:space="preserve"> (</w:t>
            </w:r>
            <w:r w:rsidRPr="00E33C4C">
              <w:t>INO</w:t>
            </w:r>
            <w:r w:rsidR="00B16261">
              <w:rPr>
                <w:rFonts w:hint="cs"/>
                <w:rtl/>
              </w:rPr>
              <w:t xml:space="preserve">) </w:t>
            </w:r>
          </w:p>
        </w:tc>
        <w:tc>
          <w:tcPr>
            <w:tcW w:w="2290" w:type="dxa"/>
          </w:tcPr>
          <w:p w14:paraId="6659CE7D" w14:textId="28C7CAD3"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7A002342"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0220BE19" w14:textId="77777777" w:rsidR="00F40418" w:rsidRPr="00E33C4C" w:rsidRDefault="00F40418" w:rsidP="008F0021">
            <w:pPr>
              <w:pStyle w:val="Tabletxt"/>
              <w:bidi/>
              <w:rPr>
                <w:rtl/>
              </w:rPr>
            </w:pPr>
            <w:r w:rsidRPr="00E33C4C">
              <w:rPr>
                <w:rFonts w:hint="cs"/>
                <w:rtl/>
              </w:rPr>
              <w:t>مصرف سوربیتول</w:t>
            </w:r>
            <w:r w:rsidR="00B16261">
              <w:rPr>
                <w:rFonts w:hint="cs"/>
                <w:rtl/>
              </w:rPr>
              <w:t xml:space="preserve"> (</w:t>
            </w:r>
            <w:r w:rsidRPr="00E33C4C">
              <w:t>SOR</w:t>
            </w:r>
            <w:r w:rsidR="00B16261">
              <w:rPr>
                <w:rFonts w:hint="cs"/>
                <w:rtl/>
              </w:rPr>
              <w:t xml:space="preserve">) </w:t>
            </w:r>
          </w:p>
        </w:tc>
        <w:tc>
          <w:tcPr>
            <w:tcW w:w="2290" w:type="dxa"/>
          </w:tcPr>
          <w:p w14:paraId="3D2971D1" w14:textId="4B8A8E50"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69FC497B"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7255A4FE" w14:textId="77777777" w:rsidR="00F40418" w:rsidRPr="00E33C4C" w:rsidRDefault="00F40418" w:rsidP="008F0021">
            <w:pPr>
              <w:pStyle w:val="Tabletxt"/>
              <w:bidi/>
              <w:rPr>
                <w:rtl/>
              </w:rPr>
            </w:pPr>
            <w:r w:rsidRPr="00E33C4C">
              <w:rPr>
                <w:rFonts w:hint="cs"/>
                <w:rtl/>
              </w:rPr>
              <w:t>مصرف رامنوز</w:t>
            </w:r>
            <w:r w:rsidR="00B16261">
              <w:rPr>
                <w:rFonts w:hint="cs"/>
                <w:rtl/>
              </w:rPr>
              <w:t xml:space="preserve"> (</w:t>
            </w:r>
            <w:r w:rsidRPr="00E33C4C">
              <w:t>RHN</w:t>
            </w:r>
            <w:r w:rsidR="00B16261">
              <w:rPr>
                <w:rFonts w:hint="cs"/>
                <w:rtl/>
              </w:rPr>
              <w:t xml:space="preserve">) </w:t>
            </w:r>
          </w:p>
        </w:tc>
        <w:tc>
          <w:tcPr>
            <w:tcW w:w="2290" w:type="dxa"/>
          </w:tcPr>
          <w:p w14:paraId="5AA79497" w14:textId="2F36EFFD"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r w:rsidR="00F40418" w:rsidRPr="00E33C4C" w14:paraId="58B8A246" w14:textId="77777777" w:rsidTr="008F0021">
        <w:trPr>
          <w:trHeight w:hRule="exact" w:val="347"/>
        </w:trPr>
        <w:tc>
          <w:tcPr>
            <w:cnfStyle w:val="001000000000" w:firstRow="0" w:lastRow="0" w:firstColumn="1" w:lastColumn="0" w:oddVBand="0" w:evenVBand="0" w:oddHBand="0" w:evenHBand="0" w:firstRowFirstColumn="0" w:firstRowLastColumn="0" w:lastRowFirstColumn="0" w:lastRowLastColumn="0"/>
            <w:tcW w:w="3409" w:type="dxa"/>
          </w:tcPr>
          <w:p w14:paraId="0E9BF1B7" w14:textId="77777777" w:rsidR="00F40418" w:rsidRPr="00E33C4C" w:rsidRDefault="00F40418" w:rsidP="008F0021">
            <w:pPr>
              <w:pStyle w:val="Tabletxt"/>
              <w:bidi/>
              <w:rPr>
                <w:rtl/>
              </w:rPr>
            </w:pPr>
            <w:r w:rsidRPr="00E33C4C">
              <w:rPr>
                <w:rFonts w:hint="cs"/>
                <w:rtl/>
              </w:rPr>
              <w:t>مصرف ساکارز</w:t>
            </w:r>
            <w:r w:rsidR="00B16261">
              <w:rPr>
                <w:rtl/>
              </w:rPr>
              <w:t xml:space="preserve"> </w:t>
            </w:r>
            <w:r w:rsidR="00B16261">
              <w:rPr>
                <w:rFonts w:hint="cs"/>
                <w:rtl/>
              </w:rPr>
              <w:t>(</w:t>
            </w:r>
            <w:r w:rsidRPr="00E33C4C">
              <w:t>SAC</w:t>
            </w:r>
            <w:r w:rsidR="00B16261">
              <w:rPr>
                <w:rFonts w:hint="cs"/>
                <w:rtl/>
              </w:rPr>
              <w:t xml:space="preserve">) </w:t>
            </w:r>
          </w:p>
        </w:tc>
        <w:tc>
          <w:tcPr>
            <w:tcW w:w="2290" w:type="dxa"/>
          </w:tcPr>
          <w:p w14:paraId="0F94C0E4" w14:textId="75102D37" w:rsidR="00F40418" w:rsidRPr="00E33C4C" w:rsidRDefault="008645A7" w:rsidP="008F0021">
            <w:pPr>
              <w:pStyle w:val="Tabletxt"/>
              <w:bidi/>
              <w:jc w:val="center"/>
              <w:cnfStyle w:val="000000000000" w:firstRow="0" w:lastRow="0" w:firstColumn="0" w:lastColumn="0" w:oddVBand="0" w:evenVBand="0" w:oddHBand="0" w:evenHBand="0" w:firstRowFirstColumn="0" w:firstRowLastColumn="0" w:lastRowFirstColumn="0" w:lastRowLastColumn="0"/>
              <w:rPr>
                <w:rtl/>
              </w:rPr>
            </w:pPr>
            <w:r>
              <w:rPr>
                <w:rtl/>
              </w:rPr>
              <w:t>-‏</w:t>
            </w:r>
          </w:p>
        </w:tc>
      </w:tr>
    </w:tbl>
    <w:p w14:paraId="3E364127" w14:textId="77777777" w:rsidR="00B57B35" w:rsidRPr="00E33C4C" w:rsidRDefault="00B57B35" w:rsidP="00123267">
      <w:pPr>
        <w:pStyle w:val="Heading3"/>
      </w:pPr>
      <w:bookmarkStart w:id="149" w:name="_Toc371951210"/>
      <w:bookmarkStart w:id="150" w:name="_Toc57562673"/>
      <w:r w:rsidRPr="00E33C4C">
        <w:rPr>
          <w:rFonts w:hint="cs"/>
          <w:rtl/>
        </w:rPr>
        <w:lastRenderedPageBreak/>
        <w:t>شناسایی باکتری به روش تعیین توالی ژن</w:t>
      </w:r>
      <w:r w:rsidRPr="00E33C4C">
        <w:t xml:space="preserve"> 16S rRNA</w:t>
      </w:r>
      <w:bookmarkEnd w:id="149"/>
      <w:bookmarkEnd w:id="150"/>
      <w:r w:rsidRPr="00E33C4C">
        <w:t xml:space="preserve"> </w:t>
      </w:r>
    </w:p>
    <w:p w14:paraId="426E5A52" w14:textId="77777777" w:rsidR="00B57B35" w:rsidRPr="00E33C4C" w:rsidRDefault="00B57B35" w:rsidP="00B57B35">
      <w:pPr>
        <w:pStyle w:val="Heading4"/>
        <w:spacing w:line="240" w:lineRule="auto"/>
        <w:ind w:left="990" w:hanging="990"/>
      </w:pPr>
      <w:bookmarkStart w:id="151" w:name="_Toc371951211"/>
      <w:bookmarkStart w:id="152" w:name="_Toc57562674"/>
      <w:r w:rsidRPr="00E33C4C">
        <w:rPr>
          <w:rFonts w:hint="cs"/>
          <w:rtl/>
        </w:rPr>
        <w:t xml:space="preserve">استخراج </w:t>
      </w:r>
      <w:r w:rsidRPr="00E33C4C">
        <w:rPr>
          <w:rFonts w:asciiTheme="majorBidi" w:hAnsiTheme="majorBidi" w:cstheme="majorBidi"/>
          <w:sz w:val="24"/>
        </w:rPr>
        <w:t>DNA</w:t>
      </w:r>
      <w:bookmarkEnd w:id="151"/>
      <w:bookmarkEnd w:id="152"/>
    </w:p>
    <w:p w14:paraId="1E8BDDDF" w14:textId="6DEFD7DC" w:rsidR="00B57B35" w:rsidRPr="00E33C4C" w:rsidRDefault="00B57B35" w:rsidP="00B451D3">
      <w:r w:rsidRPr="00E33C4C">
        <w:rPr>
          <w:rFonts w:hint="cs"/>
          <w:rtl/>
        </w:rPr>
        <w:t xml:space="preserve">استخراج </w:t>
      </w:r>
      <w:r w:rsidRPr="00E33C4C">
        <w:rPr>
          <w:rFonts w:cstheme="majorBidi"/>
        </w:rPr>
        <w:t>DNA</w:t>
      </w:r>
      <w:r w:rsidRPr="00E33C4C">
        <w:rPr>
          <w:rFonts w:hint="cs"/>
          <w:rtl/>
        </w:rPr>
        <w:t xml:space="preserve"> با استفاده کیت مخصوص استخراج </w:t>
      </w:r>
      <w:r w:rsidRPr="00E33C4C">
        <w:rPr>
          <w:rFonts w:cstheme="majorBidi"/>
        </w:rPr>
        <w:t>DNA</w:t>
      </w:r>
      <w:r w:rsidRPr="00E33C4C">
        <w:rPr>
          <w:rFonts w:cstheme="majorBidi"/>
          <w:rtl/>
        </w:rPr>
        <w:t xml:space="preserve"> </w:t>
      </w:r>
      <w:r w:rsidRPr="00E33C4C">
        <w:rPr>
          <w:rFonts w:hint="cs"/>
          <w:rtl/>
        </w:rPr>
        <w:t>ژنوم باکتریایی</w:t>
      </w:r>
      <w:r w:rsidR="00B16261">
        <w:rPr>
          <w:rFonts w:hint="cs"/>
          <w:rtl/>
        </w:rPr>
        <w:t xml:space="preserve"> </w:t>
      </w:r>
      <w:r w:rsidR="00B16261">
        <w:rPr>
          <w:rFonts w:cstheme="majorBidi"/>
          <w:szCs w:val="24"/>
          <w:rtl/>
        </w:rPr>
        <w:t>(</w:t>
      </w:r>
      <w:proofErr w:type="spellStart"/>
      <w:r w:rsidRPr="00E33C4C">
        <w:rPr>
          <w:rFonts w:cstheme="majorBidi"/>
          <w:szCs w:val="24"/>
        </w:rPr>
        <w:t>Fermentase</w:t>
      </w:r>
      <w:proofErr w:type="spellEnd"/>
      <w:r w:rsidRPr="00E33C4C">
        <w:rPr>
          <w:rFonts w:cstheme="majorBidi"/>
          <w:szCs w:val="24"/>
        </w:rPr>
        <w:t xml:space="preserve"> K0512</w:t>
      </w:r>
      <w:r w:rsidR="00B16261">
        <w:rPr>
          <w:rFonts w:cstheme="majorBidi"/>
          <w:szCs w:val="24"/>
          <w:rtl/>
        </w:rPr>
        <w:t xml:space="preserve">) </w:t>
      </w:r>
      <w:r w:rsidRPr="00E33C4C">
        <w:rPr>
          <w:rFonts w:hint="cs"/>
          <w:rtl/>
        </w:rPr>
        <w:t>طبق دستورالعمل شرکت سازنده صورت گرفت</w:t>
      </w:r>
      <w:r w:rsidR="0046166C">
        <w:rPr>
          <w:rFonts w:hint="cs"/>
          <w:rtl/>
        </w:rPr>
        <w:t xml:space="preserve">. </w:t>
      </w:r>
      <w:r w:rsidRPr="00E33C4C">
        <w:rPr>
          <w:rFonts w:hint="cs"/>
          <w:rtl/>
        </w:rPr>
        <w:t xml:space="preserve">برای این منظور 200 میکرولیتر از نمونه به همراه 400 میکرولیتر از محلول </w:t>
      </w:r>
      <w:r w:rsidRPr="00E33C4C">
        <w:rPr>
          <w:rFonts w:cstheme="majorBidi"/>
        </w:rPr>
        <w:t>lysis</w:t>
      </w:r>
      <w:r w:rsidRPr="00E33C4C">
        <w:rPr>
          <w:rFonts w:hint="cs"/>
          <w:color w:val="FF0000"/>
          <w:rtl/>
        </w:rPr>
        <w:t xml:space="preserve"> </w:t>
      </w:r>
      <w:r w:rsidRPr="00E33C4C">
        <w:rPr>
          <w:rFonts w:hint="cs"/>
          <w:rtl/>
        </w:rPr>
        <w:t xml:space="preserve">به مدت 5 دقیقه در دمای 65 درجه </w:t>
      </w:r>
      <w:r w:rsidR="00311B94">
        <w:rPr>
          <w:rFonts w:hint="cs"/>
          <w:rtl/>
        </w:rPr>
        <w:t>سانتی‌گراد</w:t>
      </w:r>
      <w:r w:rsidRPr="00E33C4C">
        <w:rPr>
          <w:rFonts w:hint="cs"/>
          <w:rtl/>
        </w:rPr>
        <w:t xml:space="preserve"> قرار گرفت و چندین بار در درون تیوپ وارونه شد</w:t>
      </w:r>
      <w:r w:rsidR="0046166C">
        <w:rPr>
          <w:rFonts w:hint="cs"/>
          <w:rtl/>
        </w:rPr>
        <w:t xml:space="preserve">. </w:t>
      </w:r>
      <w:r w:rsidRPr="00E33C4C">
        <w:rPr>
          <w:rFonts w:hint="cs"/>
          <w:rtl/>
        </w:rPr>
        <w:t xml:space="preserve">سپس 600 میکرولیتر کلروفرم </w:t>
      </w:r>
      <w:r w:rsidR="00D27679">
        <w:rPr>
          <w:rtl/>
        </w:rPr>
        <w:t>به‌آرام</w:t>
      </w:r>
      <w:r w:rsidR="00D27679">
        <w:rPr>
          <w:rFonts w:hint="cs"/>
          <w:rtl/>
        </w:rPr>
        <w:t>ی</w:t>
      </w:r>
      <w:r w:rsidRPr="00E33C4C">
        <w:rPr>
          <w:rFonts w:hint="cs"/>
          <w:rtl/>
        </w:rPr>
        <w:t xml:space="preserve"> به نمونه افزوده و توسط وارونه کردن</w:t>
      </w:r>
      <w:r w:rsidR="00B16261">
        <w:rPr>
          <w:rFonts w:hint="cs"/>
          <w:rtl/>
        </w:rPr>
        <w:t xml:space="preserve"> (</w:t>
      </w:r>
      <w:r w:rsidRPr="00E33C4C">
        <w:rPr>
          <w:rFonts w:hint="cs"/>
          <w:rtl/>
        </w:rPr>
        <w:t>3 تا 5 بار</w:t>
      </w:r>
      <w:r w:rsidR="00B16261">
        <w:rPr>
          <w:rFonts w:hint="cs"/>
          <w:rtl/>
        </w:rPr>
        <w:t xml:space="preserve">) </w:t>
      </w:r>
      <w:r w:rsidRPr="00E33C4C">
        <w:rPr>
          <w:rFonts w:hint="cs"/>
          <w:rtl/>
        </w:rPr>
        <w:t xml:space="preserve">به حالت تعلیق </w:t>
      </w:r>
      <w:r w:rsidR="00D27679">
        <w:rPr>
          <w:rtl/>
        </w:rPr>
        <w:t>درآمد</w:t>
      </w:r>
      <w:r w:rsidRPr="00E33C4C">
        <w:rPr>
          <w:rFonts w:hint="cs"/>
          <w:rtl/>
        </w:rPr>
        <w:t xml:space="preserve"> و در 10000 دور به مدت 2 دقیقه </w:t>
      </w:r>
      <w:r w:rsidR="00D27679">
        <w:rPr>
          <w:rtl/>
        </w:rPr>
        <w:t>سانتر</w:t>
      </w:r>
      <w:r w:rsidR="00D27679">
        <w:rPr>
          <w:rFonts w:hint="cs"/>
          <w:rtl/>
        </w:rPr>
        <w:t>ی</w:t>
      </w:r>
      <w:r w:rsidR="00D27679">
        <w:rPr>
          <w:rFonts w:hint="eastAsia"/>
          <w:rtl/>
        </w:rPr>
        <w:t>ف</w:t>
      </w:r>
      <w:r w:rsidR="00D27679">
        <w:rPr>
          <w:rFonts w:hint="cs"/>
          <w:rtl/>
        </w:rPr>
        <w:t>ی</w:t>
      </w:r>
      <w:r w:rsidR="00D27679">
        <w:rPr>
          <w:rFonts w:hint="eastAsia"/>
          <w:rtl/>
        </w:rPr>
        <w:t>وژ</w:t>
      </w:r>
      <w:r w:rsidRPr="00E33C4C">
        <w:rPr>
          <w:rFonts w:hint="cs"/>
          <w:rtl/>
        </w:rPr>
        <w:t xml:space="preserve"> شد</w:t>
      </w:r>
      <w:r w:rsidR="0046166C">
        <w:rPr>
          <w:rFonts w:hint="cs"/>
          <w:rtl/>
        </w:rPr>
        <w:t xml:space="preserve">. </w:t>
      </w:r>
      <w:r w:rsidRPr="00E33C4C">
        <w:rPr>
          <w:rFonts w:hint="cs"/>
          <w:rtl/>
        </w:rPr>
        <w:t xml:space="preserve">بعد از انتقال </w:t>
      </w:r>
      <w:r w:rsidR="00D27679">
        <w:rPr>
          <w:rFonts w:hint="cs"/>
          <w:rtl/>
        </w:rPr>
        <w:t>محلول رویی</w:t>
      </w:r>
      <w:r w:rsidRPr="00E33C4C">
        <w:rPr>
          <w:rFonts w:hint="cs"/>
          <w:rtl/>
        </w:rPr>
        <w:t xml:space="preserve"> حاوی </w:t>
      </w:r>
      <w:r w:rsidRPr="00E33C4C">
        <w:rPr>
          <w:rFonts w:cstheme="majorBidi"/>
        </w:rPr>
        <w:t>DNA</w:t>
      </w:r>
      <w:r w:rsidRPr="00E33C4C">
        <w:rPr>
          <w:rFonts w:hint="cs"/>
          <w:rtl/>
        </w:rPr>
        <w:t xml:space="preserve"> به لوله جدید</w:t>
      </w:r>
      <w:r w:rsidR="0046166C">
        <w:rPr>
          <w:rFonts w:hint="cs"/>
          <w:rtl/>
        </w:rPr>
        <w:t xml:space="preserve">، </w:t>
      </w:r>
      <w:r w:rsidRPr="00E33C4C">
        <w:rPr>
          <w:rFonts w:hint="cs"/>
          <w:rtl/>
        </w:rPr>
        <w:t xml:space="preserve">800 میکرولیتر محلول تازه آماده شده محلول رسوب‌دهی به آن افزوده و </w:t>
      </w:r>
      <w:r w:rsidR="00D27679">
        <w:rPr>
          <w:rFonts w:hint="cs"/>
          <w:rtl/>
        </w:rPr>
        <w:t>به‌آرامی</w:t>
      </w:r>
      <w:r w:rsidRPr="00E33C4C">
        <w:rPr>
          <w:rFonts w:hint="cs"/>
          <w:rtl/>
        </w:rPr>
        <w:t xml:space="preserve"> چندین بار در دمای اتاق در حدود 1 تا 2 دقیقه وارونه گشت و سپس در 10000 دور به مدت 2 دقیقه </w:t>
      </w:r>
      <w:r w:rsidR="00D27679">
        <w:rPr>
          <w:rFonts w:hint="cs"/>
          <w:rtl/>
        </w:rPr>
        <w:t>سانتریفیوژ</w:t>
      </w:r>
      <w:r w:rsidRPr="00E33C4C">
        <w:rPr>
          <w:rFonts w:hint="cs"/>
          <w:rtl/>
        </w:rPr>
        <w:t xml:space="preserve"> شد</w:t>
      </w:r>
      <w:r w:rsidR="0046166C">
        <w:rPr>
          <w:rFonts w:hint="cs"/>
          <w:rtl/>
        </w:rPr>
        <w:t xml:space="preserve">. </w:t>
      </w:r>
      <w:r w:rsidRPr="00E33C4C">
        <w:rPr>
          <w:rFonts w:hint="cs"/>
          <w:rtl/>
        </w:rPr>
        <w:t>پس از حذف مایع رویی</w:t>
      </w:r>
      <w:r w:rsidR="0046166C">
        <w:rPr>
          <w:rFonts w:hint="cs"/>
          <w:rtl/>
        </w:rPr>
        <w:t xml:space="preserve">، </w:t>
      </w:r>
      <w:r w:rsidRPr="00E33C4C">
        <w:rPr>
          <w:rFonts w:hint="cs"/>
          <w:rtl/>
        </w:rPr>
        <w:t xml:space="preserve">رسوب </w:t>
      </w:r>
      <w:r w:rsidRPr="00E33C4C">
        <w:rPr>
          <w:rFonts w:cstheme="majorBidi"/>
        </w:rPr>
        <w:t>DNA</w:t>
      </w:r>
      <w:r w:rsidRPr="00E33C4C">
        <w:rPr>
          <w:rFonts w:hint="cs"/>
          <w:rtl/>
        </w:rPr>
        <w:t xml:space="preserve"> در 100 میکرولیتر </w:t>
      </w:r>
      <w:r w:rsidRPr="00E33C4C">
        <w:rPr>
          <w:rFonts w:cstheme="majorBidi"/>
        </w:rPr>
        <w:t>NaC</w:t>
      </w:r>
      <w:r w:rsidRPr="00E33C4C">
        <w:t>l</w:t>
      </w:r>
      <w:r w:rsidRPr="00E33C4C">
        <w:rPr>
          <w:rFonts w:hint="cs"/>
          <w:rtl/>
        </w:rPr>
        <w:t xml:space="preserve"> حل شد</w:t>
      </w:r>
      <w:r w:rsidR="0046166C">
        <w:rPr>
          <w:rFonts w:hint="cs"/>
          <w:rtl/>
        </w:rPr>
        <w:t xml:space="preserve">. </w:t>
      </w:r>
      <w:r w:rsidRPr="00E33C4C">
        <w:rPr>
          <w:rFonts w:hint="cs"/>
          <w:rtl/>
        </w:rPr>
        <w:t>300 میکرولیتر اتانول سرد به محلول اضافه و به مدت 10 دقیقه در دمای 20</w:t>
      </w:r>
      <w:r w:rsidR="008645A7">
        <w:rPr>
          <w:rFonts w:hint="cs"/>
          <w:rtl/>
        </w:rPr>
        <w:t>-‏</w:t>
      </w:r>
      <w:r w:rsidRPr="00E33C4C">
        <w:rPr>
          <w:rFonts w:hint="cs"/>
          <w:rtl/>
        </w:rPr>
        <w:t xml:space="preserve"> درجه </w:t>
      </w:r>
      <w:r w:rsidR="00311B94">
        <w:rPr>
          <w:rFonts w:hint="cs"/>
          <w:rtl/>
        </w:rPr>
        <w:t>سانتی‌گراد</w:t>
      </w:r>
      <w:r w:rsidRPr="00E33C4C">
        <w:rPr>
          <w:rFonts w:hint="cs"/>
          <w:rtl/>
        </w:rPr>
        <w:t xml:space="preserve"> قرار داده شد</w:t>
      </w:r>
      <w:r w:rsidR="0046166C">
        <w:rPr>
          <w:rFonts w:hint="cs"/>
          <w:rtl/>
        </w:rPr>
        <w:t xml:space="preserve">. </w:t>
      </w:r>
      <w:r w:rsidRPr="00E33C4C">
        <w:rPr>
          <w:rFonts w:hint="cs"/>
          <w:rtl/>
        </w:rPr>
        <w:t>بعد از سانتریفیوژ به مدت 3 تا 4 دقیقه با 10000 دور در دقیقه</w:t>
      </w:r>
      <w:r w:rsidR="0046166C">
        <w:rPr>
          <w:rFonts w:hint="cs"/>
          <w:rtl/>
        </w:rPr>
        <w:t xml:space="preserve">، </w:t>
      </w:r>
      <w:r w:rsidRPr="00E33C4C">
        <w:rPr>
          <w:rFonts w:hint="cs"/>
          <w:color w:val="000000" w:themeColor="text1"/>
          <w:rtl/>
        </w:rPr>
        <w:t xml:space="preserve">رسوب </w:t>
      </w:r>
      <w:r w:rsidRPr="00E33C4C">
        <w:rPr>
          <w:rFonts w:cstheme="majorBidi"/>
          <w:color w:val="000000" w:themeColor="text1"/>
        </w:rPr>
        <w:t>DNA</w:t>
      </w:r>
      <w:r w:rsidRPr="00E33C4C">
        <w:rPr>
          <w:rFonts w:cstheme="majorBidi"/>
          <w:color w:val="000000" w:themeColor="text1"/>
          <w:rtl/>
        </w:rPr>
        <w:t xml:space="preserve"> </w:t>
      </w:r>
      <w:r w:rsidRPr="00E33C4C">
        <w:rPr>
          <w:rFonts w:hint="cs"/>
          <w:rtl/>
        </w:rPr>
        <w:t>مجدداً</w:t>
      </w:r>
      <w:r w:rsidRPr="00E33C4C">
        <w:rPr>
          <w:rFonts w:cstheme="majorBidi" w:hint="cs"/>
          <w:color w:val="000000" w:themeColor="text1"/>
          <w:rtl/>
        </w:rPr>
        <w:t xml:space="preserve"> </w:t>
      </w:r>
      <w:r w:rsidRPr="00E33C4C">
        <w:rPr>
          <w:rFonts w:hint="cs"/>
          <w:color w:val="000000" w:themeColor="text1"/>
          <w:rtl/>
        </w:rPr>
        <w:t>توسط اتانول شستشو داده شد و پس ا</w:t>
      </w:r>
      <w:r w:rsidR="00D27679">
        <w:rPr>
          <w:rFonts w:hint="cs"/>
          <w:color w:val="000000" w:themeColor="text1"/>
          <w:rtl/>
        </w:rPr>
        <w:t>ز خشک شدن در 100 میکرولیتر آب د</w:t>
      </w:r>
      <w:r w:rsidRPr="00E33C4C">
        <w:rPr>
          <w:rFonts w:hint="cs"/>
          <w:color w:val="000000" w:themeColor="text1"/>
          <w:rtl/>
        </w:rPr>
        <w:t>یونیزه حل شد</w:t>
      </w:r>
      <w:r w:rsidR="0046166C">
        <w:rPr>
          <w:rFonts w:hint="cs"/>
          <w:color w:val="000000" w:themeColor="text1"/>
          <w:rtl/>
        </w:rPr>
        <w:t xml:space="preserve">. </w:t>
      </w:r>
      <w:r w:rsidRPr="00E33C4C">
        <w:rPr>
          <w:rFonts w:hint="cs"/>
          <w:rtl/>
        </w:rPr>
        <w:t>نمونه</w:t>
      </w:r>
      <w:r w:rsidR="006B301E">
        <w:rPr>
          <w:rFonts w:ascii="Arial" w:hAnsi="Arial"/>
        </w:rPr>
        <w:t>‌</w:t>
      </w:r>
      <w:r w:rsidR="006B301E">
        <w:rPr>
          <w:rFonts w:hint="cs"/>
          <w:rtl/>
        </w:rPr>
        <w:t xml:space="preserve">های </w:t>
      </w:r>
      <w:r w:rsidRPr="00E33C4C">
        <w:rPr>
          <w:rFonts w:cstheme="majorBidi"/>
        </w:rPr>
        <w:t>DNA</w:t>
      </w:r>
      <w:r w:rsidRPr="00E33C4C">
        <w:rPr>
          <w:rFonts w:hint="cs"/>
          <w:rtl/>
        </w:rPr>
        <w:t xml:space="preserve"> برای استفاده </w:t>
      </w:r>
      <w:r w:rsidR="00D27679">
        <w:rPr>
          <w:rtl/>
        </w:rPr>
        <w:t>طولان</w:t>
      </w:r>
      <w:r w:rsidR="00D27679">
        <w:rPr>
          <w:rFonts w:hint="cs"/>
          <w:rtl/>
        </w:rPr>
        <w:t>ی‌</w:t>
      </w:r>
      <w:r w:rsidR="00D27679">
        <w:rPr>
          <w:rFonts w:hint="eastAsia"/>
          <w:rtl/>
        </w:rPr>
        <w:t>مدت</w:t>
      </w:r>
      <w:r w:rsidRPr="00E33C4C">
        <w:rPr>
          <w:rFonts w:hint="cs"/>
          <w:rtl/>
        </w:rPr>
        <w:t xml:space="preserve"> در فریزر 20</w:t>
      </w:r>
      <w:r w:rsidR="008645A7">
        <w:rPr>
          <w:rFonts w:hint="cs"/>
          <w:rtl/>
        </w:rPr>
        <w:t>-‏</w:t>
      </w:r>
      <w:r w:rsidRPr="00E33C4C">
        <w:rPr>
          <w:rFonts w:hint="cs"/>
          <w:rtl/>
        </w:rPr>
        <w:t xml:space="preserve"> درجه </w:t>
      </w:r>
      <w:r w:rsidR="00311B94">
        <w:rPr>
          <w:rFonts w:hint="cs"/>
          <w:rtl/>
        </w:rPr>
        <w:t>سانتی‌گراد</w:t>
      </w:r>
      <w:r w:rsidRPr="00E33C4C">
        <w:rPr>
          <w:rFonts w:hint="cs"/>
          <w:rtl/>
        </w:rPr>
        <w:t xml:space="preserve"> نگهداری شدند</w:t>
      </w:r>
      <w:r w:rsidR="0046166C">
        <w:rPr>
          <w:rFonts w:hint="cs"/>
          <w:rtl/>
        </w:rPr>
        <w:t xml:space="preserve">. </w:t>
      </w:r>
    </w:p>
    <w:p w14:paraId="76CB84EE" w14:textId="0F6D8CE4" w:rsidR="00B57B35" w:rsidRPr="00E33C4C" w:rsidRDefault="00B57B35" w:rsidP="00B57B35">
      <w:pPr>
        <w:pStyle w:val="Matn"/>
      </w:pPr>
      <w:bookmarkStart w:id="153" w:name="_Toc57562715"/>
      <w:r w:rsidRPr="00E33C4C">
        <w:rPr>
          <w:rStyle w:val="CaptionChar"/>
          <w:rFonts w:hint="cs"/>
          <w:rtl/>
        </w:rPr>
        <w:t>فرمول 3</w:t>
      </w:r>
      <w:r w:rsidR="008645A7">
        <w:rPr>
          <w:rStyle w:val="CaptionChar"/>
          <w:rFonts w:hint="cs"/>
          <w:rtl/>
        </w:rPr>
        <w:t>-‏</w:t>
      </w:r>
      <w:r w:rsidRPr="00E33C4C">
        <w:rPr>
          <w:rStyle w:val="CaptionChar"/>
          <w:rFonts w:hint="cs"/>
          <w:rtl/>
        </w:rPr>
        <w:t>2</w:t>
      </w:r>
      <w:r w:rsidR="008645A7">
        <w:rPr>
          <w:rStyle w:val="CaptionChar"/>
          <w:rFonts w:hint="cs"/>
          <w:rtl/>
        </w:rPr>
        <w:t>-‏</w:t>
      </w:r>
      <w:r w:rsidRPr="00E33C4C">
        <w:rPr>
          <w:rStyle w:val="CaptionChar"/>
          <w:rFonts w:hint="cs"/>
          <w:rtl/>
        </w:rPr>
        <w:t xml:space="preserve"> اندازه‌گیری غلظت </w:t>
      </w:r>
      <w:r w:rsidRPr="00E33C4C">
        <w:rPr>
          <w:rStyle w:val="CaptionChar"/>
          <w:sz w:val="20"/>
          <w:szCs w:val="18"/>
        </w:rPr>
        <w:t>DNA</w:t>
      </w:r>
      <w:bookmarkEnd w:id="153"/>
      <w:r w:rsidRPr="00E33C4C">
        <w:rPr>
          <w:rFonts w:hint="cs"/>
          <w:rtl/>
        </w:rPr>
        <w:tab/>
      </w:r>
      <w:r w:rsidRPr="00E33C4C">
        <w:rPr>
          <w:rFonts w:hint="cs"/>
          <w:rtl/>
        </w:rPr>
        <w:tab/>
      </w:r>
      <w:r w:rsidRPr="00E33C4C">
        <w:rPr>
          <w:rFonts w:hint="cs"/>
          <w:rtl/>
        </w:rPr>
        <w:tab/>
      </w:r>
      <w:proofErr w:type="spellStart"/>
      <w:r w:rsidRPr="00E33C4C">
        <w:rPr>
          <w:rFonts w:ascii="Cambria Math" w:hAnsi="Cambria Math"/>
        </w:rPr>
        <w:t>DNA</w:t>
      </w:r>
      <w:proofErr w:type="spellEnd"/>
      <w:r w:rsidR="00B16261">
        <w:rPr>
          <w:rFonts w:ascii="Cambria Math" w:hAnsi="Cambria Math"/>
        </w:rPr>
        <w:t xml:space="preserve"> (</w:t>
      </w:r>
      <w:r w:rsidRPr="00E33C4C">
        <w:rPr>
          <w:rFonts w:ascii="Cambria Math" w:hAnsi="Cambria Math"/>
        </w:rPr>
        <w:t>µg/ml</w:t>
      </w:r>
      <w:r w:rsidR="00B16261">
        <w:rPr>
          <w:rFonts w:ascii="Cambria Math" w:hAnsi="Cambria Math"/>
        </w:rPr>
        <w:t xml:space="preserve">) </w:t>
      </w:r>
      <w:r w:rsidRPr="00E33C4C">
        <w:rPr>
          <w:rFonts w:ascii="Cambria Math" w:hAnsi="Cambria Math"/>
        </w:rPr>
        <w:t>= A</w:t>
      </w:r>
      <w:r w:rsidRPr="00E33C4C">
        <w:rPr>
          <w:rFonts w:ascii="Cambria Math" w:hAnsi="Cambria Math"/>
          <w:vertAlign w:val="subscript"/>
        </w:rPr>
        <w:t>260</w:t>
      </w:r>
      <w:r w:rsidRPr="00E33C4C">
        <w:rPr>
          <w:rFonts w:ascii="Cambria Math" w:hAnsi="Cambria Math"/>
        </w:rPr>
        <w:t>×200×50</w:t>
      </w:r>
      <w:r w:rsidRPr="00E33C4C">
        <w:t xml:space="preserve"> </w:t>
      </w:r>
    </w:p>
    <w:p w14:paraId="78B7A541" w14:textId="77777777" w:rsidR="00B57B35" w:rsidRPr="00E33C4C" w:rsidRDefault="00B57B35" w:rsidP="00B57B35">
      <w:pPr>
        <w:pStyle w:val="Heading4"/>
        <w:spacing w:line="240" w:lineRule="auto"/>
        <w:ind w:left="990" w:hanging="990"/>
        <w:rPr>
          <w:rtl/>
        </w:rPr>
      </w:pPr>
      <w:bookmarkStart w:id="154" w:name="_Toc57562675"/>
      <w:bookmarkStart w:id="155" w:name="_Toc371951214"/>
      <w:r w:rsidRPr="00E33C4C">
        <w:rPr>
          <w:rFonts w:hint="cs"/>
          <w:rtl/>
        </w:rPr>
        <w:t xml:space="preserve">تکثیر ژن </w:t>
      </w:r>
      <w:r w:rsidRPr="00E33C4C">
        <w:rPr>
          <w:rFonts w:asciiTheme="majorBidi" w:hAnsiTheme="majorBidi"/>
          <w:sz w:val="24"/>
        </w:rPr>
        <w:t>16S rRNA</w:t>
      </w:r>
      <w:r w:rsidRPr="00E33C4C">
        <w:rPr>
          <w:rFonts w:hint="cs"/>
          <w:rtl/>
        </w:rPr>
        <w:t xml:space="preserve"> با استفاده از واکنش زنجیره پلیمراز</w:t>
      </w:r>
      <w:r w:rsidR="00B16261">
        <w:rPr>
          <w:rFonts w:hint="cs"/>
          <w:rtl/>
        </w:rPr>
        <w:t xml:space="preserve"> </w:t>
      </w:r>
      <w:r w:rsidR="00B16261">
        <w:rPr>
          <w:rFonts w:hint="cs"/>
          <w:sz w:val="24"/>
          <w:rtl/>
        </w:rPr>
        <w:t>(</w:t>
      </w:r>
      <w:r w:rsidRPr="00E33C4C">
        <w:rPr>
          <w:sz w:val="24"/>
        </w:rPr>
        <w:t>PCR</w:t>
      </w:r>
      <w:r w:rsidR="00B16261">
        <w:rPr>
          <w:rFonts w:hint="cs"/>
          <w:sz w:val="24"/>
          <w:rtl/>
        </w:rPr>
        <w:t>)</w:t>
      </w:r>
      <w:bookmarkEnd w:id="154"/>
      <w:r w:rsidR="00B16261">
        <w:rPr>
          <w:rFonts w:hint="cs"/>
          <w:sz w:val="24"/>
          <w:rtl/>
        </w:rPr>
        <w:t xml:space="preserve"> </w:t>
      </w:r>
      <w:bookmarkEnd w:id="155"/>
    </w:p>
    <w:p w14:paraId="384BA620" w14:textId="395BF092" w:rsidR="00B57B35" w:rsidRPr="00E33C4C" w:rsidRDefault="00B57B35" w:rsidP="008747E3">
      <w:r w:rsidRPr="00E33C4C">
        <w:rPr>
          <w:rFonts w:hint="cs"/>
          <w:rtl/>
        </w:rPr>
        <w:t>واکنش زنجیر</w:t>
      </w:r>
      <w:r w:rsidR="006B301E">
        <w:rPr>
          <w:rFonts w:hint="cs"/>
          <w:rtl/>
        </w:rPr>
        <w:t xml:space="preserve">‌های </w:t>
      </w:r>
      <w:r w:rsidRPr="00E33C4C">
        <w:rPr>
          <w:rFonts w:hint="cs"/>
          <w:rtl/>
        </w:rPr>
        <w:t>پلیمراز با استفاده از دستگاه ترموسایکلر</w:t>
      </w:r>
      <w:r w:rsidR="00B16261">
        <w:rPr>
          <w:rFonts w:hint="cs"/>
          <w:rtl/>
        </w:rPr>
        <w:t xml:space="preserve"> (</w:t>
      </w:r>
      <w:r w:rsidRPr="00E33C4C">
        <w:rPr>
          <w:rFonts w:cstheme="majorBidi"/>
          <w:szCs w:val="24"/>
        </w:rPr>
        <w:t>Corbet</w:t>
      </w:r>
      <w:r w:rsidR="0046166C">
        <w:rPr>
          <w:rFonts w:hint="cs"/>
          <w:rtl/>
        </w:rPr>
        <w:t xml:space="preserve">، </w:t>
      </w:r>
      <w:r w:rsidRPr="00E33C4C">
        <w:rPr>
          <w:rFonts w:hint="cs"/>
          <w:rtl/>
        </w:rPr>
        <w:t>استرالیا</w:t>
      </w:r>
      <w:r w:rsidR="00B16261">
        <w:rPr>
          <w:rFonts w:hint="cs"/>
          <w:szCs w:val="24"/>
          <w:rtl/>
        </w:rPr>
        <w:t xml:space="preserve">) </w:t>
      </w:r>
      <w:r w:rsidRPr="00E33C4C">
        <w:rPr>
          <w:rFonts w:hint="cs"/>
          <w:rtl/>
        </w:rPr>
        <w:t>در حجم 50</w:t>
      </w:r>
      <w:r w:rsidRPr="00E33C4C">
        <w:rPr>
          <w:rFonts w:hint="cs"/>
        </w:rPr>
        <w:t xml:space="preserve"> </w:t>
      </w:r>
      <w:r w:rsidRPr="00E33C4C">
        <w:rPr>
          <w:rFonts w:hint="cs"/>
          <w:rtl/>
        </w:rPr>
        <w:t>میکرولیتر صورت گرفت</w:t>
      </w:r>
      <w:r w:rsidR="0046166C">
        <w:rPr>
          <w:rFonts w:hint="cs"/>
          <w:rtl/>
        </w:rPr>
        <w:t xml:space="preserve">. </w:t>
      </w:r>
      <w:r w:rsidRPr="00E33C4C">
        <w:rPr>
          <w:rFonts w:hint="cs"/>
          <w:rtl/>
        </w:rPr>
        <w:t xml:space="preserve">مخلوط </w:t>
      </w:r>
      <w:r w:rsidRPr="00E33C4C">
        <w:rPr>
          <w:rFonts w:cstheme="majorBidi"/>
        </w:rPr>
        <w:t>master mix</w:t>
      </w:r>
      <w:r w:rsidR="0046166C">
        <w:rPr>
          <w:rFonts w:hint="cs"/>
          <w:rtl/>
        </w:rPr>
        <w:t xml:space="preserve">، </w:t>
      </w:r>
      <w:r w:rsidRPr="00E33C4C">
        <w:rPr>
          <w:rFonts w:hint="cs"/>
          <w:rtl/>
        </w:rPr>
        <w:t xml:space="preserve">اجزای واکنش و غلظت </w:t>
      </w:r>
      <w:r w:rsidR="00B16261">
        <w:rPr>
          <w:rFonts w:hint="cs"/>
          <w:rtl/>
        </w:rPr>
        <w:t>آن‌ها</w:t>
      </w:r>
      <w:r w:rsidR="0046166C">
        <w:rPr>
          <w:rFonts w:hint="cs"/>
          <w:rtl/>
        </w:rPr>
        <w:t xml:space="preserve">، </w:t>
      </w:r>
      <w:r w:rsidRPr="00E33C4C">
        <w:rPr>
          <w:rFonts w:hint="cs"/>
          <w:rtl/>
        </w:rPr>
        <w:t>پرایمر</w:t>
      </w:r>
      <w:r w:rsidR="006B301E">
        <w:rPr>
          <w:rFonts w:hint="cs"/>
        </w:rPr>
        <w:t>‌</w:t>
      </w:r>
      <w:r w:rsidR="006B301E">
        <w:rPr>
          <w:rFonts w:hint="cs"/>
          <w:rtl/>
        </w:rPr>
        <w:t xml:space="preserve">های </w:t>
      </w:r>
      <w:r w:rsidRPr="00E33C4C">
        <w:rPr>
          <w:rFonts w:hint="cs"/>
          <w:rtl/>
        </w:rPr>
        <w:t xml:space="preserve">مورد استفاده و برنامه چرخه دمایی واکنش </w:t>
      </w:r>
      <w:r w:rsidRPr="00E33C4C">
        <w:t>PCR</w:t>
      </w:r>
      <w:r w:rsidRPr="00E33C4C">
        <w:rPr>
          <w:rFonts w:hint="cs"/>
          <w:rtl/>
        </w:rPr>
        <w:t xml:space="preserve"> در </w:t>
      </w:r>
      <w:r w:rsidRPr="00E33C4C">
        <w:rPr>
          <w:rtl/>
        </w:rPr>
        <w:fldChar w:fldCharType="begin"/>
      </w:r>
      <w:r w:rsidRPr="00E33C4C">
        <w:rPr>
          <w:rtl/>
        </w:rPr>
        <w:instrText xml:space="preserve"> </w:instrText>
      </w:r>
      <w:r w:rsidRPr="00E33C4C">
        <w:rPr>
          <w:rFonts w:hint="cs"/>
        </w:rPr>
        <w:instrText>REF</w:instrText>
      </w:r>
      <w:r w:rsidRPr="00E33C4C">
        <w:rPr>
          <w:rFonts w:hint="cs"/>
          <w:rtl/>
        </w:rPr>
        <w:instrText xml:space="preserve"> _</w:instrText>
      </w:r>
      <w:r w:rsidRPr="00E33C4C">
        <w:rPr>
          <w:rFonts w:hint="cs"/>
        </w:rPr>
        <w:instrText>Ref371594422 \h</w:instrText>
      </w:r>
      <w:r w:rsidRPr="00E33C4C">
        <w:rPr>
          <w:rtl/>
        </w:rPr>
        <w:instrText xml:space="preserve"> </w:instrText>
      </w:r>
      <w:r w:rsidRPr="00E33C4C">
        <w:rPr>
          <w:rtl/>
        </w:rPr>
      </w:r>
      <w:r w:rsidRPr="00E33C4C">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8</w:t>
      </w:r>
      <w:r w:rsidRPr="00E33C4C">
        <w:rPr>
          <w:rtl/>
        </w:rPr>
        <w:fldChar w:fldCharType="end"/>
      </w:r>
      <w:r w:rsidRPr="00E33C4C">
        <w:rPr>
          <w:rFonts w:hint="cs"/>
          <w:rtl/>
        </w:rPr>
        <w:t xml:space="preserve"> تا </w:t>
      </w:r>
      <w:r w:rsidR="00B451D3" w:rsidRPr="00E33C4C">
        <w:rPr>
          <w:rFonts w:hint="cs"/>
          <w:rtl/>
        </w:rPr>
        <w:t>2</w:t>
      </w:r>
      <w:r w:rsidR="008645A7">
        <w:rPr>
          <w:rFonts w:hint="cs"/>
          <w:rtl/>
        </w:rPr>
        <w:t>-‏</w:t>
      </w:r>
      <w:r w:rsidR="00B451D3" w:rsidRPr="00E33C4C">
        <w:rPr>
          <w:rFonts w:hint="cs"/>
          <w:rtl/>
        </w:rPr>
        <w:t>9</w:t>
      </w:r>
      <w:r w:rsidRPr="00E33C4C">
        <w:rPr>
          <w:rFonts w:hint="cs"/>
          <w:rtl/>
        </w:rPr>
        <w:t xml:space="preserve"> نشان داده شده است </w:t>
      </w:r>
      <w:r w:rsidRPr="00E33C4C">
        <w:rPr>
          <w:rtl/>
        </w:rPr>
        <w:fldChar w:fldCharType="begin"/>
      </w:r>
      <w:r w:rsidR="00B61A94">
        <w:rPr>
          <w:rtl/>
        </w:rPr>
        <w:instrText xml:space="preserve"> </w:instrText>
      </w:r>
      <w:r w:rsidR="00B61A94">
        <w:instrText>ADDIN EN.CITE &lt;EndNote&gt;&lt;Cite&gt;&lt;Author&gt;Sanders&lt;/Author&gt;&lt;Year&gt;</w:instrText>
      </w:r>
      <w:r w:rsidR="00B61A94">
        <w:rPr>
          <w:rtl/>
        </w:rPr>
        <w:instrText>2010</w:instrText>
      </w:r>
      <w:r w:rsidR="00B61A94">
        <w:instrText>&lt;/Year&gt;&lt;RecNum&gt;</w:instrText>
      </w:r>
      <w:r w:rsidR="00B61A94">
        <w:rPr>
          <w:rtl/>
        </w:rPr>
        <w:instrText>73</w:instrText>
      </w:r>
      <w:r w:rsidR="00B61A94">
        <w:instrText>&lt;/RecNum&gt;&lt;DisplayText&gt;[</w:instrText>
      </w:r>
      <w:r w:rsidR="00B61A94">
        <w:rPr>
          <w:rtl/>
        </w:rPr>
        <w:instrText>73</w:instrText>
      </w:r>
      <w:r w:rsidR="00B61A94">
        <w:instrText>]&lt;/DisplayText&gt;&lt;record&gt;&lt;rec-number&gt;</w:instrText>
      </w:r>
      <w:r w:rsidR="00B61A94">
        <w:rPr>
          <w:rtl/>
        </w:rPr>
        <w:instrText>73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73</w:instrText>
      </w:r>
      <w:r w:rsidR="00B61A94">
        <w:instrText>&lt;/key&gt;&lt;/foreign-keys&gt;&lt;ref-type name="Book Section"&gt;</w:instrText>
      </w:r>
      <w:r w:rsidR="00B61A94">
        <w:rPr>
          <w:rtl/>
        </w:rPr>
        <w:instrText>5</w:instrText>
      </w:r>
      <w:r w:rsidR="00B61A94">
        <w:instrText>&lt;/ref-type&gt;&lt;contributors&gt;&lt;authors&gt;&lt;author&gt;Sanders, R.E.&lt;/author&gt;&lt;author&gt;Miller, J.H.&lt;/author&gt;&lt;/authors&gt;&lt;/contributors&gt;&lt;titles&gt;&lt;title&gt;Molecular analysis of cultivated bacteria communities&lt;/title&gt;&lt;secondary-title&gt;I microbiologist</w:instrText>
      </w:r>
      <w:r w:rsidR="00B61A94">
        <w:rPr>
          <w:rtl/>
        </w:rPr>
        <w:instrText xml:space="preserve">: </w:instrText>
      </w:r>
      <w:r w:rsidR="00B61A94">
        <w:instrText>a discovery-based course in microbial ecology and molecular evolution&lt;/secondary-title&gt;&lt;/titles&gt;&lt;pages&gt;</w:instrText>
      </w:r>
      <w:r w:rsidR="00B61A94">
        <w:rPr>
          <w:rtl/>
        </w:rPr>
        <w:instrText>69-109</w:instrText>
      </w:r>
      <w:r w:rsidR="00B61A94">
        <w:instrText>&lt;/pages&gt;&lt;dates&gt;&lt;year&gt;</w:instrText>
      </w:r>
      <w:r w:rsidR="00B61A94">
        <w:rPr>
          <w:rtl/>
        </w:rPr>
        <w:instrText>2010</w:instrText>
      </w:r>
      <w:r w:rsidR="00B61A94">
        <w:instrText>&lt;/year&gt;&lt;/dates&gt;&lt;pub-location&gt;Washington, DC&lt;/pub-location&gt;&lt;publisher&gt;ASM Press&lt;/publisher&gt;&lt;urls&gt;&lt;/urls&gt;&lt;/record&gt;&lt;/Cite</w:instrText>
      </w:r>
      <w:r w:rsidR="00B61A94">
        <w:rPr>
          <w:rtl/>
        </w:rPr>
        <w:instrText>&gt;&lt;/</w:instrText>
      </w:r>
      <w:r w:rsidR="00B61A94">
        <w:instrText>EndNote</w:instrText>
      </w:r>
      <w:r w:rsidR="00B61A94">
        <w:rPr>
          <w:rtl/>
        </w:rPr>
        <w:instrText>&gt;</w:instrText>
      </w:r>
      <w:r w:rsidRPr="00E33C4C">
        <w:rPr>
          <w:rtl/>
        </w:rPr>
        <w:fldChar w:fldCharType="separate"/>
      </w:r>
      <w:r w:rsidR="00B61A94">
        <w:rPr>
          <w:noProof/>
          <w:rtl/>
        </w:rPr>
        <w:t>[</w:t>
      </w:r>
      <w:hyperlink w:anchor="_ENREF_73" w:tooltip="Sanders, 2010 #73" w:history="1">
        <w:r w:rsidR="008747E3">
          <w:rPr>
            <w:noProof/>
            <w:rtl/>
          </w:rPr>
          <w:t>73</w:t>
        </w:r>
      </w:hyperlink>
      <w:r w:rsidR="00B61A94">
        <w:rPr>
          <w:noProof/>
          <w:rtl/>
        </w:rPr>
        <w:t>]</w:t>
      </w:r>
      <w:r w:rsidRPr="00E33C4C">
        <w:rPr>
          <w:rtl/>
        </w:rPr>
        <w:fldChar w:fldCharType="end"/>
      </w:r>
      <w:r w:rsidR="0046166C">
        <w:rPr>
          <w:rFonts w:hint="cs"/>
          <w:rtl/>
        </w:rPr>
        <w:t xml:space="preserve">. </w:t>
      </w:r>
    </w:p>
    <w:p w14:paraId="4930E8AD" w14:textId="3CB89FA7" w:rsidR="00B57B35" w:rsidRPr="00E33C4C" w:rsidRDefault="00B57B35" w:rsidP="00B57B35">
      <w:pPr>
        <w:pStyle w:val="Caption"/>
      </w:pPr>
      <w:bookmarkStart w:id="156" w:name="_Ref371594422"/>
      <w:bookmarkStart w:id="157" w:name="_Toc57562716"/>
      <w:bookmarkStart w:id="158" w:name="_Toc371951314"/>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8</w:t>
      </w:r>
      <w:r w:rsidR="007B74FE">
        <w:rPr>
          <w:rtl/>
        </w:rPr>
        <w:fldChar w:fldCharType="end"/>
      </w:r>
      <w:bookmarkEnd w:id="156"/>
      <w:r w:rsidR="008645A7">
        <w:rPr>
          <w:rFonts w:hint="cs"/>
          <w:rtl/>
        </w:rPr>
        <w:t>-‏</w:t>
      </w:r>
      <w:r w:rsidRPr="00E33C4C">
        <w:rPr>
          <w:rFonts w:hint="cs"/>
          <w:rtl/>
        </w:rPr>
        <w:t xml:space="preserve"> مخلوط واکنش</w:t>
      </w:r>
      <w:r w:rsidRPr="00E33C4C">
        <w:rPr>
          <w:rtl/>
        </w:rPr>
        <w:t xml:space="preserve"> </w:t>
      </w:r>
      <w:r w:rsidRPr="00E33C4C">
        <w:t>PCR</w:t>
      </w:r>
      <w:r w:rsidR="00B16261">
        <w:rPr>
          <w:rtl/>
        </w:rPr>
        <w:t xml:space="preserve"> (</w:t>
      </w:r>
      <w:proofErr w:type="spellStart"/>
      <w:r w:rsidRPr="00E33C4C">
        <w:t>Ampliqon</w:t>
      </w:r>
      <w:proofErr w:type="spellEnd"/>
      <w:r w:rsidRPr="00E33C4C">
        <w:t xml:space="preserve"> Taq DNA polymerase master mix</w:t>
      </w:r>
      <w:r w:rsidR="00B16261">
        <w:rPr>
          <w:rtl/>
        </w:rPr>
        <w:t>)</w:t>
      </w:r>
      <w:bookmarkEnd w:id="157"/>
      <w:r w:rsidR="00B16261">
        <w:rPr>
          <w:rtl/>
        </w:rPr>
        <w:t xml:space="preserve"> </w:t>
      </w:r>
      <w:bookmarkEnd w:id="158"/>
    </w:p>
    <w:tbl>
      <w:tblPr>
        <w:tblStyle w:val="MediumList11"/>
        <w:tblW w:w="7069" w:type="dxa"/>
        <w:jc w:val="center"/>
        <w:tblLook w:val="0620" w:firstRow="1" w:lastRow="0" w:firstColumn="0" w:lastColumn="0" w:noHBand="1" w:noVBand="1"/>
      </w:tblPr>
      <w:tblGrid>
        <w:gridCol w:w="4928"/>
        <w:gridCol w:w="2141"/>
      </w:tblGrid>
      <w:tr w:rsidR="00B57B35" w:rsidRPr="00E33C4C" w14:paraId="667ED7CD" w14:textId="77777777" w:rsidTr="00D11780">
        <w:trPr>
          <w:cnfStyle w:val="100000000000" w:firstRow="1" w:lastRow="0" w:firstColumn="0" w:lastColumn="0" w:oddVBand="0" w:evenVBand="0" w:oddHBand="0" w:evenHBand="0" w:firstRowFirstColumn="0" w:firstRowLastColumn="0" w:lastRowFirstColumn="0" w:lastRowLastColumn="0"/>
          <w:trHeight w:val="429"/>
          <w:jc w:val="center"/>
        </w:trPr>
        <w:tc>
          <w:tcPr>
            <w:tcW w:w="4928" w:type="dxa"/>
            <w:tcBorders>
              <w:top w:val="single" w:sz="4" w:space="0" w:color="auto"/>
              <w:left w:val="nil"/>
              <w:right w:val="nil"/>
            </w:tcBorders>
            <w:hideMark/>
          </w:tcPr>
          <w:p w14:paraId="745B0086" w14:textId="77777777" w:rsidR="00B57B35" w:rsidRPr="00E33C4C" w:rsidRDefault="00D31786" w:rsidP="00D11780">
            <w:pPr>
              <w:pStyle w:val="Tablehdr"/>
              <w:bidi w:val="0"/>
              <w:jc w:val="left"/>
              <w:rPr>
                <w:sz w:val="22"/>
              </w:rPr>
            </w:pPr>
            <w:r w:rsidRPr="00E33C4C">
              <w:rPr>
                <w:sz w:val="22"/>
              </w:rPr>
              <w:t>C</w:t>
            </w:r>
            <w:r w:rsidR="00B57B35" w:rsidRPr="00E33C4C">
              <w:rPr>
                <w:sz w:val="22"/>
              </w:rPr>
              <w:t>omponent</w:t>
            </w:r>
          </w:p>
        </w:tc>
        <w:tc>
          <w:tcPr>
            <w:tcW w:w="2141" w:type="dxa"/>
            <w:tcBorders>
              <w:top w:val="single" w:sz="4" w:space="0" w:color="auto"/>
              <w:left w:val="nil"/>
              <w:right w:val="nil"/>
            </w:tcBorders>
            <w:hideMark/>
          </w:tcPr>
          <w:p w14:paraId="6230000D" w14:textId="77777777" w:rsidR="00B57B35" w:rsidRPr="00E33C4C" w:rsidRDefault="00B57B35" w:rsidP="00D11780">
            <w:pPr>
              <w:pStyle w:val="Tablehdr"/>
              <w:bidi w:val="0"/>
              <w:jc w:val="left"/>
              <w:rPr>
                <w:sz w:val="22"/>
              </w:rPr>
            </w:pPr>
            <w:r w:rsidRPr="00E33C4C">
              <w:rPr>
                <w:sz w:val="22"/>
              </w:rPr>
              <w:t>Concentration</w:t>
            </w:r>
          </w:p>
        </w:tc>
      </w:tr>
      <w:tr w:rsidR="00B57B35" w:rsidRPr="00E33C4C" w14:paraId="2FDEB8D4" w14:textId="77777777" w:rsidTr="00D11780">
        <w:trPr>
          <w:trHeight w:val="234"/>
          <w:jc w:val="center"/>
        </w:trPr>
        <w:tc>
          <w:tcPr>
            <w:tcW w:w="4928" w:type="dxa"/>
            <w:tcBorders>
              <w:top w:val="nil"/>
              <w:left w:val="nil"/>
              <w:bottom w:val="nil"/>
              <w:right w:val="nil"/>
            </w:tcBorders>
          </w:tcPr>
          <w:p w14:paraId="2B29AE96" w14:textId="77777777" w:rsidR="00B57B35" w:rsidRPr="00E33C4C" w:rsidRDefault="00B57B35" w:rsidP="00D11780">
            <w:pPr>
              <w:pStyle w:val="Tabletxt"/>
              <w:rPr>
                <w:sz w:val="22"/>
              </w:rPr>
            </w:pPr>
            <w:proofErr w:type="spellStart"/>
            <w:r w:rsidRPr="00E33C4C">
              <w:rPr>
                <w:sz w:val="22"/>
              </w:rPr>
              <w:lastRenderedPageBreak/>
              <w:t>Triss_Hcl</w:t>
            </w:r>
            <w:proofErr w:type="spellEnd"/>
            <w:r w:rsidR="00B16261">
              <w:rPr>
                <w:sz w:val="22"/>
              </w:rPr>
              <w:t xml:space="preserve"> (</w:t>
            </w:r>
            <w:r w:rsidRPr="00E33C4C">
              <w:rPr>
                <w:sz w:val="22"/>
              </w:rPr>
              <w:t>pH 8</w:t>
            </w:r>
            <w:r w:rsidR="0046166C">
              <w:rPr>
                <w:sz w:val="22"/>
              </w:rPr>
              <w:t xml:space="preserve">. </w:t>
            </w:r>
            <w:r w:rsidRPr="00E33C4C">
              <w:rPr>
                <w:sz w:val="22"/>
              </w:rPr>
              <w:t>5</w:t>
            </w:r>
            <w:r w:rsidR="00B16261">
              <w:rPr>
                <w:sz w:val="22"/>
              </w:rPr>
              <w:t xml:space="preserve">) </w:t>
            </w:r>
          </w:p>
        </w:tc>
        <w:tc>
          <w:tcPr>
            <w:tcW w:w="2141" w:type="dxa"/>
            <w:tcBorders>
              <w:top w:val="nil"/>
              <w:left w:val="nil"/>
              <w:bottom w:val="nil"/>
              <w:right w:val="nil"/>
            </w:tcBorders>
          </w:tcPr>
          <w:p w14:paraId="791B8588" w14:textId="77777777" w:rsidR="00B57B35" w:rsidRPr="00E33C4C" w:rsidRDefault="00B57B35" w:rsidP="00D11780">
            <w:pPr>
              <w:pStyle w:val="Tabletxt"/>
              <w:rPr>
                <w:sz w:val="22"/>
              </w:rPr>
            </w:pPr>
            <w:r w:rsidRPr="00E33C4C">
              <w:rPr>
                <w:sz w:val="22"/>
              </w:rPr>
              <w:t>75 mM</w:t>
            </w:r>
          </w:p>
        </w:tc>
      </w:tr>
      <w:tr w:rsidR="00B57B35" w:rsidRPr="00E33C4C" w14:paraId="35EF6D42" w14:textId="77777777" w:rsidTr="00D11780">
        <w:trPr>
          <w:trHeight w:val="234"/>
          <w:jc w:val="center"/>
        </w:trPr>
        <w:tc>
          <w:tcPr>
            <w:tcW w:w="4928" w:type="dxa"/>
            <w:tcBorders>
              <w:top w:val="nil"/>
              <w:left w:val="nil"/>
              <w:bottom w:val="nil"/>
              <w:right w:val="nil"/>
            </w:tcBorders>
          </w:tcPr>
          <w:p w14:paraId="0E6571C3" w14:textId="77777777" w:rsidR="00B57B35" w:rsidRPr="00E33C4C" w:rsidRDefault="00B16261" w:rsidP="00D11780">
            <w:pPr>
              <w:pStyle w:val="Tabletxt"/>
              <w:rPr>
                <w:sz w:val="22"/>
              </w:rPr>
            </w:pPr>
            <w:r>
              <w:rPr>
                <w:sz w:val="22"/>
              </w:rPr>
              <w:t xml:space="preserve"> (</w:t>
            </w:r>
            <w:r w:rsidR="00B57B35" w:rsidRPr="00E33C4C">
              <w:rPr>
                <w:sz w:val="22"/>
              </w:rPr>
              <w:t>NH</w:t>
            </w:r>
            <w:r w:rsidR="00B57B35" w:rsidRPr="00E33C4C">
              <w:rPr>
                <w:sz w:val="22"/>
                <w:vertAlign w:val="subscript"/>
              </w:rPr>
              <w:t>4</w:t>
            </w:r>
            <w:r>
              <w:rPr>
                <w:sz w:val="22"/>
              </w:rPr>
              <w:t xml:space="preserve">) </w:t>
            </w:r>
            <w:r w:rsidR="00B57B35" w:rsidRPr="00E33C4C">
              <w:rPr>
                <w:sz w:val="22"/>
                <w:vertAlign w:val="subscript"/>
              </w:rPr>
              <w:t>2</w:t>
            </w:r>
            <w:r w:rsidR="00B57B35" w:rsidRPr="00E33C4C">
              <w:rPr>
                <w:sz w:val="22"/>
              </w:rPr>
              <w:t>SO</w:t>
            </w:r>
            <w:r w:rsidR="00B57B35" w:rsidRPr="00E33C4C">
              <w:rPr>
                <w:sz w:val="22"/>
                <w:vertAlign w:val="subscript"/>
              </w:rPr>
              <w:t>4</w:t>
            </w:r>
          </w:p>
        </w:tc>
        <w:tc>
          <w:tcPr>
            <w:tcW w:w="2141" w:type="dxa"/>
            <w:tcBorders>
              <w:top w:val="nil"/>
              <w:left w:val="nil"/>
              <w:bottom w:val="nil"/>
              <w:right w:val="nil"/>
            </w:tcBorders>
          </w:tcPr>
          <w:p w14:paraId="64CA0A06" w14:textId="77777777" w:rsidR="00B57B35" w:rsidRPr="00E33C4C" w:rsidRDefault="00B57B35" w:rsidP="00D11780">
            <w:pPr>
              <w:pStyle w:val="Tabletxt"/>
              <w:rPr>
                <w:sz w:val="22"/>
              </w:rPr>
            </w:pPr>
            <w:r w:rsidRPr="00E33C4C">
              <w:rPr>
                <w:sz w:val="22"/>
              </w:rPr>
              <w:t>20 mM</w:t>
            </w:r>
          </w:p>
        </w:tc>
      </w:tr>
      <w:tr w:rsidR="00B57B35" w:rsidRPr="00E33C4C" w14:paraId="5D440C1C" w14:textId="77777777" w:rsidTr="00D11780">
        <w:trPr>
          <w:trHeight w:val="234"/>
          <w:jc w:val="center"/>
        </w:trPr>
        <w:tc>
          <w:tcPr>
            <w:tcW w:w="4928" w:type="dxa"/>
            <w:tcBorders>
              <w:top w:val="nil"/>
              <w:left w:val="nil"/>
              <w:bottom w:val="nil"/>
              <w:right w:val="nil"/>
            </w:tcBorders>
          </w:tcPr>
          <w:p w14:paraId="3D3F5817" w14:textId="77777777" w:rsidR="00B57B35" w:rsidRPr="00E33C4C" w:rsidRDefault="00B57B35" w:rsidP="00D11780">
            <w:pPr>
              <w:pStyle w:val="Tabletxt"/>
              <w:rPr>
                <w:sz w:val="22"/>
              </w:rPr>
            </w:pPr>
            <w:r w:rsidRPr="00E33C4C">
              <w:rPr>
                <w:sz w:val="22"/>
              </w:rPr>
              <w:t>MgCl</w:t>
            </w:r>
            <w:r w:rsidRPr="00E33C4C">
              <w:rPr>
                <w:sz w:val="22"/>
                <w:vertAlign w:val="subscript"/>
              </w:rPr>
              <w:t>2</w:t>
            </w:r>
          </w:p>
        </w:tc>
        <w:tc>
          <w:tcPr>
            <w:tcW w:w="2141" w:type="dxa"/>
            <w:tcBorders>
              <w:top w:val="nil"/>
              <w:left w:val="nil"/>
              <w:bottom w:val="nil"/>
              <w:right w:val="nil"/>
            </w:tcBorders>
          </w:tcPr>
          <w:p w14:paraId="42233F66" w14:textId="77777777" w:rsidR="00B57B35" w:rsidRPr="00E33C4C" w:rsidRDefault="00B57B35" w:rsidP="00D11780">
            <w:pPr>
              <w:pStyle w:val="Tabletxt"/>
              <w:rPr>
                <w:sz w:val="22"/>
              </w:rPr>
            </w:pPr>
            <w:r w:rsidRPr="00E33C4C">
              <w:rPr>
                <w:sz w:val="22"/>
              </w:rPr>
              <w:t>1</w:t>
            </w:r>
            <w:r w:rsidR="0046166C">
              <w:rPr>
                <w:sz w:val="22"/>
              </w:rPr>
              <w:t xml:space="preserve">. </w:t>
            </w:r>
            <w:r w:rsidRPr="00E33C4C">
              <w:rPr>
                <w:sz w:val="22"/>
              </w:rPr>
              <w:t>5 mM</w:t>
            </w:r>
          </w:p>
        </w:tc>
      </w:tr>
      <w:tr w:rsidR="00B57B35" w:rsidRPr="00E33C4C" w14:paraId="769941E6" w14:textId="77777777" w:rsidTr="00D11780">
        <w:trPr>
          <w:trHeight w:val="234"/>
          <w:jc w:val="center"/>
        </w:trPr>
        <w:tc>
          <w:tcPr>
            <w:tcW w:w="4928" w:type="dxa"/>
            <w:tcBorders>
              <w:top w:val="nil"/>
              <w:left w:val="nil"/>
              <w:bottom w:val="nil"/>
              <w:right w:val="nil"/>
            </w:tcBorders>
          </w:tcPr>
          <w:p w14:paraId="16918922" w14:textId="77777777" w:rsidR="00B57B35" w:rsidRPr="00E33C4C" w:rsidRDefault="00B57B35" w:rsidP="00D11780">
            <w:pPr>
              <w:pStyle w:val="Tabletxt"/>
              <w:rPr>
                <w:sz w:val="22"/>
              </w:rPr>
            </w:pPr>
            <w:r w:rsidRPr="00E33C4C">
              <w:rPr>
                <w:sz w:val="22"/>
              </w:rPr>
              <w:t>Tween 20</w:t>
            </w:r>
          </w:p>
        </w:tc>
        <w:tc>
          <w:tcPr>
            <w:tcW w:w="2141" w:type="dxa"/>
            <w:tcBorders>
              <w:top w:val="nil"/>
              <w:left w:val="nil"/>
              <w:bottom w:val="nil"/>
              <w:right w:val="nil"/>
            </w:tcBorders>
          </w:tcPr>
          <w:p w14:paraId="68469399" w14:textId="77777777" w:rsidR="00B57B35" w:rsidRPr="00E33C4C" w:rsidRDefault="00B57B35" w:rsidP="00D11780">
            <w:pPr>
              <w:pStyle w:val="Tabletxt"/>
              <w:rPr>
                <w:sz w:val="22"/>
              </w:rPr>
            </w:pPr>
            <w:r w:rsidRPr="00E33C4C">
              <w:rPr>
                <w:sz w:val="22"/>
              </w:rPr>
              <w:t>0</w:t>
            </w:r>
            <w:r w:rsidR="0046166C">
              <w:rPr>
                <w:sz w:val="22"/>
              </w:rPr>
              <w:t xml:space="preserve">. </w:t>
            </w:r>
            <w:r w:rsidRPr="00E33C4C">
              <w:rPr>
                <w:sz w:val="22"/>
              </w:rPr>
              <w:t>1%</w:t>
            </w:r>
          </w:p>
        </w:tc>
      </w:tr>
      <w:tr w:rsidR="00B57B35" w:rsidRPr="00E33C4C" w14:paraId="7FFAB83E" w14:textId="77777777" w:rsidTr="00D11780">
        <w:trPr>
          <w:trHeight w:val="345"/>
          <w:jc w:val="center"/>
        </w:trPr>
        <w:tc>
          <w:tcPr>
            <w:tcW w:w="4928" w:type="dxa"/>
            <w:tcBorders>
              <w:top w:val="nil"/>
              <w:left w:val="nil"/>
              <w:bottom w:val="nil"/>
              <w:right w:val="nil"/>
            </w:tcBorders>
          </w:tcPr>
          <w:p w14:paraId="70821547" w14:textId="77777777" w:rsidR="00B57B35" w:rsidRPr="00E33C4C" w:rsidRDefault="00B57B35" w:rsidP="00D11780">
            <w:pPr>
              <w:pStyle w:val="Tabletxt"/>
              <w:rPr>
                <w:sz w:val="22"/>
              </w:rPr>
            </w:pPr>
            <w:r w:rsidRPr="00E33C4C">
              <w:rPr>
                <w:sz w:val="22"/>
              </w:rPr>
              <w:t>dNTPs</w:t>
            </w:r>
          </w:p>
        </w:tc>
        <w:tc>
          <w:tcPr>
            <w:tcW w:w="2141" w:type="dxa"/>
            <w:tcBorders>
              <w:top w:val="nil"/>
              <w:left w:val="nil"/>
              <w:bottom w:val="nil"/>
              <w:right w:val="nil"/>
            </w:tcBorders>
          </w:tcPr>
          <w:p w14:paraId="49774765" w14:textId="77777777" w:rsidR="00B57B35" w:rsidRPr="00E33C4C" w:rsidRDefault="00B57B35" w:rsidP="00D11780">
            <w:pPr>
              <w:pStyle w:val="Tabletxt"/>
              <w:rPr>
                <w:sz w:val="22"/>
              </w:rPr>
            </w:pPr>
            <w:r w:rsidRPr="00E33C4C">
              <w:rPr>
                <w:sz w:val="22"/>
              </w:rPr>
              <w:t>0</w:t>
            </w:r>
            <w:r w:rsidR="0046166C">
              <w:rPr>
                <w:sz w:val="22"/>
              </w:rPr>
              <w:t xml:space="preserve">. </w:t>
            </w:r>
            <w:r w:rsidRPr="00E33C4C">
              <w:rPr>
                <w:sz w:val="22"/>
              </w:rPr>
              <w:t>2 mM</w:t>
            </w:r>
          </w:p>
        </w:tc>
      </w:tr>
      <w:tr w:rsidR="00B57B35" w:rsidRPr="00E33C4C" w14:paraId="764337A1" w14:textId="77777777" w:rsidTr="00D11780">
        <w:trPr>
          <w:trHeight w:val="345"/>
          <w:jc w:val="center"/>
        </w:trPr>
        <w:tc>
          <w:tcPr>
            <w:tcW w:w="4928" w:type="dxa"/>
            <w:tcBorders>
              <w:top w:val="nil"/>
              <w:left w:val="nil"/>
              <w:bottom w:val="nil"/>
              <w:right w:val="nil"/>
            </w:tcBorders>
          </w:tcPr>
          <w:p w14:paraId="507B1876" w14:textId="77777777" w:rsidR="00B57B35" w:rsidRPr="00E33C4C" w:rsidRDefault="00B57B35" w:rsidP="00D11780">
            <w:pPr>
              <w:pStyle w:val="Tabletxt"/>
              <w:rPr>
                <w:sz w:val="22"/>
              </w:rPr>
            </w:pPr>
            <w:proofErr w:type="spellStart"/>
            <w:r w:rsidRPr="00E33C4C">
              <w:t>Ampliqon</w:t>
            </w:r>
            <w:proofErr w:type="spellEnd"/>
            <w:r w:rsidRPr="00E33C4C">
              <w:t xml:space="preserve"> Taq DNA polymerase</w:t>
            </w:r>
          </w:p>
        </w:tc>
        <w:tc>
          <w:tcPr>
            <w:tcW w:w="2141" w:type="dxa"/>
            <w:tcBorders>
              <w:top w:val="nil"/>
              <w:left w:val="nil"/>
              <w:bottom w:val="nil"/>
              <w:right w:val="nil"/>
            </w:tcBorders>
          </w:tcPr>
          <w:p w14:paraId="1D663D1D" w14:textId="77777777" w:rsidR="00B57B35" w:rsidRPr="00E33C4C" w:rsidRDefault="00B57B35" w:rsidP="00D11780">
            <w:pPr>
              <w:pStyle w:val="Tabletxt"/>
              <w:rPr>
                <w:sz w:val="22"/>
              </w:rPr>
            </w:pPr>
            <w:r w:rsidRPr="00E33C4C">
              <w:rPr>
                <w:sz w:val="22"/>
              </w:rPr>
              <w:t>0</w:t>
            </w:r>
            <w:r w:rsidR="0046166C">
              <w:rPr>
                <w:sz w:val="22"/>
              </w:rPr>
              <w:t xml:space="preserve">. </w:t>
            </w:r>
            <w:r w:rsidRPr="00E33C4C">
              <w:rPr>
                <w:sz w:val="22"/>
              </w:rPr>
              <w:t>025 u/</w:t>
            </w:r>
            <w:r w:rsidRPr="00E33C4C">
              <w:rPr>
                <w:rFonts w:cs="Calibri"/>
                <w:sz w:val="22"/>
              </w:rPr>
              <w:t>µ</w:t>
            </w:r>
            <w:r w:rsidRPr="00E33C4C">
              <w:rPr>
                <w:sz w:val="22"/>
              </w:rPr>
              <w:t>l</w:t>
            </w:r>
          </w:p>
        </w:tc>
      </w:tr>
      <w:tr w:rsidR="00B57B35" w:rsidRPr="00E33C4C" w14:paraId="6FD273A0" w14:textId="77777777" w:rsidTr="00D11780">
        <w:trPr>
          <w:trHeight w:val="345"/>
          <w:jc w:val="center"/>
        </w:trPr>
        <w:tc>
          <w:tcPr>
            <w:tcW w:w="4928" w:type="dxa"/>
            <w:tcBorders>
              <w:top w:val="nil"/>
              <w:left w:val="nil"/>
              <w:bottom w:val="single" w:sz="8" w:space="0" w:color="000000" w:themeColor="text1"/>
              <w:right w:val="nil"/>
            </w:tcBorders>
          </w:tcPr>
          <w:p w14:paraId="0BBA213D" w14:textId="77777777" w:rsidR="00B57B35" w:rsidRPr="00E33C4C" w:rsidRDefault="00B57B35" w:rsidP="00D11780">
            <w:pPr>
              <w:pStyle w:val="Tabletxt"/>
            </w:pPr>
            <w:r w:rsidRPr="00E33C4C">
              <w:t>Inert red dye and stabilizer</w:t>
            </w:r>
          </w:p>
        </w:tc>
        <w:tc>
          <w:tcPr>
            <w:tcW w:w="2141" w:type="dxa"/>
            <w:tcBorders>
              <w:top w:val="nil"/>
              <w:left w:val="nil"/>
              <w:bottom w:val="single" w:sz="8" w:space="0" w:color="000000" w:themeColor="text1"/>
              <w:right w:val="nil"/>
            </w:tcBorders>
          </w:tcPr>
          <w:p w14:paraId="7E99DD79" w14:textId="77777777" w:rsidR="00B57B35" w:rsidRPr="00E33C4C" w:rsidRDefault="00B57B35" w:rsidP="00D11780">
            <w:pPr>
              <w:pStyle w:val="Tabletxt"/>
              <w:rPr>
                <w:sz w:val="22"/>
              </w:rPr>
            </w:pPr>
          </w:p>
        </w:tc>
      </w:tr>
    </w:tbl>
    <w:p w14:paraId="77AAA6F3" w14:textId="77777777" w:rsidR="00B57B35" w:rsidRPr="00E33C4C" w:rsidRDefault="00B57B35" w:rsidP="003C7B18">
      <w:pPr>
        <w:pStyle w:val="Tabletxt"/>
        <w:bidi/>
        <w:rPr>
          <w:rtl/>
        </w:rPr>
      </w:pPr>
    </w:p>
    <w:p w14:paraId="68D3B2C8" w14:textId="4CBFC5F7" w:rsidR="00B57B35" w:rsidRPr="00E33C4C" w:rsidRDefault="00B57B35" w:rsidP="00B57B35">
      <w:pPr>
        <w:pStyle w:val="Caption"/>
      </w:pPr>
      <w:bookmarkStart w:id="159" w:name="_Toc371951315"/>
      <w:bookmarkStart w:id="160" w:name="_Toc57562717"/>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9</w:t>
      </w:r>
      <w:r w:rsidR="007B74FE">
        <w:rPr>
          <w:rtl/>
        </w:rPr>
        <w:fldChar w:fldCharType="end"/>
      </w:r>
      <w:r w:rsidR="008645A7">
        <w:rPr>
          <w:rFonts w:hint="cs"/>
          <w:rtl/>
        </w:rPr>
        <w:t>-‏</w:t>
      </w:r>
      <w:r w:rsidRPr="00E33C4C">
        <w:rPr>
          <w:rFonts w:hint="cs"/>
          <w:rtl/>
        </w:rPr>
        <w:t xml:space="preserve"> </w:t>
      </w:r>
      <w:bookmarkStart w:id="161" w:name="_Toc304854108"/>
      <w:bookmarkStart w:id="162" w:name="_Toc304231285"/>
      <w:bookmarkStart w:id="163" w:name="_Toc304140732"/>
      <w:bookmarkStart w:id="164" w:name="_Toc303982447"/>
      <w:r w:rsidRPr="00E33C4C">
        <w:rPr>
          <w:rFonts w:hint="cs"/>
          <w:rtl/>
        </w:rPr>
        <w:t xml:space="preserve">مواد لازم برای انجام واکنش </w:t>
      </w:r>
      <w:r w:rsidRPr="00E33C4C">
        <w:t>PCR</w:t>
      </w:r>
      <w:r w:rsidRPr="00E33C4C">
        <w:rPr>
          <w:rFonts w:hint="cs"/>
          <w:rtl/>
        </w:rPr>
        <w:t xml:space="preserve"> و حجم هر یک در واکنش</w:t>
      </w:r>
      <w:bookmarkEnd w:id="159"/>
      <w:bookmarkEnd w:id="160"/>
      <w:bookmarkEnd w:id="161"/>
      <w:bookmarkEnd w:id="162"/>
      <w:bookmarkEnd w:id="163"/>
      <w:bookmarkEnd w:id="164"/>
    </w:p>
    <w:tbl>
      <w:tblPr>
        <w:tblStyle w:val="MediumList11"/>
        <w:tblW w:w="7069" w:type="dxa"/>
        <w:jc w:val="center"/>
        <w:tblLook w:val="0620" w:firstRow="1" w:lastRow="0" w:firstColumn="0" w:lastColumn="0" w:noHBand="1" w:noVBand="1"/>
      </w:tblPr>
      <w:tblGrid>
        <w:gridCol w:w="4928"/>
        <w:gridCol w:w="2141"/>
      </w:tblGrid>
      <w:tr w:rsidR="00B57B35" w:rsidRPr="00E33C4C" w14:paraId="0F6F887C" w14:textId="77777777" w:rsidTr="00D11780">
        <w:trPr>
          <w:cnfStyle w:val="100000000000" w:firstRow="1" w:lastRow="0" w:firstColumn="0" w:lastColumn="0" w:oddVBand="0" w:evenVBand="0" w:oddHBand="0" w:evenHBand="0" w:firstRowFirstColumn="0" w:firstRowLastColumn="0" w:lastRowFirstColumn="0" w:lastRowLastColumn="0"/>
          <w:trHeight w:val="429"/>
          <w:jc w:val="center"/>
        </w:trPr>
        <w:tc>
          <w:tcPr>
            <w:tcW w:w="4928" w:type="dxa"/>
            <w:tcBorders>
              <w:top w:val="single" w:sz="4" w:space="0" w:color="auto"/>
              <w:left w:val="nil"/>
              <w:right w:val="nil"/>
            </w:tcBorders>
            <w:hideMark/>
          </w:tcPr>
          <w:p w14:paraId="1C7EA243" w14:textId="77777777" w:rsidR="00B57B35" w:rsidRPr="00E33C4C" w:rsidRDefault="00D31786" w:rsidP="00D11780">
            <w:pPr>
              <w:pStyle w:val="Tablehdr"/>
              <w:bidi w:val="0"/>
              <w:jc w:val="left"/>
              <w:rPr>
                <w:sz w:val="22"/>
              </w:rPr>
            </w:pPr>
            <w:r w:rsidRPr="00E33C4C">
              <w:rPr>
                <w:sz w:val="22"/>
              </w:rPr>
              <w:t>C</w:t>
            </w:r>
            <w:r w:rsidR="00B57B35" w:rsidRPr="00E33C4C">
              <w:rPr>
                <w:sz w:val="22"/>
              </w:rPr>
              <w:t>omponent</w:t>
            </w:r>
          </w:p>
        </w:tc>
        <w:tc>
          <w:tcPr>
            <w:tcW w:w="2141" w:type="dxa"/>
            <w:tcBorders>
              <w:top w:val="single" w:sz="4" w:space="0" w:color="auto"/>
              <w:left w:val="nil"/>
              <w:right w:val="nil"/>
            </w:tcBorders>
            <w:hideMark/>
          </w:tcPr>
          <w:p w14:paraId="4123A4A1" w14:textId="77777777" w:rsidR="00B57B35" w:rsidRPr="00E33C4C" w:rsidRDefault="00B57B35" w:rsidP="00D11780">
            <w:pPr>
              <w:pStyle w:val="Tablehdr"/>
              <w:bidi w:val="0"/>
              <w:jc w:val="left"/>
              <w:rPr>
                <w:sz w:val="22"/>
              </w:rPr>
            </w:pPr>
            <w:r w:rsidRPr="00E33C4C">
              <w:rPr>
                <w:sz w:val="22"/>
              </w:rPr>
              <w:t>Volume</w:t>
            </w:r>
          </w:p>
        </w:tc>
      </w:tr>
      <w:tr w:rsidR="00B57B35" w:rsidRPr="00E33C4C" w14:paraId="0888336E" w14:textId="77777777" w:rsidTr="00D11780">
        <w:trPr>
          <w:trHeight w:val="234"/>
          <w:jc w:val="center"/>
        </w:trPr>
        <w:tc>
          <w:tcPr>
            <w:tcW w:w="4928" w:type="dxa"/>
            <w:tcBorders>
              <w:top w:val="nil"/>
              <w:left w:val="nil"/>
              <w:bottom w:val="nil"/>
              <w:right w:val="nil"/>
            </w:tcBorders>
          </w:tcPr>
          <w:p w14:paraId="44D3C846" w14:textId="73CB2246" w:rsidR="00B57B35" w:rsidRPr="00E33C4C" w:rsidRDefault="00B57B35" w:rsidP="00D11780">
            <w:pPr>
              <w:pStyle w:val="Tabletxt"/>
              <w:rPr>
                <w:sz w:val="22"/>
              </w:rPr>
            </w:pPr>
            <w:r w:rsidRPr="00E33C4C">
              <w:rPr>
                <w:sz w:val="22"/>
              </w:rPr>
              <w:t>Forward</w:t>
            </w:r>
            <w:r w:rsidR="0046166C">
              <w:rPr>
                <w:sz w:val="22"/>
              </w:rPr>
              <w:t xml:space="preserve"> </w:t>
            </w:r>
            <w:r w:rsidRPr="00E33C4C">
              <w:rPr>
                <w:sz w:val="22"/>
              </w:rPr>
              <w:t>Primer</w:t>
            </w:r>
            <w:r w:rsidR="00B16261">
              <w:rPr>
                <w:rFonts w:hint="cs"/>
                <w:sz w:val="22"/>
              </w:rPr>
              <w:t xml:space="preserve"> </w:t>
            </w:r>
            <w:r w:rsidR="00B16261">
              <w:rPr>
                <w:sz w:val="22"/>
              </w:rPr>
              <w:t>(</w:t>
            </w:r>
            <w:r w:rsidRPr="00E33C4C">
              <w:rPr>
                <w:sz w:val="22"/>
              </w:rPr>
              <w:t>16S</w:t>
            </w:r>
            <w:r w:rsidR="008645A7">
              <w:rPr>
                <w:sz w:val="22"/>
              </w:rPr>
              <w:t>-</w:t>
            </w:r>
            <w:r w:rsidR="008645A7">
              <w:rPr>
                <w:sz w:val="22"/>
                <w:rtl/>
              </w:rPr>
              <w:t>‏</w:t>
            </w:r>
            <w:r w:rsidRPr="00E33C4C">
              <w:rPr>
                <w:sz w:val="22"/>
              </w:rPr>
              <w:t>27F</w:t>
            </w:r>
            <w:r w:rsidR="00B16261">
              <w:rPr>
                <w:sz w:val="22"/>
              </w:rPr>
              <w:t xml:space="preserve">) </w:t>
            </w:r>
          </w:p>
        </w:tc>
        <w:tc>
          <w:tcPr>
            <w:tcW w:w="2141" w:type="dxa"/>
            <w:tcBorders>
              <w:top w:val="nil"/>
              <w:left w:val="nil"/>
              <w:bottom w:val="nil"/>
              <w:right w:val="nil"/>
            </w:tcBorders>
          </w:tcPr>
          <w:p w14:paraId="0BB70D5C" w14:textId="77777777" w:rsidR="00B57B35" w:rsidRPr="00E33C4C" w:rsidRDefault="00B57B35" w:rsidP="00D11780">
            <w:pPr>
              <w:pStyle w:val="Tabletxt"/>
              <w:rPr>
                <w:sz w:val="22"/>
              </w:rPr>
            </w:pPr>
            <w:r w:rsidRPr="00E33C4C">
              <w:rPr>
                <w:sz w:val="22"/>
              </w:rPr>
              <w:t>0</w:t>
            </w:r>
            <w:r w:rsidR="0046166C">
              <w:rPr>
                <w:sz w:val="22"/>
              </w:rPr>
              <w:t xml:space="preserve">. </w:t>
            </w:r>
            <w:r w:rsidRPr="00E33C4C">
              <w:rPr>
                <w:sz w:val="22"/>
              </w:rPr>
              <w:t xml:space="preserve">6 </w:t>
            </w:r>
            <w:r w:rsidRPr="00E33C4C">
              <w:rPr>
                <w:rFonts w:cs="Times New Roman"/>
                <w:sz w:val="22"/>
              </w:rPr>
              <w:t>µ</w:t>
            </w:r>
            <w:r w:rsidRPr="00E33C4C">
              <w:rPr>
                <w:sz w:val="22"/>
              </w:rPr>
              <w:t>l</w:t>
            </w:r>
          </w:p>
        </w:tc>
      </w:tr>
      <w:tr w:rsidR="00B57B35" w:rsidRPr="00E33C4C" w14:paraId="32ADA267" w14:textId="77777777" w:rsidTr="00D11780">
        <w:trPr>
          <w:trHeight w:val="234"/>
          <w:jc w:val="center"/>
        </w:trPr>
        <w:tc>
          <w:tcPr>
            <w:tcW w:w="4928" w:type="dxa"/>
            <w:tcBorders>
              <w:top w:val="nil"/>
              <w:left w:val="nil"/>
              <w:bottom w:val="nil"/>
              <w:right w:val="nil"/>
            </w:tcBorders>
          </w:tcPr>
          <w:p w14:paraId="6C29AE7E" w14:textId="2BABA373" w:rsidR="00B57B35" w:rsidRPr="00E33C4C" w:rsidRDefault="00B57B35" w:rsidP="00D11780">
            <w:pPr>
              <w:pStyle w:val="Tabletxt"/>
              <w:rPr>
                <w:sz w:val="22"/>
              </w:rPr>
            </w:pPr>
            <w:r w:rsidRPr="00E33C4C">
              <w:rPr>
                <w:sz w:val="22"/>
              </w:rPr>
              <w:t>Reverse Primer</w:t>
            </w:r>
            <w:r w:rsidR="00B16261">
              <w:rPr>
                <w:sz w:val="22"/>
              </w:rPr>
              <w:t xml:space="preserve"> (</w:t>
            </w:r>
            <w:r w:rsidRPr="00E33C4C">
              <w:rPr>
                <w:sz w:val="22"/>
              </w:rPr>
              <w:t>16S</w:t>
            </w:r>
            <w:r w:rsidR="008645A7">
              <w:rPr>
                <w:sz w:val="22"/>
              </w:rPr>
              <w:t>-</w:t>
            </w:r>
            <w:r w:rsidR="008645A7">
              <w:rPr>
                <w:sz w:val="22"/>
                <w:rtl/>
              </w:rPr>
              <w:t>‏</w:t>
            </w:r>
            <w:r w:rsidRPr="00E33C4C">
              <w:rPr>
                <w:sz w:val="22"/>
              </w:rPr>
              <w:t>1492R</w:t>
            </w:r>
            <w:r w:rsidR="00B16261">
              <w:rPr>
                <w:sz w:val="22"/>
              </w:rPr>
              <w:t xml:space="preserve">) </w:t>
            </w:r>
          </w:p>
        </w:tc>
        <w:tc>
          <w:tcPr>
            <w:tcW w:w="2141" w:type="dxa"/>
            <w:tcBorders>
              <w:top w:val="nil"/>
              <w:left w:val="nil"/>
              <w:bottom w:val="nil"/>
              <w:right w:val="nil"/>
            </w:tcBorders>
          </w:tcPr>
          <w:p w14:paraId="16180612" w14:textId="77777777" w:rsidR="00B57B35" w:rsidRPr="00E33C4C" w:rsidRDefault="00B57B35" w:rsidP="00D11780">
            <w:pPr>
              <w:pStyle w:val="Tabletxt"/>
              <w:rPr>
                <w:sz w:val="22"/>
              </w:rPr>
            </w:pPr>
            <w:r w:rsidRPr="00E33C4C">
              <w:rPr>
                <w:sz w:val="22"/>
              </w:rPr>
              <w:t>0</w:t>
            </w:r>
            <w:r w:rsidR="0046166C">
              <w:rPr>
                <w:sz w:val="22"/>
              </w:rPr>
              <w:t xml:space="preserve">. </w:t>
            </w:r>
            <w:r w:rsidRPr="00E33C4C">
              <w:rPr>
                <w:sz w:val="22"/>
              </w:rPr>
              <w:t xml:space="preserve">6 </w:t>
            </w:r>
            <w:r w:rsidRPr="00E33C4C">
              <w:rPr>
                <w:rFonts w:cs="Times New Roman"/>
                <w:sz w:val="22"/>
              </w:rPr>
              <w:t>µ</w:t>
            </w:r>
            <w:r w:rsidRPr="00E33C4C">
              <w:rPr>
                <w:sz w:val="22"/>
              </w:rPr>
              <w:t>l</w:t>
            </w:r>
          </w:p>
        </w:tc>
      </w:tr>
      <w:tr w:rsidR="00B57B35" w:rsidRPr="00E33C4C" w14:paraId="17BC669D" w14:textId="77777777" w:rsidTr="00D11780">
        <w:trPr>
          <w:trHeight w:val="234"/>
          <w:jc w:val="center"/>
        </w:trPr>
        <w:tc>
          <w:tcPr>
            <w:tcW w:w="4928" w:type="dxa"/>
            <w:tcBorders>
              <w:top w:val="nil"/>
              <w:left w:val="nil"/>
              <w:bottom w:val="nil"/>
              <w:right w:val="nil"/>
            </w:tcBorders>
            <w:hideMark/>
          </w:tcPr>
          <w:p w14:paraId="4A3C164B" w14:textId="77777777" w:rsidR="00B57B35" w:rsidRPr="00E33C4C" w:rsidRDefault="00B57B35" w:rsidP="00D11780">
            <w:pPr>
              <w:pStyle w:val="Tabletxt"/>
              <w:rPr>
                <w:sz w:val="22"/>
              </w:rPr>
            </w:pPr>
            <w:r w:rsidRPr="00E33C4C">
              <w:rPr>
                <w:sz w:val="22"/>
              </w:rPr>
              <w:t>PCR master mix</w:t>
            </w:r>
          </w:p>
        </w:tc>
        <w:tc>
          <w:tcPr>
            <w:tcW w:w="2141" w:type="dxa"/>
            <w:tcBorders>
              <w:top w:val="nil"/>
              <w:left w:val="nil"/>
              <w:bottom w:val="nil"/>
              <w:right w:val="nil"/>
            </w:tcBorders>
          </w:tcPr>
          <w:p w14:paraId="7E302305" w14:textId="77777777" w:rsidR="00B57B35" w:rsidRPr="00E33C4C" w:rsidRDefault="00B57B35" w:rsidP="00D11780">
            <w:pPr>
              <w:pStyle w:val="Tabletxt"/>
              <w:rPr>
                <w:sz w:val="22"/>
              </w:rPr>
            </w:pPr>
            <w:r w:rsidRPr="00E33C4C">
              <w:rPr>
                <w:sz w:val="22"/>
              </w:rPr>
              <w:t>8</w:t>
            </w:r>
            <w:r w:rsidR="0046166C">
              <w:rPr>
                <w:sz w:val="22"/>
              </w:rPr>
              <w:t xml:space="preserve">. </w:t>
            </w:r>
            <w:r w:rsidRPr="00E33C4C">
              <w:rPr>
                <w:sz w:val="22"/>
              </w:rPr>
              <w:t xml:space="preserve">2 </w:t>
            </w:r>
            <w:r w:rsidRPr="00E33C4C">
              <w:rPr>
                <w:rFonts w:cs="Times New Roman"/>
                <w:sz w:val="22"/>
              </w:rPr>
              <w:t>µ</w:t>
            </w:r>
            <w:r w:rsidRPr="00E33C4C">
              <w:rPr>
                <w:sz w:val="22"/>
              </w:rPr>
              <w:t>l</w:t>
            </w:r>
          </w:p>
        </w:tc>
      </w:tr>
      <w:tr w:rsidR="00B57B35" w:rsidRPr="00E33C4C" w14:paraId="0CADDA4C" w14:textId="77777777" w:rsidTr="00D11780">
        <w:trPr>
          <w:trHeight w:val="234"/>
          <w:jc w:val="center"/>
        </w:trPr>
        <w:tc>
          <w:tcPr>
            <w:tcW w:w="4928" w:type="dxa"/>
            <w:tcBorders>
              <w:top w:val="nil"/>
              <w:left w:val="nil"/>
              <w:bottom w:val="nil"/>
              <w:right w:val="nil"/>
            </w:tcBorders>
            <w:hideMark/>
          </w:tcPr>
          <w:p w14:paraId="31B948D0" w14:textId="77777777" w:rsidR="00B57B35" w:rsidRPr="00E33C4C" w:rsidRDefault="00B57B35" w:rsidP="00D11780">
            <w:pPr>
              <w:pStyle w:val="Tabletxt"/>
              <w:rPr>
                <w:sz w:val="22"/>
              </w:rPr>
            </w:pPr>
            <w:r w:rsidRPr="00E33C4C">
              <w:rPr>
                <w:sz w:val="22"/>
              </w:rPr>
              <w:t>DNA sample</w:t>
            </w:r>
          </w:p>
        </w:tc>
        <w:tc>
          <w:tcPr>
            <w:tcW w:w="2141" w:type="dxa"/>
            <w:tcBorders>
              <w:top w:val="nil"/>
              <w:left w:val="nil"/>
              <w:bottom w:val="nil"/>
              <w:right w:val="nil"/>
            </w:tcBorders>
          </w:tcPr>
          <w:p w14:paraId="2C2B1ABF" w14:textId="77777777" w:rsidR="00B57B35" w:rsidRPr="00E33C4C" w:rsidRDefault="00B57B35" w:rsidP="00D11780">
            <w:pPr>
              <w:pStyle w:val="Tabletxt"/>
              <w:rPr>
                <w:sz w:val="22"/>
              </w:rPr>
            </w:pPr>
            <w:r w:rsidRPr="00E33C4C">
              <w:rPr>
                <w:sz w:val="22"/>
              </w:rPr>
              <w:t>4</w:t>
            </w:r>
            <w:r w:rsidR="0046166C">
              <w:rPr>
                <w:sz w:val="22"/>
              </w:rPr>
              <w:t xml:space="preserve">. </w:t>
            </w:r>
            <w:r w:rsidRPr="00E33C4C">
              <w:rPr>
                <w:sz w:val="22"/>
              </w:rPr>
              <w:t xml:space="preserve">0 </w:t>
            </w:r>
            <w:r w:rsidRPr="00E33C4C">
              <w:rPr>
                <w:rFonts w:cs="Times New Roman"/>
                <w:sz w:val="22"/>
              </w:rPr>
              <w:t>µ</w:t>
            </w:r>
            <w:r w:rsidRPr="00E33C4C">
              <w:rPr>
                <w:sz w:val="22"/>
              </w:rPr>
              <w:t>l</w:t>
            </w:r>
          </w:p>
        </w:tc>
      </w:tr>
      <w:tr w:rsidR="00B57B35" w:rsidRPr="00E33C4C" w14:paraId="24C755E9" w14:textId="77777777" w:rsidTr="00D11780">
        <w:trPr>
          <w:trHeight w:val="345"/>
          <w:jc w:val="center"/>
        </w:trPr>
        <w:tc>
          <w:tcPr>
            <w:tcW w:w="4928" w:type="dxa"/>
            <w:tcBorders>
              <w:top w:val="nil"/>
              <w:left w:val="nil"/>
              <w:bottom w:val="nil"/>
              <w:right w:val="nil"/>
            </w:tcBorders>
            <w:hideMark/>
          </w:tcPr>
          <w:p w14:paraId="049C3EF9" w14:textId="77777777" w:rsidR="00B57B35" w:rsidRPr="00E33C4C" w:rsidRDefault="00B57B35" w:rsidP="00D11780">
            <w:pPr>
              <w:pStyle w:val="Tabletxt"/>
              <w:rPr>
                <w:sz w:val="22"/>
              </w:rPr>
            </w:pPr>
            <w:r w:rsidRPr="00E33C4C">
              <w:rPr>
                <w:sz w:val="22"/>
              </w:rPr>
              <w:t>Deionized water</w:t>
            </w:r>
          </w:p>
        </w:tc>
        <w:tc>
          <w:tcPr>
            <w:tcW w:w="2141" w:type="dxa"/>
            <w:tcBorders>
              <w:top w:val="nil"/>
              <w:left w:val="nil"/>
              <w:bottom w:val="nil"/>
              <w:right w:val="nil"/>
            </w:tcBorders>
          </w:tcPr>
          <w:p w14:paraId="7928941F" w14:textId="77777777" w:rsidR="00B57B35" w:rsidRPr="00E33C4C" w:rsidRDefault="00B57B35" w:rsidP="00D11780">
            <w:pPr>
              <w:pStyle w:val="Tabletxt"/>
              <w:rPr>
                <w:sz w:val="22"/>
              </w:rPr>
            </w:pPr>
            <w:r w:rsidRPr="00E33C4C">
              <w:rPr>
                <w:sz w:val="22"/>
              </w:rPr>
              <w:t>36</w:t>
            </w:r>
            <w:r w:rsidR="0046166C">
              <w:rPr>
                <w:sz w:val="22"/>
              </w:rPr>
              <w:t xml:space="preserve">. </w:t>
            </w:r>
            <w:r w:rsidRPr="00E33C4C">
              <w:rPr>
                <w:sz w:val="22"/>
              </w:rPr>
              <w:t xml:space="preserve">6 </w:t>
            </w:r>
            <w:r w:rsidRPr="00E33C4C">
              <w:rPr>
                <w:rFonts w:cs="Times New Roman"/>
                <w:sz w:val="22"/>
              </w:rPr>
              <w:t>µ</w:t>
            </w:r>
            <w:r w:rsidRPr="00E33C4C">
              <w:rPr>
                <w:sz w:val="22"/>
              </w:rPr>
              <w:t>l</w:t>
            </w:r>
          </w:p>
        </w:tc>
      </w:tr>
      <w:tr w:rsidR="00B57B35" w:rsidRPr="00E33C4C" w14:paraId="594B51C8" w14:textId="77777777" w:rsidTr="00D11780">
        <w:trPr>
          <w:trHeight w:val="345"/>
          <w:jc w:val="center"/>
        </w:trPr>
        <w:tc>
          <w:tcPr>
            <w:tcW w:w="4928" w:type="dxa"/>
            <w:tcBorders>
              <w:top w:val="nil"/>
              <w:left w:val="nil"/>
              <w:bottom w:val="single" w:sz="8" w:space="0" w:color="000000" w:themeColor="text1"/>
              <w:right w:val="nil"/>
            </w:tcBorders>
          </w:tcPr>
          <w:p w14:paraId="0E378DCF" w14:textId="77777777" w:rsidR="00B57B35" w:rsidRPr="00E33C4C" w:rsidRDefault="00B57B35" w:rsidP="00D11780">
            <w:pPr>
              <w:pStyle w:val="Tabletxt"/>
              <w:rPr>
                <w:sz w:val="22"/>
              </w:rPr>
            </w:pPr>
            <w:r w:rsidRPr="00E33C4C">
              <w:rPr>
                <w:sz w:val="22"/>
              </w:rPr>
              <w:t>Total</w:t>
            </w:r>
          </w:p>
        </w:tc>
        <w:tc>
          <w:tcPr>
            <w:tcW w:w="2141" w:type="dxa"/>
            <w:tcBorders>
              <w:top w:val="nil"/>
              <w:left w:val="nil"/>
              <w:bottom w:val="single" w:sz="8" w:space="0" w:color="000000" w:themeColor="text1"/>
              <w:right w:val="nil"/>
            </w:tcBorders>
          </w:tcPr>
          <w:p w14:paraId="04480097" w14:textId="6587EC95" w:rsidR="00B57B35" w:rsidRPr="00E33C4C" w:rsidRDefault="00B57B35" w:rsidP="00D11780">
            <w:pPr>
              <w:pStyle w:val="Tabletxt"/>
              <w:rPr>
                <w:sz w:val="22"/>
              </w:rPr>
            </w:pPr>
            <w:r w:rsidRPr="00E33C4C">
              <w:rPr>
                <w:sz w:val="22"/>
              </w:rPr>
              <w:fldChar w:fldCharType="begin"/>
            </w:r>
            <w:r w:rsidRPr="00E33C4C">
              <w:rPr>
                <w:sz w:val="22"/>
              </w:rPr>
              <w:instrText xml:space="preserve"> =Sum (Above) </w:instrText>
            </w:r>
            <w:r w:rsidRPr="00E33C4C">
              <w:rPr>
                <w:sz w:val="22"/>
              </w:rPr>
              <w:fldChar w:fldCharType="separate"/>
            </w:r>
            <w:r w:rsidR="008645A7">
              <w:rPr>
                <w:noProof/>
                <w:sz w:val="22"/>
              </w:rPr>
              <w:t>68</w:t>
            </w:r>
            <w:r w:rsidRPr="00E33C4C">
              <w:rPr>
                <w:sz w:val="22"/>
              </w:rPr>
              <w:fldChar w:fldCharType="end"/>
            </w:r>
            <w:r w:rsidRPr="00E33C4C">
              <w:rPr>
                <w:sz w:val="22"/>
              </w:rPr>
              <w:t xml:space="preserve"> </w:t>
            </w:r>
            <w:r w:rsidRPr="00E33C4C">
              <w:rPr>
                <w:rFonts w:cs="Times New Roman"/>
                <w:sz w:val="22"/>
              </w:rPr>
              <w:t>µ</w:t>
            </w:r>
            <w:r w:rsidRPr="00E33C4C">
              <w:rPr>
                <w:sz w:val="22"/>
              </w:rPr>
              <w:t>l</w:t>
            </w:r>
          </w:p>
        </w:tc>
      </w:tr>
    </w:tbl>
    <w:p w14:paraId="398D56F3" w14:textId="77777777" w:rsidR="00B57B35" w:rsidRPr="00E33C4C" w:rsidRDefault="00B57B35" w:rsidP="003C7B18">
      <w:pPr>
        <w:pStyle w:val="Tabletxt"/>
        <w:bidi/>
        <w:rPr>
          <w:rtl/>
        </w:rPr>
      </w:pPr>
    </w:p>
    <w:p w14:paraId="7E4D7453" w14:textId="1FC791D7" w:rsidR="00B57B35" w:rsidRPr="00E33C4C" w:rsidRDefault="00B57B35" w:rsidP="00B57B35">
      <w:pPr>
        <w:pStyle w:val="Caption"/>
        <w:rPr>
          <w:rtl/>
        </w:rPr>
      </w:pPr>
      <w:bookmarkStart w:id="165" w:name="_Toc371951316"/>
      <w:bookmarkStart w:id="166" w:name="_Toc57562718"/>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10</w:t>
      </w:r>
      <w:r w:rsidR="007B74FE">
        <w:rPr>
          <w:rtl/>
        </w:rPr>
        <w:fldChar w:fldCharType="end"/>
      </w:r>
      <w:r w:rsidR="008645A7">
        <w:rPr>
          <w:rFonts w:hint="cs"/>
          <w:rtl/>
        </w:rPr>
        <w:t>-‏</w:t>
      </w:r>
      <w:r w:rsidRPr="00E33C4C">
        <w:rPr>
          <w:rFonts w:hint="cs"/>
          <w:rtl/>
        </w:rPr>
        <w:t xml:space="preserve"> </w:t>
      </w:r>
      <w:bookmarkStart w:id="167" w:name="_Toc304854109"/>
      <w:bookmarkStart w:id="168" w:name="_Toc304231286"/>
      <w:bookmarkStart w:id="169" w:name="_Toc304140733"/>
      <w:bookmarkStart w:id="170" w:name="_Toc303982448"/>
      <w:r w:rsidRPr="00E33C4C">
        <w:rPr>
          <w:rFonts w:hint="cs"/>
          <w:rtl/>
        </w:rPr>
        <w:t>پرایمر</w:t>
      </w:r>
      <w:r w:rsidR="006B301E">
        <w:rPr>
          <w:rFonts w:hint="cs"/>
          <w:rtl/>
        </w:rPr>
        <w:t xml:space="preserve">‌های </w:t>
      </w:r>
      <w:r w:rsidRPr="00E33C4C">
        <w:rPr>
          <w:rFonts w:hint="cs"/>
          <w:rtl/>
        </w:rPr>
        <w:t xml:space="preserve">مورد استفاده و توالی </w:t>
      </w:r>
      <w:r w:rsidR="00B16261">
        <w:rPr>
          <w:rFonts w:hint="cs"/>
          <w:rtl/>
        </w:rPr>
        <w:t>آن‌ها</w:t>
      </w:r>
      <w:bookmarkEnd w:id="165"/>
      <w:bookmarkEnd w:id="166"/>
      <w:bookmarkEnd w:id="167"/>
      <w:bookmarkEnd w:id="168"/>
      <w:bookmarkEnd w:id="169"/>
      <w:bookmarkEnd w:id="170"/>
    </w:p>
    <w:tbl>
      <w:tblPr>
        <w:tblStyle w:val="LightShading1"/>
        <w:bidiVisual/>
        <w:tblW w:w="0" w:type="auto"/>
        <w:tblLook w:val="0620" w:firstRow="1" w:lastRow="0" w:firstColumn="0" w:lastColumn="0" w:noHBand="1" w:noVBand="1"/>
      </w:tblPr>
      <w:tblGrid>
        <w:gridCol w:w="3802"/>
        <w:gridCol w:w="3238"/>
      </w:tblGrid>
      <w:tr w:rsidR="00B57B35" w:rsidRPr="00E33C4C" w14:paraId="233E50B2" w14:textId="77777777" w:rsidTr="00B451D3">
        <w:trPr>
          <w:cnfStyle w:val="100000000000" w:firstRow="1" w:lastRow="0" w:firstColumn="0" w:lastColumn="0" w:oddVBand="0" w:evenVBand="0" w:oddHBand="0" w:evenHBand="0" w:firstRowFirstColumn="0" w:firstRowLastColumn="0" w:lastRowFirstColumn="0" w:lastRowLastColumn="0"/>
          <w:trHeight w:val="645"/>
        </w:trPr>
        <w:tc>
          <w:tcPr>
            <w:tcW w:w="3802" w:type="dxa"/>
            <w:hideMark/>
          </w:tcPr>
          <w:p w14:paraId="7C74A25D" w14:textId="77777777" w:rsidR="00B57B35" w:rsidRPr="00E33C4C" w:rsidRDefault="00B57B35" w:rsidP="00D11780">
            <w:pPr>
              <w:pStyle w:val="Tablehdr"/>
              <w:jc w:val="right"/>
              <w:rPr>
                <w:b/>
                <w:bCs/>
                <w:sz w:val="22"/>
              </w:rPr>
            </w:pPr>
            <w:r w:rsidRPr="00E33C4C">
              <w:rPr>
                <w:b/>
                <w:bCs/>
                <w:sz w:val="22"/>
              </w:rPr>
              <w:t>Sequences</w:t>
            </w:r>
          </w:p>
        </w:tc>
        <w:tc>
          <w:tcPr>
            <w:tcW w:w="3238" w:type="dxa"/>
            <w:hideMark/>
          </w:tcPr>
          <w:p w14:paraId="2185C0B3" w14:textId="77777777" w:rsidR="00B57B35" w:rsidRPr="00E33C4C" w:rsidRDefault="00B57B35" w:rsidP="00D11780">
            <w:pPr>
              <w:pStyle w:val="Tablehdr"/>
              <w:jc w:val="right"/>
              <w:rPr>
                <w:b/>
                <w:bCs/>
                <w:sz w:val="22"/>
              </w:rPr>
            </w:pPr>
            <w:r w:rsidRPr="00E33C4C">
              <w:rPr>
                <w:b/>
                <w:bCs/>
                <w:sz w:val="22"/>
              </w:rPr>
              <w:t>Primers</w:t>
            </w:r>
          </w:p>
        </w:tc>
      </w:tr>
      <w:tr w:rsidR="00B57B35" w:rsidRPr="00E33C4C" w14:paraId="1656FFB3" w14:textId="77777777" w:rsidTr="00B451D3">
        <w:trPr>
          <w:trHeight w:val="384"/>
        </w:trPr>
        <w:tc>
          <w:tcPr>
            <w:tcW w:w="3802" w:type="dxa"/>
            <w:tcBorders>
              <w:top w:val="nil"/>
              <w:left w:val="nil"/>
              <w:bottom w:val="nil"/>
              <w:right w:val="nil"/>
            </w:tcBorders>
            <w:hideMark/>
          </w:tcPr>
          <w:p w14:paraId="28AA82F3" w14:textId="557E2418" w:rsidR="00B57B35" w:rsidRPr="00E33C4C" w:rsidRDefault="00B57B35" w:rsidP="00D11780">
            <w:pPr>
              <w:pStyle w:val="Tabletxt"/>
              <w:rPr>
                <w:sz w:val="22"/>
              </w:rPr>
            </w:pPr>
            <w:r w:rsidRPr="00E33C4C">
              <w:rPr>
                <w:sz w:val="22"/>
              </w:rPr>
              <w:t>5'</w:t>
            </w:r>
            <w:r w:rsidR="008645A7">
              <w:rPr>
                <w:sz w:val="22"/>
              </w:rPr>
              <w:t>-</w:t>
            </w:r>
            <w:r w:rsidR="008645A7">
              <w:rPr>
                <w:sz w:val="22"/>
                <w:rtl/>
              </w:rPr>
              <w:t>‏</w:t>
            </w:r>
            <w:r w:rsidRPr="00E33C4C">
              <w:rPr>
                <w:sz w:val="22"/>
              </w:rPr>
              <w:t>AGAGTTTGATCMTGGCTCAG</w:t>
            </w:r>
            <w:r w:rsidR="008645A7">
              <w:rPr>
                <w:sz w:val="22"/>
              </w:rPr>
              <w:t>-</w:t>
            </w:r>
            <w:r w:rsidR="008645A7">
              <w:rPr>
                <w:sz w:val="22"/>
                <w:rtl/>
              </w:rPr>
              <w:t>‏</w:t>
            </w:r>
            <w:r w:rsidRPr="00E33C4C">
              <w:rPr>
                <w:sz w:val="22"/>
              </w:rPr>
              <w:t>3'</w:t>
            </w:r>
          </w:p>
        </w:tc>
        <w:tc>
          <w:tcPr>
            <w:tcW w:w="3238" w:type="dxa"/>
            <w:tcBorders>
              <w:top w:val="nil"/>
              <w:left w:val="nil"/>
              <w:bottom w:val="nil"/>
              <w:right w:val="nil"/>
            </w:tcBorders>
            <w:hideMark/>
          </w:tcPr>
          <w:p w14:paraId="306E664A" w14:textId="77777777" w:rsidR="00B57B35" w:rsidRPr="00E33C4C" w:rsidRDefault="00B57B35" w:rsidP="00D11780">
            <w:pPr>
              <w:pStyle w:val="Tabletxt"/>
              <w:rPr>
                <w:sz w:val="22"/>
              </w:rPr>
            </w:pPr>
            <w:r w:rsidRPr="00E33C4C">
              <w:rPr>
                <w:sz w:val="22"/>
              </w:rPr>
              <w:t>16S_27F</w:t>
            </w:r>
          </w:p>
        </w:tc>
      </w:tr>
      <w:tr w:rsidR="00B57B35" w:rsidRPr="00E33C4C" w14:paraId="063BCFDA" w14:textId="77777777" w:rsidTr="00B451D3">
        <w:trPr>
          <w:trHeight w:val="420"/>
        </w:trPr>
        <w:tc>
          <w:tcPr>
            <w:tcW w:w="3802" w:type="dxa"/>
            <w:tcBorders>
              <w:top w:val="nil"/>
              <w:left w:val="nil"/>
              <w:bottom w:val="single" w:sz="8" w:space="0" w:color="000000" w:themeColor="text1"/>
              <w:right w:val="nil"/>
            </w:tcBorders>
          </w:tcPr>
          <w:p w14:paraId="229C2F33" w14:textId="058F2651" w:rsidR="00B57B35" w:rsidRPr="00E33C4C" w:rsidRDefault="00B57B35" w:rsidP="00D11780">
            <w:pPr>
              <w:pStyle w:val="Tabletxt"/>
              <w:rPr>
                <w:sz w:val="22"/>
              </w:rPr>
            </w:pPr>
            <w:r w:rsidRPr="00E33C4C">
              <w:rPr>
                <w:sz w:val="22"/>
              </w:rPr>
              <w:t>5'</w:t>
            </w:r>
            <w:r w:rsidR="008645A7">
              <w:rPr>
                <w:sz w:val="22"/>
              </w:rPr>
              <w:t>-</w:t>
            </w:r>
            <w:r w:rsidR="008645A7">
              <w:rPr>
                <w:sz w:val="22"/>
                <w:rtl/>
              </w:rPr>
              <w:t>‏</w:t>
            </w:r>
            <w:r w:rsidRPr="00E33C4C">
              <w:rPr>
                <w:sz w:val="22"/>
              </w:rPr>
              <w:t>CGGTTACCTTGTTACGACTT</w:t>
            </w:r>
            <w:r w:rsidR="008645A7">
              <w:rPr>
                <w:sz w:val="22"/>
              </w:rPr>
              <w:t>-</w:t>
            </w:r>
            <w:r w:rsidR="008645A7">
              <w:rPr>
                <w:sz w:val="22"/>
                <w:rtl/>
              </w:rPr>
              <w:t>‏</w:t>
            </w:r>
            <w:r w:rsidRPr="00E33C4C">
              <w:rPr>
                <w:sz w:val="22"/>
              </w:rPr>
              <w:t>3'</w:t>
            </w:r>
          </w:p>
        </w:tc>
        <w:tc>
          <w:tcPr>
            <w:tcW w:w="3238" w:type="dxa"/>
            <w:tcBorders>
              <w:top w:val="nil"/>
              <w:left w:val="nil"/>
              <w:bottom w:val="single" w:sz="8" w:space="0" w:color="000000" w:themeColor="text1"/>
              <w:right w:val="nil"/>
            </w:tcBorders>
          </w:tcPr>
          <w:p w14:paraId="5CCB81B4" w14:textId="77777777" w:rsidR="00B57B35" w:rsidRPr="00E33C4C" w:rsidRDefault="00B57B35" w:rsidP="00D11780">
            <w:pPr>
              <w:pStyle w:val="Tabletxt"/>
              <w:rPr>
                <w:sz w:val="22"/>
              </w:rPr>
            </w:pPr>
            <w:r w:rsidRPr="00E33C4C">
              <w:rPr>
                <w:sz w:val="22"/>
              </w:rPr>
              <w:t>16S_1510R</w:t>
            </w:r>
          </w:p>
        </w:tc>
      </w:tr>
    </w:tbl>
    <w:p w14:paraId="3FA1A288" w14:textId="77777777" w:rsidR="00B57B35" w:rsidRPr="00E33C4C" w:rsidRDefault="00B57B35" w:rsidP="003C7B18">
      <w:pPr>
        <w:pStyle w:val="Tabletxt"/>
        <w:bidi/>
      </w:pPr>
    </w:p>
    <w:p w14:paraId="36E5080F" w14:textId="5EDCA0BD" w:rsidR="00B57B35" w:rsidRPr="00E33C4C" w:rsidRDefault="00B57B35" w:rsidP="00B451D3">
      <w:pPr>
        <w:pStyle w:val="Caption"/>
        <w:keepNext/>
      </w:pPr>
      <w:bookmarkStart w:id="171" w:name="_Toc371951317"/>
      <w:bookmarkStart w:id="172" w:name="_Toc57562719"/>
      <w:r w:rsidRPr="00E33C4C">
        <w:rPr>
          <w:rFonts w:hint="cs"/>
          <w:rtl/>
        </w:rPr>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11</w:t>
      </w:r>
      <w:r w:rsidR="007B74FE">
        <w:rPr>
          <w:rtl/>
        </w:rPr>
        <w:fldChar w:fldCharType="end"/>
      </w:r>
      <w:r w:rsidR="008645A7">
        <w:rPr>
          <w:rFonts w:hint="cs"/>
          <w:rtl/>
        </w:rPr>
        <w:t>-‏</w:t>
      </w:r>
      <w:r w:rsidRPr="00E33C4C">
        <w:rPr>
          <w:rFonts w:hint="cs"/>
          <w:rtl/>
        </w:rPr>
        <w:t xml:space="preserve"> برنامه چرخه دمایی انجام واکنش </w:t>
      </w:r>
      <w:r w:rsidRPr="00E33C4C">
        <w:t>PCR</w:t>
      </w:r>
      <w:bookmarkEnd w:id="171"/>
      <w:bookmarkEnd w:id="172"/>
    </w:p>
    <w:tbl>
      <w:tblPr>
        <w:tblStyle w:val="MediumList11"/>
        <w:tblW w:w="0" w:type="auto"/>
        <w:jc w:val="center"/>
        <w:tblLook w:val="0620" w:firstRow="1" w:lastRow="0" w:firstColumn="0" w:lastColumn="0" w:noHBand="1" w:noVBand="1"/>
      </w:tblPr>
      <w:tblGrid>
        <w:gridCol w:w="2634"/>
        <w:gridCol w:w="1965"/>
        <w:gridCol w:w="1695"/>
        <w:gridCol w:w="962"/>
      </w:tblGrid>
      <w:tr w:rsidR="00B57B35" w:rsidRPr="00E33C4C" w14:paraId="148EE4CC" w14:textId="77777777" w:rsidTr="00D11780">
        <w:trPr>
          <w:cnfStyle w:val="100000000000" w:firstRow="1" w:lastRow="0" w:firstColumn="0" w:lastColumn="0" w:oddVBand="0" w:evenVBand="0" w:oddHBand="0" w:evenHBand="0" w:firstRowFirstColumn="0" w:firstRowLastColumn="0" w:lastRowFirstColumn="0" w:lastRowLastColumn="0"/>
          <w:trHeight w:val="373"/>
          <w:jc w:val="center"/>
        </w:trPr>
        <w:tc>
          <w:tcPr>
            <w:tcW w:w="2634" w:type="dxa"/>
            <w:tcBorders>
              <w:top w:val="single" w:sz="4" w:space="0" w:color="auto"/>
              <w:left w:val="nil"/>
              <w:right w:val="nil"/>
            </w:tcBorders>
            <w:vAlign w:val="center"/>
            <w:hideMark/>
          </w:tcPr>
          <w:p w14:paraId="0B72FA53" w14:textId="77777777" w:rsidR="00B57B35" w:rsidRPr="00E33C4C" w:rsidRDefault="00B57B35" w:rsidP="00D11780">
            <w:pPr>
              <w:pStyle w:val="Tablehdr"/>
              <w:bidi w:val="0"/>
              <w:jc w:val="left"/>
              <w:rPr>
                <w:sz w:val="22"/>
              </w:rPr>
            </w:pPr>
            <w:r w:rsidRPr="00E33C4C">
              <w:rPr>
                <w:sz w:val="22"/>
              </w:rPr>
              <w:t>Stage</w:t>
            </w:r>
          </w:p>
        </w:tc>
        <w:tc>
          <w:tcPr>
            <w:tcW w:w="1965" w:type="dxa"/>
            <w:tcBorders>
              <w:top w:val="single" w:sz="4" w:space="0" w:color="auto"/>
              <w:left w:val="nil"/>
              <w:right w:val="nil"/>
            </w:tcBorders>
            <w:vAlign w:val="center"/>
            <w:hideMark/>
          </w:tcPr>
          <w:p w14:paraId="54F9F195" w14:textId="77777777" w:rsidR="00B57B35" w:rsidRPr="00E33C4C" w:rsidRDefault="00B57B35" w:rsidP="00D11780">
            <w:pPr>
              <w:pStyle w:val="Tablehdr"/>
              <w:bidi w:val="0"/>
              <w:jc w:val="left"/>
              <w:rPr>
                <w:sz w:val="22"/>
              </w:rPr>
            </w:pPr>
            <w:r w:rsidRPr="00E33C4C">
              <w:rPr>
                <w:sz w:val="22"/>
              </w:rPr>
              <w:t>Time</w:t>
            </w:r>
          </w:p>
        </w:tc>
        <w:tc>
          <w:tcPr>
            <w:tcW w:w="1695" w:type="dxa"/>
            <w:tcBorders>
              <w:top w:val="single" w:sz="4" w:space="0" w:color="auto"/>
              <w:left w:val="nil"/>
              <w:right w:val="nil"/>
            </w:tcBorders>
            <w:vAlign w:val="center"/>
            <w:hideMark/>
          </w:tcPr>
          <w:p w14:paraId="13B5BA26" w14:textId="77777777" w:rsidR="00B57B35" w:rsidRPr="00E33C4C" w:rsidRDefault="00B57B35" w:rsidP="00D11780">
            <w:pPr>
              <w:pStyle w:val="Tablehdr"/>
              <w:bidi w:val="0"/>
              <w:jc w:val="left"/>
              <w:rPr>
                <w:sz w:val="22"/>
              </w:rPr>
            </w:pPr>
            <w:proofErr w:type="spellStart"/>
            <w:r w:rsidRPr="00E33C4C">
              <w:rPr>
                <w:sz w:val="22"/>
              </w:rPr>
              <w:t>Temprature</w:t>
            </w:r>
            <w:proofErr w:type="spellEnd"/>
          </w:p>
        </w:tc>
        <w:tc>
          <w:tcPr>
            <w:tcW w:w="962" w:type="dxa"/>
            <w:tcBorders>
              <w:top w:val="single" w:sz="4" w:space="0" w:color="auto"/>
              <w:left w:val="nil"/>
              <w:right w:val="nil"/>
            </w:tcBorders>
            <w:vAlign w:val="center"/>
            <w:hideMark/>
          </w:tcPr>
          <w:p w14:paraId="3DB2EF30" w14:textId="77777777" w:rsidR="00B57B35" w:rsidRPr="00E33C4C" w:rsidRDefault="00B57B35" w:rsidP="00D11780">
            <w:pPr>
              <w:pStyle w:val="Tablehdr"/>
              <w:bidi w:val="0"/>
              <w:jc w:val="left"/>
              <w:rPr>
                <w:sz w:val="22"/>
              </w:rPr>
            </w:pPr>
            <w:r w:rsidRPr="00E33C4C">
              <w:rPr>
                <w:sz w:val="22"/>
              </w:rPr>
              <w:t>Repeats</w:t>
            </w:r>
          </w:p>
        </w:tc>
      </w:tr>
      <w:tr w:rsidR="00B57B35" w:rsidRPr="00E33C4C" w14:paraId="06DE9D9A" w14:textId="77777777" w:rsidTr="00D11780">
        <w:trPr>
          <w:trHeight w:val="212"/>
          <w:jc w:val="center"/>
        </w:trPr>
        <w:tc>
          <w:tcPr>
            <w:tcW w:w="2634" w:type="dxa"/>
            <w:tcBorders>
              <w:top w:val="nil"/>
              <w:left w:val="nil"/>
              <w:bottom w:val="nil"/>
              <w:right w:val="nil"/>
            </w:tcBorders>
            <w:vAlign w:val="center"/>
            <w:hideMark/>
          </w:tcPr>
          <w:p w14:paraId="48EC3037" w14:textId="77777777" w:rsidR="00B57B35" w:rsidRPr="00E33C4C" w:rsidRDefault="00B57B35" w:rsidP="00D11780">
            <w:pPr>
              <w:pStyle w:val="Tabletxt"/>
              <w:rPr>
                <w:sz w:val="22"/>
              </w:rPr>
            </w:pPr>
            <w:r w:rsidRPr="00E33C4C">
              <w:rPr>
                <w:sz w:val="22"/>
              </w:rPr>
              <w:t>Initial denaturation</w:t>
            </w:r>
          </w:p>
        </w:tc>
        <w:tc>
          <w:tcPr>
            <w:tcW w:w="1965" w:type="dxa"/>
            <w:tcBorders>
              <w:top w:val="nil"/>
              <w:left w:val="nil"/>
              <w:bottom w:val="nil"/>
              <w:right w:val="nil"/>
            </w:tcBorders>
            <w:vAlign w:val="center"/>
            <w:hideMark/>
          </w:tcPr>
          <w:p w14:paraId="28027A1C" w14:textId="77777777" w:rsidR="00B57B35" w:rsidRPr="00E33C4C" w:rsidRDefault="00B57B35" w:rsidP="00D11780">
            <w:pPr>
              <w:pStyle w:val="Tabletxt"/>
              <w:rPr>
                <w:sz w:val="22"/>
              </w:rPr>
            </w:pPr>
            <w:r w:rsidRPr="00E33C4C">
              <w:rPr>
                <w:sz w:val="22"/>
              </w:rPr>
              <w:t>3</w:t>
            </w:r>
            <w:r w:rsidR="0046166C">
              <w:rPr>
                <w:sz w:val="22"/>
              </w:rPr>
              <w:t xml:space="preserve">. </w:t>
            </w:r>
            <w:r w:rsidRPr="00E33C4C">
              <w:rPr>
                <w:sz w:val="22"/>
              </w:rPr>
              <w:t>00 min</w:t>
            </w:r>
          </w:p>
        </w:tc>
        <w:tc>
          <w:tcPr>
            <w:tcW w:w="1695" w:type="dxa"/>
            <w:tcBorders>
              <w:top w:val="nil"/>
              <w:left w:val="nil"/>
              <w:bottom w:val="nil"/>
              <w:right w:val="nil"/>
            </w:tcBorders>
            <w:vAlign w:val="center"/>
          </w:tcPr>
          <w:p w14:paraId="02134CA2" w14:textId="77777777" w:rsidR="00B57B35" w:rsidRPr="00E33C4C" w:rsidRDefault="00B57B35" w:rsidP="00D11780">
            <w:pPr>
              <w:pStyle w:val="Tabletxt"/>
              <w:rPr>
                <w:sz w:val="22"/>
              </w:rPr>
            </w:pPr>
            <w:r w:rsidRPr="00E33C4C">
              <w:rPr>
                <w:sz w:val="22"/>
              </w:rPr>
              <w:t xml:space="preserve">94 </w:t>
            </w:r>
            <w:r w:rsidRPr="00E33C4C">
              <w:rPr>
                <w:rFonts w:cs="Times New Roman"/>
                <w:sz w:val="22"/>
              </w:rPr>
              <w:t>°</w:t>
            </w:r>
            <w:r w:rsidRPr="00E33C4C">
              <w:rPr>
                <w:sz w:val="22"/>
              </w:rPr>
              <w:t>C</w:t>
            </w:r>
          </w:p>
        </w:tc>
        <w:tc>
          <w:tcPr>
            <w:tcW w:w="962" w:type="dxa"/>
            <w:tcBorders>
              <w:top w:val="nil"/>
              <w:left w:val="nil"/>
              <w:bottom w:val="nil"/>
              <w:right w:val="nil"/>
            </w:tcBorders>
            <w:vAlign w:val="center"/>
          </w:tcPr>
          <w:p w14:paraId="396F88C4" w14:textId="77777777" w:rsidR="00B57B35" w:rsidRPr="00E33C4C" w:rsidRDefault="00B57B35" w:rsidP="00D11780">
            <w:pPr>
              <w:pStyle w:val="Tabletxt"/>
              <w:rPr>
                <w:sz w:val="22"/>
              </w:rPr>
            </w:pPr>
            <w:r w:rsidRPr="00E33C4C">
              <w:rPr>
                <w:sz w:val="22"/>
              </w:rPr>
              <w:t>1</w:t>
            </w:r>
          </w:p>
        </w:tc>
      </w:tr>
      <w:tr w:rsidR="00B57B35" w:rsidRPr="00E33C4C" w14:paraId="68B760C5" w14:textId="77777777" w:rsidTr="00D11780">
        <w:trPr>
          <w:trHeight w:val="298"/>
          <w:jc w:val="center"/>
        </w:trPr>
        <w:tc>
          <w:tcPr>
            <w:tcW w:w="2634" w:type="dxa"/>
            <w:tcBorders>
              <w:top w:val="nil"/>
              <w:left w:val="nil"/>
              <w:bottom w:val="nil"/>
              <w:right w:val="nil"/>
            </w:tcBorders>
            <w:vAlign w:val="center"/>
          </w:tcPr>
          <w:p w14:paraId="2550D19F" w14:textId="50E80D29" w:rsidR="00B57B35" w:rsidRPr="00E33C4C" w:rsidRDefault="00B57B35" w:rsidP="00D11780">
            <w:pPr>
              <w:pStyle w:val="Tabletxt"/>
              <w:rPr>
                <w:sz w:val="22"/>
                <w:rtl/>
              </w:rPr>
            </w:pPr>
            <w:r w:rsidRPr="00E33C4C">
              <w:rPr>
                <w:sz w:val="22"/>
              </w:rPr>
              <w:t>Three</w:t>
            </w:r>
            <w:r w:rsidR="008645A7">
              <w:rPr>
                <w:sz w:val="22"/>
              </w:rPr>
              <w:t>-</w:t>
            </w:r>
            <w:r w:rsidR="008645A7">
              <w:rPr>
                <w:sz w:val="22"/>
                <w:rtl/>
              </w:rPr>
              <w:t>‏</w:t>
            </w:r>
            <w:r w:rsidRPr="00E33C4C">
              <w:rPr>
                <w:sz w:val="22"/>
              </w:rPr>
              <w:t>step cycling</w:t>
            </w:r>
          </w:p>
        </w:tc>
        <w:tc>
          <w:tcPr>
            <w:tcW w:w="1965" w:type="dxa"/>
            <w:tcBorders>
              <w:top w:val="nil"/>
              <w:left w:val="nil"/>
              <w:bottom w:val="nil"/>
              <w:right w:val="nil"/>
            </w:tcBorders>
            <w:vAlign w:val="center"/>
          </w:tcPr>
          <w:p w14:paraId="28868ED7" w14:textId="77777777" w:rsidR="00B57B35" w:rsidRPr="00E33C4C" w:rsidRDefault="00B57B35" w:rsidP="00D11780">
            <w:pPr>
              <w:pStyle w:val="Tabletxt"/>
              <w:rPr>
                <w:sz w:val="22"/>
                <w:rtl/>
              </w:rPr>
            </w:pPr>
          </w:p>
        </w:tc>
        <w:tc>
          <w:tcPr>
            <w:tcW w:w="1695" w:type="dxa"/>
            <w:tcBorders>
              <w:top w:val="nil"/>
              <w:left w:val="nil"/>
              <w:bottom w:val="nil"/>
              <w:right w:val="nil"/>
            </w:tcBorders>
            <w:vAlign w:val="center"/>
          </w:tcPr>
          <w:p w14:paraId="4D228BEC" w14:textId="77777777" w:rsidR="00B57B35" w:rsidRPr="00E33C4C" w:rsidRDefault="00B57B35" w:rsidP="00D11780">
            <w:pPr>
              <w:pStyle w:val="Tabletxt"/>
              <w:rPr>
                <w:sz w:val="22"/>
              </w:rPr>
            </w:pPr>
          </w:p>
        </w:tc>
        <w:tc>
          <w:tcPr>
            <w:tcW w:w="962" w:type="dxa"/>
            <w:tcBorders>
              <w:top w:val="nil"/>
              <w:left w:val="nil"/>
              <w:bottom w:val="nil"/>
              <w:right w:val="nil"/>
            </w:tcBorders>
            <w:vAlign w:val="center"/>
          </w:tcPr>
          <w:p w14:paraId="415EB0F4" w14:textId="77777777" w:rsidR="00B57B35" w:rsidRPr="00E33C4C" w:rsidRDefault="00B57B35" w:rsidP="00D11780">
            <w:pPr>
              <w:pStyle w:val="Tabletxt"/>
              <w:rPr>
                <w:sz w:val="22"/>
                <w:rtl/>
              </w:rPr>
            </w:pPr>
            <w:r w:rsidRPr="00E33C4C">
              <w:rPr>
                <w:sz w:val="22"/>
              </w:rPr>
              <w:t>35</w:t>
            </w:r>
          </w:p>
        </w:tc>
      </w:tr>
      <w:tr w:rsidR="00B57B35" w:rsidRPr="00E33C4C" w14:paraId="71B50104" w14:textId="77777777" w:rsidTr="00D11780">
        <w:trPr>
          <w:trHeight w:val="308"/>
          <w:jc w:val="center"/>
        </w:trPr>
        <w:tc>
          <w:tcPr>
            <w:tcW w:w="2634" w:type="dxa"/>
            <w:tcBorders>
              <w:top w:val="nil"/>
              <w:left w:val="nil"/>
              <w:bottom w:val="nil"/>
              <w:right w:val="nil"/>
            </w:tcBorders>
            <w:vAlign w:val="center"/>
            <w:hideMark/>
          </w:tcPr>
          <w:p w14:paraId="5E08677E" w14:textId="77777777" w:rsidR="00B57B35" w:rsidRPr="00E33C4C" w:rsidRDefault="00B57B35" w:rsidP="00D11780">
            <w:pPr>
              <w:pStyle w:val="Tabletxt"/>
              <w:ind w:left="449"/>
              <w:rPr>
                <w:sz w:val="22"/>
              </w:rPr>
            </w:pPr>
            <w:r w:rsidRPr="00E33C4C">
              <w:rPr>
                <w:sz w:val="22"/>
              </w:rPr>
              <w:t>Denaturation</w:t>
            </w:r>
          </w:p>
        </w:tc>
        <w:tc>
          <w:tcPr>
            <w:tcW w:w="1965" w:type="dxa"/>
            <w:tcBorders>
              <w:top w:val="nil"/>
              <w:left w:val="nil"/>
              <w:bottom w:val="nil"/>
              <w:right w:val="nil"/>
            </w:tcBorders>
            <w:vAlign w:val="center"/>
            <w:hideMark/>
          </w:tcPr>
          <w:p w14:paraId="03772545" w14:textId="77777777" w:rsidR="00B57B35" w:rsidRPr="00E33C4C" w:rsidRDefault="00B57B35" w:rsidP="00D11780">
            <w:pPr>
              <w:pStyle w:val="Tabletxt"/>
              <w:rPr>
                <w:sz w:val="22"/>
              </w:rPr>
            </w:pPr>
            <w:r w:rsidRPr="00E33C4C">
              <w:rPr>
                <w:sz w:val="22"/>
              </w:rPr>
              <w:t>1</w:t>
            </w:r>
            <w:r w:rsidR="0046166C">
              <w:rPr>
                <w:sz w:val="22"/>
              </w:rPr>
              <w:t xml:space="preserve">. </w:t>
            </w:r>
            <w:r w:rsidRPr="00E33C4C">
              <w:rPr>
                <w:sz w:val="22"/>
              </w:rPr>
              <w:t>00 min</w:t>
            </w:r>
          </w:p>
        </w:tc>
        <w:tc>
          <w:tcPr>
            <w:tcW w:w="1695" w:type="dxa"/>
            <w:tcBorders>
              <w:top w:val="nil"/>
              <w:left w:val="nil"/>
              <w:bottom w:val="nil"/>
              <w:right w:val="nil"/>
            </w:tcBorders>
            <w:vAlign w:val="center"/>
          </w:tcPr>
          <w:p w14:paraId="0CDD690A" w14:textId="77777777" w:rsidR="00B57B35" w:rsidRPr="00E33C4C" w:rsidRDefault="00B57B35" w:rsidP="00D11780">
            <w:pPr>
              <w:pStyle w:val="Tabletxt"/>
              <w:rPr>
                <w:sz w:val="22"/>
              </w:rPr>
            </w:pPr>
            <w:r w:rsidRPr="00E33C4C">
              <w:rPr>
                <w:sz w:val="22"/>
              </w:rPr>
              <w:t xml:space="preserve">94 </w:t>
            </w:r>
            <w:r w:rsidRPr="00E33C4C">
              <w:rPr>
                <w:rFonts w:cs="Times New Roman"/>
                <w:sz w:val="22"/>
              </w:rPr>
              <w:t>°</w:t>
            </w:r>
            <w:r w:rsidRPr="00E33C4C">
              <w:rPr>
                <w:sz w:val="22"/>
              </w:rPr>
              <w:t>C</w:t>
            </w:r>
          </w:p>
        </w:tc>
        <w:tc>
          <w:tcPr>
            <w:tcW w:w="962" w:type="dxa"/>
            <w:tcBorders>
              <w:top w:val="nil"/>
              <w:left w:val="nil"/>
              <w:bottom w:val="nil"/>
              <w:right w:val="nil"/>
            </w:tcBorders>
            <w:vAlign w:val="center"/>
          </w:tcPr>
          <w:p w14:paraId="2513551D" w14:textId="77777777" w:rsidR="00B57B35" w:rsidRPr="00E33C4C" w:rsidRDefault="00B57B35" w:rsidP="00D11780">
            <w:pPr>
              <w:pStyle w:val="Tabletxt"/>
              <w:rPr>
                <w:sz w:val="22"/>
              </w:rPr>
            </w:pPr>
          </w:p>
        </w:tc>
      </w:tr>
      <w:tr w:rsidR="00B57B35" w:rsidRPr="00E33C4C" w14:paraId="60E7AD01" w14:textId="77777777" w:rsidTr="00D11780">
        <w:trPr>
          <w:trHeight w:val="298"/>
          <w:jc w:val="center"/>
        </w:trPr>
        <w:tc>
          <w:tcPr>
            <w:tcW w:w="2634" w:type="dxa"/>
            <w:tcBorders>
              <w:top w:val="nil"/>
              <w:left w:val="nil"/>
              <w:bottom w:val="nil"/>
              <w:right w:val="nil"/>
            </w:tcBorders>
            <w:vAlign w:val="center"/>
            <w:hideMark/>
          </w:tcPr>
          <w:p w14:paraId="47F4DB3B" w14:textId="77777777" w:rsidR="00B57B35" w:rsidRPr="00E33C4C" w:rsidRDefault="00B57B35" w:rsidP="00D11780">
            <w:pPr>
              <w:pStyle w:val="Tabletxt"/>
              <w:ind w:left="449"/>
              <w:rPr>
                <w:sz w:val="22"/>
              </w:rPr>
            </w:pPr>
            <w:r w:rsidRPr="00E33C4C">
              <w:rPr>
                <w:sz w:val="22"/>
              </w:rPr>
              <w:t>Annealing</w:t>
            </w:r>
          </w:p>
        </w:tc>
        <w:tc>
          <w:tcPr>
            <w:tcW w:w="1965" w:type="dxa"/>
            <w:tcBorders>
              <w:top w:val="nil"/>
              <w:left w:val="nil"/>
              <w:bottom w:val="nil"/>
              <w:right w:val="nil"/>
            </w:tcBorders>
            <w:vAlign w:val="center"/>
            <w:hideMark/>
          </w:tcPr>
          <w:p w14:paraId="178B4C1D" w14:textId="77777777" w:rsidR="00B57B35" w:rsidRPr="00E33C4C" w:rsidRDefault="00B57B35" w:rsidP="00D11780">
            <w:pPr>
              <w:pStyle w:val="Tabletxt"/>
              <w:rPr>
                <w:sz w:val="22"/>
              </w:rPr>
            </w:pPr>
            <w:r w:rsidRPr="00E33C4C">
              <w:rPr>
                <w:sz w:val="22"/>
              </w:rPr>
              <w:t>30 sec</w:t>
            </w:r>
          </w:p>
        </w:tc>
        <w:tc>
          <w:tcPr>
            <w:tcW w:w="1695" w:type="dxa"/>
            <w:tcBorders>
              <w:top w:val="nil"/>
              <w:left w:val="nil"/>
              <w:bottom w:val="nil"/>
              <w:right w:val="nil"/>
            </w:tcBorders>
            <w:vAlign w:val="center"/>
          </w:tcPr>
          <w:p w14:paraId="55F3BAAB" w14:textId="77777777" w:rsidR="00B57B35" w:rsidRPr="00E33C4C" w:rsidRDefault="00B57B35" w:rsidP="00D11780">
            <w:pPr>
              <w:pStyle w:val="Tabletxt"/>
              <w:rPr>
                <w:sz w:val="22"/>
              </w:rPr>
            </w:pPr>
            <w:r w:rsidRPr="00E33C4C">
              <w:rPr>
                <w:sz w:val="22"/>
              </w:rPr>
              <w:t xml:space="preserve">48 </w:t>
            </w:r>
            <w:r w:rsidRPr="00E33C4C">
              <w:rPr>
                <w:rFonts w:cs="Times New Roman"/>
                <w:sz w:val="22"/>
              </w:rPr>
              <w:t>°</w:t>
            </w:r>
            <w:r w:rsidRPr="00E33C4C">
              <w:rPr>
                <w:sz w:val="22"/>
              </w:rPr>
              <w:t>C</w:t>
            </w:r>
          </w:p>
        </w:tc>
        <w:tc>
          <w:tcPr>
            <w:tcW w:w="962" w:type="dxa"/>
            <w:tcBorders>
              <w:top w:val="nil"/>
              <w:left w:val="nil"/>
              <w:bottom w:val="nil"/>
              <w:right w:val="nil"/>
            </w:tcBorders>
            <w:vAlign w:val="center"/>
          </w:tcPr>
          <w:p w14:paraId="024D0C90" w14:textId="77777777" w:rsidR="00B57B35" w:rsidRPr="00E33C4C" w:rsidRDefault="00B57B35" w:rsidP="00D11780">
            <w:pPr>
              <w:pStyle w:val="Tabletxt"/>
              <w:rPr>
                <w:sz w:val="22"/>
              </w:rPr>
            </w:pPr>
          </w:p>
        </w:tc>
      </w:tr>
      <w:tr w:rsidR="00B57B35" w:rsidRPr="00E33C4C" w14:paraId="0B0942C2" w14:textId="77777777" w:rsidTr="00D11780">
        <w:trPr>
          <w:trHeight w:val="298"/>
          <w:jc w:val="center"/>
        </w:trPr>
        <w:tc>
          <w:tcPr>
            <w:tcW w:w="2634" w:type="dxa"/>
            <w:tcBorders>
              <w:top w:val="nil"/>
              <w:left w:val="nil"/>
              <w:bottom w:val="nil"/>
              <w:right w:val="nil"/>
            </w:tcBorders>
            <w:vAlign w:val="center"/>
            <w:hideMark/>
          </w:tcPr>
          <w:p w14:paraId="32E4DE27" w14:textId="77777777" w:rsidR="00B57B35" w:rsidRPr="00E33C4C" w:rsidRDefault="00B57B35" w:rsidP="00D11780">
            <w:pPr>
              <w:pStyle w:val="Tabletxt"/>
              <w:ind w:left="449"/>
              <w:rPr>
                <w:sz w:val="22"/>
              </w:rPr>
            </w:pPr>
            <w:r w:rsidRPr="00E33C4C">
              <w:rPr>
                <w:sz w:val="22"/>
              </w:rPr>
              <w:t>Extension</w:t>
            </w:r>
          </w:p>
        </w:tc>
        <w:tc>
          <w:tcPr>
            <w:tcW w:w="1965" w:type="dxa"/>
            <w:tcBorders>
              <w:top w:val="nil"/>
              <w:left w:val="nil"/>
              <w:bottom w:val="nil"/>
              <w:right w:val="nil"/>
            </w:tcBorders>
            <w:vAlign w:val="center"/>
            <w:hideMark/>
          </w:tcPr>
          <w:p w14:paraId="112B4008" w14:textId="77777777" w:rsidR="00B57B35" w:rsidRPr="00E33C4C" w:rsidRDefault="00B57B35" w:rsidP="00D11780">
            <w:pPr>
              <w:pStyle w:val="Tabletxt"/>
              <w:rPr>
                <w:sz w:val="22"/>
              </w:rPr>
            </w:pPr>
            <w:r w:rsidRPr="00E33C4C">
              <w:rPr>
                <w:sz w:val="22"/>
              </w:rPr>
              <w:t>1</w:t>
            </w:r>
            <w:r w:rsidR="0046166C">
              <w:rPr>
                <w:sz w:val="22"/>
              </w:rPr>
              <w:t xml:space="preserve">. </w:t>
            </w:r>
            <w:r w:rsidRPr="00E33C4C">
              <w:rPr>
                <w:sz w:val="22"/>
              </w:rPr>
              <w:t>00 min</w:t>
            </w:r>
          </w:p>
        </w:tc>
        <w:tc>
          <w:tcPr>
            <w:tcW w:w="1695" w:type="dxa"/>
            <w:tcBorders>
              <w:top w:val="nil"/>
              <w:left w:val="nil"/>
              <w:bottom w:val="nil"/>
              <w:right w:val="nil"/>
            </w:tcBorders>
            <w:vAlign w:val="center"/>
          </w:tcPr>
          <w:p w14:paraId="43443FC8" w14:textId="77777777" w:rsidR="00B57B35" w:rsidRPr="00E33C4C" w:rsidRDefault="00B57B35" w:rsidP="00D11780">
            <w:pPr>
              <w:pStyle w:val="Tabletxt"/>
              <w:rPr>
                <w:sz w:val="22"/>
              </w:rPr>
            </w:pPr>
            <w:r w:rsidRPr="00E33C4C">
              <w:rPr>
                <w:sz w:val="22"/>
              </w:rPr>
              <w:t xml:space="preserve">72 </w:t>
            </w:r>
            <w:r w:rsidRPr="00E33C4C">
              <w:rPr>
                <w:rFonts w:cs="Times New Roman"/>
                <w:sz w:val="22"/>
              </w:rPr>
              <w:t>°</w:t>
            </w:r>
            <w:r w:rsidRPr="00E33C4C">
              <w:rPr>
                <w:sz w:val="22"/>
              </w:rPr>
              <w:t>C</w:t>
            </w:r>
          </w:p>
        </w:tc>
        <w:tc>
          <w:tcPr>
            <w:tcW w:w="962" w:type="dxa"/>
            <w:tcBorders>
              <w:top w:val="nil"/>
              <w:left w:val="nil"/>
              <w:bottom w:val="nil"/>
              <w:right w:val="nil"/>
            </w:tcBorders>
            <w:vAlign w:val="center"/>
          </w:tcPr>
          <w:p w14:paraId="2C4FC36F" w14:textId="77777777" w:rsidR="00B57B35" w:rsidRPr="00E33C4C" w:rsidRDefault="00B57B35" w:rsidP="00D11780">
            <w:pPr>
              <w:pStyle w:val="Tabletxt"/>
              <w:rPr>
                <w:sz w:val="22"/>
              </w:rPr>
            </w:pPr>
          </w:p>
        </w:tc>
      </w:tr>
      <w:tr w:rsidR="00B57B35" w:rsidRPr="00E33C4C" w14:paraId="0BAE6229" w14:textId="77777777" w:rsidTr="00D11780">
        <w:trPr>
          <w:trHeight w:val="308"/>
          <w:jc w:val="center"/>
        </w:trPr>
        <w:tc>
          <w:tcPr>
            <w:tcW w:w="2634" w:type="dxa"/>
            <w:tcBorders>
              <w:top w:val="nil"/>
              <w:left w:val="nil"/>
              <w:bottom w:val="nil"/>
              <w:right w:val="nil"/>
            </w:tcBorders>
            <w:vAlign w:val="center"/>
            <w:hideMark/>
          </w:tcPr>
          <w:p w14:paraId="7D52C040" w14:textId="77777777" w:rsidR="00B57B35" w:rsidRPr="00E33C4C" w:rsidRDefault="00B57B35" w:rsidP="00D11780">
            <w:pPr>
              <w:pStyle w:val="Tabletxt"/>
              <w:rPr>
                <w:sz w:val="22"/>
              </w:rPr>
            </w:pPr>
            <w:r w:rsidRPr="00E33C4C">
              <w:rPr>
                <w:sz w:val="22"/>
              </w:rPr>
              <w:t>Final Extension</w:t>
            </w:r>
          </w:p>
        </w:tc>
        <w:tc>
          <w:tcPr>
            <w:tcW w:w="1965" w:type="dxa"/>
            <w:tcBorders>
              <w:top w:val="nil"/>
              <w:left w:val="nil"/>
              <w:bottom w:val="nil"/>
              <w:right w:val="nil"/>
            </w:tcBorders>
            <w:vAlign w:val="center"/>
            <w:hideMark/>
          </w:tcPr>
          <w:p w14:paraId="6AA644CB" w14:textId="77777777" w:rsidR="00B57B35" w:rsidRPr="00E33C4C" w:rsidRDefault="00B57B35" w:rsidP="00D11780">
            <w:pPr>
              <w:pStyle w:val="Tabletxt"/>
              <w:rPr>
                <w:sz w:val="22"/>
              </w:rPr>
            </w:pPr>
            <w:r w:rsidRPr="00E33C4C">
              <w:rPr>
                <w:sz w:val="22"/>
              </w:rPr>
              <w:t>7</w:t>
            </w:r>
            <w:r w:rsidR="0046166C">
              <w:rPr>
                <w:sz w:val="22"/>
              </w:rPr>
              <w:t xml:space="preserve">. </w:t>
            </w:r>
            <w:r w:rsidRPr="00E33C4C">
              <w:rPr>
                <w:sz w:val="22"/>
              </w:rPr>
              <w:t>00 min</w:t>
            </w:r>
          </w:p>
        </w:tc>
        <w:tc>
          <w:tcPr>
            <w:tcW w:w="1695" w:type="dxa"/>
            <w:tcBorders>
              <w:top w:val="nil"/>
              <w:left w:val="nil"/>
              <w:bottom w:val="nil"/>
              <w:right w:val="nil"/>
            </w:tcBorders>
            <w:vAlign w:val="center"/>
          </w:tcPr>
          <w:p w14:paraId="07AA0F2B" w14:textId="77777777" w:rsidR="00B57B35" w:rsidRPr="00E33C4C" w:rsidRDefault="00B57B35" w:rsidP="00D11780">
            <w:pPr>
              <w:pStyle w:val="Tabletxt"/>
              <w:rPr>
                <w:sz w:val="22"/>
              </w:rPr>
            </w:pPr>
            <w:r w:rsidRPr="00E33C4C">
              <w:rPr>
                <w:sz w:val="22"/>
              </w:rPr>
              <w:t xml:space="preserve">72 </w:t>
            </w:r>
            <w:r w:rsidRPr="00E33C4C">
              <w:rPr>
                <w:rFonts w:cs="Times New Roman"/>
                <w:sz w:val="22"/>
              </w:rPr>
              <w:t>°</w:t>
            </w:r>
            <w:r w:rsidRPr="00E33C4C">
              <w:rPr>
                <w:sz w:val="22"/>
              </w:rPr>
              <w:t>C</w:t>
            </w:r>
          </w:p>
        </w:tc>
        <w:tc>
          <w:tcPr>
            <w:tcW w:w="962" w:type="dxa"/>
            <w:tcBorders>
              <w:top w:val="nil"/>
              <w:left w:val="nil"/>
              <w:bottom w:val="nil"/>
              <w:right w:val="nil"/>
            </w:tcBorders>
            <w:vAlign w:val="center"/>
          </w:tcPr>
          <w:p w14:paraId="22149BEC" w14:textId="77777777" w:rsidR="00B57B35" w:rsidRPr="00E33C4C" w:rsidRDefault="00B57B35" w:rsidP="00D11780">
            <w:pPr>
              <w:pStyle w:val="Tabletxt"/>
              <w:rPr>
                <w:sz w:val="22"/>
              </w:rPr>
            </w:pPr>
            <w:r w:rsidRPr="00E33C4C">
              <w:rPr>
                <w:sz w:val="22"/>
              </w:rPr>
              <w:t>1</w:t>
            </w:r>
          </w:p>
        </w:tc>
      </w:tr>
      <w:tr w:rsidR="00B57B35" w:rsidRPr="00E33C4C" w14:paraId="31897AA4" w14:textId="77777777" w:rsidTr="00D11780">
        <w:trPr>
          <w:trHeight w:val="55"/>
          <w:jc w:val="center"/>
        </w:trPr>
        <w:tc>
          <w:tcPr>
            <w:tcW w:w="2634" w:type="dxa"/>
            <w:tcBorders>
              <w:top w:val="nil"/>
              <w:left w:val="nil"/>
              <w:bottom w:val="single" w:sz="8" w:space="0" w:color="000000" w:themeColor="text1"/>
              <w:right w:val="nil"/>
            </w:tcBorders>
            <w:vAlign w:val="center"/>
            <w:hideMark/>
          </w:tcPr>
          <w:p w14:paraId="3BF885ED" w14:textId="77777777" w:rsidR="00B57B35" w:rsidRPr="00E33C4C" w:rsidRDefault="00B57B35" w:rsidP="00D11780">
            <w:pPr>
              <w:pStyle w:val="Tabletxt"/>
              <w:rPr>
                <w:sz w:val="22"/>
              </w:rPr>
            </w:pPr>
            <w:r w:rsidRPr="00E33C4C">
              <w:rPr>
                <w:sz w:val="22"/>
              </w:rPr>
              <w:t>Storage</w:t>
            </w:r>
          </w:p>
        </w:tc>
        <w:tc>
          <w:tcPr>
            <w:tcW w:w="1965" w:type="dxa"/>
            <w:tcBorders>
              <w:top w:val="nil"/>
              <w:left w:val="nil"/>
              <w:bottom w:val="single" w:sz="8" w:space="0" w:color="000000" w:themeColor="text1"/>
              <w:right w:val="nil"/>
            </w:tcBorders>
            <w:vAlign w:val="center"/>
          </w:tcPr>
          <w:p w14:paraId="4836B66E" w14:textId="77777777" w:rsidR="00B57B35" w:rsidRPr="00E33C4C" w:rsidRDefault="00B57B35" w:rsidP="00D11780">
            <w:pPr>
              <w:pStyle w:val="Tabletxt"/>
              <w:rPr>
                <w:sz w:val="22"/>
              </w:rPr>
            </w:pPr>
            <w:r w:rsidRPr="00E33C4C">
              <w:rPr>
                <w:rFonts w:cs="Times New Roman"/>
                <w:sz w:val="22"/>
              </w:rPr>
              <w:t>∞</w:t>
            </w:r>
          </w:p>
        </w:tc>
        <w:tc>
          <w:tcPr>
            <w:tcW w:w="1695" w:type="dxa"/>
            <w:tcBorders>
              <w:top w:val="nil"/>
              <w:left w:val="nil"/>
              <w:bottom w:val="single" w:sz="8" w:space="0" w:color="000000" w:themeColor="text1"/>
              <w:right w:val="nil"/>
            </w:tcBorders>
            <w:vAlign w:val="center"/>
          </w:tcPr>
          <w:p w14:paraId="760171EC" w14:textId="77777777" w:rsidR="00B57B35" w:rsidRPr="00E33C4C" w:rsidRDefault="00B57B35" w:rsidP="00D11780">
            <w:pPr>
              <w:pStyle w:val="Tabletxt"/>
              <w:rPr>
                <w:sz w:val="22"/>
              </w:rPr>
            </w:pPr>
            <w:r w:rsidRPr="00E33C4C">
              <w:rPr>
                <w:sz w:val="22"/>
              </w:rPr>
              <w:t xml:space="preserve">4 </w:t>
            </w:r>
            <w:r w:rsidRPr="00E33C4C">
              <w:rPr>
                <w:rFonts w:cs="Times New Roman"/>
                <w:sz w:val="22"/>
              </w:rPr>
              <w:t>°</w:t>
            </w:r>
            <w:r w:rsidRPr="00E33C4C">
              <w:rPr>
                <w:sz w:val="22"/>
              </w:rPr>
              <w:t>C</w:t>
            </w:r>
          </w:p>
        </w:tc>
        <w:tc>
          <w:tcPr>
            <w:tcW w:w="962" w:type="dxa"/>
            <w:tcBorders>
              <w:top w:val="nil"/>
              <w:left w:val="nil"/>
              <w:bottom w:val="single" w:sz="8" w:space="0" w:color="000000" w:themeColor="text1"/>
              <w:right w:val="nil"/>
            </w:tcBorders>
            <w:vAlign w:val="center"/>
          </w:tcPr>
          <w:p w14:paraId="307C7461" w14:textId="77777777" w:rsidR="00B57B35" w:rsidRPr="00E33C4C" w:rsidRDefault="00B57B35" w:rsidP="00D11780">
            <w:pPr>
              <w:pStyle w:val="Tabletxt"/>
              <w:rPr>
                <w:sz w:val="22"/>
              </w:rPr>
            </w:pPr>
          </w:p>
        </w:tc>
      </w:tr>
    </w:tbl>
    <w:p w14:paraId="0232B169" w14:textId="77777777" w:rsidR="00B57B35" w:rsidRPr="00E33C4C" w:rsidRDefault="00B57B35" w:rsidP="00B57B35">
      <w:pPr>
        <w:pStyle w:val="Heading4"/>
        <w:spacing w:line="240" w:lineRule="auto"/>
        <w:ind w:left="990" w:hanging="990"/>
      </w:pPr>
      <w:bookmarkStart w:id="173" w:name="_Toc371951215"/>
      <w:bookmarkStart w:id="174" w:name="_Toc57562676"/>
      <w:r w:rsidRPr="00E33C4C">
        <w:rPr>
          <w:rFonts w:hint="cs"/>
          <w:rtl/>
        </w:rPr>
        <w:lastRenderedPageBreak/>
        <w:t>جداسازی و رنگ</w:t>
      </w:r>
      <w:r w:rsidRPr="00E33C4C">
        <w:rPr>
          <w:rFonts w:hint="eastAsia"/>
          <w:rtl/>
        </w:rPr>
        <w:t>‌</w:t>
      </w:r>
      <w:r w:rsidRPr="00E33C4C">
        <w:rPr>
          <w:rFonts w:hint="cs"/>
          <w:rtl/>
        </w:rPr>
        <w:t xml:space="preserve">آمیزی قطعه </w:t>
      </w:r>
      <w:r w:rsidR="00D27679">
        <w:rPr>
          <w:rtl/>
        </w:rPr>
        <w:t>تکث</w:t>
      </w:r>
      <w:r w:rsidR="00D27679">
        <w:rPr>
          <w:rFonts w:hint="cs"/>
          <w:rtl/>
        </w:rPr>
        <w:t>ی</w:t>
      </w:r>
      <w:r w:rsidR="00D27679">
        <w:rPr>
          <w:rFonts w:hint="eastAsia"/>
          <w:rtl/>
        </w:rPr>
        <w:t>رشده</w:t>
      </w:r>
      <w:r w:rsidRPr="00E33C4C">
        <w:rPr>
          <w:rFonts w:hint="cs"/>
          <w:rtl/>
        </w:rPr>
        <w:t xml:space="preserve"> </w:t>
      </w:r>
      <w:bookmarkStart w:id="175" w:name="_Toc304568349"/>
      <w:r w:rsidRPr="00E33C4C">
        <w:t>16S rRNA</w:t>
      </w:r>
      <w:bookmarkEnd w:id="173"/>
      <w:bookmarkEnd w:id="174"/>
      <w:bookmarkEnd w:id="175"/>
    </w:p>
    <w:p w14:paraId="6DCCB5B9" w14:textId="4BE50C1C" w:rsidR="00B451D3" w:rsidRPr="00E33C4C" w:rsidRDefault="00B57B35" w:rsidP="008747E3">
      <w:r w:rsidRPr="00E33C4C">
        <w:rPr>
          <w:rFonts w:hint="cs"/>
          <w:rtl/>
        </w:rPr>
        <w:t>پس از اتمام چرخه</w:t>
      </w:r>
      <w:r w:rsidR="006B301E">
        <w:rPr>
          <w:rFonts w:hint="cs"/>
        </w:rPr>
        <w:t>‌</w:t>
      </w:r>
      <w:r w:rsidR="006B301E">
        <w:rPr>
          <w:rFonts w:hint="cs"/>
          <w:rtl/>
        </w:rPr>
        <w:t xml:space="preserve">های </w:t>
      </w:r>
      <w:r w:rsidRPr="00E33C4C">
        <w:t>PCR</w:t>
      </w:r>
      <w:r w:rsidRPr="00E33C4C">
        <w:rPr>
          <w:rFonts w:hint="cs"/>
          <w:rtl/>
        </w:rPr>
        <w:t xml:space="preserve"> </w:t>
      </w:r>
      <w:r w:rsidR="00B16261">
        <w:rPr>
          <w:rFonts w:hint="cs"/>
          <w:rtl/>
        </w:rPr>
        <w:t>به‌منظور</w:t>
      </w:r>
      <w:r w:rsidRPr="00E33C4C">
        <w:rPr>
          <w:rFonts w:hint="cs"/>
          <w:rtl/>
        </w:rPr>
        <w:t xml:space="preserve"> مشاهده الگوی باندی محصول </w:t>
      </w:r>
      <w:r w:rsidRPr="00E33C4C">
        <w:rPr>
          <w:rFonts w:cstheme="majorBidi"/>
        </w:rPr>
        <w:t>PCR</w:t>
      </w:r>
      <w:r w:rsidR="0046166C">
        <w:rPr>
          <w:rFonts w:hint="cs"/>
          <w:rtl/>
        </w:rPr>
        <w:t xml:space="preserve">، </w:t>
      </w:r>
      <w:r w:rsidRPr="00E33C4C">
        <w:rPr>
          <w:rFonts w:hint="cs"/>
          <w:rtl/>
        </w:rPr>
        <w:t>الکتروفورز روی ژل آگاروز 1%</w:t>
      </w:r>
      <w:r w:rsidR="00B16261">
        <w:rPr>
          <w:rFonts w:hint="cs"/>
          <w:rtl/>
        </w:rPr>
        <w:t xml:space="preserve"> </w:t>
      </w:r>
      <w:r w:rsidR="00B16261">
        <w:rPr>
          <w:rFonts w:cstheme="majorBidi"/>
          <w:szCs w:val="24"/>
          <w:rtl/>
        </w:rPr>
        <w:t>(</w:t>
      </w:r>
      <w:r w:rsidRPr="00E33C4C">
        <w:rPr>
          <w:rFonts w:cstheme="majorBidi"/>
          <w:szCs w:val="24"/>
        </w:rPr>
        <w:t>w/v</w:t>
      </w:r>
      <w:r w:rsidR="00B16261">
        <w:rPr>
          <w:rFonts w:cstheme="majorBidi"/>
          <w:szCs w:val="24"/>
          <w:rtl/>
        </w:rPr>
        <w:t xml:space="preserve">) </w:t>
      </w:r>
      <w:r w:rsidRPr="00E33C4C">
        <w:rPr>
          <w:rFonts w:hint="cs"/>
          <w:rtl/>
        </w:rPr>
        <w:t>با ولتاژ 70 به مدت 1 ساعت انجام شد</w:t>
      </w:r>
      <w:r w:rsidR="0046166C">
        <w:rPr>
          <w:rFonts w:hint="cs"/>
          <w:rtl/>
        </w:rPr>
        <w:t xml:space="preserve">. </w:t>
      </w:r>
      <w:r w:rsidRPr="00E33C4C">
        <w:rPr>
          <w:rFonts w:hint="cs"/>
          <w:rtl/>
        </w:rPr>
        <w:t xml:space="preserve">از بافر </w:t>
      </w:r>
      <w:r w:rsidRPr="00E33C4C">
        <w:t>TAE</w:t>
      </w:r>
      <w:r w:rsidRPr="00E33C4C">
        <w:rPr>
          <w:rFonts w:hint="cs"/>
          <w:rtl/>
        </w:rPr>
        <w:t xml:space="preserve"> برای تهیه ژل و نیز </w:t>
      </w:r>
      <w:r w:rsidR="00D63B2E">
        <w:rPr>
          <w:rFonts w:hint="cs"/>
          <w:rtl/>
        </w:rPr>
        <w:t>به‌عنوان</w:t>
      </w:r>
      <w:r w:rsidRPr="00E33C4C">
        <w:rPr>
          <w:rFonts w:hint="cs"/>
          <w:rtl/>
        </w:rPr>
        <w:t xml:space="preserve"> بافر تانک الکتروفورز استفاده گردید</w:t>
      </w:r>
      <w:r w:rsidR="0046166C">
        <w:rPr>
          <w:rFonts w:hint="cs"/>
          <w:rtl/>
        </w:rPr>
        <w:t xml:space="preserve">. </w:t>
      </w:r>
      <w:r w:rsidRPr="00E33C4C">
        <w:rPr>
          <w:rFonts w:hint="cs"/>
          <w:rtl/>
        </w:rPr>
        <w:t xml:space="preserve">برای تعیین اندازه محصولات </w:t>
      </w:r>
      <w:r w:rsidRPr="00E33C4C">
        <w:t>PCR</w:t>
      </w:r>
      <w:r w:rsidR="0046166C">
        <w:rPr>
          <w:rFonts w:hint="cs"/>
          <w:rtl/>
        </w:rPr>
        <w:t xml:space="preserve">، </w:t>
      </w:r>
      <w:r w:rsidRPr="00E33C4C">
        <w:rPr>
          <w:rFonts w:hint="cs"/>
          <w:rtl/>
        </w:rPr>
        <w:t xml:space="preserve">نشانگر اندازه مولکولی </w:t>
      </w:r>
      <w:r w:rsidRPr="00E33C4C">
        <w:t>1Kb</w:t>
      </w:r>
      <w:r w:rsidR="00B16261">
        <w:rPr>
          <w:rtl/>
        </w:rPr>
        <w:t xml:space="preserve"> (</w:t>
      </w:r>
      <w:proofErr w:type="spellStart"/>
      <w:r w:rsidRPr="00E33C4C">
        <w:t>Fermentase</w:t>
      </w:r>
      <w:proofErr w:type="spellEnd"/>
      <w:r w:rsidRPr="00E33C4C">
        <w:t xml:space="preserve"> </w:t>
      </w:r>
      <w:proofErr w:type="spellStart"/>
      <w:r w:rsidRPr="00E33C4C">
        <w:t>GenRuller</w:t>
      </w:r>
      <w:proofErr w:type="spellEnd"/>
      <w:r w:rsidRPr="00E33C4C">
        <w:t xml:space="preserve"> SM0373</w:t>
      </w:r>
      <w:r w:rsidR="00B16261">
        <w:rPr>
          <w:rtl/>
        </w:rPr>
        <w:t xml:space="preserve">) </w:t>
      </w:r>
      <w:r w:rsidRPr="00E33C4C">
        <w:rPr>
          <w:rFonts w:hint="cs"/>
          <w:rtl/>
        </w:rPr>
        <w:t>مورد استفاده قرار گرفت</w:t>
      </w:r>
      <w:r w:rsidR="0046166C">
        <w:rPr>
          <w:rFonts w:hint="cs"/>
          <w:rtl/>
        </w:rPr>
        <w:t xml:space="preserve">. </w:t>
      </w:r>
      <w:r w:rsidRPr="00E33C4C">
        <w:rPr>
          <w:rFonts w:hint="cs"/>
          <w:rtl/>
        </w:rPr>
        <w:t>عکس‌برداری توسط دستگاه ژل</w:t>
      </w:r>
      <w:r w:rsidR="00D27679">
        <w:rPr>
          <w:rtl/>
        </w:rPr>
        <w:softHyphen/>
      </w:r>
      <w:r w:rsidRPr="00E33C4C">
        <w:rPr>
          <w:rFonts w:hint="cs"/>
          <w:rtl/>
        </w:rPr>
        <w:t>داک</w:t>
      </w:r>
      <w:r w:rsidR="00D27679">
        <w:rPr>
          <w:rFonts w:hint="cs"/>
          <w:rtl/>
        </w:rPr>
        <w:t>ومنت</w:t>
      </w:r>
      <w:r w:rsidR="00B16261">
        <w:rPr>
          <w:rFonts w:hint="cs"/>
          <w:rtl/>
        </w:rPr>
        <w:t xml:space="preserve"> (</w:t>
      </w:r>
      <w:r w:rsidRPr="00E33C4C">
        <w:rPr>
          <w:rFonts w:cstheme="majorBidi"/>
        </w:rPr>
        <w:t>UVP</w:t>
      </w:r>
      <w:r w:rsidR="0046166C">
        <w:rPr>
          <w:rFonts w:hint="cs"/>
          <w:rtl/>
        </w:rPr>
        <w:t xml:space="preserve">، </w:t>
      </w:r>
      <w:r w:rsidRPr="00E33C4C">
        <w:rPr>
          <w:rFonts w:hint="cs"/>
          <w:rtl/>
        </w:rPr>
        <w:t>امریکا</w:t>
      </w:r>
      <w:r w:rsidR="00B16261">
        <w:rPr>
          <w:rFonts w:hint="cs"/>
          <w:rtl/>
        </w:rPr>
        <w:t xml:space="preserve">) </w:t>
      </w:r>
      <w:r w:rsidRPr="00E33C4C">
        <w:rPr>
          <w:rFonts w:hint="cs"/>
          <w:rtl/>
        </w:rPr>
        <w:t xml:space="preserve">انجام شد </w:t>
      </w:r>
      <w:r w:rsidRPr="00E33C4C">
        <w:rPr>
          <w:rtl/>
        </w:rPr>
        <w:fldChar w:fldCharType="begin"/>
      </w:r>
      <w:r w:rsidR="00B61A94">
        <w:rPr>
          <w:rtl/>
        </w:rPr>
        <w:instrText xml:space="preserve"> </w:instrText>
      </w:r>
      <w:r w:rsidR="00B61A94">
        <w:instrText>ADDIN EN.CITE &lt;EndNote&gt;&lt;Cite&gt;&lt;Author&gt;Sanders&lt;/Author&gt;&lt;Year&gt;</w:instrText>
      </w:r>
      <w:r w:rsidR="00B61A94">
        <w:rPr>
          <w:rtl/>
        </w:rPr>
        <w:instrText>2010</w:instrText>
      </w:r>
      <w:r w:rsidR="00B61A94">
        <w:instrText>&lt;/Year&gt;&lt;RecNum&gt;</w:instrText>
      </w:r>
      <w:r w:rsidR="00B61A94">
        <w:rPr>
          <w:rtl/>
        </w:rPr>
        <w:instrText>73</w:instrText>
      </w:r>
      <w:r w:rsidR="00B61A94">
        <w:instrText>&lt;/RecNum&gt;&lt;DisplayText&gt;[</w:instrText>
      </w:r>
      <w:r w:rsidR="00B61A94">
        <w:rPr>
          <w:rtl/>
        </w:rPr>
        <w:instrText>73</w:instrText>
      </w:r>
      <w:r w:rsidR="00B61A94">
        <w:instrText>]&lt;/DisplayText&gt;&lt;record&gt;&lt;rec-number&gt;</w:instrText>
      </w:r>
      <w:r w:rsidR="00B61A94">
        <w:rPr>
          <w:rtl/>
        </w:rPr>
        <w:instrText>73</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73</w:instrText>
      </w:r>
      <w:r w:rsidR="00B61A94">
        <w:instrText>&lt;/key&gt;&lt;/foreign-keys&gt;&lt;ref-type name="Book Section"&gt;</w:instrText>
      </w:r>
      <w:r w:rsidR="00B61A94">
        <w:rPr>
          <w:rtl/>
        </w:rPr>
        <w:instrText>5</w:instrText>
      </w:r>
      <w:r w:rsidR="00B61A94">
        <w:instrText>&lt;/ref-type&gt;&lt;contributors&gt;&lt;authors&gt;&lt;author&gt;Sanders, R.E.&lt;/author&gt;&lt;author&gt;Miller, J.H.&lt;/author&gt;&lt;/authors&gt;&lt;/contributors&gt;&lt;titles&gt;&lt;title&gt;Molecular analysis of cultivated bacteria communities&lt;/title&gt;&lt;secondary-title&gt;I microbiologist</w:instrText>
      </w:r>
      <w:r w:rsidR="00B61A94">
        <w:rPr>
          <w:rtl/>
        </w:rPr>
        <w:instrText xml:space="preserve">: </w:instrText>
      </w:r>
      <w:r w:rsidR="00B61A94">
        <w:instrText>a discovery-based course in microbial ecology and molecular evolution&lt;/secondary-title&gt;&lt;/titles&gt;&lt;pages&gt;</w:instrText>
      </w:r>
      <w:r w:rsidR="00B61A94">
        <w:rPr>
          <w:rtl/>
        </w:rPr>
        <w:instrText>69-109</w:instrText>
      </w:r>
      <w:r w:rsidR="00B61A94">
        <w:instrText>&lt;/pages&gt;&lt;dates&gt;&lt;year&gt;</w:instrText>
      </w:r>
      <w:r w:rsidR="00B61A94">
        <w:rPr>
          <w:rtl/>
        </w:rPr>
        <w:instrText>2010</w:instrText>
      </w:r>
      <w:r w:rsidR="00B61A94">
        <w:instrText>&lt;/year&gt;&lt;/dates&gt;&lt;pub-location&gt;Washington, DC&lt;/pub-location&gt;&lt;publisher&gt;ASM Press&lt;/publisher&gt;&lt;urls&gt;&lt;/urls&gt;&lt;/record&gt;&lt;/Cite</w:instrText>
      </w:r>
      <w:r w:rsidR="00B61A94">
        <w:rPr>
          <w:rtl/>
        </w:rPr>
        <w:instrText>&gt;&lt;/</w:instrText>
      </w:r>
      <w:r w:rsidR="00B61A94">
        <w:instrText>EndNote</w:instrText>
      </w:r>
      <w:r w:rsidR="00B61A94">
        <w:rPr>
          <w:rtl/>
        </w:rPr>
        <w:instrText>&gt;</w:instrText>
      </w:r>
      <w:r w:rsidRPr="00E33C4C">
        <w:rPr>
          <w:rtl/>
        </w:rPr>
        <w:fldChar w:fldCharType="separate"/>
      </w:r>
      <w:r w:rsidR="00B61A94">
        <w:rPr>
          <w:noProof/>
          <w:rtl/>
        </w:rPr>
        <w:t>[</w:t>
      </w:r>
      <w:hyperlink w:anchor="_ENREF_73" w:tooltip="Sanders, 2010 #73" w:history="1">
        <w:r w:rsidR="008747E3">
          <w:rPr>
            <w:noProof/>
            <w:rtl/>
          </w:rPr>
          <w:t>73</w:t>
        </w:r>
      </w:hyperlink>
      <w:r w:rsidR="00B61A94">
        <w:rPr>
          <w:noProof/>
          <w:rtl/>
        </w:rPr>
        <w:t>]</w:t>
      </w:r>
      <w:r w:rsidRPr="00E33C4C">
        <w:rPr>
          <w:rtl/>
        </w:rPr>
        <w:fldChar w:fldCharType="end"/>
      </w:r>
      <w:r w:rsidR="0046166C">
        <w:rPr>
          <w:rFonts w:hint="cs"/>
          <w:rtl/>
        </w:rPr>
        <w:t xml:space="preserve">. </w:t>
      </w:r>
      <w:r w:rsidR="00B451D3" w:rsidRPr="00E33C4C">
        <w:rPr>
          <w:rtl/>
        </w:rPr>
        <w:fldChar w:fldCharType="begin"/>
      </w:r>
      <w:r w:rsidR="00B451D3" w:rsidRPr="00E33C4C">
        <w:rPr>
          <w:rtl/>
        </w:rPr>
        <w:instrText xml:space="preserve"> </w:instrText>
      </w:r>
      <w:r w:rsidR="00B451D3" w:rsidRPr="00E33C4C">
        <w:rPr>
          <w:rFonts w:hint="cs"/>
        </w:rPr>
        <w:instrText>REF</w:instrText>
      </w:r>
      <w:r w:rsidR="00B451D3" w:rsidRPr="00E33C4C">
        <w:rPr>
          <w:rFonts w:hint="cs"/>
          <w:rtl/>
        </w:rPr>
        <w:instrText xml:space="preserve"> _</w:instrText>
      </w:r>
      <w:r w:rsidR="00B451D3" w:rsidRPr="00E33C4C">
        <w:rPr>
          <w:rFonts w:hint="cs"/>
        </w:rPr>
        <w:instrText>Ref371437303 \h</w:instrText>
      </w:r>
      <w:r w:rsidR="00B451D3" w:rsidRPr="00E33C4C">
        <w:rPr>
          <w:rtl/>
        </w:rPr>
        <w:instrText xml:space="preserve">  \* </w:instrText>
      </w:r>
      <w:r w:rsidR="00B451D3" w:rsidRPr="00E33C4C">
        <w:instrText>MERGEFORMAT</w:instrText>
      </w:r>
      <w:r w:rsidR="00B451D3" w:rsidRPr="00E33C4C">
        <w:rPr>
          <w:rtl/>
        </w:rPr>
        <w:instrText xml:space="preserve"> </w:instrText>
      </w:r>
      <w:r w:rsidR="00B451D3" w:rsidRPr="00E33C4C">
        <w:rPr>
          <w:rtl/>
        </w:rPr>
      </w:r>
      <w:r w:rsidR="00B451D3" w:rsidRPr="00E33C4C">
        <w:rPr>
          <w:rtl/>
        </w:rPr>
        <w:fldChar w:fldCharType="separate"/>
      </w:r>
      <w:r w:rsidR="008645A7" w:rsidRPr="008645A7">
        <w:rPr>
          <w:rFonts w:hint="cs"/>
          <w:rtl/>
        </w:rPr>
        <w:t>شکل</w:t>
      </w:r>
      <w:r w:rsidR="008645A7" w:rsidRPr="008645A7">
        <w:rPr>
          <w:rtl/>
        </w:rPr>
        <w:t xml:space="preserve"> ‏2</w:t>
      </w:r>
      <w:r w:rsidR="008645A7">
        <w:rPr>
          <w:rtl/>
        </w:rPr>
        <w:t>-‏</w:t>
      </w:r>
      <w:r w:rsidR="008645A7" w:rsidRPr="008645A7">
        <w:rPr>
          <w:rtl/>
        </w:rPr>
        <w:t>5</w:t>
      </w:r>
      <w:r w:rsidR="00B451D3" w:rsidRPr="00E33C4C">
        <w:rPr>
          <w:rtl/>
        </w:rPr>
        <w:fldChar w:fldCharType="end"/>
      </w:r>
      <w:r w:rsidR="00B451D3" w:rsidRPr="00E33C4C">
        <w:rPr>
          <w:rFonts w:hint="cs"/>
          <w:rtl/>
        </w:rPr>
        <w:t xml:space="preserve"> باند</w:t>
      </w:r>
      <w:r w:rsidR="006B301E">
        <w:rPr>
          <w:rFonts w:hint="cs"/>
          <w:rtl/>
        </w:rPr>
        <w:t xml:space="preserve">‌های </w:t>
      </w:r>
      <w:r w:rsidR="00B451D3" w:rsidRPr="00E33C4C">
        <w:rPr>
          <w:rFonts w:hint="cs"/>
          <w:rtl/>
        </w:rPr>
        <w:t xml:space="preserve">ناحیه </w:t>
      </w:r>
      <w:r w:rsidR="00D27679">
        <w:rPr>
          <w:rtl/>
        </w:rPr>
        <w:t>تکث</w:t>
      </w:r>
      <w:r w:rsidR="00D27679">
        <w:rPr>
          <w:rFonts w:hint="cs"/>
          <w:rtl/>
        </w:rPr>
        <w:t>ی</w:t>
      </w:r>
      <w:r w:rsidR="00D27679">
        <w:rPr>
          <w:rFonts w:hint="eastAsia"/>
          <w:rtl/>
        </w:rPr>
        <w:t>رشده</w:t>
      </w:r>
      <w:r w:rsidR="00B451D3" w:rsidRPr="00E33C4C">
        <w:rPr>
          <w:rFonts w:hint="cs"/>
          <w:rtl/>
        </w:rPr>
        <w:t xml:space="preserve"> </w:t>
      </w:r>
      <w:r w:rsidR="00B451D3" w:rsidRPr="00E33C4C">
        <w:rPr>
          <w:rFonts w:cstheme="majorBidi"/>
        </w:rPr>
        <w:t>16S rRNA</w:t>
      </w:r>
      <w:r w:rsidR="00B451D3" w:rsidRPr="00E33C4C">
        <w:rPr>
          <w:rFonts w:hint="cs"/>
          <w:rtl/>
        </w:rPr>
        <w:t xml:space="preserve"> را در مورد نمونه‌ مورد بررسی را نشان می‌دهد</w:t>
      </w:r>
      <w:r w:rsidR="0046166C">
        <w:rPr>
          <w:rFonts w:hint="cs"/>
          <w:rtl/>
        </w:rPr>
        <w:t xml:space="preserve">. </w:t>
      </w:r>
    </w:p>
    <w:p w14:paraId="61647D55" w14:textId="77777777" w:rsidR="00B451D3" w:rsidRPr="00E33C4C" w:rsidRDefault="00B451D3" w:rsidP="00B451D3">
      <w:pPr>
        <w:ind w:firstLine="0"/>
        <w:rPr>
          <w:rtl/>
        </w:rPr>
      </w:pPr>
    </w:p>
    <w:p w14:paraId="672911D9" w14:textId="77777777" w:rsidR="00B451D3" w:rsidRPr="00E33C4C" w:rsidRDefault="00B451D3" w:rsidP="00B451D3">
      <w:pPr>
        <w:pStyle w:val="Figure"/>
        <w:rPr>
          <w:sz w:val="22"/>
          <w:szCs w:val="22"/>
          <w:rtl/>
        </w:rPr>
      </w:pPr>
      <w:r w:rsidRPr="00E33C4C">
        <w:rPr>
          <w:noProof/>
          <w:rtl/>
          <w:lang w:bidi="ar-SA"/>
        </w:rPr>
        <mc:AlternateContent>
          <mc:Choice Requires="wps">
            <w:drawing>
              <wp:anchor distT="0" distB="0" distL="114300" distR="114300" simplePos="0" relativeHeight="251663360" behindDoc="0" locked="0" layoutInCell="1" allowOverlap="1" wp14:anchorId="0161C171" wp14:editId="1E46B1BE">
                <wp:simplePos x="0" y="0"/>
                <wp:positionH relativeFrom="column">
                  <wp:posOffset>2555240</wp:posOffset>
                </wp:positionH>
                <wp:positionV relativeFrom="paragraph">
                  <wp:posOffset>-477520</wp:posOffset>
                </wp:positionV>
                <wp:extent cx="184150" cy="476885"/>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18415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87E13" w14:textId="1803BF92" w:rsidR="004A55DC" w:rsidRPr="00DD454F" w:rsidRDefault="004A55DC" w:rsidP="00B451D3">
                            <w:pPr>
                              <w:pStyle w:val="Textbox"/>
                            </w:pPr>
                            <w:r>
                              <w:t xml:space="preserve">Control </w:t>
                            </w:r>
                            <w:r w:rsidR="008645A7">
                              <w:rPr>
                                <w:rtl/>
                              </w:rPr>
                              <w:t>-‏</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1C171" id="_x0000_t202" coordsize="21600,21600" o:spt="202" path="m,l,21600r21600,l21600,xe">
                <v:stroke joinstyle="miter"/>
                <v:path gradientshapeok="t" o:connecttype="rect"/>
              </v:shapetype>
              <v:shape id="Text Box 23" o:spid="_x0000_s1026" type="#_x0000_t202" style="position:absolute;left:0;text-align:left;margin-left:201.2pt;margin-top:-37.6pt;width:14.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" fillcolor="white [3201]" stroked="f" strokeweight=".5pt">
                <v:textbox style="layout-flow:vertical;mso-layout-flow-alt:bottom-to-top" inset="1mm,1mm,1mm,1mm">
                  <w:txbxContent>
                    <w:p w14:paraId="23A87E13" w14:textId="1803BF92" w:rsidR="004A55DC" w:rsidRPr="00DD454F" w:rsidRDefault="004A55DC" w:rsidP="00B451D3">
                      <w:pPr>
                        <w:pStyle w:val="Textbox"/>
                      </w:pPr>
                      <w:r>
                        <w:t xml:space="preserve">Control </w:t>
                      </w:r>
                      <w:r w:rsidR="008645A7">
                        <w:rPr>
                          <w:rtl/>
                        </w:rPr>
                        <w:t>-‏</w:t>
                      </w:r>
                    </w:p>
                  </w:txbxContent>
                </v:textbox>
              </v:shape>
            </w:pict>
          </mc:Fallback>
        </mc:AlternateContent>
      </w:r>
      <w:r w:rsidRPr="00E33C4C">
        <w:rPr>
          <w:noProof/>
          <w:rtl/>
          <w:lang w:bidi="ar-SA"/>
        </w:rPr>
        <mc:AlternateContent>
          <mc:Choice Requires="wps">
            <w:drawing>
              <wp:anchor distT="0" distB="0" distL="114300" distR="114300" simplePos="0" relativeHeight="251661312" behindDoc="0" locked="0" layoutInCell="1" allowOverlap="1" wp14:anchorId="191D8784" wp14:editId="1CE4887E">
                <wp:simplePos x="0" y="0"/>
                <wp:positionH relativeFrom="column">
                  <wp:posOffset>2358390</wp:posOffset>
                </wp:positionH>
                <wp:positionV relativeFrom="paragraph">
                  <wp:posOffset>-485140</wp:posOffset>
                </wp:positionV>
                <wp:extent cx="184150" cy="476885"/>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18415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759D9" w14:textId="77777777" w:rsidR="004A55DC" w:rsidRPr="00DD454F" w:rsidRDefault="004A55DC" w:rsidP="00B451D3">
                            <w:pPr>
                              <w:pStyle w:val="Textbox"/>
                            </w:pPr>
                            <w:r>
                              <w:t>Control +</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8784" id="Text Box 22" o:spid="_x0000_s1027" type="#_x0000_t202" style="position:absolute;left:0;text-align:left;margin-left:185.7pt;margin-top:-38.2pt;width:14.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" fillcolor="white [3201]" stroked="f" strokeweight=".5pt">
                <v:textbox style="layout-flow:vertical;mso-layout-flow-alt:bottom-to-top" inset="1mm,1mm,1mm,1mm">
                  <w:txbxContent>
                    <w:p w14:paraId="289759D9" w14:textId="77777777" w:rsidR="004A55DC" w:rsidRPr="00DD454F" w:rsidRDefault="004A55DC" w:rsidP="00B451D3">
                      <w:pPr>
                        <w:pStyle w:val="Textbox"/>
                      </w:pPr>
                      <w:r>
                        <w:t>Control +</w:t>
                      </w:r>
                    </w:p>
                  </w:txbxContent>
                </v:textbox>
              </v:shape>
            </w:pict>
          </mc:Fallback>
        </mc:AlternateContent>
      </w:r>
      <w:r w:rsidRPr="00E33C4C">
        <w:rPr>
          <w:noProof/>
          <w:rtl/>
          <w:lang w:bidi="ar-SA"/>
        </w:rPr>
        <mc:AlternateContent>
          <mc:Choice Requires="wps">
            <w:drawing>
              <wp:anchor distT="0" distB="0" distL="114300" distR="114300" simplePos="0" relativeHeight="251659264" behindDoc="0" locked="0" layoutInCell="1" allowOverlap="1" wp14:anchorId="06550815" wp14:editId="0723AF3D">
                <wp:simplePos x="0" y="0"/>
                <wp:positionH relativeFrom="column">
                  <wp:posOffset>2136140</wp:posOffset>
                </wp:positionH>
                <wp:positionV relativeFrom="paragraph">
                  <wp:posOffset>-485140</wp:posOffset>
                </wp:positionV>
                <wp:extent cx="184150" cy="476885"/>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18415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EF304" w14:textId="77777777" w:rsidR="004A55DC" w:rsidRPr="00DD454F" w:rsidRDefault="004A55DC" w:rsidP="00B451D3">
                            <w:pPr>
                              <w:pStyle w:val="Textbox"/>
                              <w:rPr>
                                <w:lang w:bidi="fa-IR"/>
                              </w:rPr>
                            </w:pPr>
                            <w:r>
                              <w:rPr>
                                <w:lang w:bidi="fa-IR"/>
                              </w:rPr>
                              <w:t>KE1</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0815" id="Text Box 21" o:spid="_x0000_s1028" type="#_x0000_t202" style="position:absolute;left:0;text-align:left;margin-left:168.2pt;margin-top:-38.2pt;width:14.5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" fillcolor="white [3201]" stroked="f" strokeweight=".5pt">
                <v:textbox style="layout-flow:vertical;mso-layout-flow-alt:bottom-to-top" inset="1mm,1mm,1mm,1mm">
                  <w:txbxContent>
                    <w:p w14:paraId="349EF304" w14:textId="77777777" w:rsidR="004A55DC" w:rsidRPr="00DD454F" w:rsidRDefault="004A55DC" w:rsidP="00B451D3">
                      <w:pPr>
                        <w:pStyle w:val="Textbox"/>
                        <w:rPr>
                          <w:lang w:bidi="fa-IR"/>
                        </w:rPr>
                      </w:pPr>
                      <w:r>
                        <w:rPr>
                          <w:lang w:bidi="fa-IR"/>
                        </w:rPr>
                        <w:t>KE1</w:t>
                      </w:r>
                    </w:p>
                  </w:txbxContent>
                </v:textbox>
              </v:shape>
            </w:pict>
          </mc:Fallback>
        </mc:AlternateContent>
      </w:r>
      <w:r w:rsidRPr="00E33C4C">
        <w:rPr>
          <w:noProof/>
          <w:rtl/>
          <w:lang w:bidi="ar-SA"/>
        </w:rPr>
        <mc:AlternateContent>
          <mc:Choice Requires="wps">
            <w:drawing>
              <wp:anchor distT="0" distB="0" distL="114300" distR="114300" simplePos="0" relativeHeight="251657216" behindDoc="0" locked="0" layoutInCell="1" allowOverlap="1" wp14:anchorId="7F066952" wp14:editId="34037327">
                <wp:simplePos x="0" y="0"/>
                <wp:positionH relativeFrom="column">
                  <wp:posOffset>1913890</wp:posOffset>
                </wp:positionH>
                <wp:positionV relativeFrom="paragraph">
                  <wp:posOffset>-490059</wp:posOffset>
                </wp:positionV>
                <wp:extent cx="184150" cy="476885"/>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8415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F7CA6" w14:textId="77777777" w:rsidR="004A55DC" w:rsidRPr="00DD454F" w:rsidRDefault="004A55DC" w:rsidP="00B451D3">
                            <w:pPr>
                              <w:pStyle w:val="Textbox"/>
                              <w:rPr>
                                <w:szCs w:val="18"/>
                              </w:rPr>
                            </w:pPr>
                            <w:r>
                              <w:rPr>
                                <w:szCs w:val="18"/>
                              </w:rPr>
                              <w:t>KE1</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6952" id="Text Box 20" o:spid="_x0000_s1029" type="#_x0000_t202" style="position:absolute;left:0;text-align:left;margin-left:150.7pt;margin-top:-38.6pt;width:14.5pt;height:3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" fillcolor="white [3201]" stroked="f" strokeweight=".5pt">
                <v:textbox style="layout-flow:vertical;mso-layout-flow-alt:bottom-to-top" inset="1mm,1mm,1mm,1mm">
                  <w:txbxContent>
                    <w:p w14:paraId="659F7CA6" w14:textId="77777777" w:rsidR="004A55DC" w:rsidRPr="00DD454F" w:rsidRDefault="004A55DC" w:rsidP="00B451D3">
                      <w:pPr>
                        <w:pStyle w:val="Textbox"/>
                        <w:rPr>
                          <w:szCs w:val="18"/>
                        </w:rPr>
                      </w:pPr>
                      <w:r>
                        <w:rPr>
                          <w:szCs w:val="18"/>
                        </w:rPr>
                        <w:t>KE1</w:t>
                      </w:r>
                    </w:p>
                  </w:txbxContent>
                </v:textbox>
              </v:shape>
            </w:pict>
          </mc:Fallback>
        </mc:AlternateContent>
      </w:r>
      <w:r w:rsidRPr="00E33C4C">
        <w:rPr>
          <w:noProof/>
          <w:rtl/>
          <w:lang w:bidi="ar-SA"/>
        </w:rPr>
        <mc:AlternateContent>
          <mc:Choice Requires="wps">
            <w:drawing>
              <wp:anchor distT="0" distB="0" distL="114300" distR="114300" simplePos="0" relativeHeight="251655168" behindDoc="0" locked="0" layoutInCell="1" allowOverlap="1" wp14:anchorId="036560E2" wp14:editId="63427D0A">
                <wp:simplePos x="0" y="0"/>
                <wp:positionH relativeFrom="column">
                  <wp:posOffset>1085215</wp:posOffset>
                </wp:positionH>
                <wp:positionV relativeFrom="paragraph">
                  <wp:posOffset>843441</wp:posOffset>
                </wp:positionV>
                <wp:extent cx="497205" cy="2451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49720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3CDC2" w14:textId="77777777" w:rsidR="004A55DC" w:rsidRPr="00132C33" w:rsidRDefault="004A55DC" w:rsidP="00B451D3">
                            <w:pPr>
                              <w:pStyle w:val="Textbox"/>
                              <w:jc w:val="left"/>
                            </w:pPr>
                            <w:r>
                              <w:t>2000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60E2" id="Text Box 19" o:spid="_x0000_s1030" type="#_x0000_t202" style="position:absolute;left:0;text-align:left;margin-left:85.45pt;margin-top:66.4pt;width:39.15pt;height:1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" filled="f" stroked="f" strokeweight=".5pt">
                <v:textbox>
                  <w:txbxContent>
                    <w:p w14:paraId="20B3CDC2" w14:textId="77777777" w:rsidR="004A55DC" w:rsidRPr="00132C33" w:rsidRDefault="004A55DC" w:rsidP="00B451D3">
                      <w:pPr>
                        <w:pStyle w:val="Textbox"/>
                        <w:jc w:val="left"/>
                      </w:pPr>
                      <w:r>
                        <w:t>2000 bp</w:t>
                      </w:r>
                    </w:p>
                  </w:txbxContent>
                </v:textbox>
              </v:shape>
            </w:pict>
          </mc:Fallback>
        </mc:AlternateContent>
      </w:r>
      <w:r w:rsidRPr="00E33C4C">
        <w:rPr>
          <w:noProof/>
          <w:rtl/>
          <w:lang w:bidi="ar-SA"/>
        </w:rPr>
        <mc:AlternateContent>
          <mc:Choice Requires="wps">
            <w:drawing>
              <wp:anchor distT="0" distB="0" distL="114300" distR="114300" simplePos="0" relativeHeight="251651072" behindDoc="0" locked="0" layoutInCell="1" allowOverlap="1" wp14:anchorId="08C3D8A8" wp14:editId="5C5B4759">
                <wp:simplePos x="0" y="0"/>
                <wp:positionH relativeFrom="column">
                  <wp:posOffset>1085215</wp:posOffset>
                </wp:positionH>
                <wp:positionV relativeFrom="paragraph">
                  <wp:posOffset>1287145</wp:posOffset>
                </wp:positionV>
                <wp:extent cx="497205" cy="24511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49720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9205B" w14:textId="77777777" w:rsidR="004A55DC" w:rsidRPr="00132C33" w:rsidRDefault="004A55DC" w:rsidP="00B451D3">
                            <w:pPr>
                              <w:pStyle w:val="Textbox"/>
                              <w:jc w:val="left"/>
                              <w:rPr>
                                <w:lang w:bidi="fa-IR"/>
                              </w:rPr>
                            </w:pPr>
                            <w:r>
                              <w:rPr>
                                <w:lang w:bidi="fa-IR"/>
                              </w:rPr>
                              <w:t>1000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D8A8" id="Text Box 4" o:spid="_x0000_s1031" type="#_x0000_t202" style="position:absolute;left:0;text-align:left;margin-left:85.45pt;margin-top:101.35pt;width:39.15pt;height:1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" filled="f" stroked="f" strokeweight=".5pt">
                <v:textbox>
                  <w:txbxContent>
                    <w:p w14:paraId="0E99205B" w14:textId="77777777" w:rsidR="004A55DC" w:rsidRPr="00132C33" w:rsidRDefault="004A55DC" w:rsidP="00B451D3">
                      <w:pPr>
                        <w:pStyle w:val="Textbox"/>
                        <w:jc w:val="left"/>
                        <w:rPr>
                          <w:lang w:bidi="fa-IR"/>
                        </w:rPr>
                      </w:pPr>
                      <w:r>
                        <w:rPr>
                          <w:lang w:bidi="fa-IR"/>
                        </w:rPr>
                        <w:t>1000 bp</w:t>
                      </w:r>
                    </w:p>
                  </w:txbxContent>
                </v:textbox>
              </v:shape>
            </w:pict>
          </mc:Fallback>
        </mc:AlternateContent>
      </w:r>
      <w:r w:rsidRPr="00E33C4C">
        <w:rPr>
          <w:noProof/>
          <w:rtl/>
          <w:lang w:bidi="ar-SA"/>
        </w:rPr>
        <mc:AlternateContent>
          <mc:Choice Requires="wps">
            <w:drawing>
              <wp:anchor distT="0" distB="0" distL="114300" distR="114300" simplePos="0" relativeHeight="251649024" behindDoc="0" locked="0" layoutInCell="1" allowOverlap="1" wp14:anchorId="34CD0284" wp14:editId="37E64BFC">
                <wp:simplePos x="0" y="0"/>
                <wp:positionH relativeFrom="column">
                  <wp:posOffset>1085215</wp:posOffset>
                </wp:positionH>
                <wp:positionV relativeFrom="paragraph">
                  <wp:posOffset>1573691</wp:posOffset>
                </wp:positionV>
                <wp:extent cx="497205" cy="26606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4972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2E505" w14:textId="77777777" w:rsidR="004A55DC" w:rsidRPr="00132C33" w:rsidRDefault="004A55DC" w:rsidP="00B451D3">
                            <w:pPr>
                              <w:pStyle w:val="Textbox"/>
                              <w:jc w:val="left"/>
                            </w:pPr>
                            <w:r w:rsidRPr="00132C33">
                              <w:t>500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0284" id="Text Box 6" o:spid="_x0000_s1032" type="#_x0000_t202" style="position:absolute;left:0;text-align:left;margin-left:85.45pt;margin-top:123.9pt;width:39.15pt;height: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" filled="f" stroked="f" strokeweight=".5pt">
                <v:textbox>
                  <w:txbxContent>
                    <w:p w14:paraId="3E22E505" w14:textId="77777777" w:rsidR="004A55DC" w:rsidRPr="00132C33" w:rsidRDefault="004A55DC" w:rsidP="00B451D3">
                      <w:pPr>
                        <w:pStyle w:val="Textbox"/>
                        <w:jc w:val="left"/>
                      </w:pPr>
                      <w:r w:rsidRPr="00132C33">
                        <w:t>500 bp</w:t>
                      </w:r>
                    </w:p>
                  </w:txbxContent>
                </v:textbox>
              </v:shape>
            </w:pict>
          </mc:Fallback>
        </mc:AlternateContent>
      </w:r>
      <w:r w:rsidRPr="00E33C4C">
        <w:rPr>
          <w:noProof/>
          <w:rtl/>
          <w:lang w:bidi="ar-SA"/>
        </w:rPr>
        <mc:AlternateContent>
          <mc:Choice Requires="wps">
            <w:drawing>
              <wp:anchor distT="0" distB="0" distL="114300" distR="114300" simplePos="0" relativeHeight="251653120" behindDoc="0" locked="0" layoutInCell="1" allowOverlap="1" wp14:anchorId="18FDC7B5" wp14:editId="5AE33754">
                <wp:simplePos x="0" y="0"/>
                <wp:positionH relativeFrom="column">
                  <wp:posOffset>1085215</wp:posOffset>
                </wp:positionH>
                <wp:positionV relativeFrom="paragraph">
                  <wp:posOffset>1096645</wp:posOffset>
                </wp:positionV>
                <wp:extent cx="49720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49720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D2EFC" w14:textId="77777777" w:rsidR="004A55DC" w:rsidRPr="00132C33" w:rsidRDefault="004A55DC" w:rsidP="00B451D3">
                            <w:pPr>
                              <w:pStyle w:val="Textbox"/>
                              <w:jc w:val="left"/>
                            </w:pPr>
                            <w:r>
                              <w:t>1500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C7B5" id="Text Box 8" o:spid="_x0000_s1033" type="#_x0000_t202" style="position:absolute;left:0;text-align:left;margin-left:85.45pt;margin-top:86.35pt;width:39.1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" filled="f" stroked="f" strokeweight=".5pt">
                <v:textbox>
                  <w:txbxContent>
                    <w:p w14:paraId="5CCD2EFC" w14:textId="77777777" w:rsidR="004A55DC" w:rsidRPr="00132C33" w:rsidRDefault="004A55DC" w:rsidP="00B451D3">
                      <w:pPr>
                        <w:pStyle w:val="Textbox"/>
                        <w:jc w:val="left"/>
                      </w:pPr>
                      <w:r>
                        <w:t>1500 bp</w:t>
                      </w:r>
                    </w:p>
                  </w:txbxContent>
                </v:textbox>
              </v:shape>
            </w:pict>
          </mc:Fallback>
        </mc:AlternateContent>
      </w:r>
      <w:r w:rsidRPr="00E33C4C">
        <w:rPr>
          <w:noProof/>
          <w:rtl/>
          <w:lang w:bidi="ar-SA"/>
        </w:rPr>
        <w:drawing>
          <wp:inline distT="0" distB="0" distL="0" distR="0" wp14:anchorId="59CE83C8" wp14:editId="62A26992">
            <wp:extent cx="2879678" cy="3000034"/>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lik\Desktop\Capture245.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703" t="12301" r="16667"/>
                    <a:stretch/>
                  </pic:blipFill>
                  <pic:spPr bwMode="auto">
                    <a:xfrm>
                      <a:off x="0" y="0"/>
                      <a:ext cx="2879511" cy="2999860"/>
                    </a:xfrm>
                    <a:prstGeom prst="rect">
                      <a:avLst/>
                    </a:prstGeom>
                    <a:noFill/>
                    <a:ln>
                      <a:noFill/>
                    </a:ln>
                    <a:extLst>
                      <a:ext uri="{53640926-AAD7-44D8-BBD7-CCE9431645EC}">
                        <a14:shadowObscured xmlns:a14="http://schemas.microsoft.com/office/drawing/2010/main"/>
                      </a:ext>
                    </a:extLst>
                  </pic:spPr>
                </pic:pic>
              </a:graphicData>
            </a:graphic>
          </wp:inline>
        </w:drawing>
      </w:r>
    </w:p>
    <w:p w14:paraId="2D9EA838" w14:textId="1E7F104E" w:rsidR="00B451D3" w:rsidRPr="00E33C4C" w:rsidRDefault="00B451D3" w:rsidP="008645A7">
      <w:pPr>
        <w:pStyle w:val="Caption"/>
        <w:rPr>
          <w:rtl/>
        </w:rPr>
      </w:pPr>
      <w:bookmarkStart w:id="176" w:name="_Toc371951293"/>
      <w:bookmarkStart w:id="177" w:name="_Ref371437303"/>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5</w:t>
      </w:r>
      <w:r w:rsidR="008645A7">
        <w:rPr>
          <w:rtl/>
        </w:rPr>
        <w:fldChar w:fldCharType="end"/>
      </w:r>
      <w:bookmarkEnd w:id="177"/>
      <w:r w:rsidR="008645A7">
        <w:rPr>
          <w:rFonts w:hint="cs"/>
          <w:rtl/>
        </w:rPr>
        <w:t>-‏</w:t>
      </w:r>
      <w:r w:rsidRPr="00E33C4C">
        <w:rPr>
          <w:rFonts w:hint="cs"/>
          <w:rtl/>
        </w:rPr>
        <w:t xml:space="preserve"> عکس ژل الکتروفورز محصول </w:t>
      </w:r>
      <w:r w:rsidRPr="00E33C4C">
        <w:rPr>
          <w:rFonts w:cstheme="majorBidi"/>
        </w:rPr>
        <w:t>PCR</w:t>
      </w:r>
      <w:r w:rsidRPr="00E33C4C">
        <w:rPr>
          <w:rFonts w:hint="cs"/>
          <w:rtl/>
        </w:rPr>
        <w:t xml:space="preserve"> ژن </w:t>
      </w:r>
      <w:r w:rsidRPr="00E33C4C">
        <w:rPr>
          <w:rFonts w:cstheme="majorBidi"/>
        </w:rPr>
        <w:t>16S rRNA</w:t>
      </w:r>
      <w:r w:rsidRPr="00E33C4C">
        <w:rPr>
          <w:rFonts w:hint="cs"/>
          <w:rtl/>
        </w:rPr>
        <w:t xml:space="preserve"> سویه‌</w:t>
      </w:r>
      <w:r w:rsidR="000C18AC" w:rsidRPr="00E33C4C">
        <w:rPr>
          <w:rFonts w:hint="cs"/>
          <w:rtl/>
        </w:rPr>
        <w:t xml:space="preserve"> </w:t>
      </w:r>
      <w:r w:rsidR="000C18AC" w:rsidRPr="00E33C4C">
        <w:t>KE1</w:t>
      </w:r>
      <w:r w:rsidRPr="00E33C4C">
        <w:rPr>
          <w:rFonts w:hint="cs"/>
          <w:rtl/>
        </w:rPr>
        <w:t xml:space="preserve"> </w:t>
      </w:r>
      <w:r w:rsidR="00010E6C">
        <w:rPr>
          <w:rFonts w:hint="cs"/>
          <w:rtl/>
        </w:rPr>
        <w:t>تولیدکننده</w:t>
      </w:r>
      <w:r w:rsidRPr="00E33C4C">
        <w:rPr>
          <w:rFonts w:hint="cs"/>
          <w:rtl/>
        </w:rPr>
        <w:t xml:space="preserve"> </w:t>
      </w:r>
      <w:r w:rsidR="008E0A8E" w:rsidRPr="00E33C4C">
        <w:rPr>
          <w:rFonts w:hint="cs"/>
          <w:rtl/>
        </w:rPr>
        <w:t>بیوسورفکتانت</w:t>
      </w:r>
      <w:r w:rsidR="0046166C">
        <w:rPr>
          <w:rFonts w:hint="cs"/>
          <w:rtl/>
        </w:rPr>
        <w:t xml:space="preserve">. </w:t>
      </w:r>
      <w:bookmarkEnd w:id="176"/>
    </w:p>
    <w:p w14:paraId="3AA845E2" w14:textId="77777777" w:rsidR="00B57B35" w:rsidRPr="00E33C4C" w:rsidRDefault="00B57B35" w:rsidP="00B57B35">
      <w:pPr>
        <w:pStyle w:val="Heading4"/>
        <w:spacing w:line="240" w:lineRule="auto"/>
        <w:ind w:left="990" w:hanging="990"/>
        <w:rPr>
          <w:rtl/>
        </w:rPr>
      </w:pPr>
      <w:bookmarkStart w:id="178" w:name="_Toc371951216"/>
      <w:bookmarkStart w:id="179" w:name="_Toc57562677"/>
      <w:r w:rsidRPr="00E33C4C">
        <w:rPr>
          <w:rFonts w:hint="cs"/>
          <w:rtl/>
        </w:rPr>
        <w:t>تعیین توالی</w:t>
      </w:r>
      <w:bookmarkEnd w:id="178"/>
      <w:bookmarkEnd w:id="179"/>
    </w:p>
    <w:p w14:paraId="648DCB43" w14:textId="77777777" w:rsidR="00B57B35" w:rsidRPr="00E33C4C" w:rsidRDefault="00B57B35" w:rsidP="00B57B35">
      <w:pPr>
        <w:rPr>
          <w:rtl/>
        </w:rPr>
      </w:pPr>
      <w:r w:rsidRPr="00E33C4C">
        <w:rPr>
          <w:rFonts w:hint="cs"/>
          <w:rtl/>
        </w:rPr>
        <w:t xml:space="preserve">25 میکرولیتر از محصول </w:t>
      </w:r>
      <w:r w:rsidRPr="00E33C4C">
        <w:t>PCR</w:t>
      </w:r>
      <w:r w:rsidRPr="00E33C4C">
        <w:rPr>
          <w:rFonts w:hint="cs"/>
          <w:rtl/>
        </w:rPr>
        <w:t xml:space="preserve"> ژن </w:t>
      </w:r>
      <w:r w:rsidRPr="00E33C4C">
        <w:t>16S rRNA</w:t>
      </w:r>
      <w:r w:rsidRPr="00E33C4C">
        <w:rPr>
          <w:rFonts w:hint="cs"/>
          <w:rtl/>
        </w:rPr>
        <w:t xml:space="preserve"> جهت تعیین توالی به شرکت </w:t>
      </w:r>
      <w:proofErr w:type="spellStart"/>
      <w:r w:rsidRPr="00E33C4C">
        <w:t>Macrogen</w:t>
      </w:r>
      <w:proofErr w:type="spellEnd"/>
      <w:r w:rsidR="00B16261">
        <w:rPr>
          <w:rFonts w:hint="cs"/>
          <w:rtl/>
        </w:rPr>
        <w:t xml:space="preserve"> (</w:t>
      </w:r>
      <w:r w:rsidRPr="00E33C4C">
        <w:rPr>
          <w:rFonts w:hint="cs"/>
          <w:rtl/>
        </w:rPr>
        <w:t>کره جنوبی</w:t>
      </w:r>
      <w:r w:rsidR="00B16261">
        <w:rPr>
          <w:rFonts w:hint="cs"/>
          <w:rtl/>
        </w:rPr>
        <w:t xml:space="preserve">) </w:t>
      </w:r>
      <w:r w:rsidRPr="00E33C4C">
        <w:rPr>
          <w:rFonts w:hint="cs"/>
          <w:rtl/>
        </w:rPr>
        <w:t>ارسال شد</w:t>
      </w:r>
      <w:r w:rsidR="0046166C">
        <w:rPr>
          <w:rFonts w:hint="cs"/>
          <w:rtl/>
        </w:rPr>
        <w:t xml:space="preserve">. </w:t>
      </w:r>
    </w:p>
    <w:p w14:paraId="2EBBB337" w14:textId="77777777" w:rsidR="00B57B35" w:rsidRPr="00E33C4C" w:rsidRDefault="00B57B35" w:rsidP="00B57B35">
      <w:pPr>
        <w:pStyle w:val="Heading4"/>
        <w:spacing w:line="240" w:lineRule="auto"/>
        <w:ind w:left="990" w:hanging="990"/>
        <w:rPr>
          <w:rtl/>
        </w:rPr>
      </w:pPr>
      <w:bookmarkStart w:id="180" w:name="_Toc371951217"/>
      <w:bookmarkStart w:id="181" w:name="_Toc57562678"/>
      <w:r w:rsidRPr="00E33C4C">
        <w:rPr>
          <w:rFonts w:hint="cs"/>
          <w:rtl/>
        </w:rPr>
        <w:lastRenderedPageBreak/>
        <w:t>بیوانفورماتیک</w:t>
      </w:r>
      <w:bookmarkEnd w:id="180"/>
      <w:bookmarkEnd w:id="181"/>
    </w:p>
    <w:p w14:paraId="71D711B4" w14:textId="77777777" w:rsidR="00B57B35" w:rsidRPr="00E33C4C" w:rsidRDefault="00B57B35" w:rsidP="00B57B35">
      <w:pPr>
        <w:pStyle w:val="Heading5"/>
        <w:spacing w:line="240" w:lineRule="auto"/>
        <w:rPr>
          <w:rtl/>
        </w:rPr>
      </w:pPr>
      <w:r w:rsidRPr="00E33C4C">
        <w:rPr>
          <w:rFonts w:hint="cs"/>
          <w:rtl/>
        </w:rPr>
        <w:t xml:space="preserve">ویرایش توالی </w:t>
      </w:r>
    </w:p>
    <w:p w14:paraId="62CF2697" w14:textId="57D354B9" w:rsidR="003C7B18" w:rsidRDefault="00B57B35" w:rsidP="008747E3">
      <w:pPr>
        <w:rPr>
          <w:rtl/>
        </w:rPr>
      </w:pPr>
      <w:r w:rsidRPr="00E33C4C">
        <w:rPr>
          <w:rFonts w:hint="cs"/>
          <w:rtl/>
        </w:rPr>
        <w:t xml:space="preserve">توالی حاصل از تعیین توالی ژن </w:t>
      </w:r>
      <w:r w:rsidRPr="00E33C4C">
        <w:rPr>
          <w:rFonts w:cstheme="majorBidi"/>
        </w:rPr>
        <w:t>16s rRNA</w:t>
      </w:r>
      <w:r w:rsidRPr="00E33C4C">
        <w:rPr>
          <w:rFonts w:cstheme="majorBidi"/>
          <w:rtl/>
        </w:rPr>
        <w:t xml:space="preserve"> </w:t>
      </w:r>
      <w:r w:rsidR="00010E6C">
        <w:rPr>
          <w:rFonts w:hint="cs"/>
          <w:rtl/>
        </w:rPr>
        <w:t>به‌وسیله</w:t>
      </w:r>
      <w:r w:rsidRPr="00E33C4C">
        <w:rPr>
          <w:rFonts w:hint="cs"/>
          <w:rtl/>
        </w:rPr>
        <w:t xml:space="preserve"> </w:t>
      </w:r>
      <w:r w:rsidR="00D27679">
        <w:rPr>
          <w:rtl/>
        </w:rPr>
        <w:t>نرم‌افزارها</w:t>
      </w:r>
      <w:r w:rsidR="00D27679">
        <w:rPr>
          <w:rFonts w:hint="cs"/>
          <w:rtl/>
        </w:rPr>
        <w:t>ی</w:t>
      </w:r>
      <w:r w:rsidR="006B301E">
        <w:rPr>
          <w:rFonts w:hint="cs"/>
          <w:rtl/>
        </w:rPr>
        <w:t xml:space="preserve"> </w:t>
      </w:r>
      <w:proofErr w:type="spellStart"/>
      <w:r w:rsidRPr="00E33C4C">
        <w:rPr>
          <w:rFonts w:cstheme="majorBidi"/>
        </w:rPr>
        <w:t>Bioedit</w:t>
      </w:r>
      <w:proofErr w:type="spellEnd"/>
      <w:r w:rsidR="00B16261">
        <w:rPr>
          <w:rFonts w:cstheme="majorBidi"/>
        </w:rPr>
        <w:t xml:space="preserve"> (</w:t>
      </w:r>
      <w:r w:rsidRPr="00E33C4C">
        <w:rPr>
          <w:rFonts w:cstheme="majorBidi"/>
        </w:rPr>
        <w:t>version 7</w:t>
      </w:r>
      <w:r w:rsidR="0046166C">
        <w:rPr>
          <w:rFonts w:cstheme="majorBidi"/>
        </w:rPr>
        <w:t xml:space="preserve">. </w:t>
      </w:r>
      <w:r w:rsidRPr="00E33C4C">
        <w:rPr>
          <w:rFonts w:cstheme="majorBidi"/>
        </w:rPr>
        <w:t>0</w:t>
      </w:r>
      <w:r w:rsidR="0046166C">
        <w:rPr>
          <w:rFonts w:cstheme="majorBidi"/>
        </w:rPr>
        <w:t xml:space="preserve">. </w:t>
      </w:r>
      <w:r w:rsidRPr="00E33C4C">
        <w:rPr>
          <w:rFonts w:cstheme="majorBidi"/>
        </w:rPr>
        <w:t>9</w:t>
      </w:r>
      <w:r w:rsidR="0046166C">
        <w:rPr>
          <w:rFonts w:cstheme="majorBidi"/>
        </w:rPr>
        <w:t xml:space="preserve">. </w:t>
      </w:r>
      <w:r w:rsidRPr="00E33C4C">
        <w:rPr>
          <w:rFonts w:cstheme="majorBidi"/>
        </w:rPr>
        <w:t>0</w:t>
      </w:r>
      <w:r w:rsidR="00B16261">
        <w:rPr>
          <w:rFonts w:cstheme="majorBidi"/>
          <w:rtl/>
        </w:rPr>
        <w:t xml:space="preserve">) </w:t>
      </w:r>
      <w:r w:rsidRPr="00E33C4C">
        <w:rPr>
          <w:rFonts w:hint="cs"/>
          <w:rtl/>
        </w:rPr>
        <w:t xml:space="preserve">ویرایش گردید </w:t>
      </w:r>
      <w:r w:rsidRPr="00E33C4C">
        <w:rPr>
          <w:rtl/>
        </w:rPr>
        <w:fldChar w:fldCharType="begin"/>
      </w:r>
      <w:r w:rsidR="00B61A94">
        <w:rPr>
          <w:rtl/>
        </w:rPr>
        <w:instrText xml:space="preserve"> </w:instrText>
      </w:r>
      <w:r w:rsidR="00B61A94">
        <w:instrText>ADDIN EN.CITE &lt;EndNote&gt;&lt;Cite&gt;&lt;Author&gt;Hall&lt;/Author&gt;&lt;Year&gt;</w:instrText>
      </w:r>
      <w:r w:rsidR="00B61A94">
        <w:rPr>
          <w:rtl/>
        </w:rPr>
        <w:instrText>1999</w:instrText>
      </w:r>
      <w:r w:rsidR="00B61A94">
        <w:instrText>&lt;/Year&gt;&lt;RecNum&gt;</w:instrText>
      </w:r>
      <w:r w:rsidR="00B61A94">
        <w:rPr>
          <w:rtl/>
        </w:rPr>
        <w:instrText>74</w:instrText>
      </w:r>
      <w:r w:rsidR="00B61A94">
        <w:instrText>&lt;/RecNum&gt;&lt;DisplayText&gt;[</w:instrText>
      </w:r>
      <w:r w:rsidR="00B61A94">
        <w:rPr>
          <w:rtl/>
        </w:rPr>
        <w:instrText>74</w:instrText>
      </w:r>
      <w:r w:rsidR="00B61A94">
        <w:instrText>]&lt;/DisplayText&gt;&lt;record&gt;&lt;rec-number&gt;</w:instrText>
      </w:r>
      <w:r w:rsidR="00B61A94">
        <w:rPr>
          <w:rtl/>
        </w:rPr>
        <w:instrText>74</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74</w:instrText>
      </w:r>
      <w:r w:rsidR="00B61A94">
        <w:instrText>&lt;/key&gt;&lt;/foreign-keys&gt;&lt;ref-type name="Journal Article"&gt;</w:instrText>
      </w:r>
      <w:r w:rsidR="00B61A94">
        <w:rPr>
          <w:rtl/>
        </w:rPr>
        <w:instrText>17</w:instrText>
      </w:r>
      <w:r w:rsidR="00B61A94">
        <w:instrText xml:space="preserve">&lt;/ref-type&gt;&lt;contributors&gt;&lt;authors&gt;&lt;author&gt;Hall, T.A.&lt;/author&gt;&lt;/authors&gt;&lt;/contributors&gt;&lt;titles&gt;&lt;title&gt;BioEdit: a user-friendly biological sequence alignment editor and analysis program for Windows </w:instrText>
      </w:r>
      <w:r w:rsidR="00B61A94">
        <w:rPr>
          <w:rtl/>
        </w:rPr>
        <w:instrText>95/98</w:instrText>
      </w:r>
      <w:r w:rsidR="00B61A94">
        <w:instrText>/NT.  &lt;/title&gt;&lt;secondary</w:instrText>
      </w:r>
      <w:r w:rsidR="00B61A94">
        <w:rPr>
          <w:rtl/>
        </w:rPr>
        <w:instrText>-</w:instrText>
      </w:r>
      <w:r w:rsidR="00B61A94">
        <w:instrText>title&gt;Nucl. Acids. Symp.&lt;/secondary-title&gt;&lt;/titles&gt;&lt;periodical&gt;&lt;full-title&gt;Nucl. Acids. Symp.&lt;/full-title&gt;&lt;/periodical&gt;&lt;pages&gt;</w:instrText>
      </w:r>
      <w:r w:rsidR="00B61A94">
        <w:rPr>
          <w:rtl/>
        </w:rPr>
        <w:instrText>95-98</w:instrText>
      </w:r>
      <w:r w:rsidR="00B61A94">
        <w:instrText>&lt;/pages&gt;&lt;volume&gt;</w:instrText>
      </w:r>
      <w:r w:rsidR="00B61A94">
        <w:rPr>
          <w:rtl/>
        </w:rPr>
        <w:instrText>41</w:instrText>
      </w:r>
      <w:r w:rsidR="00B61A94">
        <w:instrText>&lt;/volume&gt;&lt;dates&gt;&lt;year&gt;</w:instrText>
      </w:r>
      <w:r w:rsidR="00B61A94">
        <w:rPr>
          <w:rtl/>
        </w:rPr>
        <w:instrText>1999</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74" w:tooltip="Hall, 1999 #74" w:history="1">
        <w:r w:rsidR="008747E3">
          <w:rPr>
            <w:noProof/>
            <w:rtl/>
          </w:rPr>
          <w:t>74</w:t>
        </w:r>
      </w:hyperlink>
      <w:r w:rsidR="00B61A94">
        <w:rPr>
          <w:noProof/>
          <w:rtl/>
        </w:rPr>
        <w:t>]</w:t>
      </w:r>
      <w:r w:rsidRPr="00E33C4C">
        <w:rPr>
          <w:rtl/>
        </w:rPr>
        <w:fldChar w:fldCharType="end"/>
      </w:r>
      <w:r w:rsidR="0046166C">
        <w:rPr>
          <w:rFonts w:hint="cs"/>
          <w:rtl/>
        </w:rPr>
        <w:t xml:space="preserve">. </w:t>
      </w:r>
      <w:r w:rsidRPr="00E33C4C">
        <w:rPr>
          <w:rFonts w:hint="cs"/>
          <w:rtl/>
        </w:rPr>
        <w:t xml:space="preserve">با تعیین توالی دو رشته و مکمل سازی </w:t>
      </w:r>
      <w:r w:rsidR="00B16261">
        <w:rPr>
          <w:rFonts w:hint="cs"/>
          <w:rtl/>
        </w:rPr>
        <w:t>آن‌ها</w:t>
      </w:r>
      <w:r w:rsidR="0046166C">
        <w:rPr>
          <w:rFonts w:hint="cs"/>
          <w:rtl/>
        </w:rPr>
        <w:t xml:space="preserve">، </w:t>
      </w:r>
      <w:r w:rsidRPr="00E33C4C">
        <w:rPr>
          <w:rFonts w:hint="cs"/>
          <w:rtl/>
        </w:rPr>
        <w:t>اشتباهات احتمالی در توالی</w:t>
      </w:r>
      <w:r w:rsidR="006B301E">
        <w:rPr>
          <w:rFonts w:hint="cs"/>
        </w:rPr>
        <w:t>‌</w:t>
      </w:r>
      <w:r w:rsidR="006B301E">
        <w:rPr>
          <w:rFonts w:hint="cs"/>
          <w:rtl/>
        </w:rPr>
        <w:t xml:space="preserve">های </w:t>
      </w:r>
      <w:r w:rsidRPr="00E33C4C">
        <w:rPr>
          <w:rFonts w:hint="cs"/>
          <w:rtl/>
        </w:rPr>
        <w:t>حاصل کنترل و اصلاح گردید</w:t>
      </w:r>
      <w:r w:rsidR="0046166C">
        <w:rPr>
          <w:rFonts w:hint="cs"/>
          <w:rtl/>
        </w:rPr>
        <w:t xml:space="preserve">. </w:t>
      </w:r>
      <w:r w:rsidRPr="00E33C4C">
        <w:rPr>
          <w:rFonts w:hint="cs"/>
          <w:rtl/>
        </w:rPr>
        <w:t xml:space="preserve">توالی پاکیزه شده سپس به فرمت </w:t>
      </w:r>
      <w:r w:rsidRPr="00E33C4C">
        <w:rPr>
          <w:rFonts w:cstheme="majorBidi"/>
        </w:rPr>
        <w:t>FASTA</w:t>
      </w:r>
      <w:r w:rsidRPr="00E33C4C">
        <w:rPr>
          <w:rFonts w:cstheme="majorBidi"/>
          <w:rtl/>
        </w:rPr>
        <w:t xml:space="preserve"> </w:t>
      </w:r>
      <w:r w:rsidRPr="00E33C4C">
        <w:rPr>
          <w:rFonts w:hint="cs"/>
          <w:rtl/>
        </w:rPr>
        <w:t>ذخیره گردید</w:t>
      </w:r>
      <w:r w:rsidR="0046166C">
        <w:rPr>
          <w:rFonts w:hint="cs"/>
          <w:rtl/>
        </w:rPr>
        <w:t xml:space="preserve">. </w:t>
      </w:r>
      <w:r w:rsidR="003C7B18" w:rsidRPr="00E33C4C">
        <w:rPr>
          <w:rtl/>
        </w:rPr>
        <w:fldChar w:fldCharType="begin"/>
      </w:r>
      <w:r w:rsidR="003C7B18" w:rsidRPr="00E33C4C">
        <w:rPr>
          <w:rtl/>
        </w:rPr>
        <w:instrText xml:space="preserve"> </w:instrText>
      </w:r>
      <w:r w:rsidR="003C7B18" w:rsidRPr="00E33C4C">
        <w:rPr>
          <w:rFonts w:hint="cs"/>
        </w:rPr>
        <w:instrText>REF</w:instrText>
      </w:r>
      <w:r w:rsidR="003C7B18" w:rsidRPr="00E33C4C">
        <w:rPr>
          <w:rFonts w:hint="cs"/>
          <w:rtl/>
        </w:rPr>
        <w:instrText xml:space="preserve"> _</w:instrText>
      </w:r>
      <w:r w:rsidR="003C7B18" w:rsidRPr="00E33C4C">
        <w:rPr>
          <w:rFonts w:hint="cs"/>
        </w:rPr>
        <w:instrText>Ref371594569 \h</w:instrText>
      </w:r>
      <w:r w:rsidR="003C7B18" w:rsidRPr="00E33C4C">
        <w:rPr>
          <w:rtl/>
        </w:rPr>
        <w:instrText xml:space="preserve"> </w:instrText>
      </w:r>
      <w:r w:rsidR="003C7B18" w:rsidRPr="00E33C4C">
        <w:rPr>
          <w:rtl/>
        </w:rPr>
      </w:r>
      <w:r w:rsidR="003C7B18" w:rsidRPr="00E33C4C">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12</w:t>
      </w:r>
      <w:r w:rsidR="003C7B18" w:rsidRPr="00E33C4C">
        <w:rPr>
          <w:rtl/>
        </w:rPr>
        <w:fldChar w:fldCharType="end"/>
      </w:r>
      <w:r w:rsidR="003C7B18" w:rsidRPr="00E33C4C">
        <w:rPr>
          <w:rFonts w:hint="cs"/>
          <w:rtl/>
        </w:rPr>
        <w:t xml:space="preserve"> توالی </w:t>
      </w:r>
      <w:r w:rsidR="00D27679">
        <w:rPr>
          <w:rtl/>
        </w:rPr>
        <w:t>اصلاح‌شده</w:t>
      </w:r>
      <w:r w:rsidR="003C7B18" w:rsidRPr="00E33C4C">
        <w:rPr>
          <w:rFonts w:hint="cs"/>
          <w:rtl/>
        </w:rPr>
        <w:t xml:space="preserve"> مربوط به سویه </w:t>
      </w:r>
      <w:r w:rsidR="003C7B18" w:rsidRPr="00E33C4C">
        <w:t>KE1</w:t>
      </w:r>
      <w:r w:rsidR="003C7B18" w:rsidRPr="00E33C4C">
        <w:rPr>
          <w:rFonts w:hint="cs"/>
          <w:rtl/>
        </w:rPr>
        <w:t xml:space="preserve"> نشان می‌دهد</w:t>
      </w:r>
      <w:r w:rsidR="0046166C">
        <w:rPr>
          <w:rFonts w:hint="cs"/>
          <w:rtl/>
        </w:rPr>
        <w:t xml:space="preserve">. </w:t>
      </w:r>
    </w:p>
    <w:p w14:paraId="400866F7" w14:textId="77777777" w:rsidR="004A6708" w:rsidRDefault="004A6708">
      <w:pPr>
        <w:bidi w:val="0"/>
        <w:spacing w:after="0" w:line="240" w:lineRule="auto"/>
        <w:ind w:firstLine="0"/>
        <w:jc w:val="left"/>
        <w:rPr>
          <w:rtl/>
        </w:rPr>
      </w:pPr>
      <w:r>
        <w:rPr>
          <w:rtl/>
        </w:rPr>
        <w:br w:type="page"/>
      </w:r>
    </w:p>
    <w:p w14:paraId="1D62F217" w14:textId="3CDDA995" w:rsidR="003C7B18" w:rsidRPr="00E33C4C" w:rsidRDefault="0046166C" w:rsidP="003C7B18">
      <w:pPr>
        <w:pStyle w:val="Caption"/>
      </w:pPr>
      <w:r>
        <w:rPr>
          <w:rtl/>
        </w:rPr>
        <w:lastRenderedPageBreak/>
        <w:t xml:space="preserve"> </w:t>
      </w:r>
      <w:bookmarkStart w:id="182" w:name="_Ref371594569"/>
      <w:bookmarkStart w:id="183" w:name="_Toc57562720"/>
      <w:bookmarkStart w:id="184" w:name="_Toc371951322"/>
      <w:r w:rsidR="003C7B18" w:rsidRPr="00E33C4C">
        <w:rPr>
          <w:rFonts w:hint="cs"/>
          <w:rtl/>
        </w:rPr>
        <w:t>جدول</w:t>
      </w:r>
      <w:r w:rsidR="003C7B18"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12</w:t>
      </w:r>
      <w:r w:rsidR="007B74FE">
        <w:rPr>
          <w:rtl/>
        </w:rPr>
        <w:fldChar w:fldCharType="end"/>
      </w:r>
      <w:bookmarkEnd w:id="182"/>
      <w:r w:rsidR="008645A7">
        <w:rPr>
          <w:rFonts w:hint="cs"/>
          <w:rtl/>
        </w:rPr>
        <w:t>-‏</w:t>
      </w:r>
      <w:r w:rsidR="003C7B18" w:rsidRPr="00E33C4C">
        <w:rPr>
          <w:rFonts w:hint="cs"/>
          <w:rtl/>
        </w:rPr>
        <w:t xml:space="preserve"> توالی </w:t>
      </w:r>
      <w:r w:rsidR="00D27679">
        <w:rPr>
          <w:rtl/>
        </w:rPr>
        <w:t>اصلاح‌شده</w:t>
      </w:r>
      <w:r w:rsidR="003C7B18" w:rsidRPr="00E33C4C">
        <w:rPr>
          <w:rFonts w:hint="cs"/>
          <w:rtl/>
        </w:rPr>
        <w:t xml:space="preserve"> ژن </w:t>
      </w:r>
      <w:r w:rsidR="003C7B18" w:rsidRPr="00E33C4C">
        <w:t>16S rRNA</w:t>
      </w:r>
      <w:r w:rsidR="003C7B18" w:rsidRPr="00E33C4C">
        <w:rPr>
          <w:rFonts w:hint="cs"/>
          <w:rtl/>
        </w:rPr>
        <w:t xml:space="preserve"> سویه‌ </w:t>
      </w:r>
      <w:r w:rsidR="003C7B18" w:rsidRPr="00E33C4C">
        <w:t>KE1</w:t>
      </w:r>
      <w:r>
        <w:rPr>
          <w:rFonts w:hint="cs"/>
          <w:rtl/>
        </w:rPr>
        <w:t>.</w:t>
      </w:r>
      <w:bookmarkEnd w:id="183"/>
      <w:r>
        <w:rPr>
          <w:rFonts w:hint="cs"/>
          <w:rtl/>
        </w:rPr>
        <w:t xml:space="preserve"> </w:t>
      </w:r>
      <w:bookmarkEnd w:id="184"/>
    </w:p>
    <w:tbl>
      <w:tblPr>
        <w:tblStyle w:val="LightShading1"/>
        <w:bidiVisual/>
        <w:tblW w:w="9474" w:type="dxa"/>
        <w:tblLayout w:type="fixed"/>
        <w:tblCellMar>
          <w:top w:w="57" w:type="dxa"/>
          <w:left w:w="57" w:type="dxa"/>
          <w:bottom w:w="57" w:type="dxa"/>
          <w:right w:w="57" w:type="dxa"/>
        </w:tblCellMar>
        <w:tblLook w:val="04A0" w:firstRow="1" w:lastRow="0" w:firstColumn="1" w:lastColumn="0" w:noHBand="0" w:noVBand="1"/>
      </w:tblPr>
      <w:tblGrid>
        <w:gridCol w:w="8563"/>
        <w:gridCol w:w="911"/>
      </w:tblGrid>
      <w:tr w:rsidR="003C7B18" w:rsidRPr="00E33C4C" w14:paraId="516B2717" w14:textId="77777777" w:rsidTr="003C7B18">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563" w:type="dxa"/>
          </w:tcPr>
          <w:p w14:paraId="77EE2675" w14:textId="77777777" w:rsidR="003C7B18" w:rsidRPr="00E33C4C" w:rsidRDefault="003C7B18" w:rsidP="003C7B18">
            <w:pPr>
              <w:pStyle w:val="Table-fine"/>
              <w:rPr>
                <w:sz w:val="18"/>
                <w:szCs w:val="18"/>
                <w:rtl/>
              </w:rPr>
            </w:pPr>
            <w:r w:rsidRPr="00E33C4C">
              <w:rPr>
                <w:sz w:val="18"/>
                <w:szCs w:val="18"/>
              </w:rPr>
              <w:t>Sequence</w:t>
            </w:r>
          </w:p>
        </w:tc>
        <w:tc>
          <w:tcPr>
            <w:tcW w:w="911" w:type="dxa"/>
          </w:tcPr>
          <w:p w14:paraId="06464900" w14:textId="77777777" w:rsidR="003C7B18" w:rsidRPr="00E33C4C" w:rsidRDefault="003C7B18" w:rsidP="003C7B18">
            <w:pPr>
              <w:pStyle w:val="Table-fine"/>
              <w:cnfStyle w:val="100000000000" w:firstRow="1" w:lastRow="0" w:firstColumn="0" w:lastColumn="0" w:oddVBand="0" w:evenVBand="0" w:oddHBand="0" w:evenHBand="0" w:firstRowFirstColumn="0" w:firstRowLastColumn="0" w:lastRowFirstColumn="0" w:lastRowLastColumn="0"/>
              <w:rPr>
                <w:sz w:val="18"/>
                <w:szCs w:val="18"/>
              </w:rPr>
            </w:pPr>
            <w:r w:rsidRPr="00E33C4C">
              <w:rPr>
                <w:sz w:val="18"/>
                <w:szCs w:val="18"/>
              </w:rPr>
              <w:t>Strain</w:t>
            </w:r>
          </w:p>
        </w:tc>
      </w:tr>
      <w:tr w:rsidR="003C7B18" w:rsidRPr="00E33C4C" w14:paraId="771352B1" w14:textId="77777777" w:rsidTr="003C7B18">
        <w:trPr>
          <w:trHeight w:val="3479"/>
        </w:trPr>
        <w:tc>
          <w:tcPr>
            <w:cnfStyle w:val="001000000000" w:firstRow="0" w:lastRow="0" w:firstColumn="1" w:lastColumn="0" w:oddVBand="0" w:evenVBand="0" w:oddHBand="0" w:evenHBand="0" w:firstRowFirstColumn="0" w:firstRowLastColumn="0" w:lastRowFirstColumn="0" w:lastRowLastColumn="0"/>
            <w:tcW w:w="8563" w:type="dxa"/>
            <w:shd w:val="clear" w:color="auto" w:fill="FFFFFF" w:themeFill="background1"/>
            <w:vAlign w:val="top"/>
          </w:tcPr>
          <w:p w14:paraId="16C79000" w14:textId="77777777" w:rsidR="003C7B18" w:rsidRPr="00E33C4C" w:rsidRDefault="003C7B18" w:rsidP="00FD58BD">
            <w:pPr>
              <w:pStyle w:val="Table-fine"/>
              <w:rPr>
                <w:sz w:val="18"/>
                <w:szCs w:val="18"/>
                <w:rtl/>
              </w:rPr>
            </w:pPr>
            <w:r w:rsidRPr="00E33C4C">
              <w:rPr>
                <w:sz w:val="18"/>
                <w:szCs w:val="18"/>
              </w:rPr>
              <w:t>&gt;Strain KE1 16S rRNA</w:t>
            </w:r>
            <w:r w:rsidR="00FD58BD" w:rsidRPr="00E33C4C">
              <w:rPr>
                <w:sz w:val="18"/>
                <w:szCs w:val="18"/>
              </w:rPr>
              <w:t xml:space="preserve"> gene, </w:t>
            </w:r>
            <w:r w:rsidRPr="00E33C4C">
              <w:rPr>
                <w:sz w:val="18"/>
                <w:szCs w:val="18"/>
              </w:rPr>
              <w:t>Partial Sequence</w:t>
            </w:r>
          </w:p>
          <w:p w14:paraId="00EC0009" w14:textId="77777777" w:rsidR="003C7B18" w:rsidRPr="00E33C4C" w:rsidRDefault="003C7B18" w:rsidP="003C7B18">
            <w:pPr>
              <w:pStyle w:val="Table-fine"/>
              <w:jc w:val="both"/>
              <w:rPr>
                <w:sz w:val="18"/>
                <w:szCs w:val="18"/>
                <w:rtl/>
              </w:rPr>
            </w:pPr>
            <w:r w:rsidRPr="00E33C4C">
              <w:rPr>
                <w:sz w:val="18"/>
                <w:szCs w:val="18"/>
              </w:rPr>
              <w:t>TGCAGTCGAACGATGAAGCCCAGCTTGCTGGGTGGATTAGTGGCGAACGGGTGAGTAACACGTGGGTGATCTGCCCTGCACTTCGGGATAAGCCTGGGAAACTGGGTCTAATACCGGATAGGACCTCGGGATGCATGTTCCGGGGTGGAAAGGTTTTCCGGTGCAGGATGGGCCCGCGGCCTATCAGCTTGTTGGTGGGGTAACGGCCCACCAAGGCGACGACGGGTAGCCGGCCTGAGAGGGCGACCGGCCACACTGGGACTGAGACACGGCCCAGACTCCTACGGGAGGCAGCAGTGGGGAATATTGCACAATGGGCGCAAGCCTGATGCAGCGACGCCGCGTGAGGGATGACGGCCTTCGGGTTGTAAACCTCTTTCAGTACCGACGAAGCGCAAGTGACGGTAGGTACAGAAGAAGCACCGGCCAACTACGTGCCAGCAGCCGCGGTAATACGTAGGGTGCGAGCGTTGTCCGGAATTACTGGGCGTAAAGAGCTCGTAGGGCGGTTTGTCGCGTCGTCTGTGAAAACCCGCAGCTCAACTGCGGGCTTGCAGGCGATACGGGCAGACTTGAGTACTGCAGGGGAGACTGGAATTCCTGGTGTAGCGGTGAAATGCGCAGATATCAGGAGGAACACCGGTGGCGAAGGCGGGTCTCTGGGCAGTAACTGACGCTGAGGAGCGAAAGCGTGGGTAGCGAACAGGATTAGATACCCTGGTAGTCCACGCCGTAAACGGTGGGCGCTAGGTGTGGGTTTCCTTCCACGGGATCCGTGCCGTAGCTAACGCATTAAGCGCCCCGCCTGGGGAGTACGGCCGCAAGGCTAAAACTCAAAGGAATTGACGGGGGCCCGCACAAGCGGCGGAGCATGTGGATTAATTCGATGCAACGCGAAGAACCTTACCTGGGTTTGACATACACCGGACCGCCCCAGAGATGGGGTTTCCCTTGTGGTCGGTGTACAGGTGGTGCATGGCTGTCGTCAGCTCGTGTCGTGAGATGTTGGGTTAAGTCCCGCAACGAGCGCAACCCTTGTCCTGTGTTGCCAGCACGTAATGGTGGGGACTCGCAGGAGACTGCCGGGGTCAACTCGGAGGAAGGTGGGGACGACGTCAAGTCATCATGCCCCTTATGTCCAGGGCTTCACACATGCTACAATGGCCGGTACAGAGGGCTGCGATACCGCGAGGTGGAGCGAATCCCTTAAAGCCGGTCTCAGTTCGGATCGGGGTCTGCAACTCGAGGACCCCGTGGAAGTCGGAGTCGCTAGTAATCGCAGATCAGCAACGCTGCGGTGAATACGTTCCCGGGCCTTGTACACACCGCCCGTCACGTCATGAAAGTCGGTAACACCCGAAGCCGGTGGCCTAACCCCTCGTGGGAGGGAGCCGTCGAAGGTGGGATCGGCGATTGGGACGAAGT</w:t>
            </w:r>
          </w:p>
        </w:tc>
        <w:tc>
          <w:tcPr>
            <w:tcW w:w="911" w:type="dxa"/>
            <w:shd w:val="clear" w:color="auto" w:fill="FFFFFF" w:themeFill="background1"/>
            <w:vAlign w:val="top"/>
          </w:tcPr>
          <w:p w14:paraId="78C9F6F0" w14:textId="77777777" w:rsidR="003C7B18" w:rsidRPr="00E33C4C" w:rsidRDefault="003C7B18" w:rsidP="003C7B18">
            <w:pPr>
              <w:pStyle w:val="Table-fine"/>
              <w:cnfStyle w:val="000000000000" w:firstRow="0" w:lastRow="0" w:firstColumn="0" w:lastColumn="0" w:oddVBand="0" w:evenVBand="0" w:oddHBand="0" w:evenHBand="0" w:firstRowFirstColumn="0" w:firstRowLastColumn="0" w:lastRowFirstColumn="0" w:lastRowLastColumn="0"/>
              <w:rPr>
                <w:sz w:val="18"/>
                <w:szCs w:val="18"/>
                <w:rtl/>
              </w:rPr>
            </w:pPr>
            <w:r w:rsidRPr="00E33C4C">
              <w:rPr>
                <w:sz w:val="18"/>
                <w:szCs w:val="18"/>
              </w:rPr>
              <w:t>KE1</w:t>
            </w:r>
          </w:p>
        </w:tc>
      </w:tr>
    </w:tbl>
    <w:p w14:paraId="3B583F45" w14:textId="77777777" w:rsidR="003C7B18" w:rsidRPr="00E33C4C" w:rsidRDefault="003C7B18" w:rsidP="003C7B18">
      <w:pPr>
        <w:rPr>
          <w:rtl/>
        </w:rPr>
      </w:pPr>
    </w:p>
    <w:p w14:paraId="4380145B" w14:textId="77777777" w:rsidR="00B57B35" w:rsidRPr="00E33C4C" w:rsidRDefault="00B57B35" w:rsidP="00B57B35">
      <w:pPr>
        <w:pStyle w:val="Heading5"/>
        <w:spacing w:line="240" w:lineRule="auto"/>
      </w:pPr>
      <w:r w:rsidRPr="00E33C4C">
        <w:rPr>
          <w:rFonts w:hint="cs"/>
          <w:rtl/>
        </w:rPr>
        <w:t xml:space="preserve">آنالیز </w:t>
      </w:r>
      <w:r w:rsidRPr="00E33C4C">
        <w:rPr>
          <w:rFonts w:asciiTheme="majorBidi" w:hAnsiTheme="majorBidi" w:cstheme="majorBidi"/>
          <w:szCs w:val="32"/>
        </w:rPr>
        <w:t>BLAST</w:t>
      </w:r>
    </w:p>
    <w:p w14:paraId="2399BC2E" w14:textId="1339503E" w:rsidR="00B57B35" w:rsidRDefault="00B57B35" w:rsidP="00FD58BD">
      <w:pPr>
        <w:rPr>
          <w:rtl/>
        </w:rPr>
      </w:pPr>
      <w:r w:rsidRPr="00E33C4C">
        <w:rPr>
          <w:rFonts w:hint="cs"/>
          <w:rtl/>
        </w:rPr>
        <w:t>با آنالیز</w:t>
      </w:r>
      <w:r w:rsidR="003C7B18" w:rsidRPr="00E33C4C">
        <w:rPr>
          <w:rFonts w:hint="cs"/>
          <w:rtl/>
        </w:rPr>
        <w:t xml:space="preserve"> </w:t>
      </w:r>
      <w:r w:rsidRPr="00E33C4C">
        <w:rPr>
          <w:rFonts w:cstheme="majorBidi"/>
        </w:rPr>
        <w:t>BLAST</w:t>
      </w:r>
      <w:r w:rsidRPr="00E33C4C">
        <w:rPr>
          <w:rFonts w:hint="cs"/>
          <w:rtl/>
        </w:rPr>
        <w:t xml:space="preserve"> توالی حاصل در پایگاه </w:t>
      </w:r>
      <w:proofErr w:type="spellStart"/>
      <w:r w:rsidRPr="00E33C4C">
        <w:t>genbank</w:t>
      </w:r>
      <w:proofErr w:type="spellEnd"/>
      <w:r w:rsidR="0046166C">
        <w:rPr>
          <w:rFonts w:hint="cs"/>
          <w:rtl/>
        </w:rPr>
        <w:t xml:space="preserve">، </w:t>
      </w:r>
      <w:r w:rsidRPr="00E33C4C">
        <w:rPr>
          <w:rFonts w:hint="cs"/>
          <w:rtl/>
        </w:rPr>
        <w:t>سویه‌ها مورد شناسایی قرار گرفتند</w:t>
      </w:r>
      <w:r w:rsidR="00B16261">
        <w:rPr>
          <w:rFonts w:hint="cs"/>
          <w:rtl/>
        </w:rPr>
        <w:t xml:space="preserve"> </w:t>
      </w:r>
      <w:r w:rsidR="00B16261">
        <w:rPr>
          <w:rFonts w:cstheme="majorBidi"/>
          <w:rtl/>
        </w:rPr>
        <w:t>(</w:t>
      </w:r>
      <w:hyperlink r:id="rId39" w:history="1">
        <w:r w:rsidR="003C7B18" w:rsidRPr="00E33C4C">
          <w:rPr>
            <w:rStyle w:val="Hyperlink"/>
            <w:rFonts w:cstheme="majorBidi"/>
          </w:rPr>
          <w:t>http://www</w:t>
        </w:r>
        <w:r w:rsidR="0046166C">
          <w:rPr>
            <w:rStyle w:val="Hyperlink"/>
            <w:rFonts w:cstheme="majorBidi"/>
          </w:rPr>
          <w:t xml:space="preserve">. </w:t>
        </w:r>
        <w:proofErr w:type="spellStart"/>
        <w:r w:rsidR="003C7B18" w:rsidRPr="00E33C4C">
          <w:rPr>
            <w:rStyle w:val="Hyperlink"/>
            <w:rFonts w:cstheme="majorBidi"/>
          </w:rPr>
          <w:t>ncbi</w:t>
        </w:r>
        <w:proofErr w:type="spellEnd"/>
        <w:r w:rsidR="0046166C">
          <w:rPr>
            <w:rStyle w:val="Hyperlink"/>
            <w:rFonts w:cstheme="majorBidi"/>
          </w:rPr>
          <w:t xml:space="preserve">. </w:t>
        </w:r>
        <w:proofErr w:type="spellStart"/>
        <w:r w:rsidR="003C7B18" w:rsidRPr="00E33C4C">
          <w:rPr>
            <w:rStyle w:val="Hyperlink"/>
            <w:rFonts w:cstheme="majorBidi"/>
          </w:rPr>
          <w:t>nlm</w:t>
        </w:r>
        <w:proofErr w:type="spellEnd"/>
        <w:r w:rsidR="0046166C">
          <w:rPr>
            <w:rStyle w:val="Hyperlink"/>
            <w:rFonts w:cstheme="majorBidi"/>
          </w:rPr>
          <w:t xml:space="preserve">. </w:t>
        </w:r>
        <w:proofErr w:type="spellStart"/>
        <w:r w:rsidR="003C7B18" w:rsidRPr="00E33C4C">
          <w:rPr>
            <w:rStyle w:val="Hyperlink"/>
            <w:rFonts w:cstheme="majorBidi"/>
          </w:rPr>
          <w:t>nih</w:t>
        </w:r>
        <w:proofErr w:type="spellEnd"/>
        <w:r w:rsidR="0046166C">
          <w:rPr>
            <w:rStyle w:val="Hyperlink"/>
            <w:rFonts w:cstheme="majorBidi"/>
          </w:rPr>
          <w:t xml:space="preserve">. </w:t>
        </w:r>
        <w:r w:rsidR="003C7B18" w:rsidRPr="00E33C4C">
          <w:rPr>
            <w:rStyle w:val="Hyperlink"/>
            <w:rFonts w:cstheme="majorBidi"/>
          </w:rPr>
          <w:t>gov/</w:t>
        </w:r>
        <w:proofErr w:type="spellStart"/>
        <w:r w:rsidR="003C7B18" w:rsidRPr="00E33C4C">
          <w:rPr>
            <w:rStyle w:val="Hyperlink"/>
            <w:rFonts w:cstheme="majorBidi"/>
          </w:rPr>
          <w:t>genebank</w:t>
        </w:r>
        <w:proofErr w:type="spellEnd"/>
      </w:hyperlink>
      <w:r w:rsidR="00D31786">
        <w:rPr>
          <w:rFonts w:cstheme="majorBidi" w:hint="cs"/>
          <w:rtl/>
        </w:rPr>
        <w:t xml:space="preserve">). </w:t>
      </w:r>
      <w:r w:rsidRPr="00E33C4C">
        <w:rPr>
          <w:rFonts w:hint="cs"/>
          <w:rtl/>
        </w:rPr>
        <w:t xml:space="preserve">با استفاده از این آنالیز توالی ژن </w:t>
      </w:r>
      <w:r w:rsidRPr="00E33C4C">
        <w:t>16S rRNA</w:t>
      </w:r>
      <w:r w:rsidRPr="00E33C4C">
        <w:rPr>
          <w:rFonts w:hint="cs"/>
          <w:rtl/>
        </w:rPr>
        <w:t xml:space="preserve"> سویه مورد بررسی با کلیه توالی</w:t>
      </w:r>
      <w:r w:rsidR="006B301E">
        <w:rPr>
          <w:rFonts w:hint="cs"/>
        </w:rPr>
        <w:t>‌</w:t>
      </w:r>
      <w:r w:rsidR="006B301E">
        <w:rPr>
          <w:rFonts w:hint="cs"/>
          <w:rtl/>
        </w:rPr>
        <w:t xml:space="preserve">های </w:t>
      </w:r>
      <w:r w:rsidRPr="00E33C4C">
        <w:rPr>
          <w:rFonts w:hint="cs"/>
          <w:rtl/>
        </w:rPr>
        <w:t xml:space="preserve">این ژن در پایگاه </w:t>
      </w:r>
      <w:proofErr w:type="spellStart"/>
      <w:r w:rsidRPr="00E33C4C">
        <w:rPr>
          <w:rFonts w:cstheme="majorBidi"/>
        </w:rPr>
        <w:t>Genbank</w:t>
      </w:r>
      <w:proofErr w:type="spellEnd"/>
      <w:r w:rsidRPr="00E33C4C">
        <w:rPr>
          <w:rFonts w:hint="cs"/>
          <w:rtl/>
        </w:rPr>
        <w:t xml:space="preserve"> مورد مقایسه قرار می‌گیرد و سویه</w:t>
      </w:r>
      <w:r w:rsidR="006B301E">
        <w:rPr>
          <w:rFonts w:hint="cs"/>
        </w:rPr>
        <w:t>‌</w:t>
      </w:r>
      <w:r w:rsidR="006B301E">
        <w:rPr>
          <w:rFonts w:hint="cs"/>
          <w:rtl/>
        </w:rPr>
        <w:t xml:space="preserve">های </w:t>
      </w:r>
      <w:r w:rsidRPr="00E33C4C">
        <w:rPr>
          <w:rFonts w:hint="cs"/>
          <w:rtl/>
        </w:rPr>
        <w:t>دارای بیشترین شباهت به ترتیب از بالا به پایین در جدول حاصل نشان داده می‌شوند که به استفاده از این نتایج می‌توان سویه مورد بررسی را شناسایی کرد</w:t>
      </w:r>
      <w:r w:rsidR="0046166C">
        <w:rPr>
          <w:rFonts w:hint="cs"/>
          <w:rtl/>
        </w:rPr>
        <w:t xml:space="preserve">. </w:t>
      </w:r>
      <w:r w:rsidR="00FD58BD" w:rsidRPr="00E33C4C">
        <w:rPr>
          <w:rtl/>
        </w:rPr>
        <w:fldChar w:fldCharType="begin"/>
      </w:r>
      <w:r w:rsidR="00FD58BD" w:rsidRPr="00E33C4C">
        <w:rPr>
          <w:rtl/>
        </w:rPr>
        <w:instrText xml:space="preserve"> </w:instrText>
      </w:r>
      <w:r w:rsidR="00FD58BD" w:rsidRPr="00E33C4C">
        <w:rPr>
          <w:rFonts w:hint="cs"/>
        </w:rPr>
        <w:instrText>REF</w:instrText>
      </w:r>
      <w:r w:rsidR="00FD58BD" w:rsidRPr="00E33C4C">
        <w:rPr>
          <w:rFonts w:hint="cs"/>
          <w:rtl/>
        </w:rPr>
        <w:instrText xml:space="preserve"> _</w:instrText>
      </w:r>
      <w:r w:rsidR="00FD58BD" w:rsidRPr="00E33C4C">
        <w:rPr>
          <w:rFonts w:hint="cs"/>
        </w:rPr>
        <w:instrText>Ref410039055 \h</w:instrText>
      </w:r>
      <w:r w:rsidR="00FD58BD" w:rsidRPr="00E33C4C">
        <w:rPr>
          <w:rtl/>
        </w:rPr>
        <w:instrText xml:space="preserve"> </w:instrText>
      </w:r>
      <w:r w:rsidR="00FD58BD" w:rsidRPr="00E33C4C">
        <w:rPr>
          <w:rtl/>
        </w:rPr>
      </w:r>
      <w:r w:rsidR="00FD58BD" w:rsidRPr="00E33C4C">
        <w:rPr>
          <w:rtl/>
        </w:rPr>
        <w:fldChar w:fldCharType="separate"/>
      </w:r>
      <w:r w:rsidR="008645A7" w:rsidRPr="00E33C4C">
        <w:rPr>
          <w:rFonts w:hint="cs"/>
          <w:rtl/>
        </w:rPr>
        <w:t>جدول</w:t>
      </w:r>
      <w:r w:rsidR="008645A7" w:rsidRPr="00E33C4C">
        <w:rPr>
          <w:rtl/>
        </w:rPr>
        <w:t xml:space="preserve"> </w:t>
      </w:r>
      <w:r w:rsidR="008645A7">
        <w:rPr>
          <w:noProof/>
          <w:rtl/>
        </w:rPr>
        <w:t>‏2</w:t>
      </w:r>
      <w:r w:rsidR="008645A7">
        <w:rPr>
          <w:rtl/>
        </w:rPr>
        <w:t>-‏</w:t>
      </w:r>
      <w:r w:rsidR="008645A7">
        <w:rPr>
          <w:noProof/>
          <w:rtl/>
        </w:rPr>
        <w:t>13</w:t>
      </w:r>
      <w:r w:rsidR="00FD58BD" w:rsidRPr="00E33C4C">
        <w:rPr>
          <w:rtl/>
        </w:rPr>
        <w:fldChar w:fldCharType="end"/>
      </w:r>
      <w:r w:rsidR="00FD58BD" w:rsidRPr="00E33C4C">
        <w:rPr>
          <w:rFonts w:hint="cs"/>
          <w:rtl/>
        </w:rPr>
        <w:t xml:space="preserve"> </w:t>
      </w:r>
      <w:r w:rsidR="00B16261">
        <w:rPr>
          <w:rFonts w:hint="cs"/>
          <w:rtl/>
        </w:rPr>
        <w:t>به‌طور</w:t>
      </w:r>
      <w:r w:rsidR="00FD58BD" w:rsidRPr="00E33C4C">
        <w:rPr>
          <w:rFonts w:hint="cs"/>
          <w:rtl/>
        </w:rPr>
        <w:t xml:space="preserve"> خلاصه نشان‌ می‌د‌هد که ژن </w:t>
      </w:r>
      <w:r w:rsidR="00FD58BD" w:rsidRPr="00E33C4C">
        <w:t>16S rRNA</w:t>
      </w:r>
      <w:r w:rsidR="00FD58BD" w:rsidRPr="00E33C4C">
        <w:rPr>
          <w:rFonts w:hint="cs"/>
          <w:rtl/>
        </w:rPr>
        <w:t xml:space="preserve"> مربوط به سویه</w:t>
      </w:r>
      <w:r w:rsidR="00D50C87" w:rsidRPr="00E33C4C">
        <w:rPr>
          <w:rtl/>
        </w:rPr>
        <w:t xml:space="preserve"> </w:t>
      </w:r>
      <w:r w:rsidR="00D50C87" w:rsidRPr="00E33C4C">
        <w:t>KE1</w:t>
      </w:r>
      <w:r w:rsidR="00D50C87" w:rsidRPr="00E33C4C">
        <w:rPr>
          <w:rtl/>
        </w:rPr>
        <w:t xml:space="preserve"> </w:t>
      </w:r>
      <w:r w:rsidR="00FD58BD" w:rsidRPr="00E33C4C">
        <w:rPr>
          <w:rFonts w:hint="cs"/>
          <w:rtl/>
        </w:rPr>
        <w:t>شباهت بسیار بالایی</w:t>
      </w:r>
      <w:r w:rsidR="00B16261">
        <w:rPr>
          <w:rFonts w:hint="cs"/>
          <w:rtl/>
        </w:rPr>
        <w:t xml:space="preserve"> (</w:t>
      </w:r>
      <w:r w:rsidR="00FD58BD" w:rsidRPr="00E33C4C">
        <w:rPr>
          <w:rFonts w:hint="cs"/>
          <w:rtl/>
        </w:rPr>
        <w:t>حدود 58/99%</w:t>
      </w:r>
      <w:r w:rsidR="00B16261">
        <w:rPr>
          <w:rFonts w:hint="cs"/>
          <w:rtl/>
        </w:rPr>
        <w:t xml:space="preserve">) </w:t>
      </w:r>
      <w:r w:rsidR="00FD58BD" w:rsidRPr="00E33C4C">
        <w:rPr>
          <w:rFonts w:hint="cs"/>
          <w:rtl/>
        </w:rPr>
        <w:t xml:space="preserve">را با گونه </w:t>
      </w:r>
      <w:proofErr w:type="spellStart"/>
      <w:r w:rsidR="00FD58BD" w:rsidRPr="00E33C4C">
        <w:rPr>
          <w:i/>
          <w:iCs/>
        </w:rPr>
        <w:t>Rhodococcus</w:t>
      </w:r>
      <w:proofErr w:type="spellEnd"/>
      <w:r w:rsidR="00FD58BD" w:rsidRPr="00E33C4C">
        <w:rPr>
          <w:i/>
          <w:iCs/>
        </w:rPr>
        <w:t xml:space="preserve"> </w:t>
      </w:r>
      <w:proofErr w:type="spellStart"/>
      <w:r w:rsidR="00FD58BD" w:rsidRPr="00E33C4C">
        <w:rPr>
          <w:i/>
          <w:iCs/>
        </w:rPr>
        <w:t>ruber</w:t>
      </w:r>
      <w:proofErr w:type="spellEnd"/>
      <w:r w:rsidR="00FD58BD" w:rsidRPr="00E33C4C">
        <w:rPr>
          <w:rFonts w:hint="cs"/>
          <w:i/>
          <w:iCs/>
          <w:rtl/>
        </w:rPr>
        <w:t xml:space="preserve"> </w:t>
      </w:r>
      <w:r w:rsidR="00FD58BD" w:rsidRPr="00E33C4C">
        <w:rPr>
          <w:rFonts w:hint="cs"/>
          <w:rtl/>
        </w:rPr>
        <w:t>دارا می‌باشد و تنها در 6 اسید نوکلئیک با این سویه باکتریایی متفاوت می</w:t>
      </w:r>
      <w:r w:rsidR="006B301E">
        <w:rPr>
          <w:rFonts w:hint="cs"/>
        </w:rPr>
        <w:t>‌</w:t>
      </w:r>
      <w:r w:rsidR="00FD58BD" w:rsidRPr="00E33C4C">
        <w:rPr>
          <w:rFonts w:hint="cs"/>
          <w:rtl/>
        </w:rPr>
        <w:t>باشد</w:t>
      </w:r>
      <w:r w:rsidR="0046166C">
        <w:rPr>
          <w:rFonts w:hint="cs"/>
          <w:rtl/>
        </w:rPr>
        <w:t xml:space="preserve">. </w:t>
      </w:r>
    </w:p>
    <w:p w14:paraId="5BD4F15F" w14:textId="77777777" w:rsidR="004A6708" w:rsidRDefault="004A6708">
      <w:pPr>
        <w:bidi w:val="0"/>
        <w:spacing w:after="0" w:line="240" w:lineRule="auto"/>
        <w:ind w:firstLine="0"/>
        <w:jc w:val="left"/>
        <w:rPr>
          <w:rtl/>
        </w:rPr>
      </w:pPr>
      <w:r>
        <w:rPr>
          <w:rtl/>
        </w:rPr>
        <w:br w:type="page"/>
      </w:r>
    </w:p>
    <w:p w14:paraId="133CC05A" w14:textId="09BDF045" w:rsidR="00792C5C" w:rsidRPr="00E33C4C" w:rsidRDefault="00792C5C" w:rsidP="00A35C37">
      <w:pPr>
        <w:pStyle w:val="Caption"/>
        <w:rPr>
          <w:rtl/>
        </w:rPr>
      </w:pPr>
      <w:bookmarkStart w:id="185" w:name="_Ref410039055"/>
      <w:bookmarkStart w:id="186" w:name="_Toc57562721"/>
      <w:bookmarkStart w:id="187" w:name="_Toc323486170"/>
      <w:bookmarkStart w:id="188" w:name="_Toc341025167"/>
      <w:bookmarkStart w:id="189" w:name="_Toc357761563"/>
      <w:r w:rsidRPr="00E33C4C">
        <w:rPr>
          <w:rFonts w:hint="cs"/>
          <w:rtl/>
        </w:rPr>
        <w:lastRenderedPageBreak/>
        <w:t>جدول</w:t>
      </w:r>
      <w:r w:rsidRPr="00E33C4C">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13</w:t>
      </w:r>
      <w:r w:rsidR="007B74FE">
        <w:rPr>
          <w:rtl/>
        </w:rPr>
        <w:fldChar w:fldCharType="end"/>
      </w:r>
      <w:bookmarkEnd w:id="185"/>
      <w:r w:rsidR="00A35C37" w:rsidRPr="00E33C4C">
        <w:rPr>
          <w:rFonts w:hint="cs"/>
          <w:rtl/>
        </w:rPr>
        <w:t>:</w:t>
      </w:r>
      <w:r w:rsidRPr="00E33C4C">
        <w:rPr>
          <w:rFonts w:hint="cs"/>
          <w:rtl/>
        </w:rPr>
        <w:t xml:space="preserve"> نتیجه آنالیز </w:t>
      </w:r>
      <w:proofErr w:type="spellStart"/>
      <w:r w:rsidRPr="00E33C4C">
        <w:t>BLASTn</w:t>
      </w:r>
      <w:proofErr w:type="spellEnd"/>
      <w:r w:rsidRPr="00E33C4C">
        <w:rPr>
          <w:rFonts w:hint="cs"/>
          <w:rtl/>
        </w:rPr>
        <w:t xml:space="preserve"> سویه </w:t>
      </w:r>
      <w:r w:rsidRPr="00E33C4C">
        <w:t>MK</w:t>
      </w:r>
      <w:r w:rsidR="008645A7">
        <w:rPr>
          <w:rtl/>
        </w:rPr>
        <w:t>-‏</w:t>
      </w:r>
      <w:r w:rsidRPr="00E33C4C">
        <w:t>1</w:t>
      </w:r>
      <w:r w:rsidRPr="00E33C4C">
        <w:rPr>
          <w:rFonts w:hint="cs"/>
          <w:rtl/>
        </w:rPr>
        <w:t xml:space="preserve"> در پایگاه </w:t>
      </w:r>
      <w:proofErr w:type="spellStart"/>
      <w:r w:rsidRPr="00E33C4C">
        <w:t>Genbank</w:t>
      </w:r>
      <w:proofErr w:type="spellEnd"/>
      <w:r w:rsidR="0046166C">
        <w:rPr>
          <w:rFonts w:hint="cs"/>
          <w:rtl/>
        </w:rPr>
        <w:t>.</w:t>
      </w:r>
      <w:bookmarkEnd w:id="186"/>
      <w:r w:rsidR="0046166C">
        <w:rPr>
          <w:rFonts w:hint="cs"/>
          <w:rtl/>
        </w:rPr>
        <w:t xml:space="preserve"> </w:t>
      </w:r>
      <w:bookmarkEnd w:id="187"/>
      <w:bookmarkEnd w:id="188"/>
      <w:bookmarkEnd w:id="189"/>
    </w:p>
    <w:tbl>
      <w:tblPr>
        <w:tblStyle w:val="LightShading1"/>
        <w:tblW w:w="8993" w:type="dxa"/>
        <w:tblLayout w:type="fixed"/>
        <w:tblLook w:val="04A0" w:firstRow="1" w:lastRow="0" w:firstColumn="1" w:lastColumn="0" w:noHBand="0" w:noVBand="1"/>
      </w:tblPr>
      <w:tblGrid>
        <w:gridCol w:w="4934"/>
        <w:gridCol w:w="599"/>
        <w:gridCol w:w="599"/>
        <w:gridCol w:w="645"/>
        <w:gridCol w:w="553"/>
        <w:gridCol w:w="600"/>
        <w:gridCol w:w="1063"/>
      </w:tblGrid>
      <w:tr w:rsidR="00F6028B" w:rsidRPr="00E33C4C" w14:paraId="3C537444" w14:textId="77777777" w:rsidTr="00F6028B">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934" w:type="dxa"/>
          </w:tcPr>
          <w:p w14:paraId="1CABF352" w14:textId="77777777" w:rsidR="00F6028B" w:rsidRPr="00E33C4C" w:rsidRDefault="00F6028B" w:rsidP="00F6028B">
            <w:pPr>
              <w:pStyle w:val="Table-fine"/>
            </w:pPr>
            <w:r w:rsidRPr="00E33C4C">
              <w:t>Description</w:t>
            </w:r>
          </w:p>
        </w:tc>
        <w:tc>
          <w:tcPr>
            <w:tcW w:w="599" w:type="dxa"/>
            <w:hideMark/>
          </w:tcPr>
          <w:p w14:paraId="0BA2543A" w14:textId="2A1D73BE" w:rsidR="00F6028B" w:rsidRPr="00E33C4C" w:rsidRDefault="00B42963" w:rsidP="00F6028B">
            <w:pPr>
              <w:pStyle w:val="Table-fine"/>
              <w:jc w:val="center"/>
              <w:cnfStyle w:val="100000000000" w:firstRow="1" w:lastRow="0" w:firstColumn="0" w:lastColumn="0" w:oddVBand="0" w:evenVBand="0" w:oddHBand="0" w:evenHBand="0" w:firstRowFirstColumn="0" w:firstRowLastColumn="0" w:lastRowFirstColumn="0" w:lastRowLastColumn="0"/>
            </w:pPr>
            <w:hyperlink r:id="rId40" w:tooltip="Sort by max score" w:history="1">
              <w:r w:rsidR="00F6028B" w:rsidRPr="00E33C4C">
                <w:rPr>
                  <w:color w:val="0000FF"/>
                </w:rPr>
                <w:t>Max score</w:t>
              </w:r>
            </w:hyperlink>
          </w:p>
        </w:tc>
        <w:tc>
          <w:tcPr>
            <w:tcW w:w="599" w:type="dxa"/>
            <w:hideMark/>
          </w:tcPr>
          <w:p w14:paraId="6D85FAD3" w14:textId="46EE1C09" w:rsidR="00F6028B" w:rsidRPr="00E33C4C" w:rsidRDefault="00B42963" w:rsidP="00F6028B">
            <w:pPr>
              <w:pStyle w:val="Table-fine"/>
              <w:jc w:val="center"/>
              <w:cnfStyle w:val="100000000000" w:firstRow="1" w:lastRow="0" w:firstColumn="0" w:lastColumn="0" w:oddVBand="0" w:evenVBand="0" w:oddHBand="0" w:evenHBand="0" w:firstRowFirstColumn="0" w:firstRowLastColumn="0" w:lastRowFirstColumn="0" w:lastRowLastColumn="0"/>
            </w:pPr>
            <w:hyperlink r:id="rId41" w:tooltip="Sort by total score" w:history="1">
              <w:r w:rsidR="00F6028B" w:rsidRPr="00E33C4C">
                <w:rPr>
                  <w:color w:val="0000FF"/>
                </w:rPr>
                <w:t>Total score</w:t>
              </w:r>
            </w:hyperlink>
          </w:p>
        </w:tc>
        <w:tc>
          <w:tcPr>
            <w:tcW w:w="645" w:type="dxa"/>
            <w:hideMark/>
          </w:tcPr>
          <w:p w14:paraId="47F474FA" w14:textId="37B66135" w:rsidR="00F6028B" w:rsidRPr="00E33C4C" w:rsidRDefault="00B42963" w:rsidP="00F6028B">
            <w:pPr>
              <w:pStyle w:val="Table-fine"/>
              <w:jc w:val="center"/>
              <w:cnfStyle w:val="100000000000" w:firstRow="1" w:lastRow="0" w:firstColumn="0" w:lastColumn="0" w:oddVBand="0" w:evenVBand="0" w:oddHBand="0" w:evenHBand="0" w:firstRowFirstColumn="0" w:firstRowLastColumn="0" w:lastRowFirstColumn="0" w:lastRowLastColumn="0"/>
            </w:pPr>
            <w:hyperlink r:id="rId42" w:tooltip="Sort by query coverage" w:history="1">
              <w:r w:rsidR="00F6028B" w:rsidRPr="00E33C4C">
                <w:rPr>
                  <w:color w:val="0000FF"/>
                </w:rPr>
                <w:t>Query cover</w:t>
              </w:r>
            </w:hyperlink>
          </w:p>
        </w:tc>
        <w:tc>
          <w:tcPr>
            <w:tcW w:w="553" w:type="dxa"/>
            <w:hideMark/>
          </w:tcPr>
          <w:p w14:paraId="08386C45" w14:textId="6ABC0338" w:rsidR="00F6028B" w:rsidRPr="00E33C4C" w:rsidRDefault="00B42963" w:rsidP="00F6028B">
            <w:pPr>
              <w:pStyle w:val="Table-fine"/>
              <w:jc w:val="center"/>
              <w:cnfStyle w:val="100000000000" w:firstRow="1" w:lastRow="0" w:firstColumn="0" w:lastColumn="0" w:oddVBand="0" w:evenVBand="0" w:oddHBand="0" w:evenHBand="0" w:firstRowFirstColumn="0" w:firstRowLastColumn="0" w:lastRowFirstColumn="0" w:lastRowLastColumn="0"/>
            </w:pPr>
            <w:hyperlink r:id="rId43" w:tooltip="Sort by E value" w:history="1">
              <w:r w:rsidR="00F6028B" w:rsidRPr="00E33C4C">
                <w:rPr>
                  <w:color w:val="0000FF"/>
                </w:rPr>
                <w:t>E value</w:t>
              </w:r>
            </w:hyperlink>
          </w:p>
        </w:tc>
        <w:tc>
          <w:tcPr>
            <w:tcW w:w="600" w:type="dxa"/>
            <w:hideMark/>
          </w:tcPr>
          <w:p w14:paraId="779E578C" w14:textId="49D47ACC" w:rsidR="00F6028B" w:rsidRPr="00E33C4C" w:rsidRDefault="00B42963" w:rsidP="00F6028B">
            <w:pPr>
              <w:pStyle w:val="Table-fine"/>
              <w:jc w:val="center"/>
              <w:cnfStyle w:val="100000000000" w:firstRow="1" w:lastRow="0" w:firstColumn="0" w:lastColumn="0" w:oddVBand="0" w:evenVBand="0" w:oddHBand="0" w:evenHBand="0" w:firstRowFirstColumn="0" w:firstRowLastColumn="0" w:lastRowFirstColumn="0" w:lastRowLastColumn="0"/>
            </w:pPr>
            <w:hyperlink r:id="rId44" w:tooltip="Sort by ident" w:history="1">
              <w:r w:rsidR="00F6028B" w:rsidRPr="00E33C4C">
                <w:rPr>
                  <w:color w:val="0000FF"/>
                </w:rPr>
                <w:t>Ident</w:t>
              </w:r>
            </w:hyperlink>
          </w:p>
        </w:tc>
        <w:tc>
          <w:tcPr>
            <w:tcW w:w="1063" w:type="dxa"/>
            <w:hideMark/>
          </w:tcPr>
          <w:p w14:paraId="109196D0" w14:textId="77777777" w:rsidR="00F6028B" w:rsidRPr="00E33C4C" w:rsidRDefault="00F6028B" w:rsidP="00F6028B">
            <w:pPr>
              <w:pStyle w:val="Table-fine"/>
              <w:jc w:val="center"/>
              <w:cnfStyle w:val="100000000000" w:firstRow="1" w:lastRow="0" w:firstColumn="0" w:lastColumn="0" w:oddVBand="0" w:evenVBand="0" w:oddHBand="0" w:evenHBand="0" w:firstRowFirstColumn="0" w:firstRowLastColumn="0" w:lastRowFirstColumn="0" w:lastRowLastColumn="0"/>
            </w:pPr>
            <w:r w:rsidRPr="00E33C4C">
              <w:t>Accession</w:t>
            </w:r>
          </w:p>
        </w:tc>
      </w:tr>
      <w:tr w:rsidR="00F6028B" w:rsidRPr="00E33C4C" w14:paraId="43F0FD0A"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68A03236" w14:textId="7777BCD2" w:rsidR="00F6028B" w:rsidRPr="00E33C4C" w:rsidRDefault="00B42963" w:rsidP="00F6028B">
            <w:pPr>
              <w:pStyle w:val="Table-fine"/>
            </w:pPr>
            <w:hyperlink r:id="rId45" w:anchor="alnHdr_219846593" w:tooltip="Go to alignment for Rhodococcus ruber strain DSM 43338 16S ribosomal RNA gene, complete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ruber</w:t>
              </w:r>
              <w:proofErr w:type="spellEnd"/>
              <w:r w:rsidR="00F6028B" w:rsidRPr="00650375">
                <w:rPr>
                  <w:i/>
                  <w:iCs/>
                  <w:color w:val="0000FF"/>
                </w:rPr>
                <w:t xml:space="preserve"> </w:t>
              </w:r>
              <w:r w:rsidR="00F6028B" w:rsidRPr="00E33C4C">
                <w:rPr>
                  <w:color w:val="0000FF"/>
                </w:rPr>
                <w:t xml:space="preserve">strain DSM 43338 16S ribosomal RNA gene </w:t>
              </w:r>
            </w:hyperlink>
            <w:r w:rsidR="00F6028B" w:rsidRPr="00E33C4C">
              <w:t xml:space="preserve"> </w:t>
            </w:r>
          </w:p>
        </w:tc>
        <w:tc>
          <w:tcPr>
            <w:tcW w:w="599" w:type="dxa"/>
          </w:tcPr>
          <w:p w14:paraId="64B335D4"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2595</w:t>
            </w:r>
          </w:p>
        </w:tc>
        <w:tc>
          <w:tcPr>
            <w:tcW w:w="599" w:type="dxa"/>
          </w:tcPr>
          <w:p w14:paraId="4A24FBA7"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2595</w:t>
            </w:r>
          </w:p>
        </w:tc>
        <w:tc>
          <w:tcPr>
            <w:tcW w:w="645" w:type="dxa"/>
          </w:tcPr>
          <w:p w14:paraId="07D7164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617D744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24E1EE1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99%</w:t>
            </w:r>
          </w:p>
        </w:tc>
        <w:tc>
          <w:tcPr>
            <w:tcW w:w="1063" w:type="dxa"/>
          </w:tcPr>
          <w:p w14:paraId="0A784B64" w14:textId="4793C6E4"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46" w:tgtFrame="lnkCBYA4CKT014" w:tooltip="Show report for NR_026185.1" w:history="1">
              <w:r w:rsidR="00F6028B" w:rsidRPr="00E33C4C">
                <w:rPr>
                  <w:color w:val="0000FF"/>
                </w:rPr>
                <w:t>NR_026185</w:t>
              </w:r>
              <w:r w:rsidR="0046166C">
                <w:rPr>
                  <w:color w:val="0000FF"/>
                </w:rPr>
                <w:t xml:space="preserve">. </w:t>
              </w:r>
              <w:r w:rsidR="00F6028B" w:rsidRPr="00E33C4C">
                <w:rPr>
                  <w:color w:val="0000FF"/>
                </w:rPr>
                <w:t>1</w:t>
              </w:r>
            </w:hyperlink>
          </w:p>
        </w:tc>
      </w:tr>
      <w:tr w:rsidR="00F6028B" w:rsidRPr="00E33C4C" w14:paraId="7E9F5190"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0F284DF0" w14:textId="0B41E363" w:rsidR="00F6028B" w:rsidRPr="00E33C4C" w:rsidRDefault="00B42963" w:rsidP="00F6028B">
            <w:pPr>
              <w:pStyle w:val="Table-fine"/>
            </w:pPr>
            <w:hyperlink r:id="rId47" w:anchor="alnHdr_645321718" w:tooltip="Go to alignment for Rhodococcus aetherivorans strain DSM 44752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aetherivorans</w:t>
              </w:r>
              <w:proofErr w:type="spellEnd"/>
              <w:r w:rsidR="00F6028B" w:rsidRPr="00E33C4C">
                <w:rPr>
                  <w:color w:val="0000FF"/>
                </w:rPr>
                <w:t xml:space="preserve"> strain DSM 44752 16S ribosomal RNA gene </w:t>
              </w:r>
            </w:hyperlink>
            <w:r w:rsidR="00F6028B" w:rsidRPr="00E33C4C">
              <w:t xml:space="preserve"> </w:t>
            </w:r>
          </w:p>
        </w:tc>
        <w:tc>
          <w:tcPr>
            <w:tcW w:w="599" w:type="dxa"/>
          </w:tcPr>
          <w:p w14:paraId="1842B9D8"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2470</w:t>
            </w:r>
          </w:p>
        </w:tc>
        <w:tc>
          <w:tcPr>
            <w:tcW w:w="599" w:type="dxa"/>
          </w:tcPr>
          <w:p w14:paraId="52E05C26"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2470</w:t>
            </w:r>
          </w:p>
        </w:tc>
        <w:tc>
          <w:tcPr>
            <w:tcW w:w="645" w:type="dxa"/>
          </w:tcPr>
          <w:p w14:paraId="043BFEF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0CB1F9F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22CE57B6"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99%</w:t>
            </w:r>
          </w:p>
        </w:tc>
        <w:tc>
          <w:tcPr>
            <w:tcW w:w="1063" w:type="dxa"/>
          </w:tcPr>
          <w:p w14:paraId="6107ADB1" w14:textId="79BCF62C"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48" w:tgtFrame="lnkCBYA4CKT014" w:tooltip="Show report for NR_118619.1" w:history="1">
              <w:r w:rsidR="00F6028B" w:rsidRPr="00E33C4C">
                <w:rPr>
                  <w:color w:val="0000FF"/>
                </w:rPr>
                <w:t>NR_118619</w:t>
              </w:r>
              <w:r w:rsidR="0046166C">
                <w:rPr>
                  <w:color w:val="0000FF"/>
                </w:rPr>
                <w:t xml:space="preserve">. </w:t>
              </w:r>
              <w:r w:rsidR="00F6028B" w:rsidRPr="00E33C4C">
                <w:rPr>
                  <w:color w:val="0000FF"/>
                </w:rPr>
                <w:t>1</w:t>
              </w:r>
            </w:hyperlink>
          </w:p>
        </w:tc>
      </w:tr>
      <w:tr w:rsidR="00F6028B" w:rsidRPr="00E33C4C" w14:paraId="2834B629"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41090197" w14:textId="613CF270" w:rsidR="00F6028B" w:rsidRPr="00E33C4C" w:rsidRDefault="00B42963" w:rsidP="00F6028B">
            <w:pPr>
              <w:pStyle w:val="Table-fine"/>
            </w:pPr>
            <w:hyperlink r:id="rId49" w:anchor="alnHdr_219857619" w:tooltip="Go to alignment for Rhodococcus aetherivorans strain 10bc312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aetherivorans</w:t>
              </w:r>
              <w:proofErr w:type="spellEnd"/>
              <w:r w:rsidR="00F6028B" w:rsidRPr="00E33C4C">
                <w:rPr>
                  <w:color w:val="0000FF"/>
                </w:rPr>
                <w:t xml:space="preserve"> strain 10bc312 16S ribosomal RNA gene </w:t>
              </w:r>
            </w:hyperlink>
            <w:r w:rsidR="00F6028B" w:rsidRPr="00E33C4C">
              <w:t xml:space="preserve"> </w:t>
            </w:r>
          </w:p>
        </w:tc>
        <w:tc>
          <w:tcPr>
            <w:tcW w:w="599" w:type="dxa"/>
          </w:tcPr>
          <w:p w14:paraId="118ED68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2451</w:t>
            </w:r>
          </w:p>
        </w:tc>
        <w:tc>
          <w:tcPr>
            <w:tcW w:w="599" w:type="dxa"/>
          </w:tcPr>
          <w:p w14:paraId="2FC79B68"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2451</w:t>
            </w:r>
          </w:p>
        </w:tc>
        <w:tc>
          <w:tcPr>
            <w:tcW w:w="645" w:type="dxa"/>
          </w:tcPr>
          <w:p w14:paraId="17A1B36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316B7ED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03ED8F1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99%</w:t>
            </w:r>
          </w:p>
        </w:tc>
        <w:tc>
          <w:tcPr>
            <w:tcW w:w="1063" w:type="dxa"/>
          </w:tcPr>
          <w:p w14:paraId="4B982E4A" w14:textId="7A2DA7A6"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50" w:tgtFrame="lnkCBYA4CKT014" w:tooltip="Show report for NR_025208.1" w:history="1">
              <w:r w:rsidR="00F6028B" w:rsidRPr="00E33C4C">
                <w:rPr>
                  <w:color w:val="0000FF"/>
                </w:rPr>
                <w:t>NR_025208</w:t>
              </w:r>
              <w:r w:rsidR="0046166C">
                <w:rPr>
                  <w:color w:val="0000FF"/>
                </w:rPr>
                <w:t xml:space="preserve">. </w:t>
              </w:r>
              <w:r w:rsidR="00F6028B" w:rsidRPr="00E33C4C">
                <w:rPr>
                  <w:color w:val="0000FF"/>
                </w:rPr>
                <w:t>1</w:t>
              </w:r>
            </w:hyperlink>
          </w:p>
        </w:tc>
      </w:tr>
      <w:tr w:rsidR="00F6028B" w:rsidRPr="00E33C4C" w14:paraId="1F31F168"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093CFE3E" w14:textId="448579E6" w:rsidR="00F6028B" w:rsidRPr="00E33C4C" w:rsidRDefault="00B42963" w:rsidP="00F6028B">
            <w:pPr>
              <w:pStyle w:val="Table-fine"/>
            </w:pPr>
            <w:hyperlink r:id="rId51" w:anchor="alnHdr_636559025" w:tooltip="Go to alignment for Rhodococcus phenolicus strain DSM 44812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phenolicus</w:t>
              </w:r>
              <w:proofErr w:type="spellEnd"/>
              <w:r w:rsidR="00F6028B" w:rsidRPr="00E33C4C">
                <w:rPr>
                  <w:color w:val="0000FF"/>
                </w:rPr>
                <w:t xml:space="preserve"> strain DSM 44812 16S ribosomal RNA gene </w:t>
              </w:r>
            </w:hyperlink>
            <w:r w:rsidR="00F6028B" w:rsidRPr="00E33C4C">
              <w:t xml:space="preserve"> </w:t>
            </w:r>
          </w:p>
        </w:tc>
        <w:tc>
          <w:tcPr>
            <w:tcW w:w="599" w:type="dxa"/>
          </w:tcPr>
          <w:p w14:paraId="03F23E9C"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2435</w:t>
            </w:r>
          </w:p>
        </w:tc>
        <w:tc>
          <w:tcPr>
            <w:tcW w:w="599" w:type="dxa"/>
          </w:tcPr>
          <w:p w14:paraId="7F588EF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2435</w:t>
            </w:r>
          </w:p>
        </w:tc>
        <w:tc>
          <w:tcPr>
            <w:tcW w:w="645" w:type="dxa"/>
          </w:tcPr>
          <w:p w14:paraId="037228C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4D92011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75401FFF"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98%</w:t>
            </w:r>
          </w:p>
        </w:tc>
        <w:tc>
          <w:tcPr>
            <w:tcW w:w="1063" w:type="dxa"/>
          </w:tcPr>
          <w:p w14:paraId="381881A2" w14:textId="4FA24A4A"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52" w:tgtFrame="lnkCBYA4CKT014" w:tooltip="Show report for NR_115082.1" w:history="1">
              <w:r w:rsidR="00F6028B" w:rsidRPr="00E33C4C">
                <w:rPr>
                  <w:color w:val="0000FF"/>
                </w:rPr>
                <w:t>NR_115082</w:t>
              </w:r>
              <w:r w:rsidR="0046166C">
                <w:rPr>
                  <w:color w:val="0000FF"/>
                </w:rPr>
                <w:t xml:space="preserve">. </w:t>
              </w:r>
              <w:r w:rsidR="00F6028B" w:rsidRPr="00E33C4C">
                <w:rPr>
                  <w:color w:val="0000FF"/>
                </w:rPr>
                <w:t>1</w:t>
              </w:r>
            </w:hyperlink>
          </w:p>
        </w:tc>
      </w:tr>
      <w:tr w:rsidR="00F6028B" w:rsidRPr="00E33C4C" w14:paraId="409151C5"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5A06D62E" w14:textId="2008DBA4" w:rsidR="00F6028B" w:rsidRPr="00E33C4C" w:rsidRDefault="00B42963" w:rsidP="00F6028B">
            <w:pPr>
              <w:pStyle w:val="Table-fine"/>
            </w:pPr>
            <w:hyperlink r:id="rId53" w:anchor="alnHdr_343201088" w:tooltip="Go to alignment for Rhodococcus zopfii strain DSM 44108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zopfii</w:t>
              </w:r>
              <w:proofErr w:type="spellEnd"/>
              <w:r w:rsidR="00F6028B" w:rsidRPr="00E33C4C">
                <w:rPr>
                  <w:color w:val="0000FF"/>
                </w:rPr>
                <w:t xml:space="preserve"> strain DSM 44108 16S ribosomal RNA gene </w:t>
              </w:r>
            </w:hyperlink>
            <w:r w:rsidR="00F6028B" w:rsidRPr="00E33C4C">
              <w:t xml:space="preserve"> </w:t>
            </w:r>
          </w:p>
        </w:tc>
        <w:tc>
          <w:tcPr>
            <w:tcW w:w="599" w:type="dxa"/>
          </w:tcPr>
          <w:p w14:paraId="535393C7"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2429</w:t>
            </w:r>
          </w:p>
        </w:tc>
        <w:tc>
          <w:tcPr>
            <w:tcW w:w="599" w:type="dxa"/>
          </w:tcPr>
          <w:p w14:paraId="485916C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2429</w:t>
            </w:r>
          </w:p>
        </w:tc>
        <w:tc>
          <w:tcPr>
            <w:tcW w:w="645" w:type="dxa"/>
          </w:tcPr>
          <w:p w14:paraId="1CCCAAB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72BCF13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557E853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71C8D49C" w14:textId="0EDEE57E"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54" w:tgtFrame="lnkCBYA4CKT014" w:tooltip="Show report for NR_041775.1" w:history="1">
              <w:r w:rsidR="00F6028B" w:rsidRPr="00E33C4C">
                <w:rPr>
                  <w:color w:val="0000FF"/>
                </w:rPr>
                <w:t>NR_041775</w:t>
              </w:r>
              <w:r w:rsidR="0046166C">
                <w:rPr>
                  <w:color w:val="0000FF"/>
                </w:rPr>
                <w:t xml:space="preserve">. </w:t>
              </w:r>
              <w:r w:rsidR="00F6028B" w:rsidRPr="00E33C4C">
                <w:rPr>
                  <w:color w:val="0000FF"/>
                </w:rPr>
                <w:t>1</w:t>
              </w:r>
            </w:hyperlink>
          </w:p>
        </w:tc>
      </w:tr>
      <w:tr w:rsidR="00F6028B" w:rsidRPr="00E33C4C" w14:paraId="23EF4EDB"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21FAB807" w14:textId="1816CE1F" w:rsidR="00F6028B" w:rsidRPr="00E33C4C" w:rsidRDefault="00B42963" w:rsidP="00F6028B">
            <w:pPr>
              <w:pStyle w:val="Table-fine"/>
            </w:pPr>
            <w:hyperlink r:id="rId55" w:anchor="alnHdr_219857445" w:tooltip="Go to alignment for Rhodococcus pyridinivorans strain PDB9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pyridinivorans</w:t>
              </w:r>
              <w:proofErr w:type="spellEnd"/>
              <w:r w:rsidR="00F6028B" w:rsidRPr="00E33C4C">
                <w:rPr>
                  <w:color w:val="0000FF"/>
                </w:rPr>
                <w:t xml:space="preserve"> strain PDB9 16S ribosomal RNA gene </w:t>
              </w:r>
            </w:hyperlink>
            <w:r w:rsidR="00F6028B" w:rsidRPr="00E33C4C">
              <w:t xml:space="preserve"> </w:t>
            </w:r>
          </w:p>
        </w:tc>
        <w:tc>
          <w:tcPr>
            <w:tcW w:w="599" w:type="dxa"/>
          </w:tcPr>
          <w:p w14:paraId="2A72A6A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2399</w:t>
            </w:r>
          </w:p>
        </w:tc>
        <w:tc>
          <w:tcPr>
            <w:tcW w:w="599" w:type="dxa"/>
          </w:tcPr>
          <w:p w14:paraId="0B6F5046"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2399</w:t>
            </w:r>
          </w:p>
        </w:tc>
        <w:tc>
          <w:tcPr>
            <w:tcW w:w="645" w:type="dxa"/>
          </w:tcPr>
          <w:p w14:paraId="4867427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3C6E333D"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6AB07AB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0F615465" w14:textId="3DEE2958"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56" w:tgtFrame="lnkCBYA4CKT014" w:tooltip="Show report for NR_025033.1" w:history="1">
              <w:r w:rsidR="00F6028B" w:rsidRPr="00E33C4C">
                <w:rPr>
                  <w:color w:val="0000FF"/>
                </w:rPr>
                <w:t>NR_025033</w:t>
              </w:r>
              <w:r w:rsidR="0046166C">
                <w:rPr>
                  <w:color w:val="0000FF"/>
                </w:rPr>
                <w:t xml:space="preserve">. </w:t>
              </w:r>
              <w:r w:rsidR="00F6028B" w:rsidRPr="00E33C4C">
                <w:rPr>
                  <w:color w:val="0000FF"/>
                </w:rPr>
                <w:t>1</w:t>
              </w:r>
            </w:hyperlink>
          </w:p>
        </w:tc>
      </w:tr>
      <w:tr w:rsidR="00F6028B" w:rsidRPr="00E33C4C" w14:paraId="2ACE35FF"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2EB0E8D3" w14:textId="74B4E3A4" w:rsidR="00F6028B" w:rsidRPr="00E33C4C" w:rsidRDefault="00B42963" w:rsidP="00F6028B">
            <w:pPr>
              <w:pStyle w:val="Table-fine"/>
            </w:pPr>
            <w:hyperlink r:id="rId57" w:anchor="alnHdr_659364978" w:tooltip="Go to alignment for Rhodococcus pyridinivorans 16S ribosomal RNA, complete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pyridinivorans</w:t>
              </w:r>
              <w:proofErr w:type="spellEnd"/>
              <w:r w:rsidR="00F6028B" w:rsidRPr="00E33C4C">
                <w:rPr>
                  <w:color w:val="0000FF"/>
                </w:rPr>
                <w:t xml:space="preserve"> 16S ribosomal RNA, </w:t>
              </w:r>
            </w:hyperlink>
            <w:r w:rsidR="00F6028B" w:rsidRPr="00E33C4C">
              <w:t xml:space="preserve"> </w:t>
            </w:r>
          </w:p>
        </w:tc>
        <w:tc>
          <w:tcPr>
            <w:tcW w:w="599" w:type="dxa"/>
          </w:tcPr>
          <w:p w14:paraId="53E0A22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2394</w:t>
            </w:r>
          </w:p>
        </w:tc>
        <w:tc>
          <w:tcPr>
            <w:tcW w:w="599" w:type="dxa"/>
          </w:tcPr>
          <w:p w14:paraId="6BB947D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2394</w:t>
            </w:r>
          </w:p>
        </w:tc>
        <w:tc>
          <w:tcPr>
            <w:tcW w:w="645" w:type="dxa"/>
          </w:tcPr>
          <w:p w14:paraId="3E053016"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68128BF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2A8F6F2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5BA6D88B" w14:textId="5A8E0024"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58" w:tgtFrame="lnkCBYA4CKT014" w:tooltip="Show report for NR_121768.1" w:history="1">
              <w:r w:rsidR="00F6028B" w:rsidRPr="00E33C4C">
                <w:rPr>
                  <w:color w:val="0000FF"/>
                </w:rPr>
                <w:t>NR_121768</w:t>
              </w:r>
              <w:r w:rsidR="0046166C">
                <w:rPr>
                  <w:color w:val="0000FF"/>
                </w:rPr>
                <w:t xml:space="preserve">. </w:t>
              </w:r>
              <w:r w:rsidR="00F6028B" w:rsidRPr="00E33C4C">
                <w:rPr>
                  <w:color w:val="0000FF"/>
                </w:rPr>
                <w:t>1</w:t>
              </w:r>
            </w:hyperlink>
          </w:p>
        </w:tc>
      </w:tr>
      <w:tr w:rsidR="00F6028B" w:rsidRPr="00E33C4C" w14:paraId="7267E39F"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43FA47E3" w14:textId="14A83EC5" w:rsidR="00F6028B" w:rsidRPr="00E33C4C" w:rsidRDefault="00B42963" w:rsidP="00F6028B">
            <w:pPr>
              <w:pStyle w:val="Table-fine"/>
            </w:pPr>
            <w:hyperlink r:id="rId59" w:anchor="alnHdr_310975159" w:tooltip="Go to alignment for Rhodococcus rhodochrous strain 372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rhodochrous</w:t>
              </w:r>
              <w:proofErr w:type="spellEnd"/>
              <w:r w:rsidR="00F6028B" w:rsidRPr="00650375">
                <w:rPr>
                  <w:i/>
                  <w:iCs/>
                  <w:color w:val="0000FF"/>
                </w:rPr>
                <w:t xml:space="preserve"> </w:t>
              </w:r>
              <w:r w:rsidR="00F6028B" w:rsidRPr="00E33C4C">
                <w:rPr>
                  <w:color w:val="0000FF"/>
                </w:rPr>
                <w:t xml:space="preserve">strain 372 16S ribosomal RNA gene </w:t>
              </w:r>
            </w:hyperlink>
            <w:r w:rsidR="00F6028B" w:rsidRPr="00E33C4C">
              <w:t xml:space="preserve"> </w:t>
            </w:r>
          </w:p>
        </w:tc>
        <w:tc>
          <w:tcPr>
            <w:tcW w:w="599" w:type="dxa"/>
          </w:tcPr>
          <w:p w14:paraId="73A4978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2383</w:t>
            </w:r>
          </w:p>
        </w:tc>
        <w:tc>
          <w:tcPr>
            <w:tcW w:w="599" w:type="dxa"/>
          </w:tcPr>
          <w:p w14:paraId="0C56A5A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2383</w:t>
            </w:r>
          </w:p>
        </w:tc>
        <w:tc>
          <w:tcPr>
            <w:tcW w:w="645" w:type="dxa"/>
          </w:tcPr>
          <w:p w14:paraId="731E091A"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625019F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35FFF0D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36C65998" w14:textId="157CCF4E"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60" w:tgtFrame="lnkCBYA4CKT014" w:tooltip="Show report for NR_037023.1" w:history="1">
              <w:r w:rsidR="00F6028B" w:rsidRPr="00E33C4C">
                <w:rPr>
                  <w:color w:val="0000FF"/>
                </w:rPr>
                <w:t>NR_037023</w:t>
              </w:r>
              <w:r w:rsidR="0046166C">
                <w:rPr>
                  <w:color w:val="0000FF"/>
                </w:rPr>
                <w:t xml:space="preserve">. </w:t>
              </w:r>
              <w:r w:rsidR="00F6028B" w:rsidRPr="00E33C4C">
                <w:rPr>
                  <w:color w:val="0000FF"/>
                </w:rPr>
                <w:t>1</w:t>
              </w:r>
            </w:hyperlink>
          </w:p>
        </w:tc>
      </w:tr>
      <w:tr w:rsidR="00F6028B" w:rsidRPr="00E33C4C" w14:paraId="0BFB5998"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16944EF0" w14:textId="70299E9A" w:rsidR="00F6028B" w:rsidRPr="00E33C4C" w:rsidRDefault="00B42963" w:rsidP="00F6028B">
            <w:pPr>
              <w:pStyle w:val="Table-fine"/>
            </w:pPr>
            <w:hyperlink r:id="rId61" w:anchor="alnHdr_636560629" w:tooltip="Go to alignment for Rhodococcus rhodochrous strain DSM 43241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rhodochrous</w:t>
              </w:r>
              <w:proofErr w:type="spellEnd"/>
              <w:r w:rsidR="00F6028B" w:rsidRPr="00650375">
                <w:rPr>
                  <w:i/>
                  <w:iCs/>
                  <w:color w:val="0000FF"/>
                </w:rPr>
                <w:t xml:space="preserve"> </w:t>
              </w:r>
              <w:r w:rsidR="00F6028B" w:rsidRPr="00E33C4C">
                <w:rPr>
                  <w:color w:val="0000FF"/>
                </w:rPr>
                <w:t xml:space="preserve">strain DSM 43241 16S ribosomal RNA gene </w:t>
              </w:r>
            </w:hyperlink>
            <w:r w:rsidR="00F6028B" w:rsidRPr="00E33C4C">
              <w:t xml:space="preserve"> </w:t>
            </w:r>
          </w:p>
        </w:tc>
        <w:tc>
          <w:tcPr>
            <w:tcW w:w="599" w:type="dxa"/>
          </w:tcPr>
          <w:p w14:paraId="52A5108C"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2372</w:t>
            </w:r>
          </w:p>
        </w:tc>
        <w:tc>
          <w:tcPr>
            <w:tcW w:w="599" w:type="dxa"/>
          </w:tcPr>
          <w:p w14:paraId="2178B004"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2372</w:t>
            </w:r>
          </w:p>
        </w:tc>
        <w:tc>
          <w:tcPr>
            <w:tcW w:w="645" w:type="dxa"/>
          </w:tcPr>
          <w:p w14:paraId="2E05452C"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99%</w:t>
            </w:r>
          </w:p>
        </w:tc>
        <w:tc>
          <w:tcPr>
            <w:tcW w:w="553" w:type="dxa"/>
          </w:tcPr>
          <w:p w14:paraId="1B3B79E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53C099B7"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1ED5D28E" w14:textId="07B66DCA"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62" w:tgtFrame="lnkCBYA4CKT014" w:tooltip="Show report for NR_116689.1" w:history="1">
              <w:r w:rsidR="00F6028B" w:rsidRPr="00E33C4C">
                <w:rPr>
                  <w:color w:val="0000FF"/>
                </w:rPr>
                <w:t>NR_116689</w:t>
              </w:r>
              <w:r w:rsidR="0046166C">
                <w:rPr>
                  <w:color w:val="0000FF"/>
                </w:rPr>
                <w:t xml:space="preserve">. </w:t>
              </w:r>
              <w:r w:rsidR="00F6028B" w:rsidRPr="00E33C4C">
                <w:rPr>
                  <w:color w:val="0000FF"/>
                </w:rPr>
                <w:t>1</w:t>
              </w:r>
            </w:hyperlink>
          </w:p>
        </w:tc>
      </w:tr>
      <w:tr w:rsidR="00F6028B" w:rsidRPr="00E33C4C" w14:paraId="7F5787F5"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44A8E50D" w14:textId="7C9E8AF6" w:rsidR="00F6028B" w:rsidRPr="00E33C4C" w:rsidRDefault="00B42963" w:rsidP="00F6028B">
            <w:pPr>
              <w:pStyle w:val="Table-fine"/>
            </w:pPr>
            <w:hyperlink r:id="rId63" w:anchor="alnHdr_645321709" w:tooltip="Go to alignment for Rhodococcus phenolicus strain DSM 44812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phenolicus</w:t>
              </w:r>
              <w:proofErr w:type="spellEnd"/>
              <w:r w:rsidR="00F6028B" w:rsidRPr="00650375">
                <w:rPr>
                  <w:i/>
                  <w:iCs/>
                  <w:color w:val="0000FF"/>
                </w:rPr>
                <w:t xml:space="preserve"> </w:t>
              </w:r>
              <w:r w:rsidR="00F6028B" w:rsidRPr="00E33C4C">
                <w:rPr>
                  <w:color w:val="0000FF"/>
                </w:rPr>
                <w:t xml:space="preserve">strain DSM 44812 16S ribosomal RNA gene </w:t>
              </w:r>
            </w:hyperlink>
            <w:r w:rsidR="00F6028B" w:rsidRPr="00E33C4C">
              <w:t xml:space="preserve"> </w:t>
            </w:r>
          </w:p>
        </w:tc>
        <w:tc>
          <w:tcPr>
            <w:tcW w:w="599" w:type="dxa"/>
          </w:tcPr>
          <w:p w14:paraId="1E67EC7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2357</w:t>
            </w:r>
          </w:p>
        </w:tc>
        <w:tc>
          <w:tcPr>
            <w:tcW w:w="599" w:type="dxa"/>
          </w:tcPr>
          <w:p w14:paraId="13E7EC7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2357</w:t>
            </w:r>
          </w:p>
        </w:tc>
        <w:tc>
          <w:tcPr>
            <w:tcW w:w="645" w:type="dxa"/>
          </w:tcPr>
          <w:p w14:paraId="4367A3D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7A06412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5CFF712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98%</w:t>
            </w:r>
          </w:p>
        </w:tc>
        <w:tc>
          <w:tcPr>
            <w:tcW w:w="1063" w:type="dxa"/>
          </w:tcPr>
          <w:p w14:paraId="4EA3DCB9" w14:textId="6946027D"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64" w:tgtFrame="lnkCBYA4CKT014" w:tooltip="Show report for NR_118611.1" w:history="1">
              <w:r w:rsidR="00F6028B" w:rsidRPr="00E33C4C">
                <w:rPr>
                  <w:color w:val="0000FF"/>
                </w:rPr>
                <w:t>NR_118611</w:t>
              </w:r>
              <w:r w:rsidR="0046166C">
                <w:rPr>
                  <w:color w:val="0000FF"/>
                </w:rPr>
                <w:t xml:space="preserve">. </w:t>
              </w:r>
              <w:r w:rsidR="00F6028B" w:rsidRPr="00E33C4C">
                <w:rPr>
                  <w:color w:val="0000FF"/>
                </w:rPr>
                <w:t>1</w:t>
              </w:r>
            </w:hyperlink>
          </w:p>
        </w:tc>
      </w:tr>
      <w:tr w:rsidR="00F6028B" w:rsidRPr="00E33C4C" w14:paraId="47FFAD45"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5C07D1A4" w14:textId="3DDA70D1" w:rsidR="00F6028B" w:rsidRPr="00E33C4C" w:rsidRDefault="00B42963" w:rsidP="00F6028B">
            <w:pPr>
              <w:pStyle w:val="Table-fine"/>
            </w:pPr>
            <w:hyperlink r:id="rId65" w:anchor="alnHdr_265678898" w:tooltip="Go to alignment for Rhodococcus coprophilus strain CUB 687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coprophilus</w:t>
              </w:r>
              <w:proofErr w:type="spellEnd"/>
              <w:r w:rsidR="00F6028B" w:rsidRPr="00E33C4C">
                <w:rPr>
                  <w:color w:val="0000FF"/>
                </w:rPr>
                <w:t xml:space="preserve"> strain CUB 687 16S ribosomal RNA gene </w:t>
              </w:r>
            </w:hyperlink>
            <w:r w:rsidR="00F6028B" w:rsidRPr="00E33C4C">
              <w:t xml:space="preserve"> </w:t>
            </w:r>
          </w:p>
        </w:tc>
        <w:tc>
          <w:tcPr>
            <w:tcW w:w="599" w:type="dxa"/>
          </w:tcPr>
          <w:p w14:paraId="3302625C"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2351</w:t>
            </w:r>
          </w:p>
        </w:tc>
        <w:tc>
          <w:tcPr>
            <w:tcW w:w="599" w:type="dxa"/>
          </w:tcPr>
          <w:p w14:paraId="7D843ED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2351</w:t>
            </w:r>
          </w:p>
        </w:tc>
        <w:tc>
          <w:tcPr>
            <w:tcW w:w="645" w:type="dxa"/>
          </w:tcPr>
          <w:p w14:paraId="556B624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13A6CD4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011D3A0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1063" w:type="dxa"/>
          </w:tcPr>
          <w:p w14:paraId="59485C09" w14:textId="0026E1FD"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66" w:tgtFrame="lnkCBYA4CKT014" w:tooltip="Show report for NR_029206.1" w:history="1">
              <w:r w:rsidR="00F6028B" w:rsidRPr="00E33C4C">
                <w:rPr>
                  <w:color w:val="0000FF"/>
                </w:rPr>
                <w:t>NR_029206</w:t>
              </w:r>
              <w:r w:rsidR="0046166C">
                <w:rPr>
                  <w:color w:val="0000FF"/>
                </w:rPr>
                <w:t xml:space="preserve">. </w:t>
              </w:r>
              <w:r w:rsidR="00F6028B" w:rsidRPr="00E33C4C">
                <w:rPr>
                  <w:color w:val="0000FF"/>
                </w:rPr>
                <w:t>1</w:t>
              </w:r>
            </w:hyperlink>
          </w:p>
        </w:tc>
      </w:tr>
      <w:tr w:rsidR="00F6028B" w:rsidRPr="00E33C4C" w14:paraId="71BD760F"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36A719DE" w14:textId="6EB85523" w:rsidR="00F6028B" w:rsidRPr="00E33C4C" w:rsidRDefault="00B42963" w:rsidP="00F6028B">
            <w:pPr>
              <w:pStyle w:val="Table-fine"/>
            </w:pPr>
            <w:hyperlink r:id="rId67" w:anchor="alnHdr_645321706" w:tooltip="Go to alignment for Rhodococcus zopfii strain DSM 44108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zopfii</w:t>
              </w:r>
              <w:proofErr w:type="spellEnd"/>
              <w:r w:rsidR="00F6028B" w:rsidRPr="00650375">
                <w:rPr>
                  <w:i/>
                  <w:iCs/>
                  <w:color w:val="0000FF"/>
                </w:rPr>
                <w:t xml:space="preserve"> </w:t>
              </w:r>
              <w:r w:rsidR="00F6028B" w:rsidRPr="00E33C4C">
                <w:rPr>
                  <w:color w:val="0000FF"/>
                </w:rPr>
                <w:t xml:space="preserve">strain DSM 44108 16S ribosomal RNA gene </w:t>
              </w:r>
            </w:hyperlink>
            <w:r w:rsidR="00F6028B" w:rsidRPr="00E33C4C">
              <w:t xml:space="preserve"> </w:t>
            </w:r>
          </w:p>
        </w:tc>
        <w:tc>
          <w:tcPr>
            <w:tcW w:w="599" w:type="dxa"/>
          </w:tcPr>
          <w:p w14:paraId="43981F68"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2342</w:t>
            </w:r>
          </w:p>
        </w:tc>
        <w:tc>
          <w:tcPr>
            <w:tcW w:w="599" w:type="dxa"/>
          </w:tcPr>
          <w:p w14:paraId="3DF9B6B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2342</w:t>
            </w:r>
          </w:p>
        </w:tc>
        <w:tc>
          <w:tcPr>
            <w:tcW w:w="645" w:type="dxa"/>
          </w:tcPr>
          <w:p w14:paraId="2FE4685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6882EEB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020C2BDD"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27FB60CE" w14:textId="30A722B1"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68" w:tgtFrame="lnkCBYA4CKT014" w:tooltip="Show report for NR_118609.1" w:history="1">
              <w:r w:rsidR="00F6028B" w:rsidRPr="00E33C4C">
                <w:rPr>
                  <w:color w:val="0000FF"/>
                </w:rPr>
                <w:t>NR_118609</w:t>
              </w:r>
              <w:r w:rsidR="0046166C">
                <w:rPr>
                  <w:color w:val="0000FF"/>
                </w:rPr>
                <w:t xml:space="preserve">. </w:t>
              </w:r>
              <w:r w:rsidR="00F6028B" w:rsidRPr="00E33C4C">
                <w:rPr>
                  <w:color w:val="0000FF"/>
                </w:rPr>
                <w:t>1</w:t>
              </w:r>
            </w:hyperlink>
          </w:p>
        </w:tc>
      </w:tr>
      <w:tr w:rsidR="00F6028B" w:rsidRPr="00E33C4C" w14:paraId="00C57A62"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0C670946" w14:textId="16EAB5A6" w:rsidR="00F6028B" w:rsidRPr="00E33C4C" w:rsidRDefault="00B42963" w:rsidP="00F6028B">
            <w:pPr>
              <w:pStyle w:val="Table-fine"/>
            </w:pPr>
            <w:hyperlink r:id="rId69" w:anchor="alnHdr_566085084" w:tooltip="Go to alignment for Rhodococcus artemisiae strain YIM 65754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artemisiae</w:t>
              </w:r>
              <w:proofErr w:type="spellEnd"/>
              <w:r w:rsidR="00F6028B" w:rsidRPr="00E33C4C">
                <w:rPr>
                  <w:color w:val="0000FF"/>
                </w:rPr>
                <w:t xml:space="preserve"> strain YIM 65754 16S ribosomal RNA gene </w:t>
              </w:r>
            </w:hyperlink>
            <w:r w:rsidR="00F6028B" w:rsidRPr="00E33C4C">
              <w:t xml:space="preserve"> </w:t>
            </w:r>
          </w:p>
        </w:tc>
        <w:tc>
          <w:tcPr>
            <w:tcW w:w="599" w:type="dxa"/>
          </w:tcPr>
          <w:p w14:paraId="67DB8497"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2337</w:t>
            </w:r>
          </w:p>
        </w:tc>
        <w:tc>
          <w:tcPr>
            <w:tcW w:w="599" w:type="dxa"/>
          </w:tcPr>
          <w:p w14:paraId="6B7A7D9A"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2337</w:t>
            </w:r>
          </w:p>
        </w:tc>
        <w:tc>
          <w:tcPr>
            <w:tcW w:w="645" w:type="dxa"/>
          </w:tcPr>
          <w:p w14:paraId="55317A9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663930F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3B17AD4C"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1063" w:type="dxa"/>
          </w:tcPr>
          <w:p w14:paraId="16602057" w14:textId="45475082"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70" w:tgtFrame="lnkCBYA4CKT014" w:tooltip="Show report for NR_108785.1" w:history="1">
              <w:r w:rsidR="00F6028B" w:rsidRPr="00E33C4C">
                <w:rPr>
                  <w:color w:val="0000FF"/>
                </w:rPr>
                <w:t>NR_108785</w:t>
              </w:r>
              <w:r w:rsidR="0046166C">
                <w:rPr>
                  <w:color w:val="0000FF"/>
                </w:rPr>
                <w:t xml:space="preserve">. </w:t>
              </w:r>
              <w:r w:rsidR="00F6028B" w:rsidRPr="00E33C4C">
                <w:rPr>
                  <w:color w:val="0000FF"/>
                </w:rPr>
                <w:t>1</w:t>
              </w:r>
            </w:hyperlink>
          </w:p>
        </w:tc>
      </w:tr>
      <w:tr w:rsidR="00F6028B" w:rsidRPr="00E33C4C" w14:paraId="5DB3368E"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32F4ADBC" w14:textId="5BE875B3" w:rsidR="00F6028B" w:rsidRPr="00E33C4C" w:rsidRDefault="00B42963" w:rsidP="00F6028B">
            <w:pPr>
              <w:pStyle w:val="Table-fine"/>
            </w:pPr>
            <w:hyperlink r:id="rId71" w:anchor="alnHdr_310975165" w:tooltip="Go to alignment for Rhodococcus rhodnii strain B/O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rhodnii</w:t>
              </w:r>
              <w:proofErr w:type="spellEnd"/>
              <w:r w:rsidR="00F6028B" w:rsidRPr="00E33C4C">
                <w:rPr>
                  <w:color w:val="0000FF"/>
                </w:rPr>
                <w:t xml:space="preserve"> strain B/O 16S ribosomal RNA gene </w:t>
              </w:r>
            </w:hyperlink>
            <w:r w:rsidR="00F6028B" w:rsidRPr="00E33C4C">
              <w:t xml:space="preserve"> </w:t>
            </w:r>
          </w:p>
        </w:tc>
        <w:tc>
          <w:tcPr>
            <w:tcW w:w="599" w:type="dxa"/>
          </w:tcPr>
          <w:p w14:paraId="6FB9DE9C"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2331</w:t>
            </w:r>
          </w:p>
        </w:tc>
        <w:tc>
          <w:tcPr>
            <w:tcW w:w="599" w:type="dxa"/>
          </w:tcPr>
          <w:p w14:paraId="489DFFC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2331</w:t>
            </w:r>
          </w:p>
        </w:tc>
        <w:tc>
          <w:tcPr>
            <w:tcW w:w="645" w:type="dxa"/>
          </w:tcPr>
          <w:p w14:paraId="706AED6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553" w:type="dxa"/>
          </w:tcPr>
          <w:p w14:paraId="51218BE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0F0061C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1CB4C340" w14:textId="7FF83222"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72" w:tgtFrame="lnkCBYA4CKT014" w:tooltip="Show report for NR_037029.1" w:history="1">
              <w:r w:rsidR="00F6028B" w:rsidRPr="00E33C4C">
                <w:rPr>
                  <w:color w:val="0000FF"/>
                </w:rPr>
                <w:t>NR_037029</w:t>
              </w:r>
              <w:r w:rsidR="0046166C">
                <w:rPr>
                  <w:color w:val="0000FF"/>
                </w:rPr>
                <w:t xml:space="preserve">. </w:t>
              </w:r>
              <w:r w:rsidR="00F6028B" w:rsidRPr="00E33C4C">
                <w:rPr>
                  <w:color w:val="0000FF"/>
                </w:rPr>
                <w:t>1</w:t>
              </w:r>
            </w:hyperlink>
          </w:p>
        </w:tc>
      </w:tr>
      <w:tr w:rsidR="00F6028B" w:rsidRPr="00E33C4C" w14:paraId="34B65612"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3F40CA4A" w14:textId="6BC8F1B9" w:rsidR="00F6028B" w:rsidRPr="00E33C4C" w:rsidRDefault="00B42963" w:rsidP="00F6028B">
            <w:pPr>
              <w:pStyle w:val="Table-fine"/>
            </w:pPr>
            <w:hyperlink r:id="rId73" w:anchor="alnHdr_343201626" w:tooltip="Go to alignment for Rhodococcus triatomae strain IMMIB RIV-085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triatomae</w:t>
              </w:r>
              <w:proofErr w:type="spellEnd"/>
              <w:r w:rsidR="00F6028B" w:rsidRPr="00650375">
                <w:rPr>
                  <w:i/>
                  <w:iCs/>
                  <w:color w:val="0000FF"/>
                </w:rPr>
                <w:t xml:space="preserve"> </w:t>
              </w:r>
              <w:r w:rsidR="00F6028B" w:rsidRPr="00E33C4C">
                <w:rPr>
                  <w:color w:val="0000FF"/>
                </w:rPr>
                <w:t>strain IMMIB RIV</w:t>
              </w:r>
              <w:r w:rsidR="008645A7">
                <w:rPr>
                  <w:color w:val="0000FF"/>
                </w:rPr>
                <w:t>-</w:t>
              </w:r>
              <w:r w:rsidR="008645A7">
                <w:rPr>
                  <w:color w:val="0000FF"/>
                  <w:rtl/>
                </w:rPr>
                <w:t>‏</w:t>
              </w:r>
              <w:r w:rsidR="00F6028B" w:rsidRPr="00E33C4C">
                <w:rPr>
                  <w:color w:val="0000FF"/>
                </w:rPr>
                <w:t xml:space="preserve">085 16S ribosomal RNA gene </w:t>
              </w:r>
            </w:hyperlink>
            <w:r w:rsidR="00F6028B" w:rsidRPr="00E33C4C">
              <w:t xml:space="preserve"> </w:t>
            </w:r>
          </w:p>
        </w:tc>
        <w:tc>
          <w:tcPr>
            <w:tcW w:w="599" w:type="dxa"/>
          </w:tcPr>
          <w:p w14:paraId="339D578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2309</w:t>
            </w:r>
          </w:p>
        </w:tc>
        <w:tc>
          <w:tcPr>
            <w:tcW w:w="599" w:type="dxa"/>
          </w:tcPr>
          <w:p w14:paraId="36334C9A"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2309</w:t>
            </w:r>
          </w:p>
        </w:tc>
        <w:tc>
          <w:tcPr>
            <w:tcW w:w="645" w:type="dxa"/>
          </w:tcPr>
          <w:p w14:paraId="690E8E2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553" w:type="dxa"/>
          </w:tcPr>
          <w:p w14:paraId="6E6F6E3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43E31E5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7B10205C" w14:textId="25DD0A06"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74" w:tgtFrame="lnkCBYA4CKT014" w:tooltip="Show report for NR_042352.1" w:history="1">
              <w:r w:rsidR="00F6028B" w:rsidRPr="00E33C4C">
                <w:rPr>
                  <w:color w:val="0000FF"/>
                </w:rPr>
                <w:t>NR_042352</w:t>
              </w:r>
              <w:r w:rsidR="0046166C">
                <w:rPr>
                  <w:color w:val="0000FF"/>
                </w:rPr>
                <w:t xml:space="preserve">. </w:t>
              </w:r>
              <w:r w:rsidR="00F6028B" w:rsidRPr="00E33C4C">
                <w:rPr>
                  <w:color w:val="0000FF"/>
                </w:rPr>
                <w:t>1</w:t>
              </w:r>
            </w:hyperlink>
          </w:p>
        </w:tc>
      </w:tr>
      <w:tr w:rsidR="00F6028B" w:rsidRPr="00E33C4C" w14:paraId="55EB42BC"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5210B2B3" w14:textId="2BD64C71" w:rsidR="00F6028B" w:rsidRPr="00E33C4C" w:rsidRDefault="00B42963" w:rsidP="00F6028B">
            <w:pPr>
              <w:pStyle w:val="Table-fine"/>
            </w:pPr>
            <w:hyperlink r:id="rId75" w:anchor="alnHdr_343202584" w:tooltip="Go to alignment for Rhodococcus phenolicus strain G2P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phenolicus</w:t>
              </w:r>
              <w:proofErr w:type="spellEnd"/>
              <w:r w:rsidR="00F6028B" w:rsidRPr="00E33C4C">
                <w:rPr>
                  <w:color w:val="0000FF"/>
                </w:rPr>
                <w:t xml:space="preserve"> strain G2P 16S ribosomal RNA gene </w:t>
              </w:r>
            </w:hyperlink>
            <w:r w:rsidR="00F6028B" w:rsidRPr="00E33C4C">
              <w:t xml:space="preserve"> </w:t>
            </w:r>
          </w:p>
        </w:tc>
        <w:tc>
          <w:tcPr>
            <w:tcW w:w="599" w:type="dxa"/>
          </w:tcPr>
          <w:p w14:paraId="65A465C6"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2305</w:t>
            </w:r>
          </w:p>
        </w:tc>
        <w:tc>
          <w:tcPr>
            <w:tcW w:w="599" w:type="dxa"/>
          </w:tcPr>
          <w:p w14:paraId="6EE15A9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2305</w:t>
            </w:r>
          </w:p>
        </w:tc>
        <w:tc>
          <w:tcPr>
            <w:tcW w:w="645" w:type="dxa"/>
          </w:tcPr>
          <w:p w14:paraId="565CF76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553" w:type="dxa"/>
          </w:tcPr>
          <w:p w14:paraId="478CB64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7C39F65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56AD6AE9" w14:textId="573F50BC"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76" w:tgtFrame="lnkCBYA4CKT014" w:tooltip="Show report for NR_042950.1" w:history="1">
              <w:r w:rsidR="00F6028B" w:rsidRPr="00E33C4C">
                <w:rPr>
                  <w:color w:val="0000FF"/>
                </w:rPr>
                <w:t>NR_042950</w:t>
              </w:r>
              <w:r w:rsidR="0046166C">
                <w:rPr>
                  <w:color w:val="0000FF"/>
                </w:rPr>
                <w:t xml:space="preserve">. </w:t>
              </w:r>
              <w:r w:rsidR="00F6028B" w:rsidRPr="00E33C4C">
                <w:rPr>
                  <w:color w:val="0000FF"/>
                </w:rPr>
                <w:t>1</w:t>
              </w:r>
            </w:hyperlink>
          </w:p>
        </w:tc>
      </w:tr>
      <w:tr w:rsidR="00F6028B" w:rsidRPr="00E33C4C" w14:paraId="4AB66533"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3D6C1B2F" w14:textId="3309134A" w:rsidR="00F6028B" w:rsidRPr="00E33C4C" w:rsidRDefault="00B42963" w:rsidP="00F6028B">
            <w:pPr>
              <w:pStyle w:val="Table-fine"/>
            </w:pPr>
            <w:hyperlink r:id="rId77" w:anchor="alnHdr_645321719" w:tooltip="Go to alignment for Rhodococcus pyridinivorans strain DSM 44555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pyridinivorans</w:t>
              </w:r>
              <w:proofErr w:type="spellEnd"/>
              <w:r w:rsidR="00F6028B" w:rsidRPr="00E33C4C">
                <w:rPr>
                  <w:color w:val="0000FF"/>
                </w:rPr>
                <w:t xml:space="preserve"> strain DSM 44555 16S ribosomal RNA gene </w:t>
              </w:r>
            </w:hyperlink>
            <w:r w:rsidR="00F6028B" w:rsidRPr="00E33C4C">
              <w:t xml:space="preserve"> </w:t>
            </w:r>
          </w:p>
        </w:tc>
        <w:tc>
          <w:tcPr>
            <w:tcW w:w="599" w:type="dxa"/>
          </w:tcPr>
          <w:p w14:paraId="775BC1B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2303</w:t>
            </w:r>
          </w:p>
        </w:tc>
        <w:tc>
          <w:tcPr>
            <w:tcW w:w="599" w:type="dxa"/>
          </w:tcPr>
          <w:p w14:paraId="1622D1E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2303</w:t>
            </w:r>
          </w:p>
        </w:tc>
        <w:tc>
          <w:tcPr>
            <w:tcW w:w="645" w:type="dxa"/>
          </w:tcPr>
          <w:p w14:paraId="50DAADA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95%</w:t>
            </w:r>
          </w:p>
        </w:tc>
        <w:tc>
          <w:tcPr>
            <w:tcW w:w="553" w:type="dxa"/>
          </w:tcPr>
          <w:p w14:paraId="7043F438"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79FCF66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788613E6" w14:textId="7E35D34C"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78" w:tgtFrame="lnkCBYA4CKT014" w:tooltip="Show report for NR_118620.1" w:history="1">
              <w:r w:rsidR="00F6028B" w:rsidRPr="00E33C4C">
                <w:rPr>
                  <w:color w:val="0000FF"/>
                </w:rPr>
                <w:t>NR_118620</w:t>
              </w:r>
              <w:r w:rsidR="0046166C">
                <w:rPr>
                  <w:color w:val="0000FF"/>
                </w:rPr>
                <w:t xml:space="preserve">. </w:t>
              </w:r>
              <w:r w:rsidR="00F6028B" w:rsidRPr="00E33C4C">
                <w:rPr>
                  <w:color w:val="0000FF"/>
                </w:rPr>
                <w:t>1</w:t>
              </w:r>
            </w:hyperlink>
          </w:p>
        </w:tc>
      </w:tr>
      <w:tr w:rsidR="00F6028B" w:rsidRPr="00E33C4C" w14:paraId="53A0DA1F"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52553F1A" w14:textId="71F80D82" w:rsidR="00F6028B" w:rsidRPr="00E33C4C" w:rsidRDefault="00B42963" w:rsidP="00F6028B">
            <w:pPr>
              <w:pStyle w:val="Table-fine"/>
            </w:pPr>
            <w:hyperlink r:id="rId79" w:anchor="alnHdr_343201158" w:tooltip="Go to alignment for Rhodococcus corynebacterioides strain DSM 20151 16S ribosomal RNA gene, complete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corynebacterioides</w:t>
              </w:r>
              <w:proofErr w:type="spellEnd"/>
              <w:r w:rsidR="00F6028B" w:rsidRPr="00E33C4C">
                <w:rPr>
                  <w:color w:val="0000FF"/>
                </w:rPr>
                <w:t xml:space="preserve"> strain DSM 20151 16S ribosomal RNA gene </w:t>
              </w:r>
            </w:hyperlink>
            <w:r w:rsidR="00F6028B" w:rsidRPr="00E33C4C">
              <w:t xml:space="preserve"> </w:t>
            </w:r>
          </w:p>
        </w:tc>
        <w:tc>
          <w:tcPr>
            <w:tcW w:w="599" w:type="dxa"/>
          </w:tcPr>
          <w:p w14:paraId="2B629FAA"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2303</w:t>
            </w:r>
          </w:p>
        </w:tc>
        <w:tc>
          <w:tcPr>
            <w:tcW w:w="599" w:type="dxa"/>
          </w:tcPr>
          <w:p w14:paraId="019400B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2303</w:t>
            </w:r>
          </w:p>
        </w:tc>
        <w:tc>
          <w:tcPr>
            <w:tcW w:w="645" w:type="dxa"/>
          </w:tcPr>
          <w:p w14:paraId="25EC630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789F77ED"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18C8C4E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1063" w:type="dxa"/>
          </w:tcPr>
          <w:p w14:paraId="6935E50C" w14:textId="542B1AA7"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80" w:tgtFrame="lnkCBYA4CKT014" w:tooltip="Show report for NR_041873.1" w:history="1">
              <w:r w:rsidR="00F6028B" w:rsidRPr="00E33C4C">
                <w:rPr>
                  <w:color w:val="0000FF"/>
                </w:rPr>
                <w:t>NR_041873</w:t>
              </w:r>
              <w:r w:rsidR="0046166C">
                <w:rPr>
                  <w:color w:val="0000FF"/>
                </w:rPr>
                <w:t xml:space="preserve">. </w:t>
              </w:r>
              <w:r w:rsidR="00F6028B" w:rsidRPr="00E33C4C">
                <w:rPr>
                  <w:color w:val="0000FF"/>
                </w:rPr>
                <w:t>1</w:t>
              </w:r>
            </w:hyperlink>
          </w:p>
        </w:tc>
      </w:tr>
      <w:tr w:rsidR="00F6028B" w:rsidRPr="00E33C4C" w14:paraId="6FA7259C"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5CDCAC27" w14:textId="14AA5E33" w:rsidR="00F6028B" w:rsidRPr="00E33C4C" w:rsidRDefault="00B42963" w:rsidP="00F6028B">
            <w:pPr>
              <w:pStyle w:val="Table-fine"/>
            </w:pPr>
            <w:hyperlink r:id="rId81" w:anchor="alnHdr_645321720" w:tooltip="Go to alignment for Rhodococcus rhodochrous strain DSM 43241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rhodochrous</w:t>
              </w:r>
              <w:proofErr w:type="spellEnd"/>
              <w:r w:rsidR="00F6028B" w:rsidRPr="00650375">
                <w:rPr>
                  <w:i/>
                  <w:iCs/>
                  <w:color w:val="0000FF"/>
                </w:rPr>
                <w:t xml:space="preserve"> </w:t>
              </w:r>
              <w:r w:rsidR="00F6028B" w:rsidRPr="00E33C4C">
                <w:rPr>
                  <w:color w:val="0000FF"/>
                </w:rPr>
                <w:t xml:space="preserve">strain DSM 43241 16S ribosomal RNA gene </w:t>
              </w:r>
            </w:hyperlink>
            <w:r w:rsidR="00F6028B" w:rsidRPr="00E33C4C">
              <w:t xml:space="preserve"> </w:t>
            </w:r>
          </w:p>
        </w:tc>
        <w:tc>
          <w:tcPr>
            <w:tcW w:w="599" w:type="dxa"/>
          </w:tcPr>
          <w:p w14:paraId="18C54CA8"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2302</w:t>
            </w:r>
          </w:p>
        </w:tc>
        <w:tc>
          <w:tcPr>
            <w:tcW w:w="599" w:type="dxa"/>
          </w:tcPr>
          <w:p w14:paraId="641A7F8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2302</w:t>
            </w:r>
          </w:p>
        </w:tc>
        <w:tc>
          <w:tcPr>
            <w:tcW w:w="645" w:type="dxa"/>
          </w:tcPr>
          <w:p w14:paraId="679A53B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268AD49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3709C24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0C6DE998" w14:textId="66EC82B9"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82" w:tgtFrame="lnkCBYA4CKT014" w:tooltip="Show report for NR_118621.1" w:history="1">
              <w:r w:rsidR="00F6028B" w:rsidRPr="00E33C4C">
                <w:rPr>
                  <w:color w:val="0000FF"/>
                </w:rPr>
                <w:t>NR_118621</w:t>
              </w:r>
              <w:r w:rsidR="0046166C">
                <w:rPr>
                  <w:color w:val="0000FF"/>
                </w:rPr>
                <w:t xml:space="preserve">. </w:t>
              </w:r>
              <w:r w:rsidR="00F6028B" w:rsidRPr="00E33C4C">
                <w:rPr>
                  <w:color w:val="0000FF"/>
                </w:rPr>
                <w:t>1</w:t>
              </w:r>
            </w:hyperlink>
          </w:p>
        </w:tc>
      </w:tr>
      <w:tr w:rsidR="00F6028B" w:rsidRPr="00E33C4C" w14:paraId="72351A38"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7A5AD71E" w14:textId="1A5FD5E4" w:rsidR="00F6028B" w:rsidRPr="00E33C4C" w:rsidRDefault="00B42963" w:rsidP="00F6028B">
            <w:pPr>
              <w:pStyle w:val="Table-fine"/>
            </w:pPr>
            <w:hyperlink r:id="rId83" w:anchor="alnHdr_645322330" w:tooltip="Go to alignment for Rhodococcus corynebacterioides strain DSM 20151 16S ribosomal RNA gene, complete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corynebacterioides</w:t>
              </w:r>
              <w:proofErr w:type="spellEnd"/>
              <w:r w:rsidR="00F6028B" w:rsidRPr="00E33C4C">
                <w:rPr>
                  <w:color w:val="0000FF"/>
                </w:rPr>
                <w:t xml:space="preserve"> strain DSM 20151 16S ribosomal RNA gene </w:t>
              </w:r>
            </w:hyperlink>
            <w:r w:rsidR="00F6028B" w:rsidRPr="00E33C4C">
              <w:t xml:space="preserve"> </w:t>
            </w:r>
          </w:p>
        </w:tc>
        <w:tc>
          <w:tcPr>
            <w:tcW w:w="599" w:type="dxa"/>
          </w:tcPr>
          <w:p w14:paraId="09FB871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2300</w:t>
            </w:r>
          </w:p>
        </w:tc>
        <w:tc>
          <w:tcPr>
            <w:tcW w:w="599" w:type="dxa"/>
          </w:tcPr>
          <w:p w14:paraId="11798A0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2300</w:t>
            </w:r>
          </w:p>
        </w:tc>
        <w:tc>
          <w:tcPr>
            <w:tcW w:w="645" w:type="dxa"/>
          </w:tcPr>
          <w:p w14:paraId="7EB18CED"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100%</w:t>
            </w:r>
          </w:p>
        </w:tc>
        <w:tc>
          <w:tcPr>
            <w:tcW w:w="553" w:type="dxa"/>
          </w:tcPr>
          <w:p w14:paraId="7C78647E"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31B4347A"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1063" w:type="dxa"/>
          </w:tcPr>
          <w:p w14:paraId="694E0C27" w14:textId="699D47C5"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84" w:tgtFrame="lnkCBYA4CKT014" w:tooltip="Show report for NR_119107.1" w:history="1">
              <w:r w:rsidR="00F6028B" w:rsidRPr="00E33C4C">
                <w:rPr>
                  <w:color w:val="0000FF"/>
                </w:rPr>
                <w:t>NR_119107</w:t>
              </w:r>
              <w:r w:rsidR="0046166C">
                <w:rPr>
                  <w:color w:val="0000FF"/>
                </w:rPr>
                <w:t xml:space="preserve">. </w:t>
              </w:r>
              <w:r w:rsidR="00F6028B" w:rsidRPr="00E33C4C">
                <w:rPr>
                  <w:color w:val="0000FF"/>
                </w:rPr>
                <w:t>1</w:t>
              </w:r>
            </w:hyperlink>
          </w:p>
        </w:tc>
      </w:tr>
      <w:tr w:rsidR="00F6028B" w:rsidRPr="00E33C4C" w14:paraId="688D97C9" w14:textId="77777777" w:rsidTr="00F6028B">
        <w:trPr>
          <w:trHeight w:val="225"/>
        </w:trPr>
        <w:tc>
          <w:tcPr>
            <w:cnfStyle w:val="001000000000" w:firstRow="0" w:lastRow="0" w:firstColumn="1" w:lastColumn="0" w:oddVBand="0" w:evenVBand="0" w:oddHBand="0" w:evenHBand="0" w:firstRowFirstColumn="0" w:firstRowLastColumn="0" w:lastRowFirstColumn="0" w:lastRowLastColumn="0"/>
            <w:tcW w:w="4934" w:type="dxa"/>
          </w:tcPr>
          <w:p w14:paraId="7A3BBF51" w14:textId="51D73665" w:rsidR="00F6028B" w:rsidRPr="00E33C4C" w:rsidRDefault="00B42963" w:rsidP="00F6028B">
            <w:pPr>
              <w:pStyle w:val="Table-fine"/>
            </w:pPr>
            <w:hyperlink r:id="rId85" w:anchor="alnHdr_645321704" w:tooltip="Go to alignment for Rhodococcus coprophilus strain DSM 43347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coprophilus</w:t>
              </w:r>
              <w:proofErr w:type="spellEnd"/>
              <w:r w:rsidR="00F6028B" w:rsidRPr="00E33C4C">
                <w:rPr>
                  <w:color w:val="0000FF"/>
                </w:rPr>
                <w:t xml:space="preserve"> strain DSM 43347 16S ribosomal RNA gene </w:t>
              </w:r>
            </w:hyperlink>
            <w:r w:rsidR="00F6028B" w:rsidRPr="00E33C4C">
              <w:t xml:space="preserve"> </w:t>
            </w:r>
          </w:p>
        </w:tc>
        <w:tc>
          <w:tcPr>
            <w:tcW w:w="599" w:type="dxa"/>
          </w:tcPr>
          <w:p w14:paraId="612772B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2292</w:t>
            </w:r>
          </w:p>
        </w:tc>
        <w:tc>
          <w:tcPr>
            <w:tcW w:w="599" w:type="dxa"/>
          </w:tcPr>
          <w:p w14:paraId="416802A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2292</w:t>
            </w:r>
          </w:p>
        </w:tc>
        <w:tc>
          <w:tcPr>
            <w:tcW w:w="645" w:type="dxa"/>
          </w:tcPr>
          <w:p w14:paraId="4E39F73D"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20CEB8B4"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3590873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049F2651" w14:textId="484E94C3"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86" w:tgtFrame="lnkCBYA4CKT014" w:tooltip="Show report for NR_118607.1" w:history="1">
              <w:r w:rsidR="00F6028B" w:rsidRPr="00E33C4C">
                <w:rPr>
                  <w:color w:val="0000FF"/>
                </w:rPr>
                <w:t>NR_118607</w:t>
              </w:r>
              <w:r w:rsidR="0046166C">
                <w:rPr>
                  <w:color w:val="0000FF"/>
                </w:rPr>
                <w:t xml:space="preserve">. </w:t>
              </w:r>
              <w:r w:rsidR="00F6028B" w:rsidRPr="00E33C4C">
                <w:rPr>
                  <w:color w:val="0000FF"/>
                </w:rPr>
                <w:t>1</w:t>
              </w:r>
            </w:hyperlink>
          </w:p>
        </w:tc>
      </w:tr>
      <w:tr w:rsidR="00F6028B" w:rsidRPr="00E33C4C" w14:paraId="58160AD2" w14:textId="77777777" w:rsidTr="00F6028B">
        <w:trPr>
          <w:trHeight w:val="242"/>
        </w:trPr>
        <w:tc>
          <w:tcPr>
            <w:cnfStyle w:val="001000000000" w:firstRow="0" w:lastRow="0" w:firstColumn="1" w:lastColumn="0" w:oddVBand="0" w:evenVBand="0" w:oddHBand="0" w:evenHBand="0" w:firstRowFirstColumn="0" w:firstRowLastColumn="0" w:lastRowFirstColumn="0" w:lastRowLastColumn="0"/>
            <w:tcW w:w="4934" w:type="dxa"/>
          </w:tcPr>
          <w:p w14:paraId="1B04FA39" w14:textId="09ADCF0A" w:rsidR="00F6028B" w:rsidRPr="00E33C4C" w:rsidRDefault="00B42963" w:rsidP="00F6028B">
            <w:pPr>
              <w:pStyle w:val="Table-fine"/>
            </w:pPr>
            <w:hyperlink r:id="rId87" w:anchor="alnHdr_219846140" w:tooltip="Go to alignment for Rhodococcus gordoniae strain W4937 16S ribosomal RNA gene, partial sequence" w:history="1">
              <w:proofErr w:type="spellStart"/>
              <w:r w:rsidR="00F6028B" w:rsidRPr="00650375">
                <w:rPr>
                  <w:i/>
                  <w:iCs/>
                  <w:color w:val="0000FF"/>
                </w:rPr>
                <w:t>Rhodococcus</w:t>
              </w:r>
              <w:proofErr w:type="spellEnd"/>
              <w:r w:rsidR="00F6028B" w:rsidRPr="00650375">
                <w:rPr>
                  <w:i/>
                  <w:iCs/>
                  <w:color w:val="0000FF"/>
                </w:rPr>
                <w:t xml:space="preserve"> </w:t>
              </w:r>
              <w:proofErr w:type="spellStart"/>
              <w:r w:rsidR="00F6028B" w:rsidRPr="00650375">
                <w:rPr>
                  <w:i/>
                  <w:iCs/>
                  <w:color w:val="0000FF"/>
                </w:rPr>
                <w:t>gordoniae</w:t>
              </w:r>
              <w:proofErr w:type="spellEnd"/>
              <w:r w:rsidR="00F6028B" w:rsidRPr="00650375">
                <w:rPr>
                  <w:i/>
                  <w:iCs/>
                  <w:color w:val="0000FF"/>
                </w:rPr>
                <w:t xml:space="preserve"> </w:t>
              </w:r>
              <w:r w:rsidR="00F6028B" w:rsidRPr="00E33C4C">
                <w:rPr>
                  <w:color w:val="0000FF"/>
                </w:rPr>
                <w:t xml:space="preserve">strain W4937 16S ribosomal RNA gene </w:t>
              </w:r>
            </w:hyperlink>
            <w:r w:rsidR="00F6028B" w:rsidRPr="00E33C4C">
              <w:t xml:space="preserve"> </w:t>
            </w:r>
          </w:p>
        </w:tc>
        <w:tc>
          <w:tcPr>
            <w:tcW w:w="599" w:type="dxa"/>
          </w:tcPr>
          <w:p w14:paraId="29002E61"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2289</w:t>
            </w:r>
          </w:p>
        </w:tc>
        <w:tc>
          <w:tcPr>
            <w:tcW w:w="599" w:type="dxa"/>
          </w:tcPr>
          <w:p w14:paraId="070018A2"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2289</w:t>
            </w:r>
          </w:p>
        </w:tc>
        <w:tc>
          <w:tcPr>
            <w:tcW w:w="645" w:type="dxa"/>
          </w:tcPr>
          <w:p w14:paraId="29BDA6B7"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96%</w:t>
            </w:r>
          </w:p>
        </w:tc>
        <w:tc>
          <w:tcPr>
            <w:tcW w:w="553" w:type="dxa"/>
          </w:tcPr>
          <w:p w14:paraId="6BB1863B"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147777C7"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463AC7F6" w14:textId="6BEC7012"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88" w:tgtFrame="lnkCBYA4CKT014" w:tooltip="Show report for NR_025730.1" w:history="1">
              <w:r w:rsidR="00F6028B" w:rsidRPr="00E33C4C">
                <w:rPr>
                  <w:color w:val="0000FF"/>
                </w:rPr>
                <w:t>NR_025730</w:t>
              </w:r>
              <w:r w:rsidR="0046166C">
                <w:rPr>
                  <w:color w:val="0000FF"/>
                </w:rPr>
                <w:t xml:space="preserve">. </w:t>
              </w:r>
              <w:r w:rsidR="00F6028B" w:rsidRPr="00E33C4C">
                <w:rPr>
                  <w:color w:val="0000FF"/>
                </w:rPr>
                <w:t>1</w:t>
              </w:r>
            </w:hyperlink>
          </w:p>
        </w:tc>
      </w:tr>
      <w:tr w:rsidR="00F6028B" w:rsidRPr="00E33C4C" w14:paraId="0D87F1E1" w14:textId="77777777" w:rsidTr="00F6028B">
        <w:trPr>
          <w:trHeight w:val="257"/>
        </w:trPr>
        <w:tc>
          <w:tcPr>
            <w:cnfStyle w:val="001000000000" w:firstRow="0" w:lastRow="0" w:firstColumn="1" w:lastColumn="0" w:oddVBand="0" w:evenVBand="0" w:oddHBand="0" w:evenHBand="0" w:firstRowFirstColumn="0" w:firstRowLastColumn="0" w:lastRowFirstColumn="0" w:lastRowLastColumn="0"/>
            <w:tcW w:w="4934" w:type="dxa"/>
          </w:tcPr>
          <w:p w14:paraId="60AA0E0D" w14:textId="4CE50957" w:rsidR="00F6028B" w:rsidRPr="00E33C4C" w:rsidRDefault="00B42963" w:rsidP="00F6028B">
            <w:pPr>
              <w:pStyle w:val="Table-fine"/>
            </w:pPr>
            <w:hyperlink r:id="rId89" w:anchor="alnHdr_343200844" w:tooltip="Go to alignment for Nocardia amamiensis strain TT 00-78 16S ribosomal RNA gene, partial sequence" w:history="1">
              <w:r w:rsidR="00F6028B" w:rsidRPr="00650375">
                <w:rPr>
                  <w:i/>
                  <w:iCs/>
                  <w:color w:val="0000FF"/>
                </w:rPr>
                <w:t xml:space="preserve">Nocardia </w:t>
              </w:r>
              <w:proofErr w:type="spellStart"/>
              <w:r w:rsidR="00F6028B" w:rsidRPr="00650375">
                <w:rPr>
                  <w:i/>
                  <w:iCs/>
                  <w:color w:val="0000FF"/>
                </w:rPr>
                <w:t>amamiensis</w:t>
              </w:r>
              <w:proofErr w:type="spellEnd"/>
              <w:r w:rsidR="00F6028B" w:rsidRPr="00E33C4C">
                <w:rPr>
                  <w:color w:val="0000FF"/>
                </w:rPr>
                <w:t xml:space="preserve"> strain TT 00</w:t>
              </w:r>
              <w:r w:rsidR="008645A7">
                <w:rPr>
                  <w:color w:val="0000FF"/>
                </w:rPr>
                <w:t>-</w:t>
              </w:r>
              <w:r w:rsidR="008645A7">
                <w:rPr>
                  <w:color w:val="0000FF"/>
                  <w:rtl/>
                </w:rPr>
                <w:t>‏</w:t>
              </w:r>
              <w:r w:rsidR="00F6028B" w:rsidRPr="00E33C4C">
                <w:rPr>
                  <w:color w:val="0000FF"/>
                </w:rPr>
                <w:t xml:space="preserve">78 16S ribosomal RNA gene </w:t>
              </w:r>
            </w:hyperlink>
            <w:r w:rsidR="00F6028B" w:rsidRPr="00E33C4C">
              <w:t xml:space="preserve"> </w:t>
            </w:r>
          </w:p>
        </w:tc>
        <w:tc>
          <w:tcPr>
            <w:tcW w:w="599" w:type="dxa"/>
          </w:tcPr>
          <w:p w14:paraId="76E9FAE9"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2285</w:t>
            </w:r>
          </w:p>
        </w:tc>
        <w:tc>
          <w:tcPr>
            <w:tcW w:w="599" w:type="dxa"/>
          </w:tcPr>
          <w:p w14:paraId="094BB5F5"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2285</w:t>
            </w:r>
          </w:p>
        </w:tc>
        <w:tc>
          <w:tcPr>
            <w:tcW w:w="645" w:type="dxa"/>
          </w:tcPr>
          <w:p w14:paraId="38902E7A"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553" w:type="dxa"/>
          </w:tcPr>
          <w:p w14:paraId="0E53DA30"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0</w:t>
            </w:r>
            <w:r w:rsidR="0046166C">
              <w:t xml:space="preserve">. </w:t>
            </w:r>
            <w:r w:rsidRPr="00E33C4C">
              <w:t>0</w:t>
            </w:r>
          </w:p>
        </w:tc>
        <w:tc>
          <w:tcPr>
            <w:tcW w:w="600" w:type="dxa"/>
          </w:tcPr>
          <w:p w14:paraId="41E60B13" w14:textId="77777777" w:rsidR="00F6028B" w:rsidRPr="00E33C4C" w:rsidRDefault="00F6028B" w:rsidP="00F6028B">
            <w:pPr>
              <w:pStyle w:val="Table-fine"/>
              <w:jc w:val="center"/>
              <w:cnfStyle w:val="000000000000" w:firstRow="0" w:lastRow="0" w:firstColumn="0" w:lastColumn="0" w:oddVBand="0" w:evenVBand="0" w:oddHBand="0" w:evenHBand="0" w:firstRowFirstColumn="0" w:firstRowLastColumn="0" w:lastRowFirstColumn="0" w:lastRowLastColumn="0"/>
            </w:pPr>
            <w:r w:rsidRPr="00E33C4C">
              <w:t>97%</w:t>
            </w:r>
          </w:p>
        </w:tc>
        <w:tc>
          <w:tcPr>
            <w:tcW w:w="1063" w:type="dxa"/>
          </w:tcPr>
          <w:p w14:paraId="3143B51D" w14:textId="1F4C6865" w:rsidR="00F6028B" w:rsidRPr="00E33C4C" w:rsidRDefault="00B42963" w:rsidP="00F6028B">
            <w:pPr>
              <w:pStyle w:val="Table-fine"/>
              <w:jc w:val="center"/>
              <w:cnfStyle w:val="000000000000" w:firstRow="0" w:lastRow="0" w:firstColumn="0" w:lastColumn="0" w:oddVBand="0" w:evenVBand="0" w:oddHBand="0" w:evenHBand="0" w:firstRowFirstColumn="0" w:firstRowLastColumn="0" w:lastRowFirstColumn="0" w:lastRowLastColumn="0"/>
            </w:pPr>
            <w:hyperlink r:id="rId90" w:tgtFrame="lnkCBYA4CKT014" w:tooltip="Show report for NR_041531.1" w:history="1">
              <w:r w:rsidR="00F6028B" w:rsidRPr="00E33C4C">
                <w:rPr>
                  <w:color w:val="0000FF"/>
                </w:rPr>
                <w:t>NR_041531</w:t>
              </w:r>
              <w:r w:rsidR="0046166C">
                <w:rPr>
                  <w:color w:val="0000FF"/>
                </w:rPr>
                <w:t xml:space="preserve">. </w:t>
              </w:r>
              <w:r w:rsidR="00F6028B" w:rsidRPr="00E33C4C">
                <w:rPr>
                  <w:color w:val="0000FF"/>
                </w:rPr>
                <w:t>1</w:t>
              </w:r>
            </w:hyperlink>
          </w:p>
        </w:tc>
      </w:tr>
    </w:tbl>
    <w:p w14:paraId="3356FE22" w14:textId="77777777" w:rsidR="00792C5C" w:rsidRPr="00E33C4C" w:rsidRDefault="00792C5C" w:rsidP="003C7B18"/>
    <w:p w14:paraId="2B603D70" w14:textId="77777777" w:rsidR="00B57B35" w:rsidRPr="00E33C4C" w:rsidRDefault="00B57B35" w:rsidP="00B57B35">
      <w:pPr>
        <w:pStyle w:val="Heading5"/>
        <w:spacing w:line="240" w:lineRule="auto"/>
        <w:rPr>
          <w:rtl/>
        </w:rPr>
      </w:pPr>
      <w:r w:rsidRPr="00E33C4C">
        <w:rPr>
          <w:rFonts w:hint="cs"/>
          <w:rtl/>
        </w:rPr>
        <w:t>رسم درخت فیلوژنتیکی</w:t>
      </w:r>
    </w:p>
    <w:p w14:paraId="2621B86C" w14:textId="351BE950" w:rsidR="00B57B35" w:rsidRPr="00E33C4C" w:rsidRDefault="00B57B35" w:rsidP="008747E3">
      <w:pPr>
        <w:rPr>
          <w:rtl/>
        </w:rPr>
      </w:pPr>
      <w:r w:rsidRPr="00E33C4C">
        <w:rPr>
          <w:rFonts w:hint="cs"/>
          <w:rtl/>
        </w:rPr>
        <w:t>جهت تعیین موقعیت فیلوژنتیکی سویه</w:t>
      </w:r>
      <w:r w:rsidR="006B301E">
        <w:rPr>
          <w:rFonts w:hint="cs"/>
        </w:rPr>
        <w:t>‌</w:t>
      </w:r>
      <w:r w:rsidR="006B301E">
        <w:rPr>
          <w:rFonts w:hint="cs"/>
          <w:rtl/>
        </w:rPr>
        <w:t xml:space="preserve">های </w:t>
      </w:r>
      <w:r w:rsidRPr="00E33C4C">
        <w:rPr>
          <w:rFonts w:hint="cs"/>
          <w:rtl/>
        </w:rPr>
        <w:t>مورد بررسی</w:t>
      </w:r>
      <w:r w:rsidR="0046166C">
        <w:rPr>
          <w:rFonts w:hint="cs"/>
          <w:rtl/>
        </w:rPr>
        <w:t xml:space="preserve">، </w:t>
      </w:r>
      <w:r w:rsidRPr="00E33C4C">
        <w:rPr>
          <w:rFonts w:hint="cs"/>
          <w:rtl/>
        </w:rPr>
        <w:t xml:space="preserve">با استفاده از </w:t>
      </w:r>
      <w:r w:rsidR="001B5BBC">
        <w:rPr>
          <w:rFonts w:hint="cs"/>
          <w:rtl/>
        </w:rPr>
        <w:t>نرم‌افزار</w:t>
      </w:r>
      <w:r w:rsidRPr="00E33C4C">
        <w:rPr>
          <w:rFonts w:hint="cs"/>
          <w:rtl/>
        </w:rPr>
        <w:t xml:space="preserve"> </w:t>
      </w:r>
      <w:r w:rsidRPr="00E33C4C">
        <w:rPr>
          <w:rFonts w:cstheme="majorBidi"/>
        </w:rPr>
        <w:t>Mega 5</w:t>
      </w:r>
      <w:r w:rsidRPr="00E33C4C">
        <w:rPr>
          <w:rFonts w:hint="cs"/>
          <w:rtl/>
        </w:rPr>
        <w:t xml:space="preserve"> آنالیز </w:t>
      </w:r>
      <w:r w:rsidRPr="00E33C4C">
        <w:rPr>
          <w:rFonts w:cstheme="majorBidi"/>
        </w:rPr>
        <w:t>clustering</w:t>
      </w:r>
      <w:r w:rsidRPr="00E33C4C">
        <w:rPr>
          <w:rFonts w:hint="cs"/>
          <w:rtl/>
        </w:rPr>
        <w:t xml:space="preserve"> </w:t>
      </w:r>
      <w:r w:rsidR="00293AF1">
        <w:rPr>
          <w:rFonts w:hint="cs"/>
          <w:rtl/>
        </w:rPr>
        <w:t>بر اساس</w:t>
      </w:r>
      <w:r w:rsidRPr="00E33C4C">
        <w:rPr>
          <w:rFonts w:hint="cs"/>
          <w:rtl/>
        </w:rPr>
        <w:t xml:space="preserve"> الگوریتم </w:t>
      </w:r>
      <w:r w:rsidRPr="00E33C4C">
        <w:rPr>
          <w:rFonts w:cstheme="majorBidi"/>
        </w:rPr>
        <w:t>Neighbor</w:t>
      </w:r>
      <w:r w:rsidR="008645A7">
        <w:rPr>
          <w:rFonts w:cstheme="majorBidi"/>
          <w:rtl/>
        </w:rPr>
        <w:t>-‏</w:t>
      </w:r>
      <w:r w:rsidRPr="00E33C4C">
        <w:rPr>
          <w:rFonts w:cstheme="majorBidi"/>
        </w:rPr>
        <w:t>Joining</w:t>
      </w:r>
      <w:r w:rsidRPr="00E33C4C">
        <w:rPr>
          <w:rFonts w:hint="cs"/>
          <w:rtl/>
        </w:rPr>
        <w:t xml:space="preserve"> بر روی توالی</w:t>
      </w:r>
      <w:r w:rsidR="006B301E">
        <w:rPr>
          <w:rFonts w:hint="cs"/>
        </w:rPr>
        <w:t>‌</w:t>
      </w:r>
      <w:r w:rsidR="006B301E">
        <w:rPr>
          <w:rFonts w:hint="cs"/>
          <w:rtl/>
        </w:rPr>
        <w:t xml:space="preserve">های </w:t>
      </w:r>
      <w:r w:rsidRPr="00E33C4C">
        <w:rPr>
          <w:rFonts w:hint="cs"/>
          <w:rtl/>
        </w:rPr>
        <w:t xml:space="preserve">ژن </w:t>
      </w:r>
      <w:r w:rsidRPr="00E33C4C">
        <w:rPr>
          <w:rFonts w:cstheme="majorBidi"/>
        </w:rPr>
        <w:t>16S rRNA</w:t>
      </w:r>
      <w:r w:rsidRPr="00E33C4C">
        <w:rPr>
          <w:rFonts w:hint="cs"/>
          <w:rtl/>
        </w:rPr>
        <w:t xml:space="preserve"> سویه</w:t>
      </w:r>
      <w:r w:rsidR="006B301E">
        <w:rPr>
          <w:rFonts w:hint="cs"/>
        </w:rPr>
        <w:t>‌</w:t>
      </w:r>
      <w:r w:rsidR="006B301E">
        <w:rPr>
          <w:rFonts w:hint="cs"/>
          <w:rtl/>
        </w:rPr>
        <w:t xml:space="preserve">های </w:t>
      </w:r>
      <w:r w:rsidRPr="00E33C4C">
        <w:rPr>
          <w:rFonts w:hint="cs"/>
          <w:rtl/>
        </w:rPr>
        <w:t>مورد بررسی و گونه</w:t>
      </w:r>
      <w:r w:rsidR="006B301E">
        <w:rPr>
          <w:rFonts w:hint="cs"/>
        </w:rPr>
        <w:t>‌</w:t>
      </w:r>
      <w:r w:rsidR="006B301E">
        <w:rPr>
          <w:rFonts w:hint="cs"/>
          <w:rtl/>
        </w:rPr>
        <w:t xml:space="preserve">های </w:t>
      </w:r>
      <w:r w:rsidRPr="00E33C4C">
        <w:rPr>
          <w:rFonts w:hint="cs"/>
          <w:rtl/>
        </w:rPr>
        <w:t>باکتریایی مشابه</w:t>
      </w:r>
      <w:r w:rsidR="0046166C">
        <w:rPr>
          <w:rFonts w:hint="cs"/>
          <w:rtl/>
        </w:rPr>
        <w:t xml:space="preserve">، </w:t>
      </w:r>
      <w:r w:rsidRPr="00E33C4C">
        <w:rPr>
          <w:rFonts w:hint="cs"/>
          <w:rtl/>
        </w:rPr>
        <w:t xml:space="preserve">صورت گرفت </w:t>
      </w:r>
      <w:r w:rsidRPr="00E33C4C">
        <w:rPr>
          <w:rtl/>
        </w:rPr>
        <w:fldChar w:fldCharType="begin"/>
      </w:r>
      <w:r w:rsidR="00B61A94">
        <w:rPr>
          <w:rtl/>
        </w:rPr>
        <w:instrText xml:space="preserve"> </w:instrText>
      </w:r>
      <w:r w:rsidR="00B61A94">
        <w:instrText>ADDIN EN.CITE &lt;EndNote&gt;&lt;Cite&gt;&lt;Author&gt;Tamura&lt;/Author&gt;&lt;Year&gt;</w:instrText>
      </w:r>
      <w:r w:rsidR="00B61A94">
        <w:rPr>
          <w:rtl/>
        </w:rPr>
        <w:instrText>2011</w:instrText>
      </w:r>
      <w:r w:rsidR="00B61A94">
        <w:instrText>&lt;/Year&gt;&lt;RecNum&gt;</w:instrText>
      </w:r>
      <w:r w:rsidR="00B61A94">
        <w:rPr>
          <w:rtl/>
        </w:rPr>
        <w:instrText>75</w:instrText>
      </w:r>
      <w:r w:rsidR="00B61A94">
        <w:instrText>&lt;/RecNum&gt;&lt;DisplayText&gt;[</w:instrText>
      </w:r>
      <w:r w:rsidR="00B61A94">
        <w:rPr>
          <w:rtl/>
        </w:rPr>
        <w:instrText>75</w:instrText>
      </w:r>
      <w:r w:rsidR="00B61A94">
        <w:instrText>]&lt;/DisplayText&gt;&lt;record&gt;&lt;rec-number&gt;</w:instrText>
      </w:r>
      <w:r w:rsidR="00B61A94">
        <w:rPr>
          <w:rtl/>
        </w:rPr>
        <w:instrText>75</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75</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&lt;/ref-type&gt;&lt;contributors&gt;&lt;authors&gt;&lt;author&gt;Tamura, K&lt;/author&gt;&lt;author&gt;Peterson, D&lt;/author&gt;&lt;author&gt;Peterson, N&lt;/author&gt;&lt;author&gt;Stecher, G&lt;/author&gt;&lt;author&gt;Nei, M&lt;/author&gt;&lt;author&gt;Kumar, S &lt;/author&gt;&lt;/authors&gt;&lt;/contributors&gt;&lt;titles</w:instrText>
      </w:r>
      <w:r w:rsidR="00B61A94">
        <w:rPr>
          <w:rtl/>
        </w:rPr>
        <w:instrText>&gt;&lt;</w:instrText>
      </w:r>
      <w:r w:rsidR="00B61A94">
        <w:instrText>title&gt;MEGA</w:instrText>
      </w:r>
      <w:r w:rsidR="00B61A94">
        <w:rPr>
          <w:rtl/>
        </w:rPr>
        <w:instrText>5</w:instrText>
      </w:r>
      <w:r w:rsidR="00B61A94">
        <w:instrText>: Molecular Evolutionary Genetics Analysis using Maximum Likelihood, Evolutionary Distance, and Maximum Parsimony Methods&lt;/title&gt;&lt;secondary-title&gt;Molecular Biology and Evolution&lt;/secondary-title&gt;&lt;/titles&gt;&lt;periodical&gt;&lt;full-title&gt;Molecular Biology and Evolution&lt;/full-title&gt;&lt;/periodical&gt;&lt;pages&gt;</w:instrText>
      </w:r>
      <w:r w:rsidR="00B61A94">
        <w:rPr>
          <w:rtl/>
        </w:rPr>
        <w:instrText>2731-2739</w:instrText>
      </w:r>
      <w:r w:rsidR="00B61A94">
        <w:instrText>&lt;/pages&gt;&lt;volume&gt;</w:instrText>
      </w:r>
      <w:r w:rsidR="00B61A94">
        <w:rPr>
          <w:rtl/>
        </w:rPr>
        <w:instrText>28</w:instrText>
      </w:r>
      <w:r w:rsidR="00B61A94">
        <w:instrText>&lt;/volume&gt;&lt;dates&gt;&lt;year&gt;</w:instrText>
      </w:r>
      <w:r w:rsidR="00B61A94">
        <w:rPr>
          <w:rtl/>
        </w:rPr>
        <w:instrText>2011</w:instrText>
      </w:r>
      <w:r w:rsidR="00B61A94">
        <w:instrText>&lt;/year&gt;&lt;/dates&gt;&lt;urls&gt;&lt;/urls&gt;&lt;/record&gt;&lt;/Cite&gt;&lt;/EndNote</w:instrText>
      </w:r>
      <w:r w:rsidR="00B61A94">
        <w:rPr>
          <w:rtl/>
        </w:rPr>
        <w:instrText>&gt;</w:instrText>
      </w:r>
      <w:r w:rsidRPr="00E33C4C">
        <w:rPr>
          <w:rtl/>
        </w:rPr>
        <w:fldChar w:fldCharType="separate"/>
      </w:r>
      <w:r w:rsidR="00B61A94">
        <w:rPr>
          <w:noProof/>
          <w:rtl/>
        </w:rPr>
        <w:t>[</w:t>
      </w:r>
      <w:hyperlink w:anchor="_ENREF_75" w:tooltip="Tamura, 2011 #75" w:history="1">
        <w:r w:rsidR="008747E3">
          <w:rPr>
            <w:noProof/>
            <w:rtl/>
          </w:rPr>
          <w:t>75</w:t>
        </w:r>
      </w:hyperlink>
      <w:r w:rsidR="00B61A94">
        <w:rPr>
          <w:noProof/>
          <w:rtl/>
        </w:rPr>
        <w:t>]</w:t>
      </w:r>
      <w:r w:rsidRPr="00E33C4C">
        <w:rPr>
          <w:rtl/>
        </w:rPr>
        <w:fldChar w:fldCharType="end"/>
      </w:r>
      <w:r w:rsidR="0046166C">
        <w:rPr>
          <w:rFonts w:hint="cs"/>
          <w:rtl/>
        </w:rPr>
        <w:t xml:space="preserve">. </w:t>
      </w:r>
      <w:r w:rsidRPr="00E33C4C">
        <w:rPr>
          <w:rFonts w:hint="cs"/>
          <w:rtl/>
        </w:rPr>
        <w:t xml:space="preserve">این توالی‌ها از پایگاه </w:t>
      </w:r>
      <w:proofErr w:type="spellStart"/>
      <w:r w:rsidRPr="00E33C4C">
        <w:rPr>
          <w:rFonts w:cstheme="majorBidi"/>
        </w:rPr>
        <w:t>Genebank</w:t>
      </w:r>
      <w:proofErr w:type="spellEnd"/>
      <w:r w:rsidRPr="00E33C4C">
        <w:rPr>
          <w:rFonts w:hint="cs"/>
          <w:rtl/>
        </w:rPr>
        <w:t xml:space="preserve"> </w:t>
      </w:r>
      <w:r w:rsidR="001B5BBC">
        <w:rPr>
          <w:rFonts w:hint="cs"/>
          <w:rtl/>
        </w:rPr>
        <w:t>به دست</w:t>
      </w:r>
      <w:r w:rsidRPr="00E33C4C">
        <w:rPr>
          <w:rFonts w:hint="cs"/>
          <w:rtl/>
        </w:rPr>
        <w:t xml:space="preserve"> آمد</w:t>
      </w:r>
      <w:r w:rsidR="0046166C">
        <w:rPr>
          <w:rFonts w:hint="cs"/>
          <w:rtl/>
        </w:rPr>
        <w:t xml:space="preserve">. </w:t>
      </w:r>
      <w:r w:rsidRPr="00E33C4C">
        <w:rPr>
          <w:rFonts w:hint="cs"/>
          <w:rtl/>
        </w:rPr>
        <w:t xml:space="preserve">جهت </w:t>
      </w:r>
      <w:r w:rsidRPr="00E33C4C">
        <w:rPr>
          <w:rFonts w:hint="cs"/>
          <w:rtl/>
        </w:rPr>
        <w:lastRenderedPageBreak/>
        <w:t xml:space="preserve">تست آماری درخت حاصل مقادیر </w:t>
      </w:r>
      <w:r w:rsidRPr="00E33C4C">
        <w:rPr>
          <w:rFonts w:cstheme="majorBidi"/>
        </w:rPr>
        <w:t>Bootstrap</w:t>
      </w:r>
      <w:r w:rsidRPr="00E33C4C">
        <w:rPr>
          <w:rFonts w:hint="cs"/>
          <w:rtl/>
        </w:rPr>
        <w:t xml:space="preserve"> حاصل از 1000 درخت فیلوژنتیکی محتمل </w:t>
      </w:r>
      <w:r w:rsidR="00010E6C">
        <w:rPr>
          <w:rFonts w:hint="cs"/>
          <w:rtl/>
        </w:rPr>
        <w:t>به‌صورت</w:t>
      </w:r>
      <w:r w:rsidRPr="00E33C4C">
        <w:rPr>
          <w:rFonts w:hint="cs"/>
          <w:rtl/>
        </w:rPr>
        <w:t xml:space="preserve"> درصد در محل انشعابات نشان داده شد</w:t>
      </w:r>
      <w:r w:rsidR="00B16261">
        <w:rPr>
          <w:rFonts w:hint="cs"/>
          <w:rtl/>
        </w:rPr>
        <w:t xml:space="preserve"> (</w:t>
      </w:r>
      <w:r w:rsidR="001F6504" w:rsidRPr="00E33C4C">
        <w:rPr>
          <w:rtl/>
        </w:rPr>
        <w:fldChar w:fldCharType="begin"/>
      </w:r>
      <w:r w:rsidR="001F6504" w:rsidRPr="00E33C4C">
        <w:rPr>
          <w:rtl/>
        </w:rPr>
        <w:instrText xml:space="preserve"> </w:instrText>
      </w:r>
      <w:r w:rsidR="001F6504" w:rsidRPr="00E33C4C">
        <w:rPr>
          <w:rFonts w:hint="cs"/>
        </w:rPr>
        <w:instrText>REF</w:instrText>
      </w:r>
      <w:r w:rsidR="001F6504" w:rsidRPr="00E33C4C">
        <w:rPr>
          <w:rFonts w:hint="cs"/>
          <w:rtl/>
        </w:rPr>
        <w:instrText xml:space="preserve"> _</w:instrText>
      </w:r>
      <w:r w:rsidR="001F6504" w:rsidRPr="00E33C4C">
        <w:rPr>
          <w:rFonts w:hint="cs"/>
        </w:rPr>
        <w:instrText>Ref410040548 \h</w:instrText>
      </w:r>
      <w:r w:rsidR="001F6504" w:rsidRPr="00E33C4C">
        <w:rPr>
          <w:rtl/>
        </w:rPr>
        <w:instrText xml:space="preserve"> </w:instrText>
      </w:r>
      <w:r w:rsidR="001F6504" w:rsidRPr="00E33C4C">
        <w:rPr>
          <w:rtl/>
        </w:rPr>
      </w:r>
      <w:r w:rsidR="001F6504" w:rsidRPr="00E33C4C">
        <w:rPr>
          <w:rtl/>
        </w:rPr>
        <w:fldChar w:fldCharType="separate"/>
      </w:r>
      <w:r w:rsidR="008645A7" w:rsidRPr="00E33C4C">
        <w:rPr>
          <w:rFonts w:hint="cs"/>
          <w:rtl/>
        </w:rPr>
        <w:t>شکل</w:t>
      </w:r>
      <w:r w:rsidR="008645A7" w:rsidRPr="00E33C4C">
        <w:rPr>
          <w:rtl/>
        </w:rPr>
        <w:t xml:space="preserve"> </w:t>
      </w:r>
      <w:r w:rsidR="008645A7">
        <w:rPr>
          <w:noProof/>
          <w:rtl/>
        </w:rPr>
        <w:t>‏2</w:t>
      </w:r>
      <w:r w:rsidR="008645A7">
        <w:rPr>
          <w:rtl/>
        </w:rPr>
        <w:t>-‏</w:t>
      </w:r>
      <w:r w:rsidR="008645A7">
        <w:rPr>
          <w:noProof/>
          <w:rtl/>
        </w:rPr>
        <w:t>6</w:t>
      </w:r>
      <w:r w:rsidR="001F6504" w:rsidRPr="00E33C4C">
        <w:rPr>
          <w:rtl/>
        </w:rPr>
        <w:fldChar w:fldCharType="end"/>
      </w:r>
      <w:r w:rsidR="00B16261">
        <w:rPr>
          <w:rFonts w:hint="cs"/>
          <w:rtl/>
        </w:rPr>
        <w:t xml:space="preserve">) </w:t>
      </w:r>
      <w:r w:rsidR="0046166C">
        <w:rPr>
          <w:rFonts w:hint="cs"/>
          <w:rtl/>
        </w:rPr>
        <w:t xml:space="preserve">. </w:t>
      </w:r>
    </w:p>
    <w:p w14:paraId="76ACCCB1" w14:textId="77777777" w:rsidR="00A35C37" w:rsidRPr="00E33C4C" w:rsidRDefault="00A35C37" w:rsidP="00A35C37">
      <w:pPr>
        <w:pStyle w:val="Figure"/>
      </w:pPr>
      <w:r w:rsidRPr="00E33C4C">
        <w:rPr>
          <w:rFonts w:hint="cs"/>
          <w:noProof/>
          <w:lang w:bidi="ar-SA"/>
        </w:rPr>
        <w:drawing>
          <wp:inline distT="0" distB="0" distL="0" distR="0" wp14:anchorId="0BB8DEAF" wp14:editId="4E438E7B">
            <wp:extent cx="5262113" cy="2236473"/>
            <wp:effectExtent l="0" t="0" r="0" b="0"/>
            <wp:docPr id="12" name="Picture 12" descr="F:\OneDrive\Documents\Company\1393-04-IOTC-OSD\Reports\Phase I (93-10)\KE1-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F:\OneDrive\Documents\Company\1393-04-IOTC-OSD\Reports\Phase I (93-10)\KE1-tre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0325" cy="2235713"/>
                    </a:xfrm>
                    <a:prstGeom prst="rect">
                      <a:avLst/>
                    </a:prstGeom>
                    <a:noFill/>
                    <a:ln>
                      <a:noFill/>
                    </a:ln>
                  </pic:spPr>
                </pic:pic>
              </a:graphicData>
            </a:graphic>
          </wp:inline>
        </w:drawing>
      </w:r>
    </w:p>
    <w:p w14:paraId="5E358AC0" w14:textId="456CDB2C" w:rsidR="00FD58BD" w:rsidRPr="00E33C4C" w:rsidRDefault="00A35C37" w:rsidP="001F6504">
      <w:pPr>
        <w:pStyle w:val="Caption"/>
        <w:rPr>
          <w:rtl/>
        </w:rPr>
      </w:pPr>
      <w:bookmarkStart w:id="190" w:name="_Toc57562722"/>
      <w:bookmarkStart w:id="191" w:name="_Ref410040548"/>
      <w:r w:rsidRPr="00E33C4C">
        <w:rPr>
          <w:rFonts w:hint="cs"/>
          <w:rtl/>
        </w:rPr>
        <w:t>شکل</w:t>
      </w:r>
      <w:r w:rsidRPr="00E33C4C">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6</w:t>
      </w:r>
      <w:r w:rsidR="008645A7">
        <w:rPr>
          <w:rtl/>
        </w:rPr>
        <w:fldChar w:fldCharType="end"/>
      </w:r>
      <w:bookmarkEnd w:id="191"/>
      <w:r w:rsidRPr="00E33C4C">
        <w:rPr>
          <w:rFonts w:hint="cs"/>
          <w:rtl/>
        </w:rPr>
        <w:t xml:space="preserve">: </w:t>
      </w:r>
      <w:r w:rsidR="001F6504" w:rsidRPr="00E33C4C">
        <w:rPr>
          <w:rFonts w:hint="cs"/>
          <w:rtl/>
        </w:rPr>
        <w:t>درخت</w:t>
      </w:r>
      <w:r w:rsidR="001F6504" w:rsidRPr="00E33C4C">
        <w:rPr>
          <w:rtl/>
        </w:rPr>
        <w:t xml:space="preserve"> </w:t>
      </w:r>
      <w:r w:rsidR="001F6504" w:rsidRPr="00E33C4C">
        <w:rPr>
          <w:rFonts w:hint="cs"/>
          <w:rtl/>
        </w:rPr>
        <w:t>فیلوژنتیکی</w:t>
      </w:r>
      <w:r w:rsidR="001F6504" w:rsidRPr="00E33C4C">
        <w:rPr>
          <w:rtl/>
        </w:rPr>
        <w:t xml:space="preserve"> </w:t>
      </w:r>
      <w:r w:rsidR="00D27679">
        <w:rPr>
          <w:rFonts w:hint="cs"/>
          <w:rtl/>
        </w:rPr>
        <w:t>نشان‌دهنده</w:t>
      </w:r>
      <w:r w:rsidR="001F6504" w:rsidRPr="00E33C4C">
        <w:rPr>
          <w:rtl/>
        </w:rPr>
        <w:t xml:space="preserve"> </w:t>
      </w:r>
      <w:r w:rsidR="001F6504" w:rsidRPr="00E33C4C">
        <w:rPr>
          <w:rFonts w:hint="cs"/>
          <w:rtl/>
        </w:rPr>
        <w:t>سویه</w:t>
      </w:r>
      <w:r w:rsidR="001F6504" w:rsidRPr="00E33C4C">
        <w:rPr>
          <w:rtl/>
        </w:rPr>
        <w:t xml:space="preserve"> </w:t>
      </w:r>
      <w:r w:rsidR="001F6504" w:rsidRPr="00E33C4C">
        <w:t>KE1</w:t>
      </w:r>
      <w:r w:rsidR="001F6504" w:rsidRPr="00E33C4C">
        <w:rPr>
          <w:rtl/>
        </w:rPr>
        <w:t xml:space="preserve"> </w:t>
      </w:r>
      <w:r w:rsidR="001F6504" w:rsidRPr="00E33C4C">
        <w:rPr>
          <w:rFonts w:hint="cs"/>
          <w:rtl/>
        </w:rPr>
        <w:t>در</w:t>
      </w:r>
      <w:r w:rsidR="001F6504" w:rsidRPr="00E33C4C">
        <w:rPr>
          <w:rtl/>
        </w:rPr>
        <w:t xml:space="preserve"> </w:t>
      </w:r>
      <w:r w:rsidR="001F6504" w:rsidRPr="00E33C4C">
        <w:rPr>
          <w:rFonts w:hint="cs"/>
          <w:rtl/>
        </w:rPr>
        <w:t>بین</w:t>
      </w:r>
      <w:r w:rsidR="001F6504" w:rsidRPr="00E33C4C">
        <w:rPr>
          <w:rtl/>
        </w:rPr>
        <w:t xml:space="preserve"> </w:t>
      </w:r>
      <w:r w:rsidR="001F6504" w:rsidRPr="00E33C4C">
        <w:rPr>
          <w:rFonts w:hint="cs"/>
          <w:rtl/>
        </w:rPr>
        <w:t>گونه</w:t>
      </w:r>
      <w:r w:rsidR="006B301E">
        <w:rPr>
          <w:rFonts w:hint="cs"/>
        </w:rPr>
        <w:t>‌</w:t>
      </w:r>
      <w:r w:rsidR="006B301E">
        <w:rPr>
          <w:rFonts w:hint="cs"/>
          <w:rtl/>
        </w:rPr>
        <w:t xml:space="preserve">های </w:t>
      </w:r>
      <w:r w:rsidR="001F6504" w:rsidRPr="00E33C4C">
        <w:rPr>
          <w:rFonts w:hint="cs"/>
          <w:rtl/>
        </w:rPr>
        <w:t>باکتریایی</w:t>
      </w:r>
      <w:r w:rsidR="001F6504" w:rsidRPr="00E33C4C">
        <w:rPr>
          <w:rtl/>
        </w:rPr>
        <w:t xml:space="preserve"> </w:t>
      </w:r>
      <w:r w:rsidR="001F6504" w:rsidRPr="00E33C4C">
        <w:rPr>
          <w:rFonts w:hint="cs"/>
          <w:rtl/>
        </w:rPr>
        <w:t>مشابه</w:t>
      </w:r>
      <w:bookmarkEnd w:id="190"/>
    </w:p>
    <w:p w14:paraId="4718C9AE" w14:textId="5FB30EC0" w:rsidR="00FD58BD" w:rsidRPr="00E33C4C" w:rsidRDefault="001B5BBC" w:rsidP="00B40C02">
      <w:pPr>
        <w:rPr>
          <w:rtl/>
        </w:rPr>
      </w:pPr>
      <w:r>
        <w:rPr>
          <w:rFonts w:hint="cs"/>
          <w:rtl/>
        </w:rPr>
        <w:t>همان‌گونه</w:t>
      </w:r>
      <w:r w:rsidR="00FD58BD" w:rsidRPr="00E33C4C">
        <w:rPr>
          <w:rFonts w:hint="cs"/>
          <w:rtl/>
        </w:rPr>
        <w:t xml:space="preserve"> که ذکر گردید سویه </w:t>
      </w:r>
      <w:r w:rsidR="00FD58BD" w:rsidRPr="00E33C4C">
        <w:t>KE1</w:t>
      </w:r>
      <w:r w:rsidR="00FD58BD" w:rsidRPr="00E33C4C">
        <w:rPr>
          <w:rFonts w:hint="cs"/>
          <w:rtl/>
        </w:rPr>
        <w:t xml:space="preserve"> نیز با تشابه 58/99 درصدی به گونه </w:t>
      </w:r>
      <w:proofErr w:type="spellStart"/>
      <w:r w:rsidR="00FD58BD" w:rsidRPr="00E33C4C">
        <w:rPr>
          <w:i/>
          <w:iCs/>
        </w:rPr>
        <w:t>Rhodococcus</w:t>
      </w:r>
      <w:proofErr w:type="spellEnd"/>
      <w:r w:rsidR="00FD58BD" w:rsidRPr="00E33C4C">
        <w:rPr>
          <w:i/>
          <w:iCs/>
        </w:rPr>
        <w:t xml:space="preserve"> </w:t>
      </w:r>
      <w:proofErr w:type="spellStart"/>
      <w:r w:rsidR="00FD58BD" w:rsidRPr="00E33C4C">
        <w:rPr>
          <w:i/>
          <w:iCs/>
        </w:rPr>
        <w:t>ruber</w:t>
      </w:r>
      <w:proofErr w:type="spellEnd"/>
      <w:r w:rsidR="00FD58BD" w:rsidRPr="00E33C4C">
        <w:t xml:space="preserve"> </w:t>
      </w:r>
      <w:r w:rsidR="00FD58BD" w:rsidRPr="00E33C4C">
        <w:rPr>
          <w:rFonts w:hint="cs"/>
          <w:rtl/>
        </w:rPr>
        <w:t>نزدیک بود</w:t>
      </w:r>
      <w:r w:rsidR="0046166C">
        <w:rPr>
          <w:rFonts w:hint="cs"/>
          <w:rtl/>
        </w:rPr>
        <w:t xml:space="preserve">. </w:t>
      </w:r>
      <w:r w:rsidR="00FD58BD" w:rsidRPr="00E33C4C">
        <w:rPr>
          <w:rFonts w:hint="cs"/>
          <w:rtl/>
        </w:rPr>
        <w:t>در درخت فیلوژنتیکی حاصل نیز این سویه با گ</w:t>
      </w:r>
      <w:r w:rsidR="00B40C02" w:rsidRPr="00E33C4C">
        <w:rPr>
          <w:rFonts w:hint="cs"/>
          <w:rtl/>
        </w:rPr>
        <w:t>ونه مذکور در یک خوشه قرار گرفت</w:t>
      </w:r>
      <w:r w:rsidR="0046166C">
        <w:rPr>
          <w:rFonts w:hint="cs"/>
          <w:rtl/>
        </w:rPr>
        <w:t xml:space="preserve">. </w:t>
      </w:r>
      <w:r w:rsidR="00FD58BD" w:rsidRPr="00E33C4C">
        <w:rPr>
          <w:rFonts w:hint="cs"/>
          <w:rtl/>
        </w:rPr>
        <w:t xml:space="preserve">بررسی خصوصیات فیزیولوژیکی و بیوشیمیایی نیز اختلافی را بین این سویه و </w:t>
      </w:r>
      <w:r w:rsidR="001F6504" w:rsidRPr="00E33C4C">
        <w:rPr>
          <w:rFonts w:hint="cs"/>
          <w:rtl/>
        </w:rPr>
        <w:t xml:space="preserve">گونه مذکور </w:t>
      </w:r>
      <w:r w:rsidR="00FD58BD" w:rsidRPr="00E33C4C">
        <w:rPr>
          <w:rFonts w:hint="cs"/>
          <w:rtl/>
        </w:rPr>
        <w:t>نشان نداد</w:t>
      </w:r>
      <w:r w:rsidR="0046166C">
        <w:rPr>
          <w:rFonts w:hint="cs"/>
          <w:rtl/>
        </w:rPr>
        <w:t xml:space="preserve">. </w:t>
      </w:r>
      <w:r w:rsidR="00FD58BD" w:rsidRPr="00E33C4C">
        <w:rPr>
          <w:rFonts w:hint="cs"/>
          <w:rtl/>
        </w:rPr>
        <w:t xml:space="preserve">بر این اساس پیشنهاد می‌گردد سویه </w:t>
      </w:r>
      <w:r w:rsidR="001F6504" w:rsidRPr="00E33C4C">
        <w:t>KE1</w:t>
      </w:r>
      <w:r w:rsidR="00FD58BD" w:rsidRPr="00E33C4C">
        <w:rPr>
          <w:rFonts w:hint="cs"/>
          <w:rtl/>
        </w:rPr>
        <w:t xml:space="preserve"> متعلق به جنس و گونه</w:t>
      </w:r>
      <w:r w:rsidR="0046166C">
        <w:rPr>
          <w:rtl/>
        </w:rPr>
        <w:t xml:space="preserve"> </w:t>
      </w:r>
      <w:r w:rsidR="001F6504" w:rsidRPr="00E33C4C">
        <w:rPr>
          <w:i/>
          <w:iCs/>
        </w:rPr>
        <w:t>R</w:t>
      </w:r>
      <w:r w:rsidR="0046166C">
        <w:rPr>
          <w:i/>
          <w:iCs/>
        </w:rPr>
        <w:t xml:space="preserve">. </w:t>
      </w:r>
      <w:proofErr w:type="spellStart"/>
      <w:r w:rsidR="001F6504" w:rsidRPr="00E33C4C">
        <w:rPr>
          <w:i/>
          <w:iCs/>
        </w:rPr>
        <w:t>ruber</w:t>
      </w:r>
      <w:proofErr w:type="spellEnd"/>
      <w:r w:rsidR="00FD58BD" w:rsidRPr="00E33C4C">
        <w:rPr>
          <w:rFonts w:hint="cs"/>
          <w:rtl/>
        </w:rPr>
        <w:t xml:space="preserve"> باشد</w:t>
      </w:r>
      <w:r w:rsidR="0046166C">
        <w:rPr>
          <w:rFonts w:hint="cs"/>
          <w:rtl/>
        </w:rPr>
        <w:t xml:space="preserve">. </w:t>
      </w:r>
      <w:r w:rsidR="00A45D25" w:rsidRPr="00E33C4C">
        <w:rPr>
          <w:rtl/>
        </w:rPr>
        <w:fldChar w:fldCharType="begin"/>
      </w:r>
      <w:r w:rsidR="00A45D25" w:rsidRPr="00E33C4C">
        <w:rPr>
          <w:rtl/>
        </w:rPr>
        <w:instrText xml:space="preserve"> </w:instrText>
      </w:r>
      <w:r w:rsidR="00A45D25" w:rsidRPr="00E33C4C">
        <w:rPr>
          <w:rFonts w:hint="cs"/>
        </w:rPr>
        <w:instrText>REF</w:instrText>
      </w:r>
      <w:r w:rsidR="00A45D25" w:rsidRPr="00E33C4C">
        <w:rPr>
          <w:rFonts w:hint="cs"/>
          <w:rtl/>
        </w:rPr>
        <w:instrText xml:space="preserve"> _</w:instrText>
      </w:r>
      <w:r w:rsidR="00A45D25" w:rsidRPr="00E33C4C">
        <w:rPr>
          <w:rFonts w:hint="cs"/>
        </w:rPr>
        <w:instrText>Ref410043228 \h</w:instrText>
      </w:r>
      <w:r w:rsidR="00A45D25" w:rsidRPr="00E33C4C">
        <w:rPr>
          <w:rtl/>
        </w:rPr>
        <w:instrText xml:space="preserve"> </w:instrText>
      </w:r>
      <w:r w:rsidR="00A45D25" w:rsidRPr="00E33C4C">
        <w:rPr>
          <w:rtl/>
        </w:rPr>
      </w:r>
      <w:r w:rsidR="00A45D25" w:rsidRPr="00E33C4C">
        <w:rPr>
          <w:rtl/>
        </w:rPr>
        <w:fldChar w:fldCharType="separate"/>
      </w:r>
      <w:r w:rsidR="008645A7" w:rsidRPr="00E33C4C">
        <w:rPr>
          <w:rtl/>
        </w:rPr>
        <w:t xml:space="preserve">جدول </w:t>
      </w:r>
      <w:r w:rsidR="008645A7">
        <w:rPr>
          <w:noProof/>
          <w:rtl/>
        </w:rPr>
        <w:t>‏2</w:t>
      </w:r>
      <w:r w:rsidR="008645A7">
        <w:rPr>
          <w:rtl/>
        </w:rPr>
        <w:t>-‏</w:t>
      </w:r>
      <w:r w:rsidR="008645A7">
        <w:rPr>
          <w:noProof/>
          <w:rtl/>
        </w:rPr>
        <w:t>14</w:t>
      </w:r>
      <w:r w:rsidR="00A45D25" w:rsidRPr="00E33C4C">
        <w:rPr>
          <w:rtl/>
        </w:rPr>
        <w:fldChar w:fldCharType="end"/>
      </w:r>
      <w:r w:rsidR="00FD58BD" w:rsidRPr="00E33C4C">
        <w:rPr>
          <w:rFonts w:hint="cs"/>
          <w:rtl/>
        </w:rPr>
        <w:t xml:space="preserve"> ساختار </w:t>
      </w:r>
      <w:r>
        <w:rPr>
          <w:rFonts w:hint="cs"/>
          <w:rtl/>
        </w:rPr>
        <w:t>رده‌بندی</w:t>
      </w:r>
      <w:r w:rsidR="00FD58BD" w:rsidRPr="00E33C4C">
        <w:rPr>
          <w:rFonts w:hint="cs"/>
          <w:rtl/>
        </w:rPr>
        <w:t xml:space="preserve"> این سویه را نشان می‌دهد</w:t>
      </w:r>
      <w:r w:rsidR="0046166C">
        <w:rPr>
          <w:rFonts w:hint="cs"/>
          <w:rtl/>
        </w:rPr>
        <w:t xml:space="preserve">. </w:t>
      </w:r>
    </w:p>
    <w:p w14:paraId="1CFE0190" w14:textId="3BBB5C45" w:rsidR="00FD58BD" w:rsidRPr="00E33C4C" w:rsidRDefault="00FD58BD" w:rsidP="001F6504">
      <w:pPr>
        <w:pStyle w:val="Caption"/>
        <w:keepNext/>
        <w:rPr>
          <w:rtl/>
        </w:rPr>
      </w:pPr>
      <w:bookmarkStart w:id="192" w:name="_Ref410043228"/>
      <w:bookmarkStart w:id="193" w:name="_Toc371951331"/>
      <w:bookmarkStart w:id="194" w:name="_Toc57562723"/>
      <w:r w:rsidRPr="00E33C4C">
        <w:rPr>
          <w:rtl/>
        </w:rPr>
        <w:t xml:space="preserve">جدول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14</w:t>
      </w:r>
      <w:r w:rsidR="007B74FE">
        <w:rPr>
          <w:rtl/>
        </w:rPr>
        <w:fldChar w:fldCharType="end"/>
      </w:r>
      <w:bookmarkEnd w:id="192"/>
      <w:r w:rsidR="008645A7">
        <w:rPr>
          <w:rFonts w:hint="cs"/>
          <w:rtl/>
        </w:rPr>
        <w:t>-‏</w:t>
      </w:r>
      <w:r w:rsidRPr="00E33C4C">
        <w:rPr>
          <w:rFonts w:hint="cs"/>
          <w:rtl/>
        </w:rPr>
        <w:t xml:space="preserve"> ساختار </w:t>
      </w:r>
      <w:r w:rsidR="001B5BBC">
        <w:rPr>
          <w:rFonts w:hint="cs"/>
          <w:rtl/>
        </w:rPr>
        <w:t>رده‌بندی</w:t>
      </w:r>
      <w:r w:rsidRPr="00E33C4C">
        <w:rPr>
          <w:rFonts w:hint="cs"/>
          <w:rtl/>
        </w:rPr>
        <w:t xml:space="preserve"> سویه </w:t>
      </w:r>
      <w:bookmarkEnd w:id="193"/>
      <w:r w:rsidR="001F6504" w:rsidRPr="00E33C4C">
        <w:t>KE1</w:t>
      </w:r>
      <w:bookmarkEnd w:id="194"/>
    </w:p>
    <w:tbl>
      <w:tblPr>
        <w:tblStyle w:val="LightShading1"/>
        <w:bidiVisual/>
        <w:tblW w:w="0" w:type="auto"/>
        <w:tblLook w:val="04A0" w:firstRow="1" w:lastRow="0" w:firstColumn="1" w:lastColumn="0" w:noHBand="0" w:noVBand="1"/>
      </w:tblPr>
      <w:tblGrid>
        <w:gridCol w:w="7805"/>
      </w:tblGrid>
      <w:tr w:rsidR="00FD58BD" w:rsidRPr="00E33C4C" w14:paraId="5A9DC6D3" w14:textId="77777777" w:rsidTr="00A45D25">
        <w:trPr>
          <w:cnfStyle w:val="100000000000" w:firstRow="1" w:lastRow="0" w:firstColumn="0" w:lastColumn="0" w:oddVBand="0" w:evenVBand="0" w:oddHBand="0" w:evenHBand="0" w:firstRowFirstColumn="0" w:firstRowLastColumn="0" w:lastRowFirstColumn="0" w:lastRowLastColumn="0"/>
          <w:trHeight w:val="2803"/>
        </w:trPr>
        <w:tc>
          <w:tcPr>
            <w:cnfStyle w:val="001000000000" w:firstRow="0" w:lastRow="0" w:firstColumn="1" w:lastColumn="0" w:oddVBand="0" w:evenVBand="0" w:oddHBand="0" w:evenHBand="0" w:firstRowFirstColumn="0" w:firstRowLastColumn="0" w:lastRowFirstColumn="0" w:lastRowLastColumn="0"/>
            <w:tcW w:w="7805" w:type="dxa"/>
          </w:tcPr>
          <w:p w14:paraId="578EB39F"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rPr>
                <w:b/>
                <w:bCs/>
              </w:rPr>
            </w:pPr>
            <w:r w:rsidRPr="00E33C4C">
              <w:t>Kingdom:</w:t>
            </w:r>
            <w:r w:rsidRPr="00E33C4C">
              <w:tab/>
            </w:r>
            <w:r w:rsidRPr="00E33C4C">
              <w:rPr>
                <w:b/>
                <w:bCs/>
              </w:rPr>
              <w:t>Bacteria</w:t>
            </w:r>
          </w:p>
          <w:p w14:paraId="188DD173"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rPr>
                <w:b/>
                <w:bCs/>
              </w:rPr>
            </w:pPr>
            <w:r w:rsidRPr="00E33C4C">
              <w:t>Phylum:</w:t>
            </w:r>
            <w:r w:rsidRPr="00E33C4C">
              <w:tab/>
            </w:r>
            <w:r w:rsidRPr="00E33C4C">
              <w:tab/>
            </w:r>
            <w:r w:rsidR="001F6504" w:rsidRPr="00E33C4C">
              <w:rPr>
                <w:b/>
                <w:bCs/>
              </w:rPr>
              <w:t>Actinobacteria</w:t>
            </w:r>
          </w:p>
          <w:p w14:paraId="13A8F7D4"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rPr>
                <w:b/>
                <w:bCs/>
              </w:rPr>
            </w:pPr>
            <w:r w:rsidRPr="00E33C4C">
              <w:t>Class:</w:t>
            </w:r>
            <w:r w:rsidRPr="00E33C4C">
              <w:tab/>
            </w:r>
            <w:r w:rsidRPr="00E33C4C">
              <w:tab/>
            </w:r>
            <w:r w:rsidRPr="00E33C4C">
              <w:tab/>
            </w:r>
            <w:r w:rsidR="001F6504" w:rsidRPr="00E33C4C">
              <w:rPr>
                <w:b/>
                <w:bCs/>
              </w:rPr>
              <w:t>Actinobacteria</w:t>
            </w:r>
          </w:p>
          <w:p w14:paraId="54384BB1"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rPr>
                <w:b/>
                <w:bCs/>
              </w:rPr>
            </w:pPr>
            <w:r w:rsidRPr="00E33C4C">
              <w:t>Order:</w:t>
            </w:r>
            <w:r w:rsidRPr="00E33C4C">
              <w:tab/>
            </w:r>
            <w:r w:rsidRPr="00E33C4C">
              <w:tab/>
            </w:r>
            <w:r w:rsidRPr="00E33C4C">
              <w:tab/>
            </w:r>
            <w:r w:rsidRPr="00E33C4C">
              <w:tab/>
            </w:r>
            <w:proofErr w:type="spellStart"/>
            <w:r w:rsidR="001F6504" w:rsidRPr="00E33C4C">
              <w:rPr>
                <w:b/>
                <w:bCs/>
              </w:rPr>
              <w:t>Actinomycetales</w:t>
            </w:r>
            <w:proofErr w:type="spellEnd"/>
          </w:p>
          <w:p w14:paraId="0EBCB0AD"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rPr>
                <w:b/>
                <w:bCs/>
              </w:rPr>
            </w:pPr>
            <w:r w:rsidRPr="00E33C4C">
              <w:t>Family:</w:t>
            </w:r>
            <w:r w:rsidRPr="00E33C4C">
              <w:tab/>
            </w:r>
            <w:r w:rsidRPr="00E33C4C">
              <w:tab/>
            </w:r>
            <w:r w:rsidRPr="00E33C4C">
              <w:tab/>
            </w:r>
            <w:r w:rsidRPr="00E33C4C">
              <w:tab/>
            </w:r>
            <w:r w:rsidRPr="00E33C4C">
              <w:tab/>
            </w:r>
            <w:proofErr w:type="spellStart"/>
            <w:r w:rsidR="001F6504" w:rsidRPr="00E33C4C">
              <w:rPr>
                <w:b/>
                <w:bCs/>
              </w:rPr>
              <w:t>Nocardiaceae</w:t>
            </w:r>
            <w:proofErr w:type="spellEnd"/>
          </w:p>
          <w:p w14:paraId="77D29B7C"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pPr>
            <w:r w:rsidRPr="00E33C4C">
              <w:t>Genus:</w:t>
            </w:r>
            <w:r w:rsidRPr="00E33C4C">
              <w:tab/>
            </w:r>
            <w:r w:rsidRPr="00E33C4C">
              <w:tab/>
            </w:r>
            <w:r w:rsidRPr="00E33C4C">
              <w:tab/>
            </w:r>
            <w:r w:rsidRPr="00E33C4C">
              <w:tab/>
            </w:r>
            <w:r w:rsidRPr="00E33C4C">
              <w:tab/>
            </w:r>
            <w:r w:rsidRPr="00E33C4C">
              <w:tab/>
            </w:r>
            <w:proofErr w:type="spellStart"/>
            <w:r w:rsidR="001F6504" w:rsidRPr="00E33C4C">
              <w:rPr>
                <w:b/>
                <w:bCs/>
                <w:i/>
                <w:iCs/>
              </w:rPr>
              <w:t>Rhodococcus</w:t>
            </w:r>
            <w:proofErr w:type="spellEnd"/>
          </w:p>
          <w:p w14:paraId="65A3DE8D" w14:textId="77777777" w:rsidR="00FD58BD" w:rsidRPr="00E33C4C" w:rsidRDefault="00FD58BD" w:rsidP="00A45D25">
            <w:pPr>
              <w:pStyle w:val="Tablehdr"/>
              <w:tabs>
                <w:tab w:val="left" w:pos="1276"/>
                <w:tab w:val="left" w:pos="1701"/>
                <w:tab w:val="left" w:pos="2268"/>
                <w:tab w:val="left" w:pos="2977"/>
                <w:tab w:val="left" w:pos="3686"/>
                <w:tab w:val="left" w:pos="4395"/>
                <w:tab w:val="left" w:pos="4962"/>
              </w:tabs>
              <w:bidi w:val="0"/>
              <w:spacing w:before="120" w:after="120"/>
              <w:jc w:val="left"/>
              <w:rPr>
                <w:rtl/>
              </w:rPr>
            </w:pPr>
            <w:r w:rsidRPr="00E33C4C">
              <w:t>Species:</w:t>
            </w:r>
            <w:r w:rsidRPr="00E33C4C">
              <w:tab/>
            </w:r>
            <w:r w:rsidRPr="00E33C4C">
              <w:tab/>
            </w:r>
            <w:r w:rsidRPr="00E33C4C">
              <w:tab/>
            </w:r>
            <w:r w:rsidRPr="00E33C4C">
              <w:tab/>
            </w:r>
            <w:r w:rsidRPr="00E33C4C">
              <w:tab/>
            </w:r>
            <w:r w:rsidRPr="00E33C4C">
              <w:tab/>
            </w:r>
            <w:r w:rsidRPr="00E33C4C">
              <w:tab/>
            </w:r>
            <w:proofErr w:type="spellStart"/>
            <w:r w:rsidR="001F6504" w:rsidRPr="00E33C4C">
              <w:rPr>
                <w:b/>
                <w:bCs/>
                <w:i/>
                <w:iCs/>
              </w:rPr>
              <w:t>ruber</w:t>
            </w:r>
            <w:proofErr w:type="spellEnd"/>
          </w:p>
        </w:tc>
      </w:tr>
    </w:tbl>
    <w:p w14:paraId="71E1734D" w14:textId="77777777" w:rsidR="00BE3317" w:rsidRDefault="00BE3317" w:rsidP="00B61A94">
      <w:pPr>
        <w:rPr>
          <w:rtl/>
        </w:rPr>
      </w:pPr>
      <w:bookmarkStart w:id="195" w:name="_Toc371951219"/>
    </w:p>
    <w:p w14:paraId="71114B54" w14:textId="77777777" w:rsidR="00D31786" w:rsidRPr="00CB1915" w:rsidRDefault="00D31786" w:rsidP="00D31786">
      <w:pPr>
        <w:pStyle w:val="Heading2"/>
        <w:spacing w:line="240" w:lineRule="auto"/>
        <w:ind w:left="990" w:hanging="990"/>
        <w:rPr>
          <w:rtl/>
        </w:rPr>
      </w:pPr>
      <w:bookmarkStart w:id="196" w:name="_Toc371951218"/>
      <w:bookmarkStart w:id="197" w:name="_Toc521921730"/>
      <w:bookmarkStart w:id="198" w:name="_Toc57562679"/>
      <w:bookmarkEnd w:id="195"/>
      <w:r w:rsidRPr="00CB1915">
        <w:rPr>
          <w:rFonts w:hint="cs"/>
          <w:rtl/>
        </w:rPr>
        <w:lastRenderedPageBreak/>
        <w:t xml:space="preserve">بررسی </w:t>
      </w:r>
      <w:r>
        <w:rPr>
          <w:rFonts w:hint="cs"/>
          <w:rtl/>
        </w:rPr>
        <w:t>منحنی</w:t>
      </w:r>
      <w:r w:rsidRPr="00CB1915">
        <w:rPr>
          <w:rFonts w:hint="cs"/>
          <w:rtl/>
        </w:rPr>
        <w:t xml:space="preserve"> رشد</w:t>
      </w:r>
      <w:r>
        <w:rPr>
          <w:rFonts w:hint="cs"/>
          <w:rtl/>
        </w:rPr>
        <w:t xml:space="preserve"> باکتری</w:t>
      </w:r>
      <w:r w:rsidRPr="00CB1915">
        <w:rPr>
          <w:rFonts w:hint="cs"/>
          <w:rtl/>
        </w:rPr>
        <w:t xml:space="preserve"> و تولید </w:t>
      </w:r>
      <w:r>
        <w:rPr>
          <w:rFonts w:hint="cs"/>
          <w:rtl/>
        </w:rPr>
        <w:t>بیوسورفکتانت</w:t>
      </w:r>
      <w:bookmarkEnd w:id="196"/>
      <w:bookmarkEnd w:id="197"/>
      <w:bookmarkEnd w:id="198"/>
      <w:r w:rsidRPr="00CB1915">
        <w:rPr>
          <w:rFonts w:hint="cs"/>
          <w:rtl/>
        </w:rPr>
        <w:t xml:space="preserve"> </w:t>
      </w:r>
    </w:p>
    <w:p w14:paraId="3F83C72F" w14:textId="754C8346" w:rsidR="00D31786" w:rsidRPr="00CC3DC5" w:rsidRDefault="00D31786" w:rsidP="008747E3">
      <w:pPr>
        <w:rPr>
          <w:rFonts w:ascii="Times New Roman" w:hAnsi="Times New Roman"/>
          <w:rtl/>
        </w:rPr>
      </w:pPr>
      <w:r w:rsidRPr="00CC3DC5">
        <w:rPr>
          <w:rFonts w:hint="cs"/>
          <w:rtl/>
        </w:rPr>
        <w:t>جهت بررسی کنتیک رشد سویه‌ مورد نظر</w:t>
      </w:r>
      <w:r>
        <w:rPr>
          <w:rFonts w:hint="cs"/>
          <w:rtl/>
        </w:rPr>
        <w:t>،</w:t>
      </w:r>
      <w:r w:rsidRPr="00CC3DC5">
        <w:rPr>
          <w:rFonts w:hint="cs"/>
          <w:rtl/>
        </w:rPr>
        <w:t xml:space="preserve"> منحی رشد سویه </w:t>
      </w:r>
      <w:r>
        <w:rPr>
          <w:rFonts w:cstheme="majorBidi"/>
        </w:rPr>
        <w:t>KE1</w:t>
      </w:r>
      <w:r w:rsidRPr="00CC3DC5">
        <w:rPr>
          <w:rFonts w:hint="cs"/>
          <w:rtl/>
        </w:rPr>
        <w:t xml:space="preserve"> در محیط ملاس چغندر قند به روش کلنی کانت تعیین گردید. سویه مورد نظر در 10 میلی‌لیتر محیط مایع ملاس چغندر قند کشت داده شد و در دمای 35 درجه سانتی‌گراد گرماگذاری شد و بعد از رسیدن کدورت سلولی به 1 (</w:t>
      </w:r>
      <w:r>
        <w:rPr>
          <w:rFonts w:hint="cs"/>
          <w:rtl/>
        </w:rPr>
        <w:t xml:space="preserve">جذب در </w:t>
      </w:r>
      <w:r w:rsidRPr="00CC3DC5">
        <w:rPr>
          <w:rFonts w:hint="cs"/>
          <w:rtl/>
        </w:rPr>
        <w:t>600 نانومتر)، از آن بعنوان استارتر استفاده شد</w:t>
      </w:r>
      <w:r>
        <w:rPr>
          <w:rFonts w:hint="cs"/>
          <w:rtl/>
        </w:rPr>
        <w:t>.</w:t>
      </w:r>
      <w:r w:rsidRPr="00CC3DC5">
        <w:rPr>
          <w:rFonts w:hint="cs"/>
          <w:rtl/>
        </w:rPr>
        <w:t xml:space="preserve"> سپس از این کشت استارتر</w:t>
      </w:r>
      <w:r>
        <w:rPr>
          <w:rFonts w:hint="cs"/>
          <w:rtl/>
        </w:rPr>
        <w:t xml:space="preserve"> 2 میلی‌لیتر</w:t>
      </w:r>
      <w:r w:rsidRPr="00CC3DC5">
        <w:rPr>
          <w:rFonts w:hint="cs"/>
          <w:rtl/>
        </w:rPr>
        <w:t xml:space="preserve"> به 200 میلی‌لیتر محیط ملاس استریل در ارلن 250 میلی‌لیتری افزوده شد و در داخل شیکر انکوباتور با دور </w:t>
      </w:r>
      <w:r w:rsidRPr="000E38F6">
        <w:rPr>
          <w:rFonts w:cstheme="majorBidi"/>
        </w:rPr>
        <w:t>rpm</w:t>
      </w:r>
      <w:r w:rsidRPr="00CC3DC5">
        <w:rPr>
          <w:rFonts w:hint="cs"/>
          <w:rtl/>
        </w:rPr>
        <w:t xml:space="preserve"> 1</w:t>
      </w:r>
      <w:r>
        <w:rPr>
          <w:rFonts w:hint="cs"/>
          <w:rtl/>
        </w:rPr>
        <w:t>3</w:t>
      </w:r>
      <w:r w:rsidRPr="00CC3DC5">
        <w:rPr>
          <w:rFonts w:hint="cs"/>
          <w:rtl/>
        </w:rPr>
        <w:t>0 و دمای 35 درجه سانتی‌گراد گرماگذاری شد</w:t>
      </w:r>
      <w:r>
        <w:rPr>
          <w:rFonts w:hint="cs"/>
          <w:rtl/>
        </w:rPr>
        <w:t>.</w:t>
      </w:r>
      <w:r w:rsidRPr="00CC3DC5">
        <w:rPr>
          <w:rFonts w:hint="cs"/>
          <w:rtl/>
        </w:rPr>
        <w:t xml:space="preserve"> </w:t>
      </w:r>
      <w:r>
        <w:rPr>
          <w:rFonts w:hint="cs"/>
          <w:rtl/>
        </w:rPr>
        <w:t>جهت شمارش سلولی،</w:t>
      </w:r>
      <w:r w:rsidRPr="00CC3DC5">
        <w:rPr>
          <w:rFonts w:hint="cs"/>
          <w:rtl/>
        </w:rPr>
        <w:t xml:space="preserve"> هر 3 ساعت یک بار از این محیط‌ نمونه‌برداری صورت گرفت و تعداد سلول‌های زنده به روش کلنی‌کانت مورد شمارش قرار گرفت</w:t>
      </w:r>
      <w:r>
        <w:rPr>
          <w:rFonts w:hint="cs"/>
          <w:rtl/>
        </w:rPr>
        <w:t>.</w:t>
      </w:r>
      <w:r w:rsidRPr="00CC3DC5">
        <w:rPr>
          <w:rFonts w:hint="cs"/>
          <w:rtl/>
        </w:rPr>
        <w:t xml:space="preserve"> بدین منظور از پلیت 96 خانه‌ای استفاده شد که در آن سری رقت از سوسپانسیون باکتریایی  تهیه گردید و با کشت بر روی پلیت محیط </w:t>
      </w:r>
      <w:r w:rsidRPr="000E38F6">
        <w:rPr>
          <w:rFonts w:cstheme="majorBidi"/>
        </w:rPr>
        <w:t>TSA</w:t>
      </w:r>
      <w:r w:rsidRPr="00CC3DC5">
        <w:rPr>
          <w:rFonts w:hint="cs"/>
          <w:rtl/>
        </w:rPr>
        <w:t xml:space="preserve"> و محاسبه ضریب رقت، تعداد سلولی اندازگیری گردید. نرخ رشد</w:t>
      </w:r>
      <w:r w:rsidRPr="000E38F6">
        <w:rPr>
          <w:rFonts w:cstheme="majorBidi"/>
          <w:szCs w:val="24"/>
          <w:rtl/>
        </w:rPr>
        <w:t xml:space="preserve">( </w:t>
      </w:r>
      <w:r w:rsidRPr="000E38F6">
        <w:rPr>
          <w:rFonts w:cstheme="majorBidi"/>
          <w:szCs w:val="24"/>
        </w:rPr>
        <w:t>µ</w:t>
      </w:r>
      <w:r w:rsidRPr="000E38F6">
        <w:rPr>
          <w:rFonts w:cstheme="majorBidi"/>
          <w:szCs w:val="24"/>
          <w:rtl/>
        </w:rPr>
        <w:t>)</w:t>
      </w:r>
      <w:r w:rsidRPr="00CC3DC5">
        <w:rPr>
          <w:rtl/>
        </w:rPr>
        <w:t>،</w:t>
      </w:r>
      <w:r w:rsidRPr="00CC3DC5">
        <w:rPr>
          <w:rFonts w:hint="cs"/>
          <w:rtl/>
        </w:rPr>
        <w:t xml:space="preserve"> وزمان دوباره شدن باکتری </w:t>
      </w:r>
      <w:r w:rsidRPr="000E38F6">
        <w:rPr>
          <w:rFonts w:cstheme="majorBidi"/>
          <w:szCs w:val="24"/>
          <w:rtl/>
        </w:rPr>
        <w:t xml:space="preserve">( </w:t>
      </w:r>
      <w:r w:rsidRPr="000E38F6">
        <w:rPr>
          <w:rFonts w:cstheme="majorBidi"/>
          <w:szCs w:val="24"/>
        </w:rPr>
        <w:t>GT</w:t>
      </w:r>
      <w:r w:rsidRPr="000E38F6">
        <w:rPr>
          <w:rFonts w:cstheme="majorBidi"/>
          <w:szCs w:val="24"/>
          <w:rtl/>
        </w:rPr>
        <w:t>)</w:t>
      </w:r>
      <w:r w:rsidRPr="00CC3DC5">
        <w:rPr>
          <w:rFonts w:hint="cs"/>
          <w:rtl/>
        </w:rPr>
        <w:t xml:space="preserve"> با استفاده از فرمول‌های زیر محاسبه شد. جهت بررسی کینتیک تولید محصول </w:t>
      </w:r>
      <w:r>
        <w:rPr>
          <w:rFonts w:hint="cs"/>
          <w:rtl/>
        </w:rPr>
        <w:t>بر روی هریک از نمونه‌ها</w:t>
      </w:r>
      <w:r w:rsidRPr="00CC3DC5">
        <w:rPr>
          <w:rFonts w:hint="cs"/>
          <w:rtl/>
        </w:rPr>
        <w:t xml:space="preserve"> تست اموسیفیکاسیون انجام شد</w:t>
      </w:r>
      <w:r w:rsidRPr="00CC3DC5">
        <w:rPr>
          <w:rFonts w:ascii="Times New Roman" w:hAnsi="Times New Roman" w:hint="cs"/>
          <w:rtl/>
        </w:rPr>
        <w:t xml:space="preserve"> </w:t>
      </w:r>
      <w:r w:rsidRPr="00CC3DC5">
        <w:rPr>
          <w:rFonts w:ascii="Times New Roman" w:hAnsi="Times New Roman"/>
        </w:rPr>
        <w:t xml:space="preserve"> </w:t>
      </w:r>
      <w:r w:rsidRPr="00CC3DC5">
        <w:rPr>
          <w:rFonts w:ascii="Times New Roman" w:hAnsi="Times New Roman"/>
          <w:rtl/>
        </w:rPr>
        <w:fldChar w:fldCharType="begin"/>
      </w:r>
      <w:r w:rsidR="00B61A94">
        <w:rPr>
          <w:rFonts w:ascii="Times New Roman" w:hAnsi="Times New Roman"/>
          <w:rtl/>
        </w:rPr>
        <w:instrText xml:space="preserve"> </w:instrText>
      </w:r>
      <w:r w:rsidR="00B61A94">
        <w:rPr>
          <w:rFonts w:ascii="Times New Roman" w:hAnsi="Times New Roman"/>
        </w:rPr>
        <w:instrText>ADDIN EN.CITE &lt;EndNote&gt;&lt;Cite&gt;&lt;Author&gt;Ric&lt;/Author&gt;&lt;Year&gt;</w:instrText>
      </w:r>
      <w:r w:rsidR="00B61A94">
        <w:rPr>
          <w:rFonts w:ascii="Times New Roman" w:hAnsi="Times New Roman"/>
          <w:rtl/>
        </w:rPr>
        <w:instrText>1996</w:instrText>
      </w:r>
      <w:r w:rsidR="00B61A94">
        <w:rPr>
          <w:rFonts w:ascii="Times New Roman" w:hAnsi="Times New Roman"/>
        </w:rPr>
        <w:instrText>&lt;/Year&gt;&lt;RecNum&gt;</w:instrText>
      </w:r>
      <w:r w:rsidR="00B61A94">
        <w:rPr>
          <w:rFonts w:ascii="Times New Roman" w:hAnsi="Times New Roman"/>
          <w:rtl/>
        </w:rPr>
        <w:instrText>76</w:instrText>
      </w:r>
      <w:r w:rsidR="00B61A94">
        <w:rPr>
          <w:rFonts w:ascii="Times New Roman" w:hAnsi="Times New Roman"/>
        </w:rPr>
        <w:instrText>&lt;/RecNum&gt;&lt;DisplayText&gt;[</w:instrText>
      </w:r>
      <w:r w:rsidR="00B61A94">
        <w:rPr>
          <w:rFonts w:ascii="Times New Roman" w:hAnsi="Times New Roman"/>
          <w:rtl/>
        </w:rPr>
        <w:instrText>76</w:instrText>
      </w:r>
      <w:r w:rsidR="00B61A94">
        <w:rPr>
          <w:rFonts w:ascii="Times New Roman" w:hAnsi="Times New Roman"/>
        </w:rPr>
        <w:instrText>]&lt;/DisplayText&gt;&lt;record&gt;&lt;rec-number&gt;</w:instrText>
      </w:r>
      <w:r w:rsidR="00B61A94">
        <w:rPr>
          <w:rFonts w:ascii="Times New Roman" w:hAnsi="Times New Roman"/>
          <w:rtl/>
        </w:rPr>
        <w:instrText>76</w:instrText>
      </w:r>
      <w:r w:rsidR="00B61A94">
        <w:rPr>
          <w:rFonts w:ascii="Times New Roman" w:hAnsi="Times New Roman"/>
        </w:rPr>
        <w:instrText>&lt;/rec-number&gt;&lt;foreign-keys&gt;&lt;key app="EN" db-id="sv</w:instrText>
      </w:r>
      <w:r w:rsidR="00B61A94">
        <w:rPr>
          <w:rFonts w:ascii="Times New Roman" w:hAnsi="Times New Roman"/>
          <w:rtl/>
        </w:rPr>
        <w:instrText>9</w:instrText>
      </w:r>
      <w:r w:rsidR="00B61A94">
        <w:rPr>
          <w:rFonts w:ascii="Times New Roman" w:hAnsi="Times New Roman"/>
        </w:rPr>
        <w:instrText>tftewn</w:instrText>
      </w:r>
      <w:r w:rsidR="00B61A94">
        <w:rPr>
          <w:rFonts w:ascii="Times New Roman" w:hAnsi="Times New Roman"/>
          <w:rtl/>
        </w:rPr>
        <w:instrText>5</w:instrText>
      </w:r>
      <w:r w:rsidR="00B61A94">
        <w:rPr>
          <w:rFonts w:ascii="Times New Roman" w:hAnsi="Times New Roman"/>
        </w:rPr>
        <w:instrText>fsv</w:instrText>
      </w:r>
      <w:r w:rsidR="00B61A94">
        <w:rPr>
          <w:rFonts w:ascii="Times New Roman" w:hAnsi="Times New Roman"/>
          <w:rtl/>
        </w:rPr>
        <w:instrText>8</w:instrText>
      </w:r>
      <w:r w:rsidR="00B61A94">
        <w:rPr>
          <w:rFonts w:ascii="Times New Roman" w:hAnsi="Times New Roman"/>
        </w:rPr>
        <w:instrText>ede</w:instrText>
      </w:r>
      <w:r w:rsidR="00B61A94">
        <w:rPr>
          <w:rFonts w:ascii="Times New Roman" w:hAnsi="Times New Roman"/>
          <w:rtl/>
        </w:rPr>
        <w:instrText>08</w:instrText>
      </w:r>
      <w:r w:rsidR="00B61A94">
        <w:rPr>
          <w:rFonts w:ascii="Times New Roman" w:hAnsi="Times New Roman"/>
        </w:rPr>
        <w:instrText>p</w:instrText>
      </w:r>
      <w:r w:rsidR="00B61A94">
        <w:rPr>
          <w:rFonts w:ascii="Times New Roman" w:hAnsi="Times New Roman"/>
          <w:rtl/>
        </w:rPr>
        <w:instrText>5</w:instrText>
      </w:r>
      <w:r w:rsidR="00B61A94">
        <w:rPr>
          <w:rFonts w:ascii="Times New Roman" w:hAnsi="Times New Roman"/>
        </w:rPr>
        <w:instrText>tfupzstdftz</w:instrText>
      </w:r>
      <w:r w:rsidR="00B61A94">
        <w:rPr>
          <w:rFonts w:ascii="Times New Roman" w:hAnsi="Times New Roman"/>
          <w:rtl/>
        </w:rPr>
        <w:instrText>0</w:instrText>
      </w:r>
      <w:r w:rsidR="00B61A94">
        <w:rPr>
          <w:rFonts w:ascii="Times New Roman" w:hAnsi="Times New Roman"/>
        </w:rPr>
        <w:instrText>wdd"&gt;</w:instrText>
      </w:r>
      <w:r w:rsidR="00B61A94">
        <w:rPr>
          <w:rFonts w:ascii="Times New Roman" w:hAnsi="Times New Roman"/>
          <w:rtl/>
        </w:rPr>
        <w:instrText>76</w:instrText>
      </w:r>
      <w:r w:rsidR="00B61A94">
        <w:rPr>
          <w:rFonts w:ascii="Times New Roman" w:hAnsi="Times New Roman"/>
        </w:rPr>
        <w:instrText>&lt;/key&gt;&lt;/foreign-keys&gt;&lt;ref-type name="Journal Article"&gt;</w:instrText>
      </w:r>
      <w:r w:rsidR="00B61A94">
        <w:rPr>
          <w:rFonts w:ascii="Times New Roman" w:hAnsi="Times New Roman"/>
          <w:rtl/>
        </w:rPr>
        <w:instrText>17</w:instrText>
      </w:r>
      <w:r w:rsidR="00B61A94">
        <w:rPr>
          <w:rFonts w:ascii="Times New Roman" w:hAnsi="Times New Roman"/>
        </w:rPr>
        <w:instrText>&lt;/ref-type&gt;&lt;contributors&gt;&lt;authors&gt;&lt;author&gt;Ric, dezil&lt;/author&gt;&lt;author&gt;Gilles, paquette&lt;/author&gt;&lt;author&gt;Richard, villemur&lt;/author&gt;&lt;/authors&gt;&lt;/contributors&gt;&lt;titles&gt;&lt;title&gt;&lt;style face="normal" font="default" size="</w:instrText>
      </w:r>
      <w:r w:rsidR="00B61A94">
        <w:rPr>
          <w:rFonts w:ascii="Times New Roman" w:hAnsi="Times New Roman"/>
          <w:rtl/>
        </w:rPr>
        <w:instrText>100%</w:instrText>
      </w:r>
      <w:r w:rsidR="00B61A94">
        <w:rPr>
          <w:rFonts w:ascii="Times New Roman" w:hAnsi="Times New Roman"/>
        </w:rPr>
        <w:instrText>"&gt;Biosurfactant Production by a Soil &lt;/style&gt;&lt;style face="italic" font="default" size="</w:instrText>
      </w:r>
      <w:r w:rsidR="00B61A94">
        <w:rPr>
          <w:rFonts w:ascii="Times New Roman" w:hAnsi="Times New Roman"/>
          <w:rtl/>
        </w:rPr>
        <w:instrText>100%</w:instrText>
      </w:r>
      <w:r w:rsidR="00B61A94">
        <w:rPr>
          <w:rFonts w:ascii="Times New Roman" w:hAnsi="Times New Roman"/>
        </w:rPr>
        <w:instrText>"&gt;Pseudomonas&lt;/style&gt;&lt;style face="normal" font="default" size="</w:instrText>
      </w:r>
      <w:r w:rsidR="00B61A94">
        <w:rPr>
          <w:rFonts w:ascii="Times New Roman" w:hAnsi="Times New Roman"/>
          <w:rtl/>
        </w:rPr>
        <w:instrText>100%</w:instrText>
      </w:r>
      <w:r w:rsidR="00B61A94">
        <w:rPr>
          <w:rFonts w:ascii="Times New Roman" w:hAnsi="Times New Roman"/>
        </w:rPr>
        <w:instrText>"&gt; Strain Growing on Polycyclic Aromatic Hydrocarbons&lt;/style&gt;&lt;/title&gt;&lt;secondary-title&gt;International Journal of</w:instrText>
      </w:r>
      <w:r w:rsidR="00B61A94">
        <w:rPr>
          <w:rFonts w:ascii="Times New Roman" w:hAnsi="Times New Roman"/>
          <w:rtl/>
        </w:rPr>
        <w:instrText xml:space="preserve"> </w:instrText>
      </w:r>
      <w:r w:rsidR="00B61A94">
        <w:rPr>
          <w:rFonts w:ascii="Times New Roman" w:hAnsi="Times New Roman"/>
        </w:rPr>
        <w:instrText>Pharmaceutical &amp;amp; Biological Archives&lt;/secondary-title&gt;&lt;/titles&gt;&lt;periodical&gt;&lt;full-title&gt;International Journal of Pharmaceutical &amp;amp; Biological Archives&lt;/full-title&gt;&lt;/periodical&gt;&lt;pages&gt;</w:instrText>
      </w:r>
      <w:r w:rsidR="00B61A94">
        <w:rPr>
          <w:rFonts w:ascii="Times New Roman" w:hAnsi="Times New Roman"/>
          <w:rtl/>
        </w:rPr>
        <w:instrText>1908</w:instrText>
      </w:r>
      <w:r w:rsidR="00B61A94">
        <w:rPr>
          <w:rFonts w:ascii="Times New Roman" w:hAnsi="Times New Roman"/>
        </w:rPr>
        <w:instrText>–</w:instrText>
      </w:r>
      <w:r w:rsidR="00B61A94">
        <w:rPr>
          <w:rFonts w:ascii="Times New Roman" w:hAnsi="Times New Roman"/>
          <w:rtl/>
        </w:rPr>
        <w:instrText>1912</w:instrText>
      </w:r>
      <w:r w:rsidR="00B61A94">
        <w:rPr>
          <w:rFonts w:ascii="Times New Roman" w:hAnsi="Times New Roman"/>
        </w:rPr>
        <w:instrText>&lt;/pages&gt;&lt;volume&gt;</w:instrText>
      </w:r>
      <w:r w:rsidR="00B61A94">
        <w:rPr>
          <w:rFonts w:ascii="Times New Roman" w:hAnsi="Times New Roman"/>
          <w:rtl/>
        </w:rPr>
        <w:instrText>3</w:instrText>
      </w:r>
      <w:r w:rsidR="00B61A94">
        <w:rPr>
          <w:rFonts w:ascii="Times New Roman" w:hAnsi="Times New Roman"/>
        </w:rPr>
        <w:instrText>&lt;/volume&gt;&lt;dates&gt;&lt;year&gt;</w:instrText>
      </w:r>
      <w:r w:rsidR="00B61A94">
        <w:rPr>
          <w:rFonts w:ascii="Times New Roman" w:hAnsi="Times New Roman"/>
          <w:rtl/>
        </w:rPr>
        <w:instrText>1996</w:instrText>
      </w:r>
      <w:r w:rsidR="00B61A94">
        <w:rPr>
          <w:rFonts w:ascii="Times New Roman" w:hAnsi="Times New Roman"/>
        </w:rPr>
        <w:instrText>&lt;/year&gt;&lt;/dates&gt;&lt;urls&gt;&lt;/urls&gt;&lt;/record&gt;&lt;/Cite&gt;&lt;/EndNote</w:instrText>
      </w:r>
      <w:r w:rsidR="00B61A94">
        <w:rPr>
          <w:rFonts w:ascii="Times New Roman" w:hAnsi="Times New Roman"/>
          <w:rtl/>
        </w:rPr>
        <w:instrText>&gt;</w:instrText>
      </w:r>
      <w:r w:rsidRPr="00CC3DC5">
        <w:rPr>
          <w:rFonts w:ascii="Times New Roman" w:hAnsi="Times New Roman"/>
          <w:rtl/>
        </w:rPr>
        <w:fldChar w:fldCharType="separate"/>
      </w:r>
      <w:r w:rsidR="00B61A94">
        <w:rPr>
          <w:rFonts w:ascii="Times New Roman" w:hAnsi="Times New Roman"/>
          <w:noProof/>
          <w:rtl/>
        </w:rPr>
        <w:t>[</w:t>
      </w:r>
      <w:hyperlink w:anchor="_ENREF_76" w:tooltip="Ric, 1996 #76" w:history="1">
        <w:r w:rsidR="008747E3">
          <w:rPr>
            <w:rFonts w:ascii="Times New Roman" w:hAnsi="Times New Roman"/>
            <w:noProof/>
            <w:rtl/>
          </w:rPr>
          <w:t>76</w:t>
        </w:r>
      </w:hyperlink>
      <w:r w:rsidR="00B61A94">
        <w:rPr>
          <w:rFonts w:ascii="Times New Roman" w:hAnsi="Times New Roman"/>
          <w:noProof/>
          <w:rtl/>
        </w:rPr>
        <w:t>]</w:t>
      </w:r>
      <w:r w:rsidRPr="00CC3DC5">
        <w:rPr>
          <w:rFonts w:ascii="Times New Roman" w:hAnsi="Times New Roman"/>
          <w:rtl/>
        </w:rPr>
        <w:fldChar w:fldCharType="end"/>
      </w:r>
      <w:r w:rsidRPr="00CC3DC5">
        <w:rPr>
          <w:rFonts w:ascii="Times New Roman" w:hAnsi="Times New Roman" w:hint="cs"/>
          <w:rtl/>
        </w:rPr>
        <w:t>.</w:t>
      </w:r>
    </w:p>
    <w:p w14:paraId="3D7D1EAE" w14:textId="4886EFF5" w:rsidR="00D31786" w:rsidRDefault="00D31786" w:rsidP="00D31786">
      <w:pPr>
        <w:rPr>
          <w:rFonts w:cstheme="majorBidi"/>
          <w:color w:val="000000" w:themeColor="text1"/>
          <w:rtl/>
        </w:rPr>
      </w:pPr>
      <w:bookmarkStart w:id="199" w:name="_Toc521921760"/>
      <w:bookmarkStart w:id="200" w:name="_Toc57562724"/>
      <w:r w:rsidRPr="007D77E2">
        <w:rPr>
          <w:rStyle w:val="CaptionChar"/>
          <w:rFonts w:hint="cs"/>
          <w:rtl/>
        </w:rPr>
        <w:t>فرمول 3</w:t>
      </w:r>
      <w:r w:rsidR="008645A7">
        <w:rPr>
          <w:rStyle w:val="CaptionChar"/>
          <w:rFonts w:hint="cs"/>
          <w:rtl/>
        </w:rPr>
        <w:t>-‏</w:t>
      </w:r>
      <w:r w:rsidRPr="007D77E2">
        <w:rPr>
          <w:rStyle w:val="CaptionChar"/>
          <w:rFonts w:hint="cs"/>
          <w:rtl/>
        </w:rPr>
        <w:t>2</w:t>
      </w:r>
      <w:r w:rsidR="008645A7">
        <w:rPr>
          <w:rStyle w:val="CaptionChar"/>
          <w:rFonts w:hint="cs"/>
          <w:rtl/>
        </w:rPr>
        <w:t>-‏</w:t>
      </w:r>
      <w:r w:rsidRPr="007D77E2">
        <w:rPr>
          <w:rStyle w:val="CaptionChar"/>
          <w:rFonts w:hint="cs"/>
          <w:rtl/>
        </w:rPr>
        <w:t xml:space="preserve"> محاسبه نرخ رشد:</w:t>
      </w:r>
      <w:bookmarkEnd w:id="199"/>
      <w:bookmarkEnd w:id="200"/>
      <w:r>
        <w:rPr>
          <w:rFonts w:ascii="Times New Roman" w:hAnsi="Times New Roman" w:hint="cs"/>
          <w:rtl/>
        </w:rPr>
        <w:tab/>
      </w:r>
      <w:r>
        <w:rPr>
          <w:rFonts w:ascii="Times New Roman" w:hAnsi="Times New Roman" w:hint="cs"/>
          <w:rtl/>
        </w:rPr>
        <w:tab/>
      </w:r>
      <w:r>
        <w:rPr>
          <w:rFonts w:ascii="Times New Roman" w:hAnsi="Times New Roman" w:hint="cs"/>
          <w:rtl/>
        </w:rPr>
        <w:tab/>
      </w:r>
      <w:r>
        <w:rPr>
          <w:rFonts w:ascii="Times New Roman" w:hAnsi="Times New Roman" w:hint="cs"/>
          <w:rtl/>
        </w:rPr>
        <w:tab/>
      </w:r>
      <w:r>
        <w:rPr>
          <w:rFonts w:ascii="Times New Roman" w:hAnsi="Times New Roman" w:hint="cs"/>
          <w:rtl/>
        </w:rPr>
        <w:tab/>
      </w:r>
      <w:r>
        <w:rPr>
          <w:rFonts w:ascii="Times New Roman" w:hAnsi="Times New Roman" w:hint="cs"/>
          <w:rtl/>
        </w:rPr>
        <w:tab/>
      </w:r>
      <w:r w:rsidRPr="003A4B69">
        <w:rPr>
          <w:rFonts w:cstheme="majorBidi"/>
          <w:b/>
          <w:bCs/>
          <w:color w:val="000000" w:themeColor="text1"/>
        </w:rPr>
        <w:t>µ</w:t>
      </w:r>
      <w:r>
        <w:rPr>
          <w:rFonts w:cstheme="majorBidi"/>
          <w:b/>
          <w:bCs/>
          <w:color w:val="000000" w:themeColor="text1"/>
        </w:rPr>
        <w:t xml:space="preserve"> </w:t>
      </w:r>
      <w:r w:rsidRPr="003A4B69">
        <w:rPr>
          <w:rFonts w:cstheme="majorBidi"/>
          <w:b/>
          <w:bCs/>
          <w:color w:val="000000" w:themeColor="text1"/>
        </w:rPr>
        <w:t>=</w:t>
      </w:r>
      <w:r>
        <w:rPr>
          <w:rFonts w:cstheme="majorBidi"/>
          <w:b/>
          <w:bCs/>
          <w:color w:val="000000" w:themeColor="text1"/>
        </w:rPr>
        <w:t xml:space="preserve">  </w:t>
      </w:r>
      <m:oMath>
        <m:f>
          <m:fPr>
            <m:ctrlPr>
              <w:rPr>
                <w:rFonts w:ascii="Cambria Math" w:hAnsi="Cambria Math" w:cstheme="majorBidi"/>
                <w:b/>
                <w:bCs/>
                <w:i/>
                <w:color w:val="000000" w:themeColor="text1"/>
              </w:rPr>
            </m:ctrlPr>
          </m:fPr>
          <m:num>
            <m:r>
              <m:rPr>
                <m:sty m:val="bi"/>
              </m:rPr>
              <w:rPr>
                <w:rFonts w:ascii="Cambria Math" w:hAnsi="Cambria Math" w:cstheme="majorBidi"/>
                <w:color w:val="000000" w:themeColor="text1"/>
              </w:rPr>
              <m:t>(LN</m:t>
            </m:r>
            <m:f>
              <m:fPr>
                <m:ctrlPr>
                  <w:rPr>
                    <w:rFonts w:ascii="Cambria Math" w:hAnsi="Cambria Math" w:cstheme="majorBidi"/>
                    <w:b/>
                    <w:bCs/>
                    <w:i/>
                    <w:color w:val="000000" w:themeColor="text1"/>
                  </w:rPr>
                </m:ctrlPr>
              </m:fPr>
              <m:num>
                <m:r>
                  <m:rPr>
                    <m:sty m:val="bi"/>
                  </m:rPr>
                  <w:rPr>
                    <w:rFonts w:ascii="Cambria Math" w:hAnsi="Cambria Math" w:cstheme="majorBidi"/>
                    <w:color w:val="000000" w:themeColor="text1"/>
                  </w:rPr>
                  <m:t>N</m:t>
                </m:r>
                <m:r>
                  <m:rPr>
                    <m:sty m:val="bi"/>
                  </m:rPr>
                  <w:rPr>
                    <w:rFonts w:ascii="Cambria Math" w:hAnsi="Cambria Math" w:cstheme="majorBidi"/>
                    <w:color w:val="000000" w:themeColor="text1"/>
                  </w:rPr>
                  <m:t>2</m:t>
                </m:r>
              </m:num>
              <m:den>
                <m:r>
                  <m:rPr>
                    <m:sty m:val="bi"/>
                  </m:rPr>
                  <w:rPr>
                    <w:rFonts w:ascii="Cambria Math" w:hAnsi="Cambria Math" w:cstheme="majorBidi"/>
                    <w:color w:val="000000" w:themeColor="text1"/>
                  </w:rPr>
                  <m:t>N</m:t>
                </m:r>
                <m:r>
                  <m:rPr>
                    <m:sty m:val="bi"/>
                  </m:rPr>
                  <w:rPr>
                    <w:rFonts w:ascii="Cambria Math" w:hAnsi="Cambria Math" w:cstheme="majorBidi"/>
                    <w:color w:val="000000" w:themeColor="text1"/>
                  </w:rPr>
                  <m:t>1</m:t>
                </m:r>
              </m:den>
            </m:f>
            <m:r>
              <m:rPr>
                <m:sty m:val="bi"/>
              </m:rPr>
              <w:rPr>
                <w:rFonts w:ascii="Cambria Math" w:hAnsi="Cambria Math" w:cstheme="majorBidi"/>
                <w:color w:val="000000" w:themeColor="text1"/>
              </w:rPr>
              <m:t>)</m:t>
            </m:r>
          </m:num>
          <m:den>
            <m:r>
              <m:rPr>
                <m:sty m:val="bi"/>
              </m:rPr>
              <w:rPr>
                <w:rFonts w:ascii="Cambria Math" w:hAnsi="Cambria Math" w:cstheme="majorBidi"/>
                <w:color w:val="000000" w:themeColor="text1"/>
              </w:rPr>
              <m:t>T</m:t>
            </m:r>
            <m:r>
              <m:rPr>
                <m:sty m:val="bi"/>
              </m:rPr>
              <w:rPr>
                <w:rFonts w:ascii="Cambria Math" w:hAnsi="Cambria Math" w:cstheme="majorBidi"/>
                <w:color w:val="000000" w:themeColor="text1"/>
              </w:rPr>
              <m:t>2-T</m:t>
            </m:r>
            <m:r>
              <m:rPr>
                <m:sty m:val="bi"/>
              </m:rPr>
              <w:rPr>
                <w:rFonts w:ascii="Cambria Math" w:hAnsi="Cambria Math" w:cstheme="majorBidi"/>
                <w:color w:val="000000" w:themeColor="text1"/>
              </w:rPr>
              <m:t>1</m:t>
            </m:r>
          </m:den>
        </m:f>
      </m:oMath>
    </w:p>
    <w:p w14:paraId="040ED36E" w14:textId="03D027CF" w:rsidR="00D31786" w:rsidRPr="003A4B69" w:rsidRDefault="00D31786" w:rsidP="00D31786">
      <w:pPr>
        <w:rPr>
          <w:rFonts w:cstheme="majorBidi"/>
          <w:b/>
          <w:bCs/>
          <w:color w:val="000000" w:themeColor="text1"/>
        </w:rPr>
      </w:pPr>
      <w:bookmarkStart w:id="201" w:name="_Toc521921761"/>
      <w:bookmarkStart w:id="202" w:name="_Toc57562725"/>
      <w:r w:rsidRPr="007D77E2">
        <w:rPr>
          <w:rStyle w:val="CaptionChar"/>
          <w:rFonts w:hint="cs"/>
          <w:rtl/>
        </w:rPr>
        <w:t>فرمول 3</w:t>
      </w:r>
      <w:r w:rsidR="008645A7">
        <w:rPr>
          <w:rStyle w:val="CaptionChar"/>
          <w:rFonts w:hint="cs"/>
          <w:rtl/>
        </w:rPr>
        <w:t>-‏</w:t>
      </w:r>
      <w:r>
        <w:rPr>
          <w:rStyle w:val="CaptionChar"/>
          <w:rFonts w:hint="cs"/>
          <w:rtl/>
        </w:rPr>
        <w:t>3</w:t>
      </w:r>
      <w:r w:rsidR="008645A7">
        <w:rPr>
          <w:rStyle w:val="CaptionChar"/>
          <w:rFonts w:hint="cs"/>
          <w:rtl/>
        </w:rPr>
        <w:t>-‏</w:t>
      </w:r>
      <w:r w:rsidRPr="007D77E2">
        <w:rPr>
          <w:rStyle w:val="CaptionChar"/>
          <w:rFonts w:hint="cs"/>
          <w:rtl/>
        </w:rPr>
        <w:t xml:space="preserve"> محاسبه زمان دوبرابر شدن جمعیت سلولی:</w:t>
      </w:r>
      <w:bookmarkEnd w:id="201"/>
      <w:bookmarkEnd w:id="202"/>
      <w:r>
        <w:rPr>
          <w:rFonts w:ascii="Times New Roman" w:hAnsi="Times New Roman" w:hint="cs"/>
          <w:rtl/>
        </w:rPr>
        <w:tab/>
      </w:r>
      <w:r>
        <w:rPr>
          <w:rFonts w:ascii="Times New Roman" w:hAnsi="Times New Roman" w:hint="cs"/>
          <w:rtl/>
        </w:rPr>
        <w:tab/>
      </w:r>
      <w:r>
        <w:rPr>
          <w:rFonts w:ascii="Times New Roman" w:hAnsi="Times New Roman" w:hint="cs"/>
          <w:rtl/>
        </w:rPr>
        <w:tab/>
      </w:r>
      <w:r w:rsidRPr="003A4B69">
        <w:rPr>
          <w:rFonts w:ascii="Times New Roman" w:hAnsi="Times New Roman" w:hint="cs"/>
          <w:b/>
          <w:bCs/>
          <w:rtl/>
        </w:rPr>
        <w:tab/>
      </w:r>
      <w:r w:rsidRPr="003A4B69">
        <w:rPr>
          <w:rFonts w:cstheme="majorBidi"/>
          <w:b/>
          <w:bCs/>
          <w:color w:val="000000" w:themeColor="text1"/>
        </w:rPr>
        <w:t>GT</w:t>
      </w:r>
      <w:r>
        <w:rPr>
          <w:rFonts w:cstheme="majorBidi"/>
          <w:b/>
          <w:bCs/>
          <w:color w:val="000000" w:themeColor="text1"/>
        </w:rPr>
        <w:t xml:space="preserve"> </w:t>
      </w:r>
      <w:r w:rsidRPr="003A4B69">
        <w:rPr>
          <w:rFonts w:cstheme="majorBidi"/>
          <w:b/>
          <w:bCs/>
          <w:color w:val="000000" w:themeColor="text1"/>
        </w:rPr>
        <w:t>=</w:t>
      </w:r>
      <w:r>
        <w:rPr>
          <w:rFonts w:cstheme="majorBidi"/>
          <w:b/>
          <w:bCs/>
          <w:color w:val="000000" w:themeColor="text1"/>
        </w:rPr>
        <w:t xml:space="preserve">  </w:t>
      </w:r>
      <m:oMath>
        <m:f>
          <m:fPr>
            <m:ctrlPr>
              <w:rPr>
                <w:rFonts w:ascii="Cambria Math" w:hAnsi="Cambria Math" w:cstheme="majorBidi"/>
                <w:b/>
                <w:bCs/>
                <w:i/>
                <w:color w:val="000000" w:themeColor="text1"/>
              </w:rPr>
            </m:ctrlPr>
          </m:fPr>
          <m:num>
            <m:r>
              <m:rPr>
                <m:sty m:val="bi"/>
              </m:rPr>
              <w:rPr>
                <w:rFonts w:ascii="Cambria Math" w:hAnsi="Cambria Math" w:cstheme="majorBidi"/>
                <w:color w:val="000000" w:themeColor="text1"/>
              </w:rPr>
              <m:t>(LN</m:t>
            </m:r>
            <m:r>
              <m:rPr>
                <m:sty m:val="bi"/>
              </m:rPr>
              <w:rPr>
                <w:rFonts w:ascii="Cambria Math" w:hAnsi="Cambria Math" w:cstheme="majorBidi"/>
                <w:color w:val="000000" w:themeColor="text1"/>
              </w:rPr>
              <m:t>2)</m:t>
            </m:r>
          </m:num>
          <m:den>
            <m:r>
              <m:rPr>
                <m:sty m:val="bi"/>
              </m:rPr>
              <w:rPr>
                <w:rFonts w:ascii="Cambria Math" w:hAnsi="Cambria Math" w:cstheme="majorBidi"/>
                <w:color w:val="000000" w:themeColor="text1"/>
              </w:rPr>
              <m:t>μ</m:t>
            </m:r>
          </m:den>
        </m:f>
      </m:oMath>
    </w:p>
    <w:p w14:paraId="47D1CABF" w14:textId="0E091794" w:rsidR="00D31786" w:rsidRDefault="00D31786" w:rsidP="00D31786">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Ref371930953 \h</w:instrText>
      </w:r>
      <w:r>
        <w:rPr>
          <w:rtl/>
        </w:rPr>
        <w:instrText xml:space="preserve"> </w:instrText>
      </w:r>
      <w:r>
        <w:rPr>
          <w:rtl/>
        </w:rPr>
      </w:r>
      <w:r>
        <w:rPr>
          <w:rtl/>
        </w:rPr>
        <w:fldChar w:fldCharType="separate"/>
      </w:r>
      <w:r w:rsidR="008645A7">
        <w:rPr>
          <w:rtl/>
        </w:rPr>
        <w:t xml:space="preserve">شکل </w:t>
      </w:r>
      <w:r w:rsidR="008645A7">
        <w:rPr>
          <w:noProof/>
          <w:rtl/>
        </w:rPr>
        <w:t>‏2</w:t>
      </w:r>
      <w:r w:rsidR="008645A7">
        <w:rPr>
          <w:rtl/>
        </w:rPr>
        <w:t>-‏</w:t>
      </w:r>
      <w:r w:rsidR="008645A7">
        <w:rPr>
          <w:noProof/>
          <w:rtl/>
        </w:rPr>
        <w:t>7</w:t>
      </w:r>
      <w:r>
        <w:rPr>
          <w:rtl/>
        </w:rPr>
        <w:fldChar w:fldCharType="end"/>
      </w:r>
      <w:r w:rsidRPr="005538DD">
        <w:rPr>
          <w:rFonts w:hint="cs"/>
          <w:rtl/>
        </w:rPr>
        <w:t xml:space="preserve"> نتایج حاصل از این بررسی را در مورد سویه </w:t>
      </w:r>
      <w:r>
        <w:t>KE1</w:t>
      </w:r>
      <w:r w:rsidRPr="005538DD">
        <w:rPr>
          <w:rFonts w:hint="cs"/>
          <w:rtl/>
        </w:rPr>
        <w:t xml:space="preserve"> نشان می‌دهد. همانطور که در نمودار مشاهد</w:t>
      </w:r>
      <w:r>
        <w:rPr>
          <w:rFonts w:hint="cs"/>
          <w:rtl/>
        </w:rPr>
        <w:t>ه</w:t>
      </w:r>
      <w:r w:rsidRPr="005538DD">
        <w:rPr>
          <w:rFonts w:hint="cs"/>
          <w:rtl/>
        </w:rPr>
        <w:t xml:space="preserve"> می‌شود باکتری بعد از 10 ساعت وارد فاز رشد لگاریتمی شده که این فاز تا ساعت 23 ادامه می‌یابد. از ساعت 23 </w:t>
      </w:r>
      <w:r>
        <w:rPr>
          <w:rFonts w:hint="cs"/>
          <w:rtl/>
        </w:rPr>
        <w:t xml:space="preserve">منحنی رشد </w:t>
      </w:r>
      <w:r w:rsidRPr="005538DD">
        <w:rPr>
          <w:rFonts w:hint="cs"/>
          <w:rtl/>
        </w:rPr>
        <w:t>وارد فاز سکون شده که این فاز تا ساعت 70 ادامه دارد</w:t>
      </w:r>
      <w:r>
        <w:rPr>
          <w:rFonts w:hint="cs"/>
          <w:rtl/>
        </w:rPr>
        <w:t>.</w:t>
      </w:r>
      <w:r w:rsidRPr="005538DD">
        <w:rPr>
          <w:rFonts w:hint="cs"/>
          <w:rtl/>
        </w:rPr>
        <w:t xml:space="preserve"> از ساعت 70 به بعد </w:t>
      </w:r>
      <w:r>
        <w:rPr>
          <w:rFonts w:hint="cs"/>
          <w:rtl/>
        </w:rPr>
        <w:t>نیز</w:t>
      </w:r>
      <w:r w:rsidRPr="005538DD">
        <w:rPr>
          <w:rFonts w:hint="cs"/>
          <w:rtl/>
        </w:rPr>
        <w:t xml:space="preserve"> فاز مرگ </w:t>
      </w:r>
      <w:r>
        <w:rPr>
          <w:rFonts w:hint="cs"/>
          <w:rtl/>
        </w:rPr>
        <w:t xml:space="preserve">شروع می‌شود </w:t>
      </w:r>
      <w:r w:rsidRPr="005538DD">
        <w:rPr>
          <w:rFonts w:hint="cs"/>
          <w:rtl/>
        </w:rPr>
        <w:t>می‌شود</w:t>
      </w:r>
      <w:r>
        <w:rPr>
          <w:rFonts w:hint="cs"/>
          <w:rtl/>
        </w:rPr>
        <w:t>. ت</w:t>
      </w:r>
      <w:r w:rsidRPr="005538DD">
        <w:rPr>
          <w:rFonts w:hint="cs"/>
          <w:rtl/>
        </w:rPr>
        <w:t xml:space="preserve">ولید </w:t>
      </w:r>
      <w:r>
        <w:rPr>
          <w:rFonts w:hint="cs"/>
          <w:rtl/>
        </w:rPr>
        <w:t>بیوسورفکتانت</w:t>
      </w:r>
      <w:r w:rsidRPr="005538DD">
        <w:rPr>
          <w:rFonts w:hint="cs"/>
          <w:rtl/>
        </w:rPr>
        <w:t xml:space="preserve"> </w:t>
      </w:r>
      <w:r>
        <w:rPr>
          <w:rFonts w:hint="cs"/>
          <w:rtl/>
        </w:rPr>
        <w:t>نیز</w:t>
      </w:r>
      <w:r w:rsidRPr="005538DD">
        <w:rPr>
          <w:rFonts w:hint="cs"/>
          <w:rtl/>
        </w:rPr>
        <w:t xml:space="preserve"> از زمان ورود باکتری به فاز </w:t>
      </w:r>
      <w:r>
        <w:rPr>
          <w:rFonts w:hint="cs"/>
          <w:rtl/>
        </w:rPr>
        <w:t>رشد لگاریتمی شروع می‌شود. با این وجود تولید بیوسورفکتانت</w:t>
      </w:r>
      <w:r w:rsidRPr="005538DD">
        <w:rPr>
          <w:rFonts w:hint="cs"/>
          <w:rtl/>
        </w:rPr>
        <w:t xml:space="preserve"> در ساعت </w:t>
      </w:r>
      <w:r>
        <w:rPr>
          <w:rFonts w:hint="cs"/>
          <w:rtl/>
        </w:rPr>
        <w:t>55</w:t>
      </w:r>
      <w:r w:rsidRPr="005538DD">
        <w:rPr>
          <w:rFonts w:hint="cs"/>
          <w:rtl/>
        </w:rPr>
        <w:t xml:space="preserve"> به اوج خود می‌رسد. نرخ رشد ویژه (</w:t>
      </w:r>
      <w:r w:rsidRPr="005538DD">
        <w:t>µ</w:t>
      </w:r>
      <w:r w:rsidRPr="005538DD">
        <w:rPr>
          <w:vertAlign w:val="subscript"/>
        </w:rPr>
        <w:t>m</w:t>
      </w:r>
      <w:r w:rsidRPr="005538DD">
        <w:rPr>
          <w:rFonts w:hint="cs"/>
          <w:rtl/>
        </w:rPr>
        <w:t xml:space="preserve">) این باکتری در فاز رشد لگاریتمی </w:t>
      </w:r>
      <w:r w:rsidRPr="00311B73">
        <w:rPr>
          <w:rFonts w:hint="cs"/>
          <w:rtl/>
        </w:rPr>
        <w:t>(</w:t>
      </w:r>
      <w:r w:rsidRPr="00311B73">
        <w:t>h</w:t>
      </w:r>
      <w:r w:rsidR="008645A7">
        <w:rPr>
          <w:vertAlign w:val="superscript"/>
          <w:rtl/>
        </w:rPr>
        <w:t>-‏</w:t>
      </w:r>
      <w:r w:rsidRPr="00311B73">
        <w:rPr>
          <w:vertAlign w:val="superscript"/>
        </w:rPr>
        <w:t>1</w:t>
      </w:r>
      <w:r w:rsidRPr="00311B73">
        <w:rPr>
          <w:rFonts w:hint="cs"/>
          <w:rtl/>
        </w:rPr>
        <w:t>)</w:t>
      </w:r>
      <w:r>
        <w:rPr>
          <w:rFonts w:cstheme="majorBidi" w:hint="cs"/>
          <w:rtl/>
        </w:rPr>
        <w:t xml:space="preserve"> </w:t>
      </w:r>
      <w:r w:rsidRPr="005538DD">
        <w:t xml:space="preserve"> </w:t>
      </w:r>
      <w:r w:rsidRPr="005538DD">
        <w:rPr>
          <w:rFonts w:hint="cs"/>
          <w:rtl/>
        </w:rPr>
        <w:t>46/</w:t>
      </w:r>
      <w:r w:rsidRPr="005538DD">
        <w:t xml:space="preserve"> .</w:t>
      </w:r>
      <w:r w:rsidRPr="005538DD">
        <w:rPr>
          <w:rFonts w:hint="cs"/>
          <w:rtl/>
        </w:rPr>
        <w:t xml:space="preserve"> و زمان دوبرابر شدن سلول </w:t>
      </w:r>
      <w:r w:rsidRPr="00DC1D8C">
        <w:rPr>
          <w:rFonts w:cstheme="majorBidi"/>
          <w:rtl/>
        </w:rPr>
        <w:t>(</w:t>
      </w:r>
      <w:r w:rsidRPr="00DC1D8C">
        <w:rPr>
          <w:rFonts w:cstheme="majorBidi"/>
        </w:rPr>
        <w:t>generation time</w:t>
      </w:r>
      <w:r w:rsidRPr="00DC1D8C">
        <w:rPr>
          <w:rFonts w:cstheme="majorBidi"/>
          <w:rtl/>
        </w:rPr>
        <w:t>)</w:t>
      </w:r>
      <w:r w:rsidRPr="005538DD">
        <w:t xml:space="preserve"> </w:t>
      </w:r>
      <w:r w:rsidRPr="005538DD">
        <w:rPr>
          <w:rFonts w:hint="cs"/>
          <w:rtl/>
        </w:rPr>
        <w:t>51/1</w:t>
      </w:r>
      <w:r w:rsidRPr="005538DD">
        <w:t xml:space="preserve"> </w:t>
      </w:r>
      <w:r w:rsidRPr="005538DD">
        <w:rPr>
          <w:rFonts w:hint="cs"/>
          <w:rtl/>
        </w:rPr>
        <w:lastRenderedPageBreak/>
        <w:t xml:space="preserve">ساعت محاسبه گردید. </w:t>
      </w:r>
      <w:r w:rsidRPr="005F10E9">
        <w:rPr>
          <w:rFonts w:hint="cs"/>
          <w:rtl/>
        </w:rPr>
        <w:t>مقایسه</w:t>
      </w:r>
      <w:r w:rsidRPr="005F10E9">
        <w:rPr>
          <w:rtl/>
        </w:rPr>
        <w:t xml:space="preserve"> </w:t>
      </w:r>
      <w:r w:rsidRPr="005F10E9">
        <w:rPr>
          <w:rFonts w:hint="cs"/>
          <w:rtl/>
        </w:rPr>
        <w:t>نمودارهای</w:t>
      </w:r>
      <w:r w:rsidRPr="005F10E9">
        <w:rPr>
          <w:rtl/>
        </w:rPr>
        <w:t xml:space="preserve"> </w:t>
      </w:r>
      <w:r w:rsidRPr="005F10E9">
        <w:rPr>
          <w:rFonts w:hint="cs"/>
          <w:rtl/>
        </w:rPr>
        <w:t>کینتیک</w:t>
      </w:r>
      <w:r w:rsidRPr="005F10E9">
        <w:rPr>
          <w:rtl/>
        </w:rPr>
        <w:t xml:space="preserve"> </w:t>
      </w:r>
      <w:r w:rsidRPr="005F10E9">
        <w:rPr>
          <w:rFonts w:hint="cs"/>
          <w:rtl/>
        </w:rPr>
        <w:t>رشد</w:t>
      </w:r>
      <w:r w:rsidRPr="005F10E9">
        <w:rPr>
          <w:rtl/>
        </w:rPr>
        <w:t xml:space="preserve"> </w:t>
      </w:r>
      <w:r w:rsidRPr="005F10E9">
        <w:rPr>
          <w:rFonts w:hint="cs"/>
          <w:rtl/>
        </w:rPr>
        <w:t>با</w:t>
      </w:r>
      <w:r w:rsidRPr="005F10E9">
        <w:rPr>
          <w:rtl/>
        </w:rPr>
        <w:t xml:space="preserve"> </w:t>
      </w:r>
      <w:r w:rsidRPr="005F10E9">
        <w:rPr>
          <w:rFonts w:hint="cs"/>
          <w:rtl/>
        </w:rPr>
        <w:t>تولید</w:t>
      </w:r>
      <w:r w:rsidRPr="005F10E9">
        <w:rPr>
          <w:rtl/>
        </w:rPr>
        <w:t xml:space="preserve"> </w:t>
      </w:r>
      <w:r>
        <w:rPr>
          <w:rFonts w:hint="cs"/>
          <w:rtl/>
        </w:rPr>
        <w:t>بیوسورفکتانت</w:t>
      </w:r>
      <w:r w:rsidRPr="005F10E9">
        <w:rPr>
          <w:rtl/>
        </w:rPr>
        <w:t xml:space="preserve"> </w:t>
      </w:r>
      <w:r w:rsidRPr="005F10E9">
        <w:rPr>
          <w:rFonts w:hint="cs"/>
          <w:rtl/>
        </w:rPr>
        <w:t>توسط</w:t>
      </w:r>
      <w:r w:rsidRPr="005F10E9">
        <w:rPr>
          <w:rtl/>
        </w:rPr>
        <w:t xml:space="preserve"> </w:t>
      </w:r>
      <w:r w:rsidRPr="005F10E9">
        <w:rPr>
          <w:rFonts w:hint="cs"/>
          <w:rtl/>
        </w:rPr>
        <w:t>سویه</w:t>
      </w:r>
      <w:r w:rsidRPr="005F10E9">
        <w:rPr>
          <w:rtl/>
        </w:rPr>
        <w:t xml:space="preserve"> </w:t>
      </w:r>
      <w:r>
        <w:t>KE1</w:t>
      </w:r>
      <w:r w:rsidRPr="005F10E9">
        <w:rPr>
          <w:rFonts w:hint="cs"/>
          <w:rtl/>
        </w:rPr>
        <w:t>،</w:t>
      </w:r>
      <w:r w:rsidRPr="005F10E9">
        <w:rPr>
          <w:rtl/>
        </w:rPr>
        <w:t xml:space="preserve"> </w:t>
      </w:r>
      <w:r w:rsidRPr="005F10E9">
        <w:rPr>
          <w:rFonts w:hint="cs"/>
          <w:rtl/>
        </w:rPr>
        <w:t>نشان</w:t>
      </w:r>
      <w:r w:rsidRPr="005F10E9">
        <w:rPr>
          <w:rtl/>
        </w:rPr>
        <w:t xml:space="preserve"> </w:t>
      </w:r>
      <w:r>
        <w:rPr>
          <w:rFonts w:hint="cs"/>
          <w:rtl/>
        </w:rPr>
        <w:t>می‌دهد</w:t>
      </w:r>
      <w:r w:rsidRPr="005F10E9">
        <w:rPr>
          <w:rtl/>
        </w:rPr>
        <w:t xml:space="preserve"> </w:t>
      </w:r>
      <w:r w:rsidRPr="005F10E9">
        <w:rPr>
          <w:rFonts w:hint="cs"/>
          <w:rtl/>
        </w:rPr>
        <w:t>که</w:t>
      </w:r>
      <w:r w:rsidRPr="005F10E9">
        <w:rPr>
          <w:rtl/>
        </w:rPr>
        <w:t xml:space="preserve"> </w:t>
      </w:r>
      <w:r w:rsidRPr="005F10E9">
        <w:rPr>
          <w:rFonts w:hint="cs"/>
          <w:rtl/>
        </w:rPr>
        <w:t>تولید</w:t>
      </w:r>
      <w:r w:rsidRPr="005F10E9">
        <w:rPr>
          <w:rtl/>
        </w:rPr>
        <w:t xml:space="preserve"> </w:t>
      </w:r>
      <w:r>
        <w:rPr>
          <w:rFonts w:hint="cs"/>
          <w:rtl/>
        </w:rPr>
        <w:t>بیوسورفکتانت</w:t>
      </w:r>
      <w:r w:rsidRPr="005F10E9">
        <w:rPr>
          <w:rtl/>
        </w:rPr>
        <w:t xml:space="preserve"> </w:t>
      </w:r>
      <w:r w:rsidRPr="005F10E9">
        <w:rPr>
          <w:rFonts w:hint="cs"/>
          <w:rtl/>
        </w:rPr>
        <w:t>در</w:t>
      </w:r>
      <w:r w:rsidRPr="005F10E9">
        <w:rPr>
          <w:rtl/>
        </w:rPr>
        <w:t xml:space="preserve"> </w:t>
      </w:r>
      <w:r w:rsidRPr="005F10E9">
        <w:rPr>
          <w:rFonts w:hint="cs"/>
          <w:rtl/>
        </w:rPr>
        <w:t>باکتری‌</w:t>
      </w:r>
      <w:r w:rsidRPr="005F10E9">
        <w:rPr>
          <w:rtl/>
        </w:rPr>
        <w:t xml:space="preserve"> </w:t>
      </w:r>
      <w:r w:rsidRPr="005F10E9">
        <w:rPr>
          <w:rFonts w:hint="cs"/>
          <w:rtl/>
        </w:rPr>
        <w:t>مورد</w:t>
      </w:r>
      <w:r w:rsidRPr="005F10E9">
        <w:rPr>
          <w:rtl/>
        </w:rPr>
        <w:t xml:space="preserve"> </w:t>
      </w:r>
      <w:r w:rsidRPr="005F10E9">
        <w:rPr>
          <w:rFonts w:hint="cs"/>
          <w:rtl/>
        </w:rPr>
        <w:t>نظر</w:t>
      </w:r>
      <w:r w:rsidRPr="005F10E9">
        <w:rPr>
          <w:rtl/>
        </w:rPr>
        <w:t xml:space="preserve"> </w:t>
      </w:r>
      <w:r w:rsidRPr="005F10E9">
        <w:rPr>
          <w:rFonts w:hint="cs"/>
          <w:rtl/>
        </w:rPr>
        <w:t>زمانیکه</w:t>
      </w:r>
      <w:r w:rsidRPr="005F10E9">
        <w:rPr>
          <w:rtl/>
        </w:rPr>
        <w:t xml:space="preserve"> </w:t>
      </w:r>
      <w:r w:rsidRPr="005F10E9">
        <w:rPr>
          <w:rFonts w:hint="cs"/>
          <w:rtl/>
        </w:rPr>
        <w:t>که</w:t>
      </w:r>
      <w:r w:rsidRPr="005F10E9">
        <w:rPr>
          <w:rtl/>
        </w:rPr>
        <w:t xml:space="preserve"> </w:t>
      </w:r>
      <w:r w:rsidRPr="005F10E9">
        <w:rPr>
          <w:rFonts w:hint="cs"/>
          <w:rtl/>
        </w:rPr>
        <w:t>وارد</w:t>
      </w:r>
      <w:r w:rsidRPr="005F10E9">
        <w:rPr>
          <w:rtl/>
        </w:rPr>
        <w:t xml:space="preserve"> </w:t>
      </w:r>
      <w:r w:rsidRPr="005F10E9">
        <w:rPr>
          <w:rFonts w:hint="cs"/>
          <w:rtl/>
        </w:rPr>
        <w:t>فازسکون</w:t>
      </w:r>
      <w:r w:rsidRPr="005F10E9">
        <w:rPr>
          <w:rtl/>
        </w:rPr>
        <w:t xml:space="preserve"> </w:t>
      </w:r>
      <w:r w:rsidRPr="005F10E9">
        <w:rPr>
          <w:rFonts w:hint="cs"/>
          <w:rtl/>
        </w:rPr>
        <w:t>می‌شود</w:t>
      </w:r>
      <w:r>
        <w:rPr>
          <w:rFonts w:hint="cs"/>
          <w:rtl/>
        </w:rPr>
        <w:t xml:space="preserve">، </w:t>
      </w:r>
      <w:r w:rsidRPr="005F10E9">
        <w:rPr>
          <w:rFonts w:hint="cs"/>
          <w:rtl/>
        </w:rPr>
        <w:t>افزایش</w:t>
      </w:r>
      <w:r w:rsidRPr="005F10E9">
        <w:rPr>
          <w:rtl/>
        </w:rPr>
        <w:t xml:space="preserve"> </w:t>
      </w:r>
      <w:r w:rsidRPr="005F10E9">
        <w:rPr>
          <w:rFonts w:hint="cs"/>
          <w:rtl/>
        </w:rPr>
        <w:t>می‌یابد</w:t>
      </w:r>
      <w:r w:rsidRPr="005F10E9">
        <w:rPr>
          <w:rtl/>
        </w:rPr>
        <w:t xml:space="preserve"> </w:t>
      </w:r>
      <w:r w:rsidRPr="005F10E9">
        <w:rPr>
          <w:rFonts w:hint="cs"/>
          <w:rtl/>
        </w:rPr>
        <w:t>که</w:t>
      </w:r>
      <w:r w:rsidRPr="005F10E9">
        <w:rPr>
          <w:rtl/>
        </w:rPr>
        <w:t xml:space="preserve"> </w:t>
      </w:r>
      <w:r w:rsidRPr="005F10E9">
        <w:rPr>
          <w:rFonts w:hint="cs"/>
          <w:rtl/>
        </w:rPr>
        <w:t>این</w:t>
      </w:r>
      <w:r w:rsidRPr="005F10E9">
        <w:rPr>
          <w:rtl/>
        </w:rPr>
        <w:t xml:space="preserve"> </w:t>
      </w:r>
      <w:r w:rsidRPr="005F10E9">
        <w:rPr>
          <w:rFonts w:hint="cs"/>
          <w:rtl/>
        </w:rPr>
        <w:t>ویژگی</w:t>
      </w:r>
      <w:r w:rsidRPr="005F10E9">
        <w:rPr>
          <w:rtl/>
        </w:rPr>
        <w:t xml:space="preserve"> </w:t>
      </w:r>
      <w:r w:rsidRPr="005F10E9">
        <w:rPr>
          <w:rFonts w:hint="cs"/>
          <w:rtl/>
        </w:rPr>
        <w:t>مشخصه</w:t>
      </w:r>
      <w:r w:rsidRPr="005F10E9">
        <w:rPr>
          <w:rtl/>
        </w:rPr>
        <w:t xml:space="preserve"> </w:t>
      </w:r>
      <w:r w:rsidRPr="005F10E9">
        <w:rPr>
          <w:rFonts w:hint="cs"/>
          <w:rtl/>
        </w:rPr>
        <w:t>متابولیت‌های</w:t>
      </w:r>
      <w:r w:rsidRPr="005F10E9">
        <w:rPr>
          <w:rtl/>
        </w:rPr>
        <w:t xml:space="preserve"> </w:t>
      </w:r>
      <w:r w:rsidRPr="005F10E9">
        <w:rPr>
          <w:rFonts w:hint="cs"/>
          <w:rtl/>
        </w:rPr>
        <w:t>ثانویه</w:t>
      </w:r>
      <w:r w:rsidRPr="005F10E9">
        <w:rPr>
          <w:rtl/>
        </w:rPr>
        <w:t xml:space="preserve"> </w:t>
      </w:r>
      <w:r w:rsidRPr="005F10E9">
        <w:rPr>
          <w:rFonts w:hint="cs"/>
          <w:rtl/>
        </w:rPr>
        <w:t>بوده</w:t>
      </w:r>
      <w:r w:rsidRPr="005F10E9">
        <w:rPr>
          <w:rtl/>
        </w:rPr>
        <w:t xml:space="preserve"> </w:t>
      </w:r>
      <w:r w:rsidRPr="005F10E9">
        <w:rPr>
          <w:rFonts w:hint="cs"/>
          <w:rtl/>
        </w:rPr>
        <w:t>و</w:t>
      </w:r>
      <w:r w:rsidRPr="005F10E9">
        <w:rPr>
          <w:rtl/>
        </w:rPr>
        <w:t xml:space="preserve"> </w:t>
      </w:r>
      <w:r w:rsidRPr="005F10E9">
        <w:rPr>
          <w:rFonts w:hint="cs"/>
          <w:rtl/>
        </w:rPr>
        <w:t>به</w:t>
      </w:r>
      <w:r w:rsidRPr="005F10E9">
        <w:rPr>
          <w:rtl/>
        </w:rPr>
        <w:t xml:space="preserve"> </w:t>
      </w:r>
      <w:r w:rsidRPr="005F10E9">
        <w:rPr>
          <w:rFonts w:hint="cs"/>
          <w:rtl/>
        </w:rPr>
        <w:t>نظر</w:t>
      </w:r>
      <w:r w:rsidRPr="005F10E9">
        <w:rPr>
          <w:rtl/>
        </w:rPr>
        <w:t xml:space="preserve"> </w:t>
      </w:r>
      <w:r w:rsidRPr="005F10E9">
        <w:rPr>
          <w:rFonts w:hint="cs"/>
          <w:rtl/>
        </w:rPr>
        <w:t>می‌رسد</w:t>
      </w:r>
      <w:r w:rsidRPr="005F10E9">
        <w:rPr>
          <w:rtl/>
        </w:rPr>
        <w:t xml:space="preserve"> </w:t>
      </w:r>
      <w:r>
        <w:rPr>
          <w:rFonts w:hint="cs"/>
          <w:rtl/>
        </w:rPr>
        <w:t>بیوسورفکتانت</w:t>
      </w:r>
      <w:r w:rsidRPr="005F10E9">
        <w:rPr>
          <w:rtl/>
        </w:rPr>
        <w:t xml:space="preserve"> </w:t>
      </w:r>
      <w:r w:rsidRPr="005F10E9">
        <w:rPr>
          <w:rFonts w:hint="cs"/>
          <w:rtl/>
        </w:rPr>
        <w:t>تولیدی</w:t>
      </w:r>
      <w:r w:rsidRPr="005F10E9">
        <w:rPr>
          <w:rtl/>
        </w:rPr>
        <w:t xml:space="preserve"> </w:t>
      </w:r>
      <w:r w:rsidRPr="005F10E9">
        <w:rPr>
          <w:rFonts w:hint="cs"/>
          <w:rtl/>
        </w:rPr>
        <w:t>توسط</w:t>
      </w:r>
      <w:r w:rsidRPr="005F10E9">
        <w:rPr>
          <w:rtl/>
        </w:rPr>
        <w:t xml:space="preserve"> </w:t>
      </w:r>
      <w:r w:rsidRPr="005F10E9">
        <w:rPr>
          <w:rFonts w:hint="cs"/>
          <w:rtl/>
        </w:rPr>
        <w:t>این</w:t>
      </w:r>
      <w:r w:rsidRPr="005F10E9">
        <w:rPr>
          <w:rtl/>
        </w:rPr>
        <w:t xml:space="preserve"> </w:t>
      </w:r>
      <w:r w:rsidRPr="005F10E9">
        <w:rPr>
          <w:rFonts w:hint="cs"/>
          <w:rtl/>
        </w:rPr>
        <w:t>سویه،</w:t>
      </w:r>
      <w:r w:rsidRPr="005F10E9">
        <w:rPr>
          <w:rtl/>
        </w:rPr>
        <w:t xml:space="preserve"> </w:t>
      </w:r>
      <w:r w:rsidRPr="005F10E9">
        <w:rPr>
          <w:rFonts w:hint="cs"/>
          <w:rtl/>
        </w:rPr>
        <w:t>از</w:t>
      </w:r>
      <w:r w:rsidRPr="005F10E9">
        <w:rPr>
          <w:rtl/>
        </w:rPr>
        <w:t xml:space="preserve"> </w:t>
      </w:r>
      <w:r w:rsidRPr="005F10E9">
        <w:rPr>
          <w:rFonts w:hint="cs"/>
          <w:rtl/>
        </w:rPr>
        <w:t>نوع</w:t>
      </w:r>
      <w:r w:rsidRPr="005F10E9">
        <w:rPr>
          <w:rtl/>
        </w:rPr>
        <w:t xml:space="preserve"> </w:t>
      </w:r>
      <w:r w:rsidRPr="005F10E9">
        <w:rPr>
          <w:rFonts w:hint="cs"/>
          <w:rtl/>
        </w:rPr>
        <w:t>متابولیت‌های</w:t>
      </w:r>
      <w:r w:rsidRPr="005F10E9">
        <w:rPr>
          <w:rtl/>
        </w:rPr>
        <w:t xml:space="preserve"> </w:t>
      </w:r>
      <w:r w:rsidRPr="005F10E9">
        <w:rPr>
          <w:rFonts w:hint="cs"/>
          <w:rtl/>
        </w:rPr>
        <w:t>ثانویه</w:t>
      </w:r>
      <w:r w:rsidRPr="005F10E9">
        <w:rPr>
          <w:rtl/>
        </w:rPr>
        <w:t xml:space="preserve"> </w:t>
      </w:r>
      <w:r w:rsidRPr="005F10E9">
        <w:rPr>
          <w:rFonts w:hint="cs"/>
          <w:rtl/>
        </w:rPr>
        <w:t>باشد</w:t>
      </w:r>
      <w:r w:rsidRPr="005F10E9">
        <w:rPr>
          <w:rtl/>
        </w:rPr>
        <w:t>.</w:t>
      </w:r>
      <w:r>
        <w:rPr>
          <w:rFonts w:hint="cs"/>
          <w:rtl/>
        </w:rPr>
        <w:t>.</w:t>
      </w:r>
    </w:p>
    <w:p w14:paraId="565BEC88" w14:textId="77777777" w:rsidR="00D31786" w:rsidRDefault="00D31786" w:rsidP="00D31786">
      <w:pPr>
        <w:pStyle w:val="Figure"/>
      </w:pPr>
      <w:r w:rsidRPr="00311B73">
        <w:rPr>
          <w:b/>
          <w:bCs/>
          <w:noProof/>
          <w:sz w:val="20"/>
          <w:szCs w:val="22"/>
          <w:lang w:bidi="ar-SA"/>
        </w:rPr>
        <w:drawing>
          <wp:inline distT="0" distB="0" distL="0" distR="0" wp14:anchorId="10BDD349" wp14:editId="3BE65B6B">
            <wp:extent cx="5262113" cy="3847381"/>
            <wp:effectExtent l="0" t="0" r="15240" b="1270"/>
            <wp:docPr id="722" name="Chart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F8E13DF" w14:textId="7781EDDC" w:rsidR="00D31786" w:rsidRPr="0041578F" w:rsidRDefault="00D31786" w:rsidP="00D31786">
      <w:pPr>
        <w:pStyle w:val="Caption"/>
      </w:pPr>
      <w:bookmarkStart w:id="203" w:name="_Toc371951296"/>
      <w:bookmarkStart w:id="204" w:name="_Toc521921762"/>
      <w:bookmarkStart w:id="205" w:name="_Toc57562726"/>
      <w:bookmarkStart w:id="206" w:name="_Ref371930953"/>
      <w:r>
        <w:rPr>
          <w:rtl/>
        </w:rPr>
        <w:t xml:space="preserve">شکل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7</w:t>
      </w:r>
      <w:r w:rsidR="008645A7">
        <w:rPr>
          <w:rtl/>
        </w:rPr>
        <w:fldChar w:fldCharType="end"/>
      </w:r>
      <w:bookmarkEnd w:id="206"/>
      <w:r w:rsidR="008645A7">
        <w:rPr>
          <w:rFonts w:hint="cs"/>
          <w:rtl/>
        </w:rPr>
        <w:t>-‏</w:t>
      </w:r>
      <w:r>
        <w:rPr>
          <w:rFonts w:hint="cs"/>
          <w:rtl/>
        </w:rPr>
        <w:t xml:space="preserve"> منحنی</w:t>
      </w:r>
      <w:r w:rsidRPr="00AB614E">
        <w:rPr>
          <w:rFonts w:hint="cs"/>
          <w:rtl/>
        </w:rPr>
        <w:t xml:space="preserve"> رشد و تولید محصول</w:t>
      </w:r>
      <w:r>
        <w:rPr>
          <w:rFonts w:hint="cs"/>
          <w:rtl/>
        </w:rPr>
        <w:t xml:space="preserve"> بیوسورفکتانت توسط سویه</w:t>
      </w:r>
      <w:r w:rsidRPr="00AB614E">
        <w:rPr>
          <w:rFonts w:hint="cs"/>
          <w:rtl/>
        </w:rPr>
        <w:t xml:space="preserve"> </w:t>
      </w:r>
      <w:r>
        <w:t>KE1</w:t>
      </w:r>
      <w:r>
        <w:rPr>
          <w:rFonts w:hint="cs"/>
          <w:rtl/>
        </w:rPr>
        <w:t xml:space="preserve"> در محیط کشت پایه معدنی حاوی 1% ملاس</w:t>
      </w:r>
      <w:bookmarkEnd w:id="203"/>
      <w:bookmarkEnd w:id="204"/>
      <w:bookmarkEnd w:id="205"/>
    </w:p>
    <w:p w14:paraId="289D0C28" w14:textId="77777777" w:rsidR="00D31786" w:rsidRPr="005E4311" w:rsidRDefault="00D31786" w:rsidP="00D31786">
      <w:pPr>
        <w:pStyle w:val="Heading2"/>
        <w:spacing w:line="240" w:lineRule="auto"/>
        <w:ind w:left="990" w:hanging="990"/>
      </w:pPr>
      <w:bookmarkStart w:id="207" w:name="_Toc521921731"/>
      <w:bookmarkStart w:id="208" w:name="_Toc57562680"/>
      <w:r w:rsidRPr="005E4311">
        <w:rPr>
          <w:rFonts w:hint="cs"/>
          <w:rtl/>
        </w:rPr>
        <w:t xml:space="preserve">بهینه‌سازی  تولید </w:t>
      </w:r>
      <w:r>
        <w:rPr>
          <w:rFonts w:hint="cs"/>
          <w:rtl/>
        </w:rPr>
        <w:t>بیوسورفکتانت</w:t>
      </w:r>
      <w:bookmarkEnd w:id="207"/>
      <w:bookmarkEnd w:id="208"/>
    </w:p>
    <w:p w14:paraId="2BE83293" w14:textId="77777777" w:rsidR="00D31786" w:rsidRPr="00CB1915" w:rsidRDefault="00D31786" w:rsidP="00D31786">
      <w:pPr>
        <w:pStyle w:val="Heading3"/>
        <w:spacing w:after="120" w:line="240" w:lineRule="auto"/>
        <w:ind w:left="990" w:hanging="990"/>
        <w:rPr>
          <w:rtl/>
        </w:rPr>
      </w:pPr>
      <w:bookmarkStart w:id="209" w:name="_Toc371951220"/>
      <w:bookmarkStart w:id="210" w:name="_Toc521921732"/>
      <w:bookmarkStart w:id="211" w:name="_Toc57562681"/>
      <w:r>
        <w:rPr>
          <w:rFonts w:hint="cs"/>
          <w:rtl/>
        </w:rPr>
        <w:t xml:space="preserve">انتخاب </w:t>
      </w:r>
      <w:r w:rsidRPr="00CB1915">
        <w:rPr>
          <w:rFonts w:hint="cs"/>
          <w:rtl/>
        </w:rPr>
        <w:t xml:space="preserve">محیط کشت </w:t>
      </w:r>
      <w:r>
        <w:rPr>
          <w:rFonts w:hint="cs"/>
          <w:rtl/>
        </w:rPr>
        <w:t>بهینه تولید بیوسورفکتانت</w:t>
      </w:r>
      <w:bookmarkEnd w:id="209"/>
      <w:bookmarkEnd w:id="210"/>
      <w:bookmarkEnd w:id="211"/>
    </w:p>
    <w:p w14:paraId="05E8F54B" w14:textId="77777777" w:rsidR="00D31786" w:rsidRDefault="00D31786" w:rsidP="00D31786">
      <w:pPr>
        <w:rPr>
          <w:rFonts w:ascii="Times New Roman" w:hAnsi="Times New Roman"/>
          <w:rtl/>
        </w:rPr>
      </w:pPr>
      <w:r w:rsidRPr="00685E01">
        <w:rPr>
          <w:rFonts w:hint="cs"/>
          <w:rtl/>
        </w:rPr>
        <w:t>در</w:t>
      </w:r>
      <w:r w:rsidRPr="00685E01">
        <w:rPr>
          <w:rtl/>
        </w:rPr>
        <w:t xml:space="preserve"> </w:t>
      </w:r>
      <w:r w:rsidRPr="00685E01">
        <w:rPr>
          <w:rFonts w:hint="cs"/>
          <w:rtl/>
        </w:rPr>
        <w:t>این</w:t>
      </w:r>
      <w:r w:rsidRPr="00685E01">
        <w:rPr>
          <w:rtl/>
        </w:rPr>
        <w:t xml:space="preserve"> </w:t>
      </w:r>
      <w:r w:rsidRPr="00685E01">
        <w:rPr>
          <w:rFonts w:hint="cs"/>
          <w:rtl/>
        </w:rPr>
        <w:t>پژوهش،</w:t>
      </w:r>
      <w:r w:rsidRPr="00685E01">
        <w:rPr>
          <w:rtl/>
        </w:rPr>
        <w:t xml:space="preserve"> </w:t>
      </w:r>
      <w:r w:rsidRPr="00685E01">
        <w:rPr>
          <w:rFonts w:hint="cs"/>
          <w:rtl/>
        </w:rPr>
        <w:t>تولید</w:t>
      </w:r>
      <w:r w:rsidRPr="00685E01">
        <w:rPr>
          <w:rtl/>
        </w:rPr>
        <w:t xml:space="preserve"> </w:t>
      </w:r>
      <w:r>
        <w:rPr>
          <w:rFonts w:hint="cs"/>
          <w:rtl/>
        </w:rPr>
        <w:t>بیوسورفکتانت</w:t>
      </w:r>
      <w:r w:rsidRPr="00685E01">
        <w:rPr>
          <w:rtl/>
        </w:rPr>
        <w:t xml:space="preserve"> </w:t>
      </w:r>
      <w:r w:rsidRPr="00685E01">
        <w:rPr>
          <w:rFonts w:hint="cs"/>
          <w:rtl/>
        </w:rPr>
        <w:t>در</w:t>
      </w:r>
      <w:r w:rsidRPr="00685E01">
        <w:rPr>
          <w:rtl/>
        </w:rPr>
        <w:t xml:space="preserve"> </w:t>
      </w:r>
      <w:r w:rsidRPr="00685E01">
        <w:rPr>
          <w:rFonts w:hint="cs"/>
          <w:rtl/>
        </w:rPr>
        <w:t>حضور</w:t>
      </w:r>
      <w:r w:rsidRPr="00685E01">
        <w:rPr>
          <w:rtl/>
        </w:rPr>
        <w:t xml:space="preserve"> </w:t>
      </w:r>
      <w:r w:rsidRPr="00685E01">
        <w:rPr>
          <w:rFonts w:hint="cs"/>
          <w:rtl/>
        </w:rPr>
        <w:t>منابع</w:t>
      </w:r>
      <w:r w:rsidRPr="00685E01">
        <w:rPr>
          <w:rtl/>
        </w:rPr>
        <w:t xml:space="preserve"> </w:t>
      </w:r>
      <w:r w:rsidRPr="00685E01">
        <w:rPr>
          <w:rFonts w:hint="cs"/>
          <w:rtl/>
        </w:rPr>
        <w:t>کربنی</w:t>
      </w:r>
      <w:r w:rsidRPr="00685E01">
        <w:rPr>
          <w:rtl/>
        </w:rPr>
        <w:t xml:space="preserve"> </w:t>
      </w:r>
      <w:r w:rsidRPr="00685E01">
        <w:rPr>
          <w:rFonts w:hint="cs"/>
          <w:rtl/>
        </w:rPr>
        <w:t>محلول</w:t>
      </w:r>
      <w:r w:rsidRPr="00685E01">
        <w:rPr>
          <w:rtl/>
        </w:rPr>
        <w:t xml:space="preserve"> </w:t>
      </w:r>
      <w:r w:rsidRPr="00685E01">
        <w:rPr>
          <w:rFonts w:hint="cs"/>
          <w:rtl/>
        </w:rPr>
        <w:t>در</w:t>
      </w:r>
      <w:r w:rsidRPr="00685E01">
        <w:rPr>
          <w:rtl/>
        </w:rPr>
        <w:t xml:space="preserve"> </w:t>
      </w:r>
      <w:r w:rsidRPr="00685E01">
        <w:rPr>
          <w:rFonts w:hint="cs"/>
          <w:rtl/>
        </w:rPr>
        <w:t>آب</w:t>
      </w:r>
      <w:r w:rsidRPr="00685E01">
        <w:rPr>
          <w:rtl/>
        </w:rPr>
        <w:t xml:space="preserve"> </w:t>
      </w:r>
      <w:r w:rsidRPr="00685E01">
        <w:rPr>
          <w:rFonts w:hint="cs"/>
          <w:rtl/>
        </w:rPr>
        <w:t>مانند</w:t>
      </w:r>
      <w:r w:rsidRPr="00685E01">
        <w:rPr>
          <w:rtl/>
        </w:rPr>
        <w:t xml:space="preserve"> </w:t>
      </w:r>
      <w:r w:rsidRPr="00685E01">
        <w:rPr>
          <w:rFonts w:hint="cs"/>
          <w:rtl/>
        </w:rPr>
        <w:t>گلیسرول،</w:t>
      </w:r>
      <w:r w:rsidRPr="00685E01">
        <w:rPr>
          <w:rtl/>
        </w:rPr>
        <w:t xml:space="preserve"> </w:t>
      </w:r>
      <w:r w:rsidRPr="00685E01">
        <w:rPr>
          <w:rFonts w:hint="cs"/>
          <w:rtl/>
        </w:rPr>
        <w:t>گلوکز</w:t>
      </w:r>
      <w:r w:rsidRPr="00685E01">
        <w:rPr>
          <w:rtl/>
        </w:rPr>
        <w:t xml:space="preserve"> </w:t>
      </w:r>
      <w:r w:rsidRPr="00685E01">
        <w:rPr>
          <w:rFonts w:hint="cs"/>
          <w:rtl/>
        </w:rPr>
        <w:t>و</w:t>
      </w:r>
      <w:r w:rsidRPr="00685E01">
        <w:rPr>
          <w:rtl/>
        </w:rPr>
        <w:t xml:space="preserve"> </w:t>
      </w:r>
      <w:r w:rsidRPr="00685E01">
        <w:rPr>
          <w:rFonts w:hint="cs"/>
          <w:rtl/>
        </w:rPr>
        <w:t>ملاس</w:t>
      </w:r>
      <w:r w:rsidRPr="00685E01">
        <w:rPr>
          <w:rtl/>
        </w:rPr>
        <w:t xml:space="preserve"> </w:t>
      </w:r>
      <w:r w:rsidRPr="00685E01">
        <w:rPr>
          <w:rFonts w:hint="cs"/>
          <w:rtl/>
        </w:rPr>
        <w:t>و</w:t>
      </w:r>
      <w:r w:rsidRPr="00685E01">
        <w:rPr>
          <w:rtl/>
        </w:rPr>
        <w:t xml:space="preserve"> </w:t>
      </w:r>
      <w:r w:rsidRPr="00685E01">
        <w:rPr>
          <w:rFonts w:hint="cs"/>
          <w:rtl/>
        </w:rPr>
        <w:t>یک</w:t>
      </w:r>
      <w:r w:rsidRPr="00685E01">
        <w:rPr>
          <w:rtl/>
        </w:rPr>
        <w:t xml:space="preserve"> </w:t>
      </w:r>
      <w:r w:rsidRPr="00685E01">
        <w:rPr>
          <w:rFonts w:hint="cs"/>
          <w:rtl/>
        </w:rPr>
        <w:t>منبع</w:t>
      </w:r>
      <w:r w:rsidRPr="00685E01">
        <w:rPr>
          <w:rtl/>
        </w:rPr>
        <w:t xml:space="preserve"> </w:t>
      </w:r>
      <w:r w:rsidRPr="00685E01">
        <w:rPr>
          <w:rFonts w:hint="cs"/>
          <w:rtl/>
        </w:rPr>
        <w:t>کربنی</w:t>
      </w:r>
      <w:r w:rsidRPr="00685E01">
        <w:rPr>
          <w:rtl/>
        </w:rPr>
        <w:t xml:space="preserve"> </w:t>
      </w:r>
      <w:r w:rsidRPr="00685E01">
        <w:rPr>
          <w:rFonts w:hint="cs"/>
          <w:rtl/>
        </w:rPr>
        <w:t>نامحلول</w:t>
      </w:r>
      <w:r w:rsidRPr="00685E01">
        <w:rPr>
          <w:rtl/>
        </w:rPr>
        <w:t xml:space="preserve"> </w:t>
      </w:r>
      <w:r w:rsidRPr="00685E01">
        <w:rPr>
          <w:rFonts w:hint="cs"/>
          <w:rtl/>
        </w:rPr>
        <w:t>در</w:t>
      </w:r>
      <w:r w:rsidRPr="00685E01">
        <w:rPr>
          <w:rtl/>
        </w:rPr>
        <w:t xml:space="preserve"> </w:t>
      </w:r>
      <w:r w:rsidRPr="00685E01">
        <w:rPr>
          <w:rFonts w:hint="cs"/>
          <w:rtl/>
        </w:rPr>
        <w:t>آب</w:t>
      </w:r>
      <w:r w:rsidRPr="00685E01">
        <w:rPr>
          <w:rtl/>
        </w:rPr>
        <w:t xml:space="preserve"> (</w:t>
      </w:r>
      <w:r w:rsidRPr="00685E01">
        <w:rPr>
          <w:rFonts w:hint="cs"/>
          <w:rtl/>
        </w:rPr>
        <w:t>روغن</w:t>
      </w:r>
      <w:r w:rsidRPr="00685E01">
        <w:rPr>
          <w:rtl/>
        </w:rPr>
        <w:t xml:space="preserve"> </w:t>
      </w:r>
      <w:r w:rsidRPr="00685E01">
        <w:rPr>
          <w:rFonts w:hint="cs"/>
          <w:rtl/>
        </w:rPr>
        <w:t>ذرت</w:t>
      </w:r>
      <w:r w:rsidRPr="00685E01">
        <w:rPr>
          <w:rtl/>
        </w:rPr>
        <w:t xml:space="preserve">) </w:t>
      </w:r>
      <w:r w:rsidRPr="00685E01">
        <w:rPr>
          <w:rFonts w:hint="cs"/>
          <w:rtl/>
        </w:rPr>
        <w:t>مورد</w:t>
      </w:r>
      <w:r w:rsidRPr="00685E01">
        <w:rPr>
          <w:rtl/>
        </w:rPr>
        <w:t xml:space="preserve"> </w:t>
      </w:r>
      <w:r w:rsidRPr="00685E01">
        <w:rPr>
          <w:rFonts w:hint="cs"/>
          <w:rtl/>
        </w:rPr>
        <w:t>بررسی</w:t>
      </w:r>
      <w:r w:rsidRPr="00685E01">
        <w:rPr>
          <w:rtl/>
        </w:rPr>
        <w:t xml:space="preserve"> </w:t>
      </w:r>
      <w:r w:rsidRPr="00685E01">
        <w:rPr>
          <w:rFonts w:hint="cs"/>
          <w:rtl/>
        </w:rPr>
        <w:t>قرار</w:t>
      </w:r>
      <w:r w:rsidRPr="00685E01">
        <w:rPr>
          <w:rtl/>
        </w:rPr>
        <w:t xml:space="preserve"> </w:t>
      </w:r>
      <w:r w:rsidRPr="00685E01">
        <w:rPr>
          <w:rFonts w:hint="cs"/>
          <w:rtl/>
        </w:rPr>
        <w:t>گرفت</w:t>
      </w:r>
      <w:r w:rsidRPr="00685E01">
        <w:rPr>
          <w:rtl/>
        </w:rPr>
        <w:t xml:space="preserve">. </w:t>
      </w:r>
      <w:r w:rsidRPr="00685E01">
        <w:rPr>
          <w:rFonts w:hint="cs"/>
          <w:rtl/>
        </w:rPr>
        <w:t>استفاده</w:t>
      </w:r>
      <w:r w:rsidRPr="00685E01">
        <w:rPr>
          <w:rtl/>
        </w:rPr>
        <w:t xml:space="preserve"> </w:t>
      </w:r>
      <w:r w:rsidRPr="00685E01">
        <w:rPr>
          <w:rFonts w:hint="cs"/>
          <w:rtl/>
        </w:rPr>
        <w:t>از</w:t>
      </w:r>
      <w:r w:rsidRPr="00685E01">
        <w:rPr>
          <w:rtl/>
        </w:rPr>
        <w:t xml:space="preserve"> </w:t>
      </w:r>
      <w:r w:rsidRPr="00685E01">
        <w:rPr>
          <w:rFonts w:hint="cs"/>
          <w:rtl/>
        </w:rPr>
        <w:t>هیدروکربن‌های</w:t>
      </w:r>
      <w:r w:rsidRPr="00685E01">
        <w:rPr>
          <w:rtl/>
        </w:rPr>
        <w:t xml:space="preserve"> </w:t>
      </w:r>
      <w:r w:rsidRPr="00685E01">
        <w:rPr>
          <w:rFonts w:hint="cs"/>
          <w:rtl/>
        </w:rPr>
        <w:t>نفتی</w:t>
      </w:r>
      <w:r w:rsidRPr="00685E01">
        <w:rPr>
          <w:rtl/>
        </w:rPr>
        <w:t xml:space="preserve"> </w:t>
      </w:r>
      <w:r w:rsidRPr="00685E01">
        <w:rPr>
          <w:rFonts w:hint="cs"/>
          <w:rtl/>
        </w:rPr>
        <w:t>به</w:t>
      </w:r>
      <w:r w:rsidRPr="00685E01">
        <w:rPr>
          <w:rtl/>
        </w:rPr>
        <w:t xml:space="preserve"> </w:t>
      </w:r>
      <w:r w:rsidRPr="00685E01">
        <w:rPr>
          <w:rFonts w:hint="cs"/>
          <w:rtl/>
        </w:rPr>
        <w:t>دلیل</w:t>
      </w:r>
      <w:r w:rsidRPr="00685E01">
        <w:rPr>
          <w:rtl/>
        </w:rPr>
        <w:t xml:space="preserve"> </w:t>
      </w:r>
      <w:r w:rsidRPr="00685E01">
        <w:rPr>
          <w:rFonts w:hint="cs"/>
          <w:rtl/>
        </w:rPr>
        <w:t>مشکلاتی</w:t>
      </w:r>
      <w:r w:rsidRPr="00685E01">
        <w:rPr>
          <w:rtl/>
        </w:rPr>
        <w:t xml:space="preserve"> </w:t>
      </w:r>
      <w:r w:rsidRPr="00685E01">
        <w:rPr>
          <w:rFonts w:hint="cs"/>
          <w:rtl/>
        </w:rPr>
        <w:t>که</w:t>
      </w:r>
      <w:r w:rsidRPr="00685E01">
        <w:rPr>
          <w:rtl/>
        </w:rPr>
        <w:t xml:space="preserve"> </w:t>
      </w:r>
      <w:r w:rsidRPr="00685E01">
        <w:rPr>
          <w:rFonts w:hint="cs"/>
          <w:rtl/>
        </w:rPr>
        <w:t>برای</w:t>
      </w:r>
      <w:r w:rsidRPr="00685E01">
        <w:rPr>
          <w:rtl/>
        </w:rPr>
        <w:t xml:space="preserve"> </w:t>
      </w:r>
      <w:r w:rsidRPr="00685E01">
        <w:rPr>
          <w:rFonts w:hint="cs"/>
          <w:rtl/>
        </w:rPr>
        <w:t>فرمانتور</w:t>
      </w:r>
      <w:r w:rsidRPr="00685E01">
        <w:rPr>
          <w:rtl/>
        </w:rPr>
        <w:t xml:space="preserve"> </w:t>
      </w:r>
      <w:r w:rsidRPr="00685E01">
        <w:rPr>
          <w:rFonts w:hint="cs"/>
          <w:rtl/>
        </w:rPr>
        <w:t>ایجاد</w:t>
      </w:r>
      <w:r w:rsidRPr="00685E01">
        <w:rPr>
          <w:rtl/>
        </w:rPr>
        <w:t xml:space="preserve"> </w:t>
      </w:r>
      <w:r w:rsidRPr="00685E01">
        <w:rPr>
          <w:rFonts w:hint="cs"/>
          <w:rtl/>
        </w:rPr>
        <w:t>می‌نماید</w:t>
      </w:r>
      <w:r w:rsidRPr="00685E01">
        <w:rPr>
          <w:rtl/>
        </w:rPr>
        <w:t xml:space="preserve"> </w:t>
      </w:r>
      <w:r w:rsidRPr="00685E01">
        <w:rPr>
          <w:rFonts w:hint="cs"/>
          <w:rtl/>
        </w:rPr>
        <w:t>مطلوب</w:t>
      </w:r>
      <w:r w:rsidRPr="00685E01">
        <w:rPr>
          <w:rtl/>
        </w:rPr>
        <w:t xml:space="preserve"> </w:t>
      </w:r>
      <w:r w:rsidRPr="00685E01">
        <w:rPr>
          <w:rFonts w:hint="cs"/>
          <w:rtl/>
        </w:rPr>
        <w:t>نمی‌باشد</w:t>
      </w:r>
      <w:r w:rsidRPr="00685E01">
        <w:rPr>
          <w:rtl/>
        </w:rPr>
        <w:t>.</w:t>
      </w:r>
      <w:r>
        <w:rPr>
          <w:rFonts w:hint="cs"/>
          <w:rtl/>
        </w:rPr>
        <w:t xml:space="preserve"> برای انجام این تست سویه</w:t>
      </w:r>
      <w:r w:rsidRPr="00CC3DC5">
        <w:rPr>
          <w:rFonts w:hint="cs"/>
          <w:rtl/>
        </w:rPr>
        <w:t xml:space="preserve"> </w:t>
      </w:r>
      <w:r>
        <w:rPr>
          <w:rFonts w:cstheme="majorBidi"/>
        </w:rPr>
        <w:t>KE1</w:t>
      </w:r>
      <w:r w:rsidRPr="00CC3DC5">
        <w:rPr>
          <w:rFonts w:hint="cs"/>
          <w:rtl/>
        </w:rPr>
        <w:t xml:space="preserve"> در فلاکسک‌های 250 میلی لیتری حاوی 100 میلی لیتر  محیط</w:t>
      </w:r>
      <w:r>
        <w:rPr>
          <w:rFonts w:hint="cs"/>
          <w:rtl/>
        </w:rPr>
        <w:t xml:space="preserve">‌ کشت نوترینت براث، محیط پایه معدنی </w:t>
      </w:r>
      <w:r>
        <w:rPr>
          <w:rFonts w:hint="cs"/>
          <w:rtl/>
        </w:rPr>
        <w:lastRenderedPageBreak/>
        <w:t xml:space="preserve">حاوی 1% ملاس، محیط پایه معدنی حاوی 1% گلوکز، محیط پایه معدنی حاوی 1% گلیسرول، و محیط کشت </w:t>
      </w:r>
      <w:r w:rsidRPr="00CC3DC5">
        <w:rPr>
          <w:rFonts w:hint="cs"/>
          <w:rtl/>
        </w:rPr>
        <w:t xml:space="preserve"> لینهارد استریل در چهار تکرار کشت داده شد</w:t>
      </w:r>
      <w:r>
        <w:rPr>
          <w:rFonts w:hint="cs"/>
          <w:rtl/>
        </w:rPr>
        <w:t>.</w:t>
      </w:r>
      <w:r w:rsidRPr="00CC3DC5">
        <w:rPr>
          <w:rFonts w:hint="cs"/>
          <w:rtl/>
        </w:rPr>
        <w:t xml:space="preserve"> </w:t>
      </w:r>
      <w:proofErr w:type="gramStart"/>
      <w:r w:rsidRPr="00CC3DC5">
        <w:t>pH</w:t>
      </w:r>
      <w:r w:rsidRPr="00CC3DC5">
        <w:rPr>
          <w:rFonts w:hint="cs"/>
          <w:rtl/>
        </w:rPr>
        <w:t xml:space="preserve"> </w:t>
      </w:r>
      <w:r w:rsidRPr="00CC3DC5">
        <w:t xml:space="preserve"> </w:t>
      </w:r>
      <w:r w:rsidRPr="00CC3DC5">
        <w:rPr>
          <w:rFonts w:hint="cs"/>
          <w:rtl/>
        </w:rPr>
        <w:t>محیط‌ها</w:t>
      </w:r>
      <w:proofErr w:type="gramEnd"/>
      <w:r w:rsidRPr="00CC3DC5">
        <w:rPr>
          <w:rFonts w:hint="cs"/>
          <w:rtl/>
        </w:rPr>
        <w:t xml:space="preserve"> قبل از اتوکلاو، بر روی 7 تنظیم شد. فلاسک‌ها پس از تلقیح 200 میکرولیتر از سوسپانسیون باکتری در شیکر انکوباتور با دمای 35 درجه و دور </w:t>
      </w:r>
      <w:r w:rsidRPr="000E38F6">
        <w:rPr>
          <w:rFonts w:cstheme="majorBidi"/>
        </w:rPr>
        <w:t>rpm</w:t>
      </w:r>
      <w:r>
        <w:rPr>
          <w:rFonts w:cstheme="majorBidi" w:hint="cs"/>
          <w:rtl/>
        </w:rPr>
        <w:t xml:space="preserve"> </w:t>
      </w:r>
      <w:r w:rsidRPr="00CC3DC5">
        <w:rPr>
          <w:rFonts w:hint="cs"/>
          <w:rtl/>
        </w:rPr>
        <w:t>1</w:t>
      </w:r>
      <w:r>
        <w:rPr>
          <w:rFonts w:hint="cs"/>
          <w:rtl/>
        </w:rPr>
        <w:t>3</w:t>
      </w:r>
      <w:r w:rsidRPr="00CC3DC5">
        <w:rPr>
          <w:rFonts w:hint="cs"/>
          <w:rtl/>
        </w:rPr>
        <w:t xml:space="preserve">0 گرماگذاری شدند. </w:t>
      </w:r>
      <w:r>
        <w:rPr>
          <w:rFonts w:hint="cs"/>
          <w:rtl/>
        </w:rPr>
        <w:t>بعد از رشد مناسب و تولید بیوسورفکتانت (بر اساس منحنی کینتیک تولید بیوسورفکتانت)، از هریک از محیط‌ها</w:t>
      </w:r>
      <w:r w:rsidRPr="00CC3DC5">
        <w:rPr>
          <w:rFonts w:hint="cs"/>
          <w:rtl/>
        </w:rPr>
        <w:t xml:space="preserve"> نمونه برداری صورت گرفت و </w:t>
      </w:r>
      <w:r>
        <w:rPr>
          <w:rFonts w:hint="cs"/>
          <w:rtl/>
        </w:rPr>
        <w:t xml:space="preserve">جهت تعیین میزان تولید بیوسورفکتانت، </w:t>
      </w:r>
      <w:r w:rsidRPr="00CC3DC5">
        <w:rPr>
          <w:rFonts w:hint="cs"/>
          <w:rtl/>
        </w:rPr>
        <w:t xml:space="preserve">تست امولسیفیکاسیون انجام </w:t>
      </w:r>
      <w:r w:rsidRPr="00CC3DC5">
        <w:rPr>
          <w:rFonts w:ascii="Times New Roman" w:hAnsi="Times New Roman" w:hint="cs"/>
          <w:rtl/>
        </w:rPr>
        <w:t>شد</w:t>
      </w:r>
      <w:r>
        <w:rPr>
          <w:rFonts w:ascii="Times New Roman" w:hAnsi="Times New Roman" w:hint="cs"/>
          <w:rtl/>
        </w:rPr>
        <w:t>.</w:t>
      </w:r>
    </w:p>
    <w:p w14:paraId="5516E116" w14:textId="4CBC1695" w:rsidR="00D31786" w:rsidRDefault="00D31786" w:rsidP="00D31786">
      <w:pPr>
        <w:rPr>
          <w:rtl/>
        </w:rPr>
      </w:pPr>
      <w:r w:rsidRPr="006B37AC">
        <w:rPr>
          <w:rFonts w:hint="cs"/>
          <w:rtl/>
        </w:rPr>
        <w:t xml:space="preserve">بالاترین میزان تولید </w:t>
      </w:r>
      <w:r>
        <w:rPr>
          <w:rFonts w:hint="cs"/>
          <w:rtl/>
        </w:rPr>
        <w:t>بیوسورفکتانت</w:t>
      </w:r>
      <w:r w:rsidRPr="006B37AC">
        <w:rPr>
          <w:rFonts w:hint="cs"/>
          <w:rtl/>
        </w:rPr>
        <w:t xml:space="preserve"> توسط سویه </w:t>
      </w:r>
      <w:r>
        <w:t>KE1</w:t>
      </w:r>
      <w:r>
        <w:rPr>
          <w:rFonts w:hint="cs"/>
          <w:rtl/>
        </w:rPr>
        <w:t>،</w:t>
      </w:r>
      <w:r w:rsidRPr="006B37AC">
        <w:rPr>
          <w:rFonts w:hint="cs"/>
          <w:rtl/>
        </w:rPr>
        <w:t xml:space="preserve"> در محیط لینهارد مشاهده شد</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Ref371416348 \h</w:instrText>
      </w:r>
      <w:r>
        <w:rPr>
          <w:rtl/>
        </w:rPr>
        <w:instrText xml:space="preserve"> </w:instrText>
      </w:r>
      <w:r>
        <w:rPr>
          <w:rtl/>
        </w:rPr>
      </w:r>
      <w:r>
        <w:rPr>
          <w:rtl/>
        </w:rPr>
        <w:fldChar w:fldCharType="separate"/>
      </w:r>
      <w:r w:rsidR="008645A7">
        <w:rPr>
          <w:rtl/>
        </w:rPr>
        <w:t xml:space="preserve">شکل </w:t>
      </w:r>
      <w:r w:rsidR="008645A7">
        <w:rPr>
          <w:noProof/>
          <w:rtl/>
        </w:rPr>
        <w:t>‏2</w:t>
      </w:r>
      <w:r w:rsidR="008645A7">
        <w:rPr>
          <w:rtl/>
        </w:rPr>
        <w:t>-‏</w:t>
      </w:r>
      <w:r w:rsidR="008645A7">
        <w:rPr>
          <w:noProof/>
          <w:rtl/>
        </w:rPr>
        <w:t>8</w:t>
      </w:r>
      <w:r>
        <w:rPr>
          <w:rtl/>
        </w:rPr>
        <w:fldChar w:fldCharType="end"/>
      </w:r>
      <w:r>
        <w:rPr>
          <w:rFonts w:hint="cs"/>
          <w:rtl/>
        </w:rPr>
        <w:t>)</w:t>
      </w:r>
      <w:r w:rsidRPr="006B37AC">
        <w:rPr>
          <w:rFonts w:hint="cs"/>
          <w:rtl/>
        </w:rPr>
        <w:t>.</w:t>
      </w:r>
      <w:r>
        <w:rPr>
          <w:rFonts w:hint="cs"/>
          <w:rtl/>
        </w:rPr>
        <w:t xml:space="preserve"> میانگین</w:t>
      </w:r>
      <w:r w:rsidRPr="006B37AC">
        <w:rPr>
          <w:rFonts w:hint="cs"/>
          <w:rtl/>
        </w:rPr>
        <w:t xml:space="preserve"> فعالیت امولسیون کنندگی در این محیط </w:t>
      </w:r>
      <w:r>
        <w:rPr>
          <w:rFonts w:hint="cs"/>
          <w:rtl/>
        </w:rPr>
        <w:t>752</w:t>
      </w:r>
      <w:r w:rsidRPr="006B37AC">
        <w:rPr>
          <w:rFonts w:hint="cs"/>
          <w:rtl/>
        </w:rPr>
        <w:t>/</w:t>
      </w:r>
      <w:r>
        <w:rPr>
          <w:rFonts w:hint="cs"/>
          <w:rtl/>
        </w:rPr>
        <w:t>1</w:t>
      </w:r>
      <w:r w:rsidRPr="006B37AC">
        <w:rPr>
          <w:rFonts w:hint="cs"/>
          <w:rtl/>
        </w:rPr>
        <w:t xml:space="preserve"> اندازگیری شد</w:t>
      </w:r>
      <w:r>
        <w:rPr>
          <w:rFonts w:hint="cs"/>
          <w:rtl/>
        </w:rPr>
        <w:t>.</w:t>
      </w:r>
      <w:r w:rsidRPr="006B37AC">
        <w:rPr>
          <w:rFonts w:hint="cs"/>
          <w:rtl/>
        </w:rPr>
        <w:t xml:space="preserve"> </w:t>
      </w:r>
      <w:r>
        <w:rPr>
          <w:rFonts w:hint="cs"/>
          <w:rtl/>
        </w:rPr>
        <w:t xml:space="preserve">همچنین میانگین میزان فعالیت امولسیون کنندگی در نتیجه تولید بیوسورفکتانت </w:t>
      </w:r>
      <w:r w:rsidRPr="005538DD">
        <w:rPr>
          <w:rFonts w:hint="cs"/>
          <w:rtl/>
        </w:rPr>
        <w:t xml:space="preserve">توسط </w:t>
      </w:r>
      <w:r>
        <w:rPr>
          <w:rFonts w:hint="cs"/>
          <w:rtl/>
        </w:rPr>
        <w:t xml:space="preserve">این </w:t>
      </w:r>
      <w:r w:rsidRPr="005538DD">
        <w:rPr>
          <w:rFonts w:hint="cs"/>
          <w:rtl/>
        </w:rPr>
        <w:t xml:space="preserve">سویه </w:t>
      </w:r>
      <w:r>
        <w:rPr>
          <w:rFonts w:hint="cs"/>
          <w:rtl/>
        </w:rPr>
        <w:t>در محیط‌های ملاس، نوترینت براث، گلیسرول و گلوکز، به ترتیب 562/1، 448/1، 404/1 و 642/0 اندازه‌گیری شد.</w:t>
      </w:r>
    </w:p>
    <w:p w14:paraId="69C5F496" w14:textId="77777777" w:rsidR="00D31786" w:rsidRPr="00F3051A" w:rsidRDefault="00D31786" w:rsidP="00D31786">
      <w:pPr>
        <w:ind w:firstLine="0"/>
      </w:pPr>
    </w:p>
    <w:p w14:paraId="6A451866" w14:textId="77777777" w:rsidR="00D31786" w:rsidRDefault="00D31786" w:rsidP="00D31786">
      <w:pPr>
        <w:pStyle w:val="Figure"/>
      </w:pPr>
      <w:r>
        <w:rPr>
          <w:noProof/>
          <w:lang w:bidi="ar-SA"/>
        </w:rPr>
        <w:drawing>
          <wp:inline distT="0" distB="0" distL="0" distR="0" wp14:anchorId="2EE9267D" wp14:editId="0F4DFC0E">
            <wp:extent cx="390525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C5EF32" w14:textId="7A1BFFF5" w:rsidR="00D31786" w:rsidRDefault="00D31786" w:rsidP="00D31786">
      <w:pPr>
        <w:pStyle w:val="Caption"/>
      </w:pPr>
      <w:bookmarkStart w:id="212" w:name="_Toc371951299"/>
      <w:bookmarkStart w:id="213" w:name="_Toc521921763"/>
      <w:bookmarkStart w:id="214" w:name="_Toc57562727"/>
      <w:bookmarkStart w:id="215" w:name="_Ref371416348"/>
      <w:r>
        <w:rPr>
          <w:rtl/>
        </w:rPr>
        <w:t xml:space="preserve">شکل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8</w:t>
      </w:r>
      <w:r w:rsidR="008645A7">
        <w:rPr>
          <w:rtl/>
        </w:rPr>
        <w:fldChar w:fldCharType="end"/>
      </w:r>
      <w:bookmarkEnd w:id="215"/>
      <w:r w:rsidR="008645A7">
        <w:rPr>
          <w:rFonts w:hint="cs"/>
          <w:rtl/>
        </w:rPr>
        <w:t>-‏</w:t>
      </w:r>
      <w:r>
        <w:rPr>
          <w:rFonts w:hint="cs"/>
          <w:rtl/>
        </w:rPr>
        <w:t xml:space="preserve"> تولید بیوسورفکتانت توسط سویه </w:t>
      </w:r>
      <w:r>
        <w:t>KE1</w:t>
      </w:r>
      <w:r>
        <w:rPr>
          <w:rFonts w:hint="cs"/>
          <w:rtl/>
        </w:rPr>
        <w:t xml:space="preserve"> در محیط کشت‌های مختلف</w:t>
      </w:r>
      <w:bookmarkEnd w:id="212"/>
      <w:bookmarkEnd w:id="213"/>
      <w:bookmarkEnd w:id="214"/>
    </w:p>
    <w:p w14:paraId="7F7651D0" w14:textId="77777777" w:rsidR="00D31786" w:rsidRPr="00CC3DC5" w:rsidRDefault="00D31786" w:rsidP="00D31786">
      <w:pPr>
        <w:rPr>
          <w:rFonts w:ascii="Times New Roman" w:hAnsi="Times New Roman"/>
          <w:rtl/>
        </w:rPr>
      </w:pPr>
    </w:p>
    <w:p w14:paraId="792D941E" w14:textId="77777777" w:rsidR="00D31786" w:rsidRPr="00CB1915" w:rsidRDefault="00D31786" w:rsidP="00D31786">
      <w:pPr>
        <w:pStyle w:val="Heading3"/>
        <w:spacing w:after="120" w:line="240" w:lineRule="auto"/>
        <w:ind w:left="990" w:hanging="990"/>
        <w:rPr>
          <w:rtl/>
        </w:rPr>
      </w:pPr>
      <w:r w:rsidRPr="00CC3DC5">
        <w:rPr>
          <w:rFonts w:ascii="Times New Roman" w:hAnsi="Times New Roman" w:hint="cs"/>
          <w:rtl/>
        </w:rPr>
        <w:lastRenderedPageBreak/>
        <w:t xml:space="preserve"> </w:t>
      </w:r>
      <w:bookmarkStart w:id="216" w:name="_Toc371951221"/>
      <w:bookmarkStart w:id="217" w:name="_Toc521921733"/>
      <w:bookmarkStart w:id="218" w:name="_Toc57562682"/>
      <w:r w:rsidRPr="00CB1915">
        <w:rPr>
          <w:rFonts w:hint="cs"/>
          <w:rtl/>
        </w:rPr>
        <w:t xml:space="preserve">بهینه سازی شرایط تولید </w:t>
      </w:r>
      <w:r>
        <w:rPr>
          <w:rFonts w:hint="cs"/>
          <w:rtl/>
        </w:rPr>
        <w:t>بیوسورفکتانت</w:t>
      </w:r>
      <w:r w:rsidRPr="00CB1915">
        <w:rPr>
          <w:rFonts w:hint="cs"/>
          <w:rtl/>
        </w:rPr>
        <w:t xml:space="preserve"> به روش طراحی آزمایش تاگوچی</w:t>
      </w:r>
      <w:bookmarkEnd w:id="216"/>
      <w:bookmarkEnd w:id="217"/>
      <w:bookmarkEnd w:id="218"/>
    </w:p>
    <w:p w14:paraId="649830F7" w14:textId="77777777" w:rsidR="00D31786" w:rsidRPr="00CC3DC5" w:rsidRDefault="00D31786" w:rsidP="00D31786">
      <w:pPr>
        <w:rPr>
          <w:rtl/>
        </w:rPr>
      </w:pPr>
      <w:r w:rsidRPr="00CC3DC5">
        <w:rPr>
          <w:rFonts w:hint="cs"/>
          <w:rtl/>
        </w:rPr>
        <w:t xml:space="preserve">به منظور بررسی اثر عوامل گوناگون مؤثر بر تولید </w:t>
      </w:r>
      <w:r>
        <w:rPr>
          <w:rFonts w:hint="cs"/>
          <w:rtl/>
        </w:rPr>
        <w:t>بیوسورفکتانت</w:t>
      </w:r>
      <w:r w:rsidRPr="00CC3DC5">
        <w:rPr>
          <w:rFonts w:hint="cs"/>
          <w:rtl/>
        </w:rPr>
        <w:t xml:space="preserve"> از روش آماری تاگوچی، که روش مناسب و سیستماتیک برای بررسی همزمان اثر چندین فاکتور بر یک پارامتر می‌باشد</w:t>
      </w:r>
      <w:r>
        <w:rPr>
          <w:rFonts w:hint="cs"/>
          <w:rtl/>
        </w:rPr>
        <w:t>،</w:t>
      </w:r>
      <w:r w:rsidRPr="00CC3DC5">
        <w:rPr>
          <w:rFonts w:hint="cs"/>
          <w:rtl/>
        </w:rPr>
        <w:t xml:space="preserve"> استفاده شد. در این روش از آرایه‌های متعددی برای طراحی آزمایشات به منظور بررسی تعداد زیادی فاکتور با تعداد کمی آزمایش استفاده می‌شود.</w:t>
      </w:r>
      <w:r w:rsidRPr="00CC3DC5">
        <w:t xml:space="preserve">  </w:t>
      </w:r>
      <w:r w:rsidRPr="00CC3DC5">
        <w:rPr>
          <w:rFonts w:hint="cs"/>
          <w:rtl/>
        </w:rPr>
        <w:t xml:space="preserve"> </w:t>
      </w:r>
    </w:p>
    <w:p w14:paraId="3D9B6D7D" w14:textId="6C4057C1" w:rsidR="00D31786" w:rsidRDefault="00D31786" w:rsidP="00D31786">
      <w:pPr>
        <w:rPr>
          <w:rtl/>
        </w:rPr>
      </w:pPr>
      <w:r w:rsidRPr="00CC3DC5">
        <w:rPr>
          <w:rFonts w:hint="cs"/>
          <w:rtl/>
        </w:rPr>
        <w:t xml:space="preserve">برای بررسی تأثیر عوامل در تعیین شرایط بهینه رشد میکروارگانیسم‌ها 5 </w:t>
      </w:r>
      <w:r>
        <w:rPr>
          <w:rFonts w:hint="cs"/>
          <w:rtl/>
        </w:rPr>
        <w:t>فاکتور</w:t>
      </w:r>
      <w:r w:rsidRPr="00CC3DC5">
        <w:rPr>
          <w:rFonts w:hint="cs"/>
          <w:rtl/>
        </w:rPr>
        <w:t xml:space="preserve"> در نظر گرفته شد که 3 </w:t>
      </w:r>
      <w:r>
        <w:rPr>
          <w:rFonts w:hint="cs"/>
          <w:rtl/>
        </w:rPr>
        <w:t>فاکتور</w:t>
      </w:r>
      <w:r w:rsidRPr="00CC3DC5">
        <w:rPr>
          <w:rFonts w:hint="cs"/>
          <w:rtl/>
        </w:rPr>
        <w:t xml:space="preserve"> در4 سطح و 2 </w:t>
      </w:r>
      <w:r>
        <w:rPr>
          <w:rFonts w:hint="cs"/>
          <w:rtl/>
        </w:rPr>
        <w:t>فاکتور دیگر</w:t>
      </w:r>
      <w:r w:rsidRPr="00CC3DC5">
        <w:rPr>
          <w:rFonts w:hint="cs"/>
          <w:rtl/>
        </w:rPr>
        <w:t xml:space="preserve"> در 2 سطح مختلف در نظر گرفته شد</w:t>
      </w:r>
      <w:r>
        <w:rPr>
          <w:rFonts w:hint="cs"/>
          <w:rtl/>
        </w:rPr>
        <w:t>.</w:t>
      </w:r>
      <w:r w:rsidRPr="00CC3DC5">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Ref371594468 \h</w:instrText>
      </w:r>
      <w:r>
        <w:rPr>
          <w:rtl/>
        </w:rPr>
        <w:instrText xml:space="preserve"> </w:instrText>
      </w:r>
      <w:r>
        <w:rPr>
          <w:rtl/>
        </w:rPr>
      </w:r>
      <w:r>
        <w:rPr>
          <w:rtl/>
        </w:rPr>
        <w:fldChar w:fldCharType="separate"/>
      </w:r>
      <w:r w:rsidR="008645A7" w:rsidRPr="007651BE">
        <w:rPr>
          <w:rFonts w:hint="cs"/>
          <w:rtl/>
        </w:rPr>
        <w:t>جدول</w:t>
      </w:r>
      <w:r w:rsidR="008645A7" w:rsidRPr="007651BE">
        <w:rPr>
          <w:rtl/>
        </w:rPr>
        <w:t xml:space="preserve"> </w:t>
      </w:r>
      <w:r w:rsidR="008645A7">
        <w:rPr>
          <w:noProof/>
          <w:rtl/>
        </w:rPr>
        <w:t>‏2</w:t>
      </w:r>
      <w:r w:rsidR="008645A7">
        <w:rPr>
          <w:rtl/>
        </w:rPr>
        <w:t>-‏</w:t>
      </w:r>
      <w:r w:rsidR="008645A7">
        <w:rPr>
          <w:noProof/>
          <w:rtl/>
        </w:rPr>
        <w:t>15</w:t>
      </w:r>
      <w:r>
        <w:rPr>
          <w:rtl/>
        </w:rPr>
        <w:fldChar w:fldCharType="end"/>
      </w:r>
      <w:r w:rsidRPr="00CC3DC5">
        <w:rPr>
          <w:rFonts w:hint="cs"/>
          <w:rtl/>
        </w:rPr>
        <w:t xml:space="preserve"> مقادیر هر یک از این عوامل را با نماد‌گذاری نشان می‌دهد. سطوح مورد نظر با توجه با محدود</w:t>
      </w:r>
      <w:r>
        <w:rPr>
          <w:rFonts w:hint="cs"/>
          <w:rtl/>
        </w:rPr>
        <w:t>ه</w:t>
      </w:r>
      <w:r w:rsidRPr="00CC3DC5">
        <w:rPr>
          <w:rFonts w:hint="cs"/>
          <w:rtl/>
        </w:rPr>
        <w:t xml:space="preserve"> عملیاتی متداول آن‌ها که در منابع مختلف ذکر گردیده</w:t>
      </w:r>
      <w:r>
        <w:rPr>
          <w:rFonts w:hint="cs"/>
          <w:rtl/>
        </w:rPr>
        <w:t xml:space="preserve"> است به نسبت </w:t>
      </w:r>
      <w:r>
        <w:t>C:N:P</w:t>
      </w:r>
      <w:r>
        <w:rPr>
          <w:rFonts w:hint="cs"/>
          <w:rtl/>
        </w:rPr>
        <w:t xml:space="preserve"> معادل </w:t>
      </w:r>
      <w:r>
        <w:t>100:10:1</w:t>
      </w:r>
      <w:r>
        <w:rPr>
          <w:rFonts w:hint="cs"/>
          <w:rtl/>
        </w:rPr>
        <w:t>،</w:t>
      </w:r>
      <w:r w:rsidRPr="00CC3DC5">
        <w:rPr>
          <w:rFonts w:hint="cs"/>
          <w:rtl/>
        </w:rPr>
        <w:t xml:space="preserve"> انتخاب شد. به منظور طراحی آزمایش‌ها از نرم‌آفزار </w:t>
      </w:r>
      <w:r>
        <w:t xml:space="preserve">16 </w:t>
      </w:r>
      <w:proofErr w:type="spellStart"/>
      <w:r>
        <w:t>ststistical</w:t>
      </w:r>
      <w:proofErr w:type="spellEnd"/>
      <w:r>
        <w:t xml:space="preserve"> </w:t>
      </w:r>
      <w:proofErr w:type="spellStart"/>
      <w:r>
        <w:t>soft ware</w:t>
      </w:r>
      <w:proofErr w:type="spellEnd"/>
      <w:r>
        <w:rPr>
          <w:rFonts w:hint="cs"/>
          <w:rtl/>
        </w:rPr>
        <w:t xml:space="preserve"> </w:t>
      </w:r>
      <w:r>
        <w:t xml:space="preserve"> </w:t>
      </w:r>
      <w:r w:rsidRPr="00CC3DC5">
        <w:t>Minitab</w:t>
      </w:r>
      <w:r w:rsidRPr="00CC3DC5">
        <w:rPr>
          <w:rFonts w:hint="cs"/>
          <w:rtl/>
        </w:rPr>
        <w:t xml:space="preserve"> استفاده شد. </w:t>
      </w:r>
      <w:r>
        <w:rPr>
          <w:rFonts w:hint="cs"/>
          <w:rtl/>
        </w:rPr>
        <w:t xml:space="preserve">طراحی آزمایش توسط نرم افزار نامبرده، آرایه </w:t>
      </w:r>
      <w:r>
        <w:t>L16</w:t>
      </w:r>
      <w:r>
        <w:rPr>
          <w:rFonts w:hint="cs"/>
          <w:rtl/>
        </w:rPr>
        <w:t xml:space="preserve"> (با 16 آزمایش) را پیشنهاد داد که آزمایش‌های مورد نظر </w:t>
      </w:r>
      <w:r w:rsidRPr="00CC3DC5">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Ref371594502 \h</w:instrText>
      </w:r>
      <w:r>
        <w:rPr>
          <w:rtl/>
        </w:rPr>
        <w:instrText xml:space="preserve"> </w:instrText>
      </w:r>
      <w:r>
        <w:rPr>
          <w:rtl/>
        </w:rPr>
      </w:r>
      <w:r>
        <w:rPr>
          <w:rtl/>
        </w:rPr>
        <w:fldChar w:fldCharType="separate"/>
      </w:r>
      <w:r w:rsidR="008645A7" w:rsidRPr="007651BE">
        <w:rPr>
          <w:rFonts w:hint="cs"/>
          <w:rtl/>
        </w:rPr>
        <w:t>جدول</w:t>
      </w:r>
      <w:r w:rsidR="008645A7" w:rsidRPr="007651BE">
        <w:rPr>
          <w:rtl/>
        </w:rPr>
        <w:t xml:space="preserve"> </w:t>
      </w:r>
      <w:r w:rsidR="008645A7">
        <w:rPr>
          <w:noProof/>
          <w:rtl/>
        </w:rPr>
        <w:t>‏2</w:t>
      </w:r>
      <w:r w:rsidR="008645A7">
        <w:rPr>
          <w:rtl/>
        </w:rPr>
        <w:t>-‏</w:t>
      </w:r>
      <w:r w:rsidR="008645A7">
        <w:rPr>
          <w:noProof/>
          <w:rtl/>
        </w:rPr>
        <w:t>16</w:t>
      </w:r>
      <w:r>
        <w:rPr>
          <w:rtl/>
        </w:rPr>
        <w:fldChar w:fldCharType="end"/>
      </w:r>
      <w:r w:rsidRPr="00CC3DC5">
        <w:rPr>
          <w:rFonts w:hint="cs"/>
          <w:rtl/>
        </w:rPr>
        <w:t xml:space="preserve"> آمده است.</w:t>
      </w:r>
    </w:p>
    <w:p w14:paraId="0EC4349F" w14:textId="77777777" w:rsidR="00D31786" w:rsidRDefault="00D31786" w:rsidP="00D31786">
      <w:pPr>
        <w:ind w:firstLine="0"/>
      </w:pPr>
    </w:p>
    <w:p w14:paraId="182373EF" w14:textId="5C360AEF" w:rsidR="00D31786" w:rsidRPr="007651BE" w:rsidRDefault="00D31786" w:rsidP="00D31786">
      <w:pPr>
        <w:pStyle w:val="Caption"/>
        <w:rPr>
          <w:rtl/>
        </w:rPr>
      </w:pPr>
      <w:bookmarkStart w:id="219" w:name="_Ref371594468"/>
      <w:bookmarkStart w:id="220" w:name="_Toc371951318"/>
      <w:bookmarkStart w:id="221" w:name="_Toc521921764"/>
      <w:bookmarkStart w:id="222" w:name="_Toc57562728"/>
      <w:r w:rsidRPr="007651BE">
        <w:rPr>
          <w:rFonts w:hint="cs"/>
          <w:rtl/>
        </w:rPr>
        <w:t>جدول</w:t>
      </w:r>
      <w:r w:rsidRPr="007651BE">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15</w:t>
      </w:r>
      <w:r w:rsidR="007B74FE">
        <w:rPr>
          <w:rtl/>
        </w:rPr>
        <w:fldChar w:fldCharType="end"/>
      </w:r>
      <w:bookmarkEnd w:id="219"/>
      <w:r w:rsidR="008645A7">
        <w:rPr>
          <w:rFonts w:hint="cs"/>
          <w:rtl/>
        </w:rPr>
        <w:t>-‏</w:t>
      </w:r>
      <w:r w:rsidRPr="007651BE">
        <w:rPr>
          <w:rFonts w:hint="cs"/>
          <w:rtl/>
        </w:rPr>
        <w:t xml:space="preserve"> فاکتورها و سطوح در نظر گرفته در طراحی آزمایش‌ها جهت بهینه‌سازی تولید </w:t>
      </w:r>
      <w:r>
        <w:rPr>
          <w:rFonts w:hint="cs"/>
          <w:rtl/>
        </w:rPr>
        <w:t>بیوسورفکتانت</w:t>
      </w:r>
      <w:r w:rsidRPr="007651BE">
        <w:rPr>
          <w:rFonts w:hint="cs"/>
          <w:rtl/>
        </w:rPr>
        <w:t xml:space="preserve">. </w:t>
      </w:r>
      <w:r w:rsidRPr="007651BE">
        <w:t>)</w:t>
      </w:r>
      <w:r w:rsidR="008645A7">
        <w:rPr>
          <w:rFonts w:hint="cs"/>
          <w:rtl/>
        </w:rPr>
        <w:t>-‏</w:t>
      </w:r>
      <w:r w:rsidRPr="007651BE">
        <w:rPr>
          <w:rFonts w:hint="cs"/>
          <w:rtl/>
        </w:rPr>
        <w:t>) فقر فسفر و ازت، (+) عدم فقر فسفر و ازت</w:t>
      </w:r>
      <w:bookmarkEnd w:id="220"/>
      <w:bookmarkEnd w:id="221"/>
      <w:bookmarkEnd w:id="222"/>
    </w:p>
    <w:tbl>
      <w:tblPr>
        <w:tblStyle w:val="LightShadi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1463"/>
        <w:gridCol w:w="1232"/>
        <w:gridCol w:w="1232"/>
        <w:gridCol w:w="1232"/>
        <w:gridCol w:w="1232"/>
      </w:tblGrid>
      <w:tr w:rsidR="00D31786" w:rsidRPr="007D77E2" w14:paraId="298A277E" w14:textId="77777777" w:rsidTr="00D31786">
        <w:trPr>
          <w:cnfStyle w:val="100000000000" w:firstRow="1" w:lastRow="0" w:firstColumn="0" w:lastColumn="0" w:oddVBand="0" w:evenVBand="0" w:oddHBand="0" w:evenHBand="0" w:firstRowFirstColumn="0" w:firstRowLastColumn="0" w:lastRowFirstColumn="0" w:lastRowLastColumn="0"/>
          <w:trHeight w:hRule="exact" w:val="439"/>
          <w:jc w:val="center"/>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tcPr>
          <w:p w14:paraId="232345D5" w14:textId="77777777" w:rsidR="00D31786" w:rsidRPr="007D77E2" w:rsidRDefault="00D31786" w:rsidP="00D31786">
            <w:pPr>
              <w:pStyle w:val="Tablehdr"/>
              <w:rPr>
                <w:b/>
                <w:bCs/>
                <w:szCs w:val="20"/>
                <w:rtl/>
              </w:rPr>
            </w:pPr>
            <w:r w:rsidRPr="007D77E2">
              <w:rPr>
                <w:b/>
                <w:bCs/>
              </w:rPr>
              <w:t>Number</w:t>
            </w:r>
          </w:p>
        </w:tc>
        <w:tc>
          <w:tcPr>
            <w:tcW w:w="1463" w:type="dxa"/>
            <w:shd w:val="clear" w:color="auto" w:fill="auto"/>
            <w:vAlign w:val="center"/>
          </w:tcPr>
          <w:p w14:paraId="1B3AC416"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szCs w:val="20"/>
                <w:rtl/>
              </w:rPr>
            </w:pPr>
            <w:r w:rsidRPr="007D77E2">
              <w:rPr>
                <w:b/>
                <w:bCs/>
              </w:rPr>
              <w:t>Factor</w:t>
            </w:r>
          </w:p>
        </w:tc>
        <w:tc>
          <w:tcPr>
            <w:tcW w:w="1232" w:type="dxa"/>
            <w:shd w:val="clear" w:color="auto" w:fill="auto"/>
            <w:vAlign w:val="center"/>
          </w:tcPr>
          <w:p w14:paraId="38815350"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r w:rsidRPr="007D77E2">
              <w:rPr>
                <w:b/>
                <w:bCs/>
              </w:rPr>
              <w:t>Level1</w:t>
            </w:r>
          </w:p>
        </w:tc>
        <w:tc>
          <w:tcPr>
            <w:tcW w:w="1232" w:type="dxa"/>
            <w:shd w:val="clear" w:color="auto" w:fill="auto"/>
            <w:vAlign w:val="center"/>
          </w:tcPr>
          <w:p w14:paraId="5465FD4D"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szCs w:val="20"/>
                <w:rtl/>
              </w:rPr>
            </w:pPr>
            <w:r w:rsidRPr="007D77E2">
              <w:rPr>
                <w:b/>
                <w:bCs/>
              </w:rPr>
              <w:t>Level2</w:t>
            </w:r>
          </w:p>
        </w:tc>
        <w:tc>
          <w:tcPr>
            <w:tcW w:w="1232" w:type="dxa"/>
            <w:shd w:val="clear" w:color="auto" w:fill="auto"/>
            <w:vAlign w:val="center"/>
          </w:tcPr>
          <w:p w14:paraId="67B3599F"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szCs w:val="20"/>
                <w:rtl/>
              </w:rPr>
            </w:pPr>
            <w:r w:rsidRPr="007D77E2">
              <w:rPr>
                <w:b/>
                <w:bCs/>
              </w:rPr>
              <w:t>Level3</w:t>
            </w:r>
          </w:p>
        </w:tc>
        <w:tc>
          <w:tcPr>
            <w:tcW w:w="1232" w:type="dxa"/>
            <w:shd w:val="clear" w:color="auto" w:fill="auto"/>
            <w:vAlign w:val="center"/>
          </w:tcPr>
          <w:p w14:paraId="6682231E"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szCs w:val="20"/>
                <w:rtl/>
              </w:rPr>
            </w:pPr>
            <w:r w:rsidRPr="007D77E2">
              <w:rPr>
                <w:b/>
                <w:bCs/>
              </w:rPr>
              <w:t>Level4</w:t>
            </w:r>
          </w:p>
        </w:tc>
      </w:tr>
      <w:tr w:rsidR="00D31786" w:rsidRPr="00CA49DB" w14:paraId="7307EB88" w14:textId="77777777" w:rsidTr="00D31786">
        <w:trPr>
          <w:cnfStyle w:val="000000100000" w:firstRow="0" w:lastRow="0" w:firstColumn="0" w:lastColumn="0" w:oddVBand="0" w:evenVBand="0" w:oddHBand="1" w:evenHBand="0" w:firstRowFirstColumn="0" w:firstRowLastColumn="0" w:lastRowFirstColumn="0" w:lastRowLastColumn="0"/>
          <w:trHeight w:hRule="exact" w:val="439"/>
          <w:jc w:val="center"/>
        </w:trPr>
        <w:tc>
          <w:tcPr>
            <w:cnfStyle w:val="001000000000" w:firstRow="0" w:lastRow="0" w:firstColumn="1" w:lastColumn="0" w:oddVBand="0" w:evenVBand="0" w:oddHBand="0" w:evenHBand="0" w:firstRowFirstColumn="0" w:firstRowLastColumn="0" w:lastRowFirstColumn="0" w:lastRowLastColumn="0"/>
            <w:tcW w:w="1000" w:type="dxa"/>
            <w:tcBorders>
              <w:top w:val="single" w:sz="8" w:space="0" w:color="000000" w:themeColor="text1"/>
              <w:bottom w:val="nil"/>
            </w:tcBorders>
            <w:shd w:val="clear" w:color="auto" w:fill="auto"/>
            <w:vAlign w:val="center"/>
          </w:tcPr>
          <w:p w14:paraId="3419CE56" w14:textId="77777777" w:rsidR="00D31786" w:rsidRPr="00CA49DB" w:rsidRDefault="00D31786" w:rsidP="00D31786">
            <w:pPr>
              <w:pStyle w:val="Tabletxt"/>
              <w:bidi/>
              <w:jc w:val="center"/>
              <w:rPr>
                <w:rtl/>
              </w:rPr>
            </w:pPr>
            <w:r>
              <w:t>1</w:t>
            </w:r>
          </w:p>
        </w:tc>
        <w:tc>
          <w:tcPr>
            <w:tcW w:w="1463" w:type="dxa"/>
            <w:tcBorders>
              <w:top w:val="single" w:sz="8" w:space="0" w:color="000000" w:themeColor="text1"/>
              <w:bottom w:val="nil"/>
            </w:tcBorders>
            <w:shd w:val="clear" w:color="auto" w:fill="auto"/>
            <w:vAlign w:val="center"/>
          </w:tcPr>
          <w:p w14:paraId="5D0D909B"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rsidRPr="00CA49DB">
              <w:t>pH</w:t>
            </w:r>
          </w:p>
        </w:tc>
        <w:tc>
          <w:tcPr>
            <w:tcW w:w="1232" w:type="dxa"/>
            <w:tcBorders>
              <w:top w:val="single" w:sz="8" w:space="0" w:color="000000" w:themeColor="text1"/>
              <w:bottom w:val="nil"/>
            </w:tcBorders>
            <w:shd w:val="clear" w:color="auto" w:fill="auto"/>
            <w:vAlign w:val="center"/>
          </w:tcPr>
          <w:p w14:paraId="6C718291"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rPr>
                <w:rtl/>
              </w:rPr>
            </w:pPr>
            <w:r w:rsidRPr="00CA49DB">
              <w:t>6.5</w:t>
            </w:r>
          </w:p>
        </w:tc>
        <w:tc>
          <w:tcPr>
            <w:tcW w:w="1232" w:type="dxa"/>
            <w:tcBorders>
              <w:top w:val="single" w:sz="8" w:space="0" w:color="000000" w:themeColor="text1"/>
              <w:bottom w:val="nil"/>
            </w:tcBorders>
            <w:shd w:val="clear" w:color="auto" w:fill="auto"/>
            <w:vAlign w:val="center"/>
          </w:tcPr>
          <w:p w14:paraId="59AAE2F8"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rPr>
                <w:rtl/>
              </w:rPr>
            </w:pPr>
            <w:r w:rsidRPr="00CA49DB">
              <w:t>7</w:t>
            </w:r>
          </w:p>
        </w:tc>
        <w:tc>
          <w:tcPr>
            <w:tcW w:w="1232" w:type="dxa"/>
            <w:tcBorders>
              <w:top w:val="single" w:sz="8" w:space="0" w:color="000000" w:themeColor="text1"/>
              <w:bottom w:val="nil"/>
            </w:tcBorders>
            <w:shd w:val="clear" w:color="auto" w:fill="auto"/>
            <w:vAlign w:val="center"/>
          </w:tcPr>
          <w:p w14:paraId="0BD22C53"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rPr>
                <w:rtl/>
              </w:rPr>
            </w:pPr>
            <w:r w:rsidRPr="00CA49DB">
              <w:t>7.5</w:t>
            </w:r>
          </w:p>
        </w:tc>
        <w:tc>
          <w:tcPr>
            <w:tcW w:w="1232" w:type="dxa"/>
            <w:tcBorders>
              <w:top w:val="single" w:sz="8" w:space="0" w:color="000000" w:themeColor="text1"/>
              <w:bottom w:val="nil"/>
            </w:tcBorders>
            <w:shd w:val="clear" w:color="auto" w:fill="auto"/>
            <w:vAlign w:val="center"/>
          </w:tcPr>
          <w:p w14:paraId="18FB12AB"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rPr>
                <w:rtl/>
              </w:rPr>
            </w:pPr>
            <w:r w:rsidRPr="00CA49DB">
              <w:t>8</w:t>
            </w:r>
          </w:p>
        </w:tc>
      </w:tr>
      <w:tr w:rsidR="00D31786" w:rsidRPr="00CA49DB" w14:paraId="7C219F8B" w14:textId="77777777" w:rsidTr="00D31786">
        <w:trPr>
          <w:trHeight w:hRule="exact" w:val="439"/>
          <w:jc w:val="center"/>
        </w:trPr>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shd w:val="clear" w:color="auto" w:fill="auto"/>
            <w:vAlign w:val="center"/>
          </w:tcPr>
          <w:p w14:paraId="11E3B034" w14:textId="77777777" w:rsidR="00D31786" w:rsidRPr="00CA49DB" w:rsidRDefault="00D31786" w:rsidP="00D31786">
            <w:pPr>
              <w:pStyle w:val="Tabletxt"/>
              <w:bidi/>
              <w:jc w:val="center"/>
              <w:rPr>
                <w:rtl/>
              </w:rPr>
            </w:pPr>
            <w:r>
              <w:t>2</w:t>
            </w:r>
          </w:p>
        </w:tc>
        <w:tc>
          <w:tcPr>
            <w:tcW w:w="1463" w:type="dxa"/>
            <w:tcBorders>
              <w:top w:val="nil"/>
              <w:left w:val="nil"/>
              <w:bottom w:val="nil"/>
              <w:right w:val="nil"/>
            </w:tcBorders>
            <w:shd w:val="clear" w:color="auto" w:fill="auto"/>
            <w:vAlign w:val="center"/>
          </w:tcPr>
          <w:p w14:paraId="66EB6EAA" w14:textId="77777777" w:rsidR="00D31786" w:rsidRPr="00CA49DB"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pPr>
            <w:proofErr w:type="gramStart"/>
            <w:r>
              <w:rPr>
                <w:rFonts w:cstheme="majorBidi"/>
              </w:rPr>
              <w:t>Salinity(</w:t>
            </w:r>
            <w:proofErr w:type="gramEnd"/>
            <w:r w:rsidRPr="00DF589A">
              <w:rPr>
                <w:rFonts w:cstheme="majorBidi"/>
              </w:rPr>
              <w:t>%</w:t>
            </w:r>
            <w:r>
              <w:rPr>
                <w:rFonts w:cstheme="majorBidi"/>
              </w:rPr>
              <w:t>)</w:t>
            </w:r>
          </w:p>
        </w:tc>
        <w:tc>
          <w:tcPr>
            <w:tcW w:w="1232" w:type="dxa"/>
            <w:tcBorders>
              <w:top w:val="nil"/>
              <w:left w:val="nil"/>
              <w:bottom w:val="nil"/>
              <w:right w:val="nil"/>
            </w:tcBorders>
            <w:shd w:val="clear" w:color="auto" w:fill="auto"/>
            <w:vAlign w:val="center"/>
          </w:tcPr>
          <w:p w14:paraId="71015D4D" w14:textId="77777777" w:rsidR="00D31786" w:rsidRPr="00CA49DB"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CA49DB">
              <w:t>0</w:t>
            </w:r>
            <w:r>
              <w:t>%</w:t>
            </w:r>
          </w:p>
        </w:tc>
        <w:tc>
          <w:tcPr>
            <w:tcW w:w="1232" w:type="dxa"/>
            <w:tcBorders>
              <w:top w:val="nil"/>
              <w:left w:val="nil"/>
              <w:bottom w:val="nil"/>
              <w:right w:val="nil"/>
            </w:tcBorders>
            <w:shd w:val="clear" w:color="auto" w:fill="auto"/>
            <w:vAlign w:val="center"/>
          </w:tcPr>
          <w:p w14:paraId="5C65423D" w14:textId="77777777" w:rsidR="00D31786" w:rsidRPr="00CA49DB"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CA49DB">
              <w:t>1</w:t>
            </w:r>
            <w:r>
              <w:t>%</w:t>
            </w:r>
          </w:p>
        </w:tc>
        <w:tc>
          <w:tcPr>
            <w:tcW w:w="1232" w:type="dxa"/>
            <w:tcBorders>
              <w:top w:val="nil"/>
              <w:left w:val="nil"/>
              <w:bottom w:val="nil"/>
              <w:right w:val="nil"/>
            </w:tcBorders>
            <w:shd w:val="clear" w:color="auto" w:fill="auto"/>
            <w:vAlign w:val="center"/>
          </w:tcPr>
          <w:p w14:paraId="33AB1453" w14:textId="77777777" w:rsidR="00D31786" w:rsidRPr="00CA49DB"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CA49DB">
              <w:t>2</w:t>
            </w:r>
            <w:r>
              <w:t>%</w:t>
            </w:r>
          </w:p>
        </w:tc>
        <w:tc>
          <w:tcPr>
            <w:tcW w:w="1232" w:type="dxa"/>
            <w:tcBorders>
              <w:top w:val="nil"/>
              <w:left w:val="nil"/>
              <w:bottom w:val="nil"/>
              <w:right w:val="nil"/>
            </w:tcBorders>
            <w:shd w:val="clear" w:color="auto" w:fill="auto"/>
            <w:vAlign w:val="center"/>
          </w:tcPr>
          <w:p w14:paraId="453778C9" w14:textId="77777777" w:rsidR="00D31786" w:rsidRPr="00CA49DB"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rPr>
                <w:rtl/>
              </w:rPr>
            </w:pPr>
            <w:r w:rsidRPr="00CA49DB">
              <w:t>3</w:t>
            </w:r>
            <w:r>
              <w:t>%</w:t>
            </w:r>
          </w:p>
        </w:tc>
      </w:tr>
      <w:tr w:rsidR="00D31786" w:rsidRPr="00CA49DB" w14:paraId="1731DE32" w14:textId="77777777" w:rsidTr="00D31786">
        <w:trPr>
          <w:cnfStyle w:val="000000100000" w:firstRow="0" w:lastRow="0" w:firstColumn="0" w:lastColumn="0" w:oddVBand="0" w:evenVBand="0" w:oddHBand="1" w:evenHBand="0" w:firstRowFirstColumn="0" w:firstRowLastColumn="0" w:lastRowFirstColumn="0" w:lastRowLastColumn="0"/>
          <w:trHeight w:hRule="exact" w:val="439"/>
          <w:jc w:val="center"/>
        </w:trPr>
        <w:tc>
          <w:tcPr>
            <w:cnfStyle w:val="001000000000" w:firstRow="0" w:lastRow="0" w:firstColumn="1" w:lastColumn="0" w:oddVBand="0" w:evenVBand="0" w:oddHBand="0" w:evenHBand="0" w:firstRowFirstColumn="0" w:firstRowLastColumn="0" w:lastRowFirstColumn="0" w:lastRowLastColumn="0"/>
            <w:tcW w:w="1000" w:type="dxa"/>
            <w:tcBorders>
              <w:top w:val="nil"/>
              <w:bottom w:val="nil"/>
            </w:tcBorders>
            <w:shd w:val="clear" w:color="auto" w:fill="auto"/>
            <w:vAlign w:val="center"/>
          </w:tcPr>
          <w:p w14:paraId="30F2803F" w14:textId="77777777" w:rsidR="00D31786" w:rsidRPr="00CA49DB" w:rsidRDefault="00D31786" w:rsidP="00D31786">
            <w:pPr>
              <w:pStyle w:val="Tabletxt"/>
              <w:bidi/>
              <w:jc w:val="center"/>
              <w:rPr>
                <w:rtl/>
              </w:rPr>
            </w:pPr>
            <w:r>
              <w:t>3</w:t>
            </w:r>
          </w:p>
        </w:tc>
        <w:tc>
          <w:tcPr>
            <w:tcW w:w="1463" w:type="dxa"/>
            <w:tcBorders>
              <w:top w:val="nil"/>
              <w:bottom w:val="nil"/>
            </w:tcBorders>
            <w:shd w:val="clear" w:color="auto" w:fill="auto"/>
            <w:vAlign w:val="center"/>
          </w:tcPr>
          <w:p w14:paraId="622EC854"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rsidRPr="00DF589A">
              <w:rPr>
                <w:rFonts w:cstheme="majorBidi"/>
              </w:rPr>
              <w:t>Temperature</w:t>
            </w:r>
          </w:p>
        </w:tc>
        <w:tc>
          <w:tcPr>
            <w:tcW w:w="1232" w:type="dxa"/>
            <w:tcBorders>
              <w:top w:val="nil"/>
              <w:bottom w:val="nil"/>
            </w:tcBorders>
            <w:shd w:val="clear" w:color="auto" w:fill="auto"/>
            <w:vAlign w:val="center"/>
          </w:tcPr>
          <w:p w14:paraId="37C81762"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t>30</w:t>
            </w:r>
          </w:p>
        </w:tc>
        <w:tc>
          <w:tcPr>
            <w:tcW w:w="1232" w:type="dxa"/>
            <w:tcBorders>
              <w:top w:val="nil"/>
              <w:bottom w:val="nil"/>
            </w:tcBorders>
            <w:shd w:val="clear" w:color="auto" w:fill="auto"/>
            <w:vAlign w:val="center"/>
          </w:tcPr>
          <w:p w14:paraId="1235CE6A"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t>35</w:t>
            </w:r>
          </w:p>
        </w:tc>
        <w:tc>
          <w:tcPr>
            <w:tcW w:w="1232" w:type="dxa"/>
            <w:tcBorders>
              <w:top w:val="nil"/>
              <w:bottom w:val="nil"/>
            </w:tcBorders>
            <w:shd w:val="clear" w:color="auto" w:fill="auto"/>
            <w:vAlign w:val="center"/>
          </w:tcPr>
          <w:p w14:paraId="353C7ABF"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t>40</w:t>
            </w:r>
          </w:p>
        </w:tc>
        <w:tc>
          <w:tcPr>
            <w:tcW w:w="1232" w:type="dxa"/>
            <w:tcBorders>
              <w:top w:val="nil"/>
              <w:bottom w:val="nil"/>
            </w:tcBorders>
            <w:shd w:val="clear" w:color="auto" w:fill="auto"/>
            <w:vAlign w:val="center"/>
          </w:tcPr>
          <w:p w14:paraId="6C3DBABD" w14:textId="77777777" w:rsidR="00D31786" w:rsidRPr="00CA49DB"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t>45</w:t>
            </w:r>
          </w:p>
        </w:tc>
      </w:tr>
      <w:tr w:rsidR="00D31786" w:rsidRPr="00CA49DB" w14:paraId="49AB0A0A" w14:textId="77777777" w:rsidTr="00D31786">
        <w:trPr>
          <w:trHeight w:hRule="exact" w:val="439"/>
          <w:jc w:val="center"/>
        </w:trPr>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shd w:val="clear" w:color="auto" w:fill="auto"/>
            <w:vAlign w:val="center"/>
          </w:tcPr>
          <w:p w14:paraId="6F25EF9D" w14:textId="77777777" w:rsidR="00D31786" w:rsidRDefault="00D31786" w:rsidP="00D31786">
            <w:pPr>
              <w:pStyle w:val="Tabletxt"/>
              <w:bidi/>
              <w:jc w:val="center"/>
              <w:rPr>
                <w:rtl/>
              </w:rPr>
            </w:pPr>
            <w:r>
              <w:t>4</w:t>
            </w:r>
          </w:p>
        </w:tc>
        <w:tc>
          <w:tcPr>
            <w:tcW w:w="1463" w:type="dxa"/>
            <w:tcBorders>
              <w:top w:val="nil"/>
              <w:left w:val="nil"/>
              <w:bottom w:val="nil"/>
              <w:right w:val="nil"/>
            </w:tcBorders>
            <w:shd w:val="clear" w:color="auto" w:fill="auto"/>
            <w:vAlign w:val="center"/>
          </w:tcPr>
          <w:p w14:paraId="1D6656DE" w14:textId="77777777" w:rsidR="00D31786" w:rsidRPr="00B3549A"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rPr>
                <w:rtl/>
              </w:rPr>
            </w:pPr>
            <w:r>
              <w:t>Nitrogen</w:t>
            </w:r>
          </w:p>
        </w:tc>
        <w:tc>
          <w:tcPr>
            <w:tcW w:w="1232" w:type="dxa"/>
            <w:tcBorders>
              <w:top w:val="nil"/>
              <w:left w:val="nil"/>
              <w:bottom w:val="nil"/>
              <w:right w:val="nil"/>
            </w:tcBorders>
            <w:shd w:val="clear" w:color="auto" w:fill="auto"/>
            <w:vAlign w:val="center"/>
          </w:tcPr>
          <w:p w14:paraId="7A1F4DCC" w14:textId="77777777" w:rsidR="00D31786"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pPr>
            <w:r>
              <w:rPr>
                <w:rFonts w:hint="cs"/>
                <w:rtl/>
              </w:rPr>
              <w:t>+</w:t>
            </w:r>
          </w:p>
        </w:tc>
        <w:tc>
          <w:tcPr>
            <w:tcW w:w="1232" w:type="dxa"/>
            <w:tcBorders>
              <w:top w:val="nil"/>
              <w:left w:val="nil"/>
              <w:bottom w:val="nil"/>
              <w:right w:val="nil"/>
            </w:tcBorders>
            <w:shd w:val="clear" w:color="auto" w:fill="auto"/>
            <w:vAlign w:val="center"/>
          </w:tcPr>
          <w:p w14:paraId="1DF8926F" w14:textId="2AABB0BA" w:rsidR="00D31786" w:rsidRDefault="008645A7" w:rsidP="00D31786">
            <w:pPr>
              <w:pStyle w:val="Tabletxt"/>
              <w:bidi/>
              <w:jc w:val="center"/>
              <w:cnfStyle w:val="000000000000" w:firstRow="0" w:lastRow="0" w:firstColumn="0" w:lastColumn="0" w:oddVBand="0" w:evenVBand="0" w:oddHBand="0" w:evenHBand="0" w:firstRowFirstColumn="0" w:firstRowLastColumn="0" w:lastRowFirstColumn="0" w:lastRowLastColumn="0"/>
            </w:pPr>
            <w:r>
              <w:rPr>
                <w:rFonts w:hint="cs"/>
                <w:rtl/>
              </w:rPr>
              <w:t>-‏</w:t>
            </w:r>
          </w:p>
        </w:tc>
        <w:tc>
          <w:tcPr>
            <w:tcW w:w="2464" w:type="dxa"/>
            <w:gridSpan w:val="2"/>
            <w:vMerge w:val="restart"/>
            <w:tcBorders>
              <w:top w:val="nil"/>
              <w:left w:val="nil"/>
              <w:bottom w:val="nil"/>
              <w:right w:val="nil"/>
            </w:tcBorders>
            <w:shd w:val="clear" w:color="auto" w:fill="auto"/>
            <w:vAlign w:val="center"/>
          </w:tcPr>
          <w:p w14:paraId="64166199" w14:textId="77777777" w:rsidR="00D31786" w:rsidRDefault="00D31786" w:rsidP="00D31786">
            <w:pPr>
              <w:pStyle w:val="Tabletxt"/>
              <w:bidi/>
              <w:jc w:val="center"/>
              <w:cnfStyle w:val="000000000000" w:firstRow="0" w:lastRow="0" w:firstColumn="0" w:lastColumn="0" w:oddVBand="0" w:evenVBand="0" w:oddHBand="0" w:evenHBand="0" w:firstRowFirstColumn="0" w:firstRowLastColumn="0" w:lastRowFirstColumn="0" w:lastRowLastColumn="0"/>
            </w:pPr>
          </w:p>
        </w:tc>
      </w:tr>
      <w:tr w:rsidR="00D31786" w:rsidRPr="00CA49DB" w14:paraId="3C4E8261" w14:textId="77777777" w:rsidTr="00D31786">
        <w:trPr>
          <w:cnfStyle w:val="000000100000" w:firstRow="0" w:lastRow="0" w:firstColumn="0" w:lastColumn="0" w:oddVBand="0" w:evenVBand="0" w:oddHBand="1" w:evenHBand="0" w:firstRowFirstColumn="0" w:firstRowLastColumn="0" w:lastRowFirstColumn="0" w:lastRowLastColumn="0"/>
          <w:trHeight w:hRule="exact" w:val="439"/>
          <w:jc w:val="center"/>
        </w:trPr>
        <w:tc>
          <w:tcPr>
            <w:cnfStyle w:val="001000000000" w:firstRow="0" w:lastRow="0" w:firstColumn="1" w:lastColumn="0" w:oddVBand="0" w:evenVBand="0" w:oddHBand="0" w:evenHBand="0" w:firstRowFirstColumn="0" w:firstRowLastColumn="0" w:lastRowFirstColumn="0" w:lastRowLastColumn="0"/>
            <w:tcW w:w="1000" w:type="dxa"/>
            <w:tcBorders>
              <w:top w:val="nil"/>
            </w:tcBorders>
            <w:shd w:val="clear" w:color="auto" w:fill="auto"/>
            <w:vAlign w:val="center"/>
          </w:tcPr>
          <w:p w14:paraId="41AD0B35" w14:textId="77777777" w:rsidR="00D31786" w:rsidRDefault="00D31786" w:rsidP="00D31786">
            <w:pPr>
              <w:pStyle w:val="Tabletxt"/>
              <w:bidi/>
              <w:jc w:val="center"/>
              <w:rPr>
                <w:rtl/>
              </w:rPr>
            </w:pPr>
            <w:r>
              <w:t>5</w:t>
            </w:r>
          </w:p>
        </w:tc>
        <w:tc>
          <w:tcPr>
            <w:tcW w:w="1463" w:type="dxa"/>
            <w:tcBorders>
              <w:top w:val="nil"/>
            </w:tcBorders>
            <w:shd w:val="clear" w:color="auto" w:fill="auto"/>
            <w:vAlign w:val="center"/>
          </w:tcPr>
          <w:p w14:paraId="2693C779" w14:textId="77777777" w:rsidR="00D31786" w:rsidRPr="00B3549A"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rPr>
                <w:rtl/>
              </w:rPr>
            </w:pPr>
            <w:r>
              <w:t>Phosphorus</w:t>
            </w:r>
          </w:p>
        </w:tc>
        <w:tc>
          <w:tcPr>
            <w:tcW w:w="1232" w:type="dxa"/>
            <w:tcBorders>
              <w:top w:val="nil"/>
            </w:tcBorders>
            <w:shd w:val="clear" w:color="auto" w:fill="auto"/>
            <w:vAlign w:val="center"/>
          </w:tcPr>
          <w:p w14:paraId="0E5830EC" w14:textId="77777777" w:rsidR="00D31786"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r>
              <w:rPr>
                <w:rFonts w:hint="cs"/>
                <w:rtl/>
              </w:rPr>
              <w:t>+</w:t>
            </w:r>
          </w:p>
        </w:tc>
        <w:tc>
          <w:tcPr>
            <w:tcW w:w="1232" w:type="dxa"/>
            <w:tcBorders>
              <w:top w:val="nil"/>
            </w:tcBorders>
            <w:shd w:val="clear" w:color="auto" w:fill="auto"/>
            <w:vAlign w:val="center"/>
          </w:tcPr>
          <w:p w14:paraId="6859778B" w14:textId="13213517" w:rsidR="00D31786" w:rsidRDefault="008645A7" w:rsidP="00D31786">
            <w:pPr>
              <w:pStyle w:val="Tabletxt"/>
              <w:bidi/>
              <w:jc w:val="center"/>
              <w:cnfStyle w:val="000000100000" w:firstRow="0" w:lastRow="0" w:firstColumn="0" w:lastColumn="0" w:oddVBand="0" w:evenVBand="0" w:oddHBand="1" w:evenHBand="0" w:firstRowFirstColumn="0" w:firstRowLastColumn="0" w:lastRowFirstColumn="0" w:lastRowLastColumn="0"/>
            </w:pPr>
            <w:r>
              <w:rPr>
                <w:rFonts w:hint="cs"/>
                <w:rtl/>
              </w:rPr>
              <w:t>-‏</w:t>
            </w:r>
          </w:p>
        </w:tc>
        <w:tc>
          <w:tcPr>
            <w:tcW w:w="2464" w:type="dxa"/>
            <w:gridSpan w:val="2"/>
            <w:vMerge/>
            <w:tcBorders>
              <w:top w:val="nil"/>
            </w:tcBorders>
            <w:shd w:val="clear" w:color="auto" w:fill="auto"/>
            <w:vAlign w:val="center"/>
          </w:tcPr>
          <w:p w14:paraId="4B4BF6F9" w14:textId="77777777" w:rsidR="00D31786" w:rsidRDefault="00D31786" w:rsidP="00D31786">
            <w:pPr>
              <w:pStyle w:val="Tabletxt"/>
              <w:bidi/>
              <w:jc w:val="center"/>
              <w:cnfStyle w:val="000000100000" w:firstRow="0" w:lastRow="0" w:firstColumn="0" w:lastColumn="0" w:oddVBand="0" w:evenVBand="0" w:oddHBand="1" w:evenHBand="0" w:firstRowFirstColumn="0" w:firstRowLastColumn="0" w:lastRowFirstColumn="0" w:lastRowLastColumn="0"/>
            </w:pPr>
          </w:p>
        </w:tc>
      </w:tr>
    </w:tbl>
    <w:p w14:paraId="2AEC8780" w14:textId="77777777" w:rsidR="00D31786" w:rsidRDefault="00D31786" w:rsidP="00D31786">
      <w:pPr>
        <w:ind w:firstLine="0"/>
      </w:pPr>
    </w:p>
    <w:p w14:paraId="4F16FF2F" w14:textId="408284F3" w:rsidR="00D31786" w:rsidRPr="007651BE" w:rsidRDefault="00D31786" w:rsidP="00D31786">
      <w:pPr>
        <w:pStyle w:val="Caption"/>
        <w:keepNext/>
        <w:rPr>
          <w:rtl/>
        </w:rPr>
      </w:pPr>
      <w:bookmarkStart w:id="223" w:name="_Ref371594502"/>
      <w:bookmarkStart w:id="224" w:name="_Toc371951319"/>
      <w:bookmarkStart w:id="225" w:name="_Toc521921765"/>
      <w:bookmarkStart w:id="226" w:name="_Toc57562729"/>
      <w:r w:rsidRPr="007651BE">
        <w:rPr>
          <w:rFonts w:hint="cs"/>
          <w:rtl/>
        </w:rPr>
        <w:lastRenderedPageBreak/>
        <w:t>جدول</w:t>
      </w:r>
      <w:r w:rsidRPr="007651BE">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16</w:t>
      </w:r>
      <w:r w:rsidR="007B74FE">
        <w:rPr>
          <w:rtl/>
        </w:rPr>
        <w:fldChar w:fldCharType="end"/>
      </w:r>
      <w:bookmarkEnd w:id="223"/>
      <w:r w:rsidR="008645A7">
        <w:rPr>
          <w:rFonts w:hint="cs"/>
          <w:rtl/>
        </w:rPr>
        <w:t>-‏</w:t>
      </w:r>
      <w:r w:rsidRPr="007651BE">
        <w:rPr>
          <w:rFonts w:hint="cs"/>
          <w:rtl/>
        </w:rPr>
        <w:t xml:space="preserve"> جدول آزمایش‌های آرایه </w:t>
      </w:r>
      <w:r w:rsidRPr="007651BE">
        <w:t>L16</w:t>
      </w:r>
      <w:r w:rsidRPr="007651BE">
        <w:rPr>
          <w:rFonts w:hint="cs"/>
          <w:rtl/>
        </w:rPr>
        <w:t xml:space="preserve"> طراحی شده به روش تاگوچی</w:t>
      </w:r>
      <w:bookmarkEnd w:id="224"/>
      <w:bookmarkEnd w:id="225"/>
      <w:bookmarkEnd w:id="226"/>
    </w:p>
    <w:tbl>
      <w:tblPr>
        <w:tblStyle w:val="LightShading1"/>
        <w:bidiVisual/>
        <w:tblW w:w="6445" w:type="dxa"/>
        <w:tblLook w:val="04A0" w:firstRow="1" w:lastRow="0" w:firstColumn="1" w:lastColumn="0" w:noHBand="0" w:noVBand="1"/>
      </w:tblPr>
      <w:tblGrid>
        <w:gridCol w:w="765"/>
        <w:gridCol w:w="784"/>
        <w:gridCol w:w="1621"/>
        <w:gridCol w:w="1499"/>
        <w:gridCol w:w="888"/>
        <w:gridCol w:w="888"/>
      </w:tblGrid>
      <w:tr w:rsidR="00D31786" w:rsidRPr="007D77E2" w14:paraId="0D60BC03" w14:textId="77777777" w:rsidTr="00D31786">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40488511" w14:textId="77777777" w:rsidR="00D31786" w:rsidRPr="007D77E2" w:rsidRDefault="00D31786" w:rsidP="00D31786">
            <w:pPr>
              <w:pStyle w:val="Tablehdr"/>
              <w:rPr>
                <w:b/>
                <w:bCs/>
                <w:rtl/>
              </w:rPr>
            </w:pPr>
            <w:r w:rsidRPr="007D77E2">
              <w:rPr>
                <w:b/>
                <w:bCs/>
              </w:rPr>
              <w:t>P</w:t>
            </w:r>
          </w:p>
        </w:tc>
        <w:tc>
          <w:tcPr>
            <w:tcW w:w="784" w:type="dxa"/>
            <w:shd w:val="clear" w:color="auto" w:fill="auto"/>
          </w:tcPr>
          <w:p w14:paraId="3925B298"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7D77E2">
              <w:rPr>
                <w:b/>
                <w:bCs/>
              </w:rPr>
              <w:t>N</w:t>
            </w:r>
          </w:p>
        </w:tc>
        <w:tc>
          <w:tcPr>
            <w:tcW w:w="1621" w:type="dxa"/>
            <w:shd w:val="clear" w:color="auto" w:fill="auto"/>
          </w:tcPr>
          <w:p w14:paraId="76414DC1"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7D77E2">
              <w:rPr>
                <w:b/>
                <w:bCs/>
              </w:rPr>
              <w:t>Temperature</w:t>
            </w:r>
          </w:p>
        </w:tc>
        <w:tc>
          <w:tcPr>
            <w:tcW w:w="1499" w:type="dxa"/>
            <w:shd w:val="clear" w:color="auto" w:fill="auto"/>
          </w:tcPr>
          <w:p w14:paraId="4250CB77"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proofErr w:type="gramStart"/>
            <w:r w:rsidRPr="007D77E2">
              <w:rPr>
                <w:b/>
                <w:bCs/>
              </w:rPr>
              <w:t>Salinity(</w:t>
            </w:r>
            <w:proofErr w:type="gramEnd"/>
            <w:r w:rsidRPr="007D77E2">
              <w:rPr>
                <w:b/>
                <w:bCs/>
              </w:rPr>
              <w:t>%)</w:t>
            </w:r>
          </w:p>
        </w:tc>
        <w:tc>
          <w:tcPr>
            <w:tcW w:w="888" w:type="dxa"/>
            <w:shd w:val="clear" w:color="auto" w:fill="auto"/>
          </w:tcPr>
          <w:p w14:paraId="309A72DE"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r w:rsidRPr="007D77E2">
              <w:rPr>
                <w:b/>
                <w:bCs/>
              </w:rPr>
              <w:t>pH</w:t>
            </w:r>
          </w:p>
        </w:tc>
        <w:tc>
          <w:tcPr>
            <w:tcW w:w="888" w:type="dxa"/>
            <w:shd w:val="clear" w:color="auto" w:fill="auto"/>
          </w:tcPr>
          <w:p w14:paraId="303571EF" w14:textId="77777777" w:rsidR="00D31786" w:rsidRPr="007D77E2"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r w:rsidRPr="007D77E2">
              <w:rPr>
                <w:b/>
                <w:bCs/>
              </w:rPr>
              <w:t>Trial</w:t>
            </w:r>
          </w:p>
        </w:tc>
      </w:tr>
      <w:tr w:rsidR="00D31786" w:rsidRPr="00DF589A" w14:paraId="5C19E1E4"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53197EEE" w14:textId="77777777" w:rsidR="00D31786" w:rsidRPr="00DF589A" w:rsidRDefault="00D31786" w:rsidP="00D31786">
            <w:pPr>
              <w:pStyle w:val="Tabletxt"/>
              <w:bidi/>
              <w:rPr>
                <w:rtl/>
              </w:rPr>
            </w:pPr>
            <w:r w:rsidRPr="00DF589A">
              <w:t>+</w:t>
            </w:r>
          </w:p>
        </w:tc>
        <w:tc>
          <w:tcPr>
            <w:tcW w:w="784" w:type="dxa"/>
            <w:shd w:val="clear" w:color="auto" w:fill="auto"/>
          </w:tcPr>
          <w:p w14:paraId="14274103"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w:t>
            </w:r>
          </w:p>
        </w:tc>
        <w:tc>
          <w:tcPr>
            <w:tcW w:w="1621" w:type="dxa"/>
            <w:shd w:val="clear" w:color="auto" w:fill="auto"/>
          </w:tcPr>
          <w:p w14:paraId="40F5CDAE"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30</w:t>
            </w:r>
          </w:p>
        </w:tc>
        <w:tc>
          <w:tcPr>
            <w:tcW w:w="1499" w:type="dxa"/>
            <w:shd w:val="clear" w:color="auto" w:fill="auto"/>
          </w:tcPr>
          <w:p w14:paraId="30E071E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0</w:t>
            </w:r>
          </w:p>
        </w:tc>
        <w:tc>
          <w:tcPr>
            <w:tcW w:w="888" w:type="dxa"/>
            <w:shd w:val="clear" w:color="auto" w:fill="auto"/>
          </w:tcPr>
          <w:p w14:paraId="2D7DFDF6"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6.5</w:t>
            </w:r>
          </w:p>
        </w:tc>
        <w:tc>
          <w:tcPr>
            <w:tcW w:w="888" w:type="dxa"/>
            <w:shd w:val="clear" w:color="auto" w:fill="auto"/>
          </w:tcPr>
          <w:p w14:paraId="5584A0CE"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1</w:t>
            </w:r>
          </w:p>
        </w:tc>
      </w:tr>
      <w:tr w:rsidR="00D31786" w:rsidRPr="00DF589A" w14:paraId="7DF46C23"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67FBC69C" w14:textId="77777777" w:rsidR="00D31786" w:rsidRPr="00DF589A" w:rsidRDefault="00D31786" w:rsidP="00D31786">
            <w:pPr>
              <w:pStyle w:val="Tabletxt"/>
              <w:bidi/>
              <w:rPr>
                <w:rtl/>
              </w:rPr>
            </w:pPr>
            <w:r w:rsidRPr="00DF589A">
              <w:t>+</w:t>
            </w:r>
          </w:p>
        </w:tc>
        <w:tc>
          <w:tcPr>
            <w:tcW w:w="784" w:type="dxa"/>
            <w:shd w:val="clear" w:color="auto" w:fill="auto"/>
          </w:tcPr>
          <w:p w14:paraId="40FF4642"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w:t>
            </w:r>
          </w:p>
        </w:tc>
        <w:tc>
          <w:tcPr>
            <w:tcW w:w="1621" w:type="dxa"/>
            <w:shd w:val="clear" w:color="auto" w:fill="auto"/>
          </w:tcPr>
          <w:p w14:paraId="1C3727EC"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35</w:t>
            </w:r>
          </w:p>
        </w:tc>
        <w:tc>
          <w:tcPr>
            <w:tcW w:w="1499" w:type="dxa"/>
            <w:shd w:val="clear" w:color="auto" w:fill="auto"/>
          </w:tcPr>
          <w:p w14:paraId="0B034953"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1</w:t>
            </w:r>
          </w:p>
        </w:tc>
        <w:tc>
          <w:tcPr>
            <w:tcW w:w="888" w:type="dxa"/>
            <w:shd w:val="clear" w:color="auto" w:fill="auto"/>
          </w:tcPr>
          <w:p w14:paraId="1820BEA9"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6.5</w:t>
            </w:r>
          </w:p>
        </w:tc>
        <w:tc>
          <w:tcPr>
            <w:tcW w:w="888" w:type="dxa"/>
            <w:shd w:val="clear" w:color="auto" w:fill="auto"/>
          </w:tcPr>
          <w:p w14:paraId="3B3F142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2</w:t>
            </w:r>
          </w:p>
        </w:tc>
      </w:tr>
      <w:tr w:rsidR="00D31786" w:rsidRPr="00DF589A" w14:paraId="2A149CE0"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24E56A5C" w14:textId="16383C5B" w:rsidR="00D31786" w:rsidRPr="00DF589A" w:rsidRDefault="008645A7" w:rsidP="00D31786">
            <w:pPr>
              <w:pStyle w:val="Tabletxt"/>
              <w:bidi/>
              <w:rPr>
                <w:rtl/>
              </w:rPr>
            </w:pPr>
            <w:r>
              <w:rPr>
                <w:rtl/>
              </w:rPr>
              <w:t>-‏</w:t>
            </w:r>
          </w:p>
        </w:tc>
        <w:tc>
          <w:tcPr>
            <w:tcW w:w="784" w:type="dxa"/>
            <w:shd w:val="clear" w:color="auto" w:fill="auto"/>
          </w:tcPr>
          <w:p w14:paraId="102E17C7" w14:textId="172EB057"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621" w:type="dxa"/>
            <w:shd w:val="clear" w:color="auto" w:fill="auto"/>
          </w:tcPr>
          <w:p w14:paraId="5352E44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40</w:t>
            </w:r>
          </w:p>
        </w:tc>
        <w:tc>
          <w:tcPr>
            <w:tcW w:w="1499" w:type="dxa"/>
            <w:shd w:val="clear" w:color="auto" w:fill="auto"/>
          </w:tcPr>
          <w:p w14:paraId="2E0CD129"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2</w:t>
            </w:r>
          </w:p>
        </w:tc>
        <w:tc>
          <w:tcPr>
            <w:tcW w:w="888" w:type="dxa"/>
            <w:shd w:val="clear" w:color="auto" w:fill="auto"/>
          </w:tcPr>
          <w:p w14:paraId="3CC0E969"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6.5</w:t>
            </w:r>
          </w:p>
        </w:tc>
        <w:tc>
          <w:tcPr>
            <w:tcW w:w="888" w:type="dxa"/>
            <w:shd w:val="clear" w:color="auto" w:fill="auto"/>
          </w:tcPr>
          <w:p w14:paraId="4FC740F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3</w:t>
            </w:r>
          </w:p>
        </w:tc>
      </w:tr>
      <w:tr w:rsidR="00D31786" w:rsidRPr="00DF589A" w14:paraId="2D1AFFE6"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3D2FFFC" w14:textId="436B7524" w:rsidR="00D31786" w:rsidRPr="00DF589A" w:rsidRDefault="008645A7" w:rsidP="00D31786">
            <w:pPr>
              <w:pStyle w:val="Tabletxt"/>
              <w:bidi/>
              <w:rPr>
                <w:rtl/>
              </w:rPr>
            </w:pPr>
            <w:r>
              <w:rPr>
                <w:rtl/>
              </w:rPr>
              <w:t>-‏</w:t>
            </w:r>
          </w:p>
        </w:tc>
        <w:tc>
          <w:tcPr>
            <w:tcW w:w="784" w:type="dxa"/>
            <w:shd w:val="clear" w:color="auto" w:fill="auto"/>
          </w:tcPr>
          <w:p w14:paraId="00B352BF" w14:textId="383CCF98"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621" w:type="dxa"/>
            <w:shd w:val="clear" w:color="auto" w:fill="auto"/>
          </w:tcPr>
          <w:p w14:paraId="7A7A27F3"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45</w:t>
            </w:r>
          </w:p>
        </w:tc>
        <w:tc>
          <w:tcPr>
            <w:tcW w:w="1499" w:type="dxa"/>
            <w:shd w:val="clear" w:color="auto" w:fill="auto"/>
          </w:tcPr>
          <w:p w14:paraId="3B5B88D2"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3</w:t>
            </w:r>
          </w:p>
        </w:tc>
        <w:tc>
          <w:tcPr>
            <w:tcW w:w="888" w:type="dxa"/>
            <w:shd w:val="clear" w:color="auto" w:fill="auto"/>
          </w:tcPr>
          <w:p w14:paraId="419CA2C0"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6.5</w:t>
            </w:r>
          </w:p>
        </w:tc>
        <w:tc>
          <w:tcPr>
            <w:tcW w:w="888" w:type="dxa"/>
            <w:shd w:val="clear" w:color="auto" w:fill="auto"/>
          </w:tcPr>
          <w:p w14:paraId="311C7E03"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4</w:t>
            </w:r>
          </w:p>
        </w:tc>
      </w:tr>
      <w:tr w:rsidR="00D31786" w:rsidRPr="00DF589A" w14:paraId="0A1371D5"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FD7E6FA" w14:textId="3AC37FCD" w:rsidR="00D31786" w:rsidRPr="00DF589A" w:rsidRDefault="008645A7" w:rsidP="00D31786">
            <w:pPr>
              <w:pStyle w:val="Tabletxt"/>
              <w:bidi/>
              <w:rPr>
                <w:rtl/>
              </w:rPr>
            </w:pPr>
            <w:r>
              <w:rPr>
                <w:rtl/>
              </w:rPr>
              <w:t>-‏</w:t>
            </w:r>
          </w:p>
        </w:tc>
        <w:tc>
          <w:tcPr>
            <w:tcW w:w="784" w:type="dxa"/>
            <w:shd w:val="clear" w:color="auto" w:fill="auto"/>
          </w:tcPr>
          <w:p w14:paraId="18C50F84" w14:textId="279EB4FB"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621" w:type="dxa"/>
            <w:shd w:val="clear" w:color="auto" w:fill="auto"/>
          </w:tcPr>
          <w:p w14:paraId="5AF0F6D2"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35</w:t>
            </w:r>
          </w:p>
        </w:tc>
        <w:tc>
          <w:tcPr>
            <w:tcW w:w="1499" w:type="dxa"/>
            <w:shd w:val="clear" w:color="auto" w:fill="auto"/>
          </w:tcPr>
          <w:p w14:paraId="6939B52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0</w:t>
            </w:r>
          </w:p>
        </w:tc>
        <w:tc>
          <w:tcPr>
            <w:tcW w:w="888" w:type="dxa"/>
            <w:shd w:val="clear" w:color="auto" w:fill="auto"/>
          </w:tcPr>
          <w:p w14:paraId="65E74AFE"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7</w:t>
            </w:r>
          </w:p>
        </w:tc>
        <w:tc>
          <w:tcPr>
            <w:tcW w:w="888" w:type="dxa"/>
            <w:shd w:val="clear" w:color="auto" w:fill="auto"/>
          </w:tcPr>
          <w:p w14:paraId="7534EA7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5</w:t>
            </w:r>
          </w:p>
        </w:tc>
      </w:tr>
      <w:tr w:rsidR="00D31786" w:rsidRPr="00DF589A" w14:paraId="2F98E6F0"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2702BE70" w14:textId="0C24CB83" w:rsidR="00D31786" w:rsidRPr="00DF589A" w:rsidRDefault="008645A7" w:rsidP="00D31786">
            <w:pPr>
              <w:pStyle w:val="Tabletxt"/>
              <w:bidi/>
              <w:rPr>
                <w:rtl/>
              </w:rPr>
            </w:pPr>
            <w:r>
              <w:rPr>
                <w:rtl/>
              </w:rPr>
              <w:t>-‏</w:t>
            </w:r>
          </w:p>
        </w:tc>
        <w:tc>
          <w:tcPr>
            <w:tcW w:w="784" w:type="dxa"/>
            <w:shd w:val="clear" w:color="auto" w:fill="auto"/>
          </w:tcPr>
          <w:p w14:paraId="2F50A229" w14:textId="6959EB6A"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621" w:type="dxa"/>
            <w:shd w:val="clear" w:color="auto" w:fill="auto"/>
          </w:tcPr>
          <w:p w14:paraId="4369BFB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30</w:t>
            </w:r>
          </w:p>
        </w:tc>
        <w:tc>
          <w:tcPr>
            <w:tcW w:w="1499" w:type="dxa"/>
            <w:shd w:val="clear" w:color="auto" w:fill="auto"/>
          </w:tcPr>
          <w:p w14:paraId="4AEC612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1</w:t>
            </w:r>
          </w:p>
        </w:tc>
        <w:tc>
          <w:tcPr>
            <w:tcW w:w="888" w:type="dxa"/>
            <w:shd w:val="clear" w:color="auto" w:fill="auto"/>
          </w:tcPr>
          <w:p w14:paraId="69585D00"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7</w:t>
            </w:r>
          </w:p>
        </w:tc>
        <w:tc>
          <w:tcPr>
            <w:tcW w:w="888" w:type="dxa"/>
            <w:shd w:val="clear" w:color="auto" w:fill="auto"/>
          </w:tcPr>
          <w:p w14:paraId="7DF4B38B"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6</w:t>
            </w:r>
          </w:p>
        </w:tc>
      </w:tr>
      <w:tr w:rsidR="00D31786" w:rsidRPr="00DF589A" w14:paraId="680D6294"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17E06061" w14:textId="77777777" w:rsidR="00D31786" w:rsidRPr="00DF589A" w:rsidRDefault="00D31786" w:rsidP="00D31786">
            <w:pPr>
              <w:pStyle w:val="Tabletxt"/>
              <w:bidi/>
              <w:rPr>
                <w:rtl/>
              </w:rPr>
            </w:pPr>
            <w:r w:rsidRPr="00DF589A">
              <w:t>+</w:t>
            </w:r>
          </w:p>
        </w:tc>
        <w:tc>
          <w:tcPr>
            <w:tcW w:w="784" w:type="dxa"/>
            <w:shd w:val="clear" w:color="auto" w:fill="auto"/>
          </w:tcPr>
          <w:p w14:paraId="15DE1EE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w:t>
            </w:r>
          </w:p>
        </w:tc>
        <w:tc>
          <w:tcPr>
            <w:tcW w:w="1621" w:type="dxa"/>
            <w:shd w:val="clear" w:color="auto" w:fill="auto"/>
          </w:tcPr>
          <w:p w14:paraId="0553C668"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t>45</w:t>
            </w:r>
          </w:p>
        </w:tc>
        <w:tc>
          <w:tcPr>
            <w:tcW w:w="1499" w:type="dxa"/>
            <w:shd w:val="clear" w:color="auto" w:fill="auto"/>
          </w:tcPr>
          <w:p w14:paraId="79EF3262"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2</w:t>
            </w:r>
          </w:p>
        </w:tc>
        <w:tc>
          <w:tcPr>
            <w:tcW w:w="888" w:type="dxa"/>
            <w:shd w:val="clear" w:color="auto" w:fill="auto"/>
          </w:tcPr>
          <w:p w14:paraId="686CD90D"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DF589A">
              <w:t>7</w:t>
            </w:r>
          </w:p>
        </w:tc>
        <w:tc>
          <w:tcPr>
            <w:tcW w:w="888" w:type="dxa"/>
            <w:shd w:val="clear" w:color="auto" w:fill="auto"/>
          </w:tcPr>
          <w:p w14:paraId="32CFC6E1"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t>7</w:t>
            </w:r>
          </w:p>
        </w:tc>
      </w:tr>
      <w:tr w:rsidR="00D31786" w:rsidRPr="00DF589A" w14:paraId="12B7E775"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648BB47C" w14:textId="77777777" w:rsidR="00D31786" w:rsidRPr="00DF589A" w:rsidRDefault="00D31786" w:rsidP="00D31786">
            <w:pPr>
              <w:pStyle w:val="Tabletxt"/>
              <w:bidi/>
              <w:rPr>
                <w:rFonts w:cstheme="majorBidi"/>
                <w:rtl/>
              </w:rPr>
            </w:pPr>
            <w:r w:rsidRPr="00DF589A">
              <w:rPr>
                <w:rFonts w:cstheme="majorBidi"/>
              </w:rPr>
              <w:t>+</w:t>
            </w:r>
          </w:p>
        </w:tc>
        <w:tc>
          <w:tcPr>
            <w:tcW w:w="784" w:type="dxa"/>
            <w:shd w:val="clear" w:color="auto" w:fill="auto"/>
          </w:tcPr>
          <w:p w14:paraId="5E97E86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w:t>
            </w:r>
          </w:p>
        </w:tc>
        <w:tc>
          <w:tcPr>
            <w:tcW w:w="1621" w:type="dxa"/>
            <w:shd w:val="clear" w:color="auto" w:fill="auto"/>
          </w:tcPr>
          <w:p w14:paraId="04BB1B06"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40</w:t>
            </w:r>
          </w:p>
        </w:tc>
        <w:tc>
          <w:tcPr>
            <w:tcW w:w="1499" w:type="dxa"/>
            <w:shd w:val="clear" w:color="auto" w:fill="auto"/>
          </w:tcPr>
          <w:p w14:paraId="19086EB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3</w:t>
            </w:r>
          </w:p>
        </w:tc>
        <w:tc>
          <w:tcPr>
            <w:tcW w:w="888" w:type="dxa"/>
            <w:shd w:val="clear" w:color="auto" w:fill="auto"/>
          </w:tcPr>
          <w:p w14:paraId="738C9C3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7</w:t>
            </w:r>
          </w:p>
        </w:tc>
        <w:tc>
          <w:tcPr>
            <w:tcW w:w="888" w:type="dxa"/>
            <w:shd w:val="clear" w:color="auto" w:fill="auto"/>
          </w:tcPr>
          <w:p w14:paraId="745241EC"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8</w:t>
            </w:r>
          </w:p>
        </w:tc>
      </w:tr>
      <w:tr w:rsidR="00D31786" w:rsidRPr="00DF589A" w14:paraId="50A0F33D"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34373C8F" w14:textId="2CEEB8EE" w:rsidR="00D31786" w:rsidRPr="00DF589A" w:rsidRDefault="008645A7" w:rsidP="00D31786">
            <w:pPr>
              <w:pStyle w:val="Tabletxt"/>
              <w:bidi/>
              <w:rPr>
                <w:rFonts w:cstheme="majorBidi"/>
                <w:rtl/>
              </w:rPr>
            </w:pPr>
            <w:r>
              <w:rPr>
                <w:rFonts w:cstheme="majorBidi"/>
                <w:rtl/>
              </w:rPr>
              <w:t>-‏</w:t>
            </w:r>
          </w:p>
        </w:tc>
        <w:tc>
          <w:tcPr>
            <w:tcW w:w="784" w:type="dxa"/>
            <w:shd w:val="clear" w:color="auto" w:fill="auto"/>
          </w:tcPr>
          <w:p w14:paraId="461B179C"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w:t>
            </w:r>
          </w:p>
        </w:tc>
        <w:tc>
          <w:tcPr>
            <w:tcW w:w="1621" w:type="dxa"/>
            <w:shd w:val="clear" w:color="auto" w:fill="auto"/>
          </w:tcPr>
          <w:p w14:paraId="18659776"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40</w:t>
            </w:r>
          </w:p>
        </w:tc>
        <w:tc>
          <w:tcPr>
            <w:tcW w:w="1499" w:type="dxa"/>
            <w:shd w:val="clear" w:color="auto" w:fill="auto"/>
          </w:tcPr>
          <w:p w14:paraId="0C7050E7"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0</w:t>
            </w:r>
          </w:p>
        </w:tc>
        <w:tc>
          <w:tcPr>
            <w:tcW w:w="888" w:type="dxa"/>
            <w:shd w:val="clear" w:color="auto" w:fill="auto"/>
          </w:tcPr>
          <w:p w14:paraId="4BDC68E3"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7.5</w:t>
            </w:r>
          </w:p>
        </w:tc>
        <w:tc>
          <w:tcPr>
            <w:tcW w:w="888" w:type="dxa"/>
            <w:shd w:val="clear" w:color="auto" w:fill="auto"/>
          </w:tcPr>
          <w:p w14:paraId="61B0A46E"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9</w:t>
            </w:r>
          </w:p>
        </w:tc>
      </w:tr>
      <w:tr w:rsidR="00D31786" w:rsidRPr="00DF589A" w14:paraId="4C80BA88"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49A05ED9" w14:textId="7949ADAA" w:rsidR="00D31786" w:rsidRPr="00DF589A" w:rsidRDefault="008645A7" w:rsidP="00D31786">
            <w:pPr>
              <w:pStyle w:val="Tabletxt"/>
              <w:bidi/>
              <w:rPr>
                <w:rFonts w:cstheme="majorBidi"/>
                <w:rtl/>
              </w:rPr>
            </w:pPr>
            <w:r>
              <w:rPr>
                <w:rFonts w:cstheme="majorBidi"/>
                <w:rtl/>
              </w:rPr>
              <w:t>-‏</w:t>
            </w:r>
          </w:p>
        </w:tc>
        <w:tc>
          <w:tcPr>
            <w:tcW w:w="784" w:type="dxa"/>
            <w:shd w:val="clear" w:color="auto" w:fill="auto"/>
          </w:tcPr>
          <w:p w14:paraId="2863960E"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w:t>
            </w:r>
          </w:p>
        </w:tc>
        <w:tc>
          <w:tcPr>
            <w:tcW w:w="1621" w:type="dxa"/>
            <w:shd w:val="clear" w:color="auto" w:fill="auto"/>
          </w:tcPr>
          <w:p w14:paraId="0F806E28"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45</w:t>
            </w:r>
          </w:p>
        </w:tc>
        <w:tc>
          <w:tcPr>
            <w:tcW w:w="1499" w:type="dxa"/>
            <w:shd w:val="clear" w:color="auto" w:fill="auto"/>
          </w:tcPr>
          <w:p w14:paraId="4D0EAA8E"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1</w:t>
            </w:r>
          </w:p>
        </w:tc>
        <w:tc>
          <w:tcPr>
            <w:tcW w:w="888" w:type="dxa"/>
            <w:shd w:val="clear" w:color="auto" w:fill="auto"/>
          </w:tcPr>
          <w:p w14:paraId="46B1E200"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7.5</w:t>
            </w:r>
          </w:p>
        </w:tc>
        <w:tc>
          <w:tcPr>
            <w:tcW w:w="888" w:type="dxa"/>
            <w:shd w:val="clear" w:color="auto" w:fill="auto"/>
          </w:tcPr>
          <w:p w14:paraId="313800B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10</w:t>
            </w:r>
          </w:p>
        </w:tc>
      </w:tr>
      <w:tr w:rsidR="00D31786" w:rsidRPr="00DF589A" w14:paraId="3DC39AA1"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0180E0E1" w14:textId="77777777" w:rsidR="00D31786" w:rsidRPr="00DF589A" w:rsidRDefault="00D31786" w:rsidP="00D31786">
            <w:pPr>
              <w:pStyle w:val="Tabletxt"/>
              <w:bidi/>
              <w:rPr>
                <w:rFonts w:cstheme="majorBidi"/>
                <w:rtl/>
              </w:rPr>
            </w:pPr>
            <w:r w:rsidRPr="00DF589A">
              <w:rPr>
                <w:rFonts w:cstheme="majorBidi"/>
              </w:rPr>
              <w:t>+</w:t>
            </w:r>
          </w:p>
        </w:tc>
        <w:tc>
          <w:tcPr>
            <w:tcW w:w="784" w:type="dxa"/>
            <w:shd w:val="clear" w:color="auto" w:fill="auto"/>
          </w:tcPr>
          <w:p w14:paraId="483FD9AD" w14:textId="5E3B1590"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tl/>
              </w:rPr>
              <w:t>-‏</w:t>
            </w:r>
          </w:p>
        </w:tc>
        <w:tc>
          <w:tcPr>
            <w:tcW w:w="1621" w:type="dxa"/>
            <w:shd w:val="clear" w:color="auto" w:fill="auto"/>
          </w:tcPr>
          <w:p w14:paraId="548E95B1"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30</w:t>
            </w:r>
          </w:p>
        </w:tc>
        <w:tc>
          <w:tcPr>
            <w:tcW w:w="1499" w:type="dxa"/>
            <w:shd w:val="clear" w:color="auto" w:fill="auto"/>
          </w:tcPr>
          <w:p w14:paraId="7D11966B"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2</w:t>
            </w:r>
          </w:p>
        </w:tc>
        <w:tc>
          <w:tcPr>
            <w:tcW w:w="888" w:type="dxa"/>
            <w:shd w:val="clear" w:color="auto" w:fill="auto"/>
          </w:tcPr>
          <w:p w14:paraId="26C46F06"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7.5</w:t>
            </w:r>
          </w:p>
        </w:tc>
        <w:tc>
          <w:tcPr>
            <w:tcW w:w="888" w:type="dxa"/>
            <w:shd w:val="clear" w:color="auto" w:fill="auto"/>
          </w:tcPr>
          <w:p w14:paraId="58E3FF3D"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11</w:t>
            </w:r>
          </w:p>
        </w:tc>
      </w:tr>
      <w:tr w:rsidR="00D31786" w:rsidRPr="00DF589A" w14:paraId="3A03CBB9"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140FF9AB" w14:textId="77777777" w:rsidR="00D31786" w:rsidRPr="00DF589A" w:rsidRDefault="00D31786" w:rsidP="00D31786">
            <w:pPr>
              <w:pStyle w:val="Tabletxt"/>
              <w:bidi/>
              <w:rPr>
                <w:rFonts w:cstheme="majorBidi"/>
                <w:rtl/>
              </w:rPr>
            </w:pPr>
            <w:r w:rsidRPr="00DF589A">
              <w:rPr>
                <w:rFonts w:cstheme="majorBidi"/>
              </w:rPr>
              <w:t>+</w:t>
            </w:r>
          </w:p>
        </w:tc>
        <w:tc>
          <w:tcPr>
            <w:tcW w:w="784" w:type="dxa"/>
            <w:shd w:val="clear" w:color="auto" w:fill="auto"/>
          </w:tcPr>
          <w:p w14:paraId="43E9CD2B" w14:textId="5D6A87AF"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tl/>
              </w:rPr>
              <w:t>-‏</w:t>
            </w:r>
          </w:p>
        </w:tc>
        <w:tc>
          <w:tcPr>
            <w:tcW w:w="1621" w:type="dxa"/>
            <w:shd w:val="clear" w:color="auto" w:fill="auto"/>
          </w:tcPr>
          <w:p w14:paraId="7B70BF5D"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35</w:t>
            </w:r>
          </w:p>
        </w:tc>
        <w:tc>
          <w:tcPr>
            <w:tcW w:w="1499" w:type="dxa"/>
            <w:shd w:val="clear" w:color="auto" w:fill="auto"/>
          </w:tcPr>
          <w:p w14:paraId="2F6A3D56"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3</w:t>
            </w:r>
          </w:p>
        </w:tc>
        <w:tc>
          <w:tcPr>
            <w:tcW w:w="888" w:type="dxa"/>
            <w:shd w:val="clear" w:color="auto" w:fill="auto"/>
          </w:tcPr>
          <w:p w14:paraId="19BFCB1C"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7.5</w:t>
            </w:r>
          </w:p>
        </w:tc>
        <w:tc>
          <w:tcPr>
            <w:tcW w:w="888" w:type="dxa"/>
            <w:shd w:val="clear" w:color="auto" w:fill="auto"/>
          </w:tcPr>
          <w:p w14:paraId="6DDFB3DB"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12</w:t>
            </w:r>
          </w:p>
        </w:tc>
      </w:tr>
      <w:tr w:rsidR="00D31786" w:rsidRPr="00DF589A" w14:paraId="3B9F2DB8"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3EAB5917" w14:textId="77777777" w:rsidR="00D31786" w:rsidRPr="00DF589A" w:rsidRDefault="00D31786" w:rsidP="00D31786">
            <w:pPr>
              <w:pStyle w:val="Tabletxt"/>
              <w:bidi/>
              <w:rPr>
                <w:rFonts w:cstheme="majorBidi"/>
                <w:rtl/>
              </w:rPr>
            </w:pPr>
            <w:r w:rsidRPr="00DF589A">
              <w:rPr>
                <w:rFonts w:cstheme="majorBidi"/>
              </w:rPr>
              <w:t>+</w:t>
            </w:r>
          </w:p>
        </w:tc>
        <w:tc>
          <w:tcPr>
            <w:tcW w:w="784" w:type="dxa"/>
            <w:shd w:val="clear" w:color="auto" w:fill="auto"/>
          </w:tcPr>
          <w:p w14:paraId="4E859BE0" w14:textId="0140C2B4"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tl/>
              </w:rPr>
              <w:t>-‏</w:t>
            </w:r>
          </w:p>
        </w:tc>
        <w:tc>
          <w:tcPr>
            <w:tcW w:w="1621" w:type="dxa"/>
            <w:shd w:val="clear" w:color="auto" w:fill="auto"/>
          </w:tcPr>
          <w:p w14:paraId="76B9B60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45</w:t>
            </w:r>
          </w:p>
        </w:tc>
        <w:tc>
          <w:tcPr>
            <w:tcW w:w="1499" w:type="dxa"/>
            <w:shd w:val="clear" w:color="auto" w:fill="auto"/>
          </w:tcPr>
          <w:p w14:paraId="4D88A8E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0</w:t>
            </w:r>
          </w:p>
        </w:tc>
        <w:tc>
          <w:tcPr>
            <w:tcW w:w="888" w:type="dxa"/>
            <w:shd w:val="clear" w:color="auto" w:fill="auto"/>
          </w:tcPr>
          <w:p w14:paraId="0EC4335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8</w:t>
            </w:r>
          </w:p>
        </w:tc>
        <w:tc>
          <w:tcPr>
            <w:tcW w:w="888" w:type="dxa"/>
            <w:shd w:val="clear" w:color="auto" w:fill="auto"/>
          </w:tcPr>
          <w:p w14:paraId="17F20B10"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13</w:t>
            </w:r>
          </w:p>
        </w:tc>
      </w:tr>
      <w:tr w:rsidR="00D31786" w:rsidRPr="00DF589A" w14:paraId="1F459B60"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64A9BB91" w14:textId="77777777" w:rsidR="00D31786" w:rsidRPr="00DF589A" w:rsidRDefault="00D31786" w:rsidP="00D31786">
            <w:pPr>
              <w:pStyle w:val="Tabletxt"/>
              <w:bidi/>
              <w:rPr>
                <w:rFonts w:cstheme="majorBidi"/>
                <w:rtl/>
              </w:rPr>
            </w:pPr>
            <w:r w:rsidRPr="00DF589A">
              <w:rPr>
                <w:rFonts w:cstheme="majorBidi"/>
              </w:rPr>
              <w:t>+</w:t>
            </w:r>
          </w:p>
        </w:tc>
        <w:tc>
          <w:tcPr>
            <w:tcW w:w="784" w:type="dxa"/>
            <w:shd w:val="clear" w:color="auto" w:fill="auto"/>
          </w:tcPr>
          <w:p w14:paraId="5E8D8DB4" w14:textId="64A50AA8" w:rsidR="00D31786" w:rsidRPr="00DF589A"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tl/>
              </w:rPr>
              <w:t>-‏</w:t>
            </w:r>
          </w:p>
        </w:tc>
        <w:tc>
          <w:tcPr>
            <w:tcW w:w="1621" w:type="dxa"/>
            <w:shd w:val="clear" w:color="auto" w:fill="auto"/>
          </w:tcPr>
          <w:p w14:paraId="77821F09"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40</w:t>
            </w:r>
          </w:p>
        </w:tc>
        <w:tc>
          <w:tcPr>
            <w:tcW w:w="1499" w:type="dxa"/>
            <w:shd w:val="clear" w:color="auto" w:fill="auto"/>
          </w:tcPr>
          <w:p w14:paraId="55ED84A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1</w:t>
            </w:r>
          </w:p>
        </w:tc>
        <w:tc>
          <w:tcPr>
            <w:tcW w:w="888" w:type="dxa"/>
            <w:shd w:val="clear" w:color="auto" w:fill="auto"/>
          </w:tcPr>
          <w:p w14:paraId="140688D5"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8</w:t>
            </w:r>
          </w:p>
        </w:tc>
        <w:tc>
          <w:tcPr>
            <w:tcW w:w="888" w:type="dxa"/>
            <w:shd w:val="clear" w:color="auto" w:fill="auto"/>
          </w:tcPr>
          <w:p w14:paraId="59BC138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14</w:t>
            </w:r>
          </w:p>
        </w:tc>
      </w:tr>
      <w:tr w:rsidR="00D31786" w:rsidRPr="00DF589A" w14:paraId="7F8A8FFC"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4C668558" w14:textId="7405501C" w:rsidR="00D31786" w:rsidRPr="00DF589A" w:rsidRDefault="008645A7" w:rsidP="00D31786">
            <w:pPr>
              <w:pStyle w:val="Tabletxt"/>
              <w:bidi/>
              <w:rPr>
                <w:rFonts w:cstheme="majorBidi"/>
                <w:rtl/>
              </w:rPr>
            </w:pPr>
            <w:r>
              <w:rPr>
                <w:rFonts w:cstheme="majorBidi"/>
                <w:rtl/>
              </w:rPr>
              <w:t>-‏</w:t>
            </w:r>
          </w:p>
        </w:tc>
        <w:tc>
          <w:tcPr>
            <w:tcW w:w="784" w:type="dxa"/>
            <w:shd w:val="clear" w:color="auto" w:fill="auto"/>
          </w:tcPr>
          <w:p w14:paraId="14166826"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w:t>
            </w:r>
          </w:p>
        </w:tc>
        <w:tc>
          <w:tcPr>
            <w:tcW w:w="1621" w:type="dxa"/>
            <w:shd w:val="clear" w:color="auto" w:fill="auto"/>
          </w:tcPr>
          <w:p w14:paraId="3AA631DA"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35</w:t>
            </w:r>
          </w:p>
        </w:tc>
        <w:tc>
          <w:tcPr>
            <w:tcW w:w="1499" w:type="dxa"/>
            <w:shd w:val="clear" w:color="auto" w:fill="auto"/>
          </w:tcPr>
          <w:p w14:paraId="14D34CF1"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2</w:t>
            </w:r>
          </w:p>
        </w:tc>
        <w:tc>
          <w:tcPr>
            <w:tcW w:w="888" w:type="dxa"/>
            <w:shd w:val="clear" w:color="auto" w:fill="auto"/>
          </w:tcPr>
          <w:p w14:paraId="093B7DBD"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8</w:t>
            </w:r>
          </w:p>
        </w:tc>
        <w:tc>
          <w:tcPr>
            <w:tcW w:w="888" w:type="dxa"/>
            <w:shd w:val="clear" w:color="auto" w:fill="auto"/>
          </w:tcPr>
          <w:p w14:paraId="4A537A60"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15</w:t>
            </w:r>
          </w:p>
        </w:tc>
      </w:tr>
      <w:tr w:rsidR="00D31786" w:rsidRPr="00DF589A" w14:paraId="77F52F95"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01C2B1F5" w14:textId="2F6D0C5E" w:rsidR="00D31786" w:rsidRPr="00DF589A" w:rsidRDefault="008645A7" w:rsidP="00D31786">
            <w:pPr>
              <w:pStyle w:val="Tabletxt"/>
              <w:bidi/>
              <w:rPr>
                <w:rFonts w:cstheme="majorBidi"/>
                <w:rtl/>
              </w:rPr>
            </w:pPr>
            <w:r>
              <w:rPr>
                <w:rFonts w:cstheme="majorBidi"/>
                <w:rtl/>
              </w:rPr>
              <w:t>-‏</w:t>
            </w:r>
          </w:p>
        </w:tc>
        <w:tc>
          <w:tcPr>
            <w:tcW w:w="784" w:type="dxa"/>
            <w:shd w:val="clear" w:color="auto" w:fill="auto"/>
          </w:tcPr>
          <w:p w14:paraId="2531BDC7"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w:t>
            </w:r>
          </w:p>
        </w:tc>
        <w:tc>
          <w:tcPr>
            <w:tcW w:w="1621" w:type="dxa"/>
            <w:shd w:val="clear" w:color="auto" w:fill="auto"/>
          </w:tcPr>
          <w:p w14:paraId="004A3080"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Pr>
                <w:rFonts w:cstheme="majorBidi"/>
              </w:rPr>
              <w:t>30</w:t>
            </w:r>
          </w:p>
        </w:tc>
        <w:tc>
          <w:tcPr>
            <w:tcW w:w="1499" w:type="dxa"/>
            <w:shd w:val="clear" w:color="auto" w:fill="auto"/>
          </w:tcPr>
          <w:p w14:paraId="3933414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3</w:t>
            </w:r>
          </w:p>
        </w:tc>
        <w:tc>
          <w:tcPr>
            <w:tcW w:w="888" w:type="dxa"/>
            <w:shd w:val="clear" w:color="auto" w:fill="auto"/>
          </w:tcPr>
          <w:p w14:paraId="7E5BB254"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tl/>
              </w:rPr>
            </w:pPr>
            <w:r w:rsidRPr="00DF589A">
              <w:rPr>
                <w:rFonts w:cstheme="majorBidi"/>
              </w:rPr>
              <w:t>8</w:t>
            </w:r>
          </w:p>
        </w:tc>
        <w:tc>
          <w:tcPr>
            <w:tcW w:w="888" w:type="dxa"/>
            <w:shd w:val="clear" w:color="auto" w:fill="auto"/>
          </w:tcPr>
          <w:p w14:paraId="1ED54CEF" w14:textId="77777777" w:rsidR="00D31786" w:rsidRPr="00DF589A"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16</w:t>
            </w:r>
          </w:p>
        </w:tc>
      </w:tr>
    </w:tbl>
    <w:p w14:paraId="142F6144" w14:textId="77777777" w:rsidR="00D31786" w:rsidRPr="00CC3DC5" w:rsidRDefault="00D31786" w:rsidP="00D31786">
      <w:pPr>
        <w:rPr>
          <w:rtl/>
        </w:rPr>
      </w:pPr>
    </w:p>
    <w:p w14:paraId="78B3242C" w14:textId="77777777" w:rsidR="00D31786" w:rsidRDefault="00D31786" w:rsidP="00D31786">
      <w:pPr>
        <w:rPr>
          <w:rtl/>
        </w:rPr>
      </w:pPr>
      <w:r w:rsidRPr="00CC3DC5">
        <w:rPr>
          <w:rFonts w:hint="cs"/>
          <w:rtl/>
        </w:rPr>
        <w:t>برای انجام آزمایش‌های بهینه‌سازی</w:t>
      </w:r>
      <w:r>
        <w:rPr>
          <w:rFonts w:hint="cs"/>
          <w:rtl/>
        </w:rPr>
        <w:t xml:space="preserve"> که در 3 تکرار انجام شد،</w:t>
      </w:r>
      <w:r w:rsidRPr="00CC3DC5">
        <w:rPr>
          <w:rFonts w:hint="cs"/>
          <w:rtl/>
        </w:rPr>
        <w:t xml:space="preserve"> 4 ارلن مایر 200 میلی‌لیتری حاوی 100 میلی لیتر محیط</w:t>
      </w:r>
      <w:r>
        <w:rPr>
          <w:rFonts w:hint="cs"/>
          <w:rtl/>
        </w:rPr>
        <w:t xml:space="preserve"> کشت مناسب (طبق نتایج محیط کشت بهینه)</w:t>
      </w:r>
      <w:r w:rsidRPr="00CC3DC5">
        <w:t xml:space="preserve"> </w:t>
      </w:r>
      <w:r w:rsidRPr="00CC3DC5">
        <w:rPr>
          <w:rFonts w:hint="cs"/>
          <w:rtl/>
        </w:rPr>
        <w:t>فاقد من</w:t>
      </w:r>
      <w:r>
        <w:rPr>
          <w:rFonts w:hint="cs"/>
          <w:rtl/>
        </w:rPr>
        <w:t>ا</w:t>
      </w:r>
      <w:r w:rsidRPr="00CC3DC5">
        <w:rPr>
          <w:rFonts w:hint="cs"/>
          <w:rtl/>
        </w:rPr>
        <w:t>بع نیتروژن و فسف</w:t>
      </w:r>
      <w:r>
        <w:rPr>
          <w:rFonts w:hint="cs"/>
          <w:rtl/>
        </w:rPr>
        <w:t>ر</w:t>
      </w:r>
      <w:r w:rsidRPr="00CC3DC5">
        <w:rPr>
          <w:rFonts w:hint="cs"/>
          <w:rtl/>
        </w:rPr>
        <w:t xml:space="preserve"> و نمک تهیه شد</w:t>
      </w:r>
      <w:r>
        <w:rPr>
          <w:rFonts w:hint="cs"/>
          <w:rtl/>
        </w:rPr>
        <w:t>.</w:t>
      </w:r>
      <w:r w:rsidRPr="00CC3DC5">
        <w:rPr>
          <w:rFonts w:hint="cs"/>
          <w:rtl/>
        </w:rPr>
        <w:t xml:space="preserve"> سپس </w:t>
      </w:r>
      <w:r w:rsidRPr="00CC3DC5">
        <w:t>pH</w:t>
      </w:r>
      <w:r w:rsidRPr="00CC3DC5">
        <w:rPr>
          <w:rFonts w:hint="cs"/>
          <w:rtl/>
        </w:rPr>
        <w:t xml:space="preserve"> </w:t>
      </w:r>
      <w:r>
        <w:rPr>
          <w:rFonts w:hint="cs"/>
          <w:rtl/>
        </w:rPr>
        <w:t>محیط‌ها</w:t>
      </w:r>
      <w:r w:rsidRPr="00CC3DC5">
        <w:rPr>
          <w:rFonts w:hint="cs"/>
          <w:rtl/>
        </w:rPr>
        <w:t xml:space="preserve"> به ترتیب روی 6.5، 7، 7.5، 8، تنظیم شد. </w:t>
      </w:r>
      <w:r>
        <w:rPr>
          <w:rFonts w:hint="cs"/>
          <w:rtl/>
        </w:rPr>
        <w:t xml:space="preserve">. جهت افزودن افزودن منابع ازت، فسفر و تنظیم میزان شوری، </w:t>
      </w:r>
      <w:r w:rsidRPr="00CC3DC5">
        <w:rPr>
          <w:rFonts w:hint="cs"/>
          <w:rtl/>
        </w:rPr>
        <w:t xml:space="preserve">3 استوک </w:t>
      </w:r>
      <w:r>
        <w:rPr>
          <w:rFonts w:hint="cs"/>
          <w:rtl/>
        </w:rPr>
        <w:t>حاوی بترتیب</w:t>
      </w:r>
      <w:r w:rsidRPr="00CC3DC5">
        <w:rPr>
          <w:rFonts w:hint="cs"/>
          <w:rtl/>
        </w:rPr>
        <w:t xml:space="preserve"> </w:t>
      </w:r>
      <w:r>
        <w:rPr>
          <w:rFonts w:hint="cs"/>
          <w:rtl/>
        </w:rPr>
        <w:t>مقدار</w:t>
      </w:r>
      <w:r w:rsidRPr="00CC3DC5">
        <w:rPr>
          <w:rFonts w:hint="cs"/>
          <w:rtl/>
        </w:rPr>
        <w:t xml:space="preserve"> </w:t>
      </w:r>
      <w:r>
        <w:rPr>
          <w:rFonts w:hint="cs"/>
          <w:rtl/>
        </w:rPr>
        <w:t>6 گرم در لیتر</w:t>
      </w:r>
      <w:r w:rsidRPr="00CC3DC5">
        <w:rPr>
          <w:rFonts w:hint="cs"/>
          <w:rtl/>
        </w:rPr>
        <w:t xml:space="preserve"> </w:t>
      </w:r>
      <w:r w:rsidRPr="00CC3DC5">
        <w:t>NaN</w:t>
      </w:r>
      <w:r>
        <w:t>O</w:t>
      </w:r>
      <w:r w:rsidRPr="00CC3DC5">
        <w:rPr>
          <w:vertAlign w:val="subscript"/>
        </w:rPr>
        <w:t>3</w:t>
      </w:r>
      <w:r w:rsidRPr="00CC3DC5">
        <w:rPr>
          <w:rFonts w:hint="cs"/>
          <w:vertAlign w:val="subscript"/>
          <w:rtl/>
        </w:rPr>
        <w:t xml:space="preserve"> </w:t>
      </w:r>
      <w:r w:rsidRPr="00CC3DC5">
        <w:rPr>
          <w:rFonts w:hint="cs"/>
          <w:rtl/>
        </w:rPr>
        <w:t xml:space="preserve"> به عنوان منبع نیتروژن،  </w:t>
      </w:r>
      <w:r>
        <w:rPr>
          <w:rFonts w:hint="cs"/>
          <w:rtl/>
        </w:rPr>
        <w:t>36/1و 76/1 گرم در لیتر</w:t>
      </w:r>
      <w:r w:rsidRPr="00CC3DC5">
        <w:rPr>
          <w:rFonts w:hint="cs"/>
          <w:rtl/>
        </w:rPr>
        <w:t xml:space="preserve"> </w:t>
      </w:r>
      <w:r>
        <w:rPr>
          <w:rFonts w:hint="cs"/>
          <w:rtl/>
        </w:rPr>
        <w:t xml:space="preserve"> </w:t>
      </w:r>
      <w:r w:rsidRPr="00CC3DC5">
        <w:t>K</w:t>
      </w:r>
      <w:r w:rsidRPr="00CC3DC5">
        <w:rPr>
          <w:vertAlign w:val="subscript"/>
        </w:rPr>
        <w:t>2</w:t>
      </w:r>
      <w:r w:rsidRPr="00CC3DC5">
        <w:t>HPO</w:t>
      </w:r>
      <w:r w:rsidRPr="00CC3DC5">
        <w:rPr>
          <w:vertAlign w:val="subscript"/>
        </w:rPr>
        <w:t>4</w:t>
      </w:r>
      <w:r w:rsidRPr="00CC3DC5">
        <w:rPr>
          <w:rFonts w:hint="cs"/>
          <w:vertAlign w:val="subscript"/>
          <w:rtl/>
        </w:rPr>
        <w:t xml:space="preserve"> </w:t>
      </w:r>
      <w:r w:rsidRPr="00CC3DC5">
        <w:rPr>
          <w:vertAlign w:val="subscript"/>
        </w:rPr>
        <w:t xml:space="preserve"> </w:t>
      </w:r>
      <w:r w:rsidRPr="00CC3DC5">
        <w:rPr>
          <w:rFonts w:hint="cs"/>
          <w:rtl/>
        </w:rPr>
        <w:t xml:space="preserve">و </w:t>
      </w:r>
      <w:r w:rsidRPr="00CC3DC5">
        <w:t>KH</w:t>
      </w:r>
      <w:r w:rsidRPr="00CC3DC5">
        <w:rPr>
          <w:vertAlign w:val="subscript"/>
        </w:rPr>
        <w:t>2</w:t>
      </w:r>
      <w:r w:rsidRPr="00CC3DC5">
        <w:t>PO</w:t>
      </w:r>
      <w:r w:rsidRPr="00CC3DC5">
        <w:rPr>
          <w:vertAlign w:val="subscript"/>
        </w:rPr>
        <w:t>4</w:t>
      </w:r>
      <w:r w:rsidRPr="00CC3DC5">
        <w:rPr>
          <w:rFonts w:hint="cs"/>
          <w:vertAlign w:val="subscript"/>
          <w:rtl/>
        </w:rPr>
        <w:t xml:space="preserve">  </w:t>
      </w:r>
      <w:r w:rsidRPr="00CC3DC5">
        <w:rPr>
          <w:rFonts w:hint="cs"/>
          <w:rtl/>
        </w:rPr>
        <w:t>بعنوان منبع فسف</w:t>
      </w:r>
      <w:r>
        <w:rPr>
          <w:rFonts w:hint="cs"/>
          <w:rtl/>
        </w:rPr>
        <w:t>ر،</w:t>
      </w:r>
      <w:r w:rsidRPr="00CC3DC5">
        <w:rPr>
          <w:rFonts w:hint="cs"/>
          <w:rtl/>
        </w:rPr>
        <w:t xml:space="preserve"> و </w:t>
      </w:r>
      <w:r>
        <w:rPr>
          <w:rFonts w:hint="cs"/>
          <w:rtl/>
        </w:rPr>
        <w:t>12گرم در لیتر</w:t>
      </w:r>
      <w:r w:rsidRPr="00CC3DC5">
        <w:rPr>
          <w:rFonts w:hint="cs"/>
          <w:rtl/>
        </w:rPr>
        <w:t xml:space="preserve"> </w:t>
      </w:r>
      <w:r w:rsidRPr="00CC3DC5">
        <w:t>N</w:t>
      </w:r>
      <w:r>
        <w:t>a</w:t>
      </w:r>
      <w:r w:rsidRPr="00CC3DC5">
        <w:t>C</w:t>
      </w:r>
      <w:r>
        <w:t>l</w:t>
      </w:r>
      <w:r w:rsidRPr="00CC3DC5">
        <w:rPr>
          <w:rFonts w:hint="cs"/>
          <w:rtl/>
        </w:rPr>
        <w:t xml:space="preserve"> بعنوان </w:t>
      </w:r>
      <w:r>
        <w:rPr>
          <w:rFonts w:hint="cs"/>
          <w:rtl/>
        </w:rPr>
        <w:t>استوک تنظیم</w:t>
      </w:r>
      <w:r w:rsidRPr="00CC3DC5">
        <w:rPr>
          <w:rFonts w:hint="cs"/>
          <w:rtl/>
        </w:rPr>
        <w:t xml:space="preserve"> شوری</w:t>
      </w:r>
      <w:r>
        <w:rPr>
          <w:rFonts w:hint="cs"/>
          <w:rtl/>
        </w:rPr>
        <w:t>،</w:t>
      </w:r>
      <w:r w:rsidRPr="00CC3DC5">
        <w:rPr>
          <w:rFonts w:hint="cs"/>
          <w:rtl/>
        </w:rPr>
        <w:t xml:space="preserve"> تهیه شد. سپس 48 لوله‌ی آزمایش آماده شد و در هر لوله مطابق جدول طراحی تاگوچی 1000 میکرولیتر محیط کشت مورد نظر و مقادیر </w:t>
      </w:r>
      <w:r>
        <w:rPr>
          <w:rFonts w:hint="cs"/>
          <w:rtl/>
        </w:rPr>
        <w:t xml:space="preserve">1000میکرولیتر </w:t>
      </w:r>
      <w:r w:rsidRPr="00CC3DC5">
        <w:rPr>
          <w:rFonts w:hint="cs"/>
          <w:rtl/>
        </w:rPr>
        <w:t>منابع نیتروژن</w:t>
      </w:r>
      <w:r>
        <w:rPr>
          <w:rFonts w:hint="cs"/>
          <w:rtl/>
        </w:rPr>
        <w:t xml:space="preserve"> و</w:t>
      </w:r>
      <w:r w:rsidRPr="00CC3DC5">
        <w:rPr>
          <w:rFonts w:hint="cs"/>
          <w:rtl/>
        </w:rPr>
        <w:t xml:space="preserve"> فسفات</w:t>
      </w:r>
      <w:r>
        <w:rPr>
          <w:rFonts w:hint="cs"/>
          <w:rtl/>
        </w:rPr>
        <w:t xml:space="preserve"> (در صورت نیاز)</w:t>
      </w:r>
      <w:r w:rsidRPr="00CC3DC5">
        <w:rPr>
          <w:rFonts w:hint="cs"/>
          <w:rtl/>
        </w:rPr>
        <w:t xml:space="preserve"> و</w:t>
      </w:r>
      <w:r>
        <w:rPr>
          <w:rFonts w:hint="cs"/>
          <w:rtl/>
        </w:rPr>
        <w:t xml:space="preserve"> مقدار </w:t>
      </w:r>
      <w:r w:rsidRPr="00CC3DC5">
        <w:rPr>
          <w:rFonts w:hint="cs"/>
          <w:rtl/>
        </w:rPr>
        <w:t>مناسب از شوری</w:t>
      </w:r>
      <w:r>
        <w:rPr>
          <w:rFonts w:hint="cs"/>
          <w:rtl/>
        </w:rPr>
        <w:t>،</w:t>
      </w:r>
      <w:r w:rsidRPr="00CC3DC5">
        <w:rPr>
          <w:rFonts w:hint="cs"/>
          <w:rtl/>
        </w:rPr>
        <w:t xml:space="preserve"> اضافه شد. به کلیه لوله‌ها بعد از اتوکلاو شدن در 121 درجه سانتی‌گراد به مدت 15 دقیقه 00ا میکرولیتر از میکرارگانیسم معلق شده در سرم فیزیولوژی اضافه شد. برای هر فاکتور نیز یک لوله با همان شرایط ولی بدون میکروارگانیسم به عنوان نمونه شاهد در نطر گرفته شد. لوله‌ها سپس در4 انکوباتور با دماهای 30، 35، 40، 45 درجه سانتی‌گراد قرار داده شدند. </w:t>
      </w:r>
      <w:r>
        <w:rPr>
          <w:rFonts w:hint="cs"/>
          <w:rtl/>
        </w:rPr>
        <w:t xml:space="preserve">جهت تعیین میزان </w:t>
      </w:r>
      <w:r>
        <w:rPr>
          <w:rFonts w:hint="cs"/>
          <w:rtl/>
        </w:rPr>
        <w:lastRenderedPageBreak/>
        <w:t>بیوسورفکتانت تولیدی، برای هر یک از سویه‌های مورد بررسی در زمان مناسب (مطابق با نتایج کینتیک تولید بیوسورفکتانت)،</w:t>
      </w:r>
      <w:r w:rsidRPr="00CC3DC5">
        <w:rPr>
          <w:rFonts w:hint="cs"/>
          <w:rtl/>
        </w:rPr>
        <w:t xml:space="preserve"> تست امولسیفیکاسیون صورت گرفت.</w:t>
      </w:r>
    </w:p>
    <w:p w14:paraId="0B7FAE37" w14:textId="5ACBA2C4" w:rsidR="00D31786" w:rsidRDefault="00D31786" w:rsidP="00D31786">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Ref371594105 \h</w:instrText>
      </w:r>
      <w:r>
        <w:rPr>
          <w:rtl/>
        </w:rPr>
        <w:instrText xml:space="preserve"> </w:instrText>
      </w:r>
      <w:r>
        <w:rPr>
          <w:rtl/>
        </w:rPr>
      </w:r>
      <w:r>
        <w:rPr>
          <w:rtl/>
        </w:rPr>
        <w:fldChar w:fldCharType="separate"/>
      </w:r>
      <w:r w:rsidR="008645A7" w:rsidRPr="007651BE">
        <w:rPr>
          <w:rFonts w:hint="cs"/>
          <w:rtl/>
        </w:rPr>
        <w:t>جدول</w:t>
      </w:r>
      <w:r w:rsidR="008645A7" w:rsidRPr="007651BE">
        <w:rPr>
          <w:rtl/>
        </w:rPr>
        <w:t xml:space="preserve"> </w:t>
      </w:r>
      <w:r w:rsidR="008645A7">
        <w:rPr>
          <w:noProof/>
          <w:rtl/>
        </w:rPr>
        <w:t>‏2</w:t>
      </w:r>
      <w:r w:rsidR="008645A7">
        <w:rPr>
          <w:rtl/>
        </w:rPr>
        <w:t>-‏</w:t>
      </w:r>
      <w:r w:rsidR="008645A7">
        <w:rPr>
          <w:noProof/>
          <w:rtl/>
        </w:rPr>
        <w:t>17</w:t>
      </w:r>
      <w:r>
        <w:rPr>
          <w:rtl/>
        </w:rPr>
        <w:fldChar w:fldCharType="end"/>
      </w:r>
      <w:r>
        <w:rPr>
          <w:rFonts w:hint="cs"/>
          <w:rtl/>
        </w:rPr>
        <w:t xml:space="preserve"> نتایج انجام تست‌های مربوطه را برای سویه مورد نظر در سه تکرار نشان می‌دهد.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Ref371594082 \h</w:instrText>
      </w:r>
      <w:r>
        <w:rPr>
          <w:rtl/>
        </w:rPr>
        <w:instrText xml:space="preserve"> </w:instrText>
      </w:r>
      <w:r>
        <w:rPr>
          <w:rtl/>
        </w:rPr>
      </w:r>
      <w:r>
        <w:rPr>
          <w:rtl/>
        </w:rPr>
        <w:fldChar w:fldCharType="separate"/>
      </w:r>
      <w:r w:rsidR="008645A7">
        <w:rPr>
          <w:rtl/>
        </w:rPr>
        <w:t xml:space="preserve">شکل </w:t>
      </w:r>
      <w:r w:rsidR="008645A7">
        <w:rPr>
          <w:noProof/>
          <w:rtl/>
        </w:rPr>
        <w:t>‏2</w:t>
      </w:r>
      <w:r w:rsidR="008645A7">
        <w:rPr>
          <w:rtl/>
        </w:rPr>
        <w:t>-‏</w:t>
      </w:r>
      <w:r w:rsidR="008645A7">
        <w:rPr>
          <w:noProof/>
          <w:rtl/>
        </w:rPr>
        <w:t>9</w:t>
      </w:r>
      <w:r>
        <w:rPr>
          <w:rtl/>
        </w:rPr>
        <w:fldChar w:fldCharType="end"/>
      </w:r>
      <w:r>
        <w:rPr>
          <w:rFonts w:hint="cs"/>
          <w:rtl/>
        </w:rPr>
        <w:t xml:space="preserve"> نیز نتایج آنالیز داده‌ها را با استفاده از نرم افزار </w:t>
      </w:r>
      <w:r>
        <w:t>Minitab</w:t>
      </w:r>
      <w:r>
        <w:rPr>
          <w:rFonts w:hint="cs"/>
          <w:rtl/>
        </w:rPr>
        <w:t xml:space="preserve"> نشان می‌دهد. آنالیز </w:t>
      </w:r>
      <w:r>
        <w:t>s/n</w:t>
      </w:r>
      <w:r>
        <w:rPr>
          <w:rFonts w:hint="cs"/>
          <w:rtl/>
        </w:rPr>
        <w:t xml:space="preserve"> با استفاده از نرم افزار مذکور نشان داد که</w:t>
      </w:r>
      <w:r w:rsidRPr="005538DD">
        <w:rPr>
          <w:rFonts w:hint="cs"/>
          <w:rtl/>
        </w:rPr>
        <w:t xml:space="preserve"> </w:t>
      </w:r>
      <w:r>
        <w:rPr>
          <w:rFonts w:hint="cs"/>
          <w:rtl/>
        </w:rPr>
        <w:t>این باکتری</w:t>
      </w:r>
      <w:r w:rsidRPr="005538DD">
        <w:rPr>
          <w:rFonts w:hint="cs"/>
          <w:rtl/>
        </w:rPr>
        <w:t xml:space="preserve"> </w:t>
      </w:r>
      <w:r>
        <w:rPr>
          <w:rFonts w:hint="cs"/>
          <w:rtl/>
        </w:rPr>
        <w:t xml:space="preserve">در شرایط دمای رشد 35 درجه سانتی‌گراد، </w:t>
      </w:r>
      <w:r>
        <w:t>pH</w:t>
      </w:r>
      <w:r>
        <w:rPr>
          <w:rFonts w:hint="cs"/>
          <w:rtl/>
        </w:rPr>
        <w:t xml:space="preserve"> محیط کشت 5/7، شوری 2%، فقر نیتروژن و عدم فقر منبع فسفر،</w:t>
      </w:r>
      <w:r w:rsidRPr="005538DD">
        <w:rPr>
          <w:rFonts w:hint="cs"/>
          <w:rtl/>
        </w:rPr>
        <w:t xml:space="preserve"> بیشترین میزان تولید </w:t>
      </w:r>
      <w:r>
        <w:rPr>
          <w:rFonts w:hint="cs"/>
          <w:rtl/>
        </w:rPr>
        <w:t>بیوسورفکتانت</w:t>
      </w:r>
      <w:r w:rsidRPr="005538DD">
        <w:rPr>
          <w:rFonts w:hint="cs"/>
          <w:rtl/>
        </w:rPr>
        <w:t xml:space="preserve"> را دارا می‌باشد</w:t>
      </w:r>
      <w:r>
        <w:rPr>
          <w:rFonts w:hint="cs"/>
          <w:rtl/>
        </w:rPr>
        <w:t>.</w:t>
      </w:r>
      <w:r w:rsidRPr="005538DD">
        <w:rPr>
          <w:rFonts w:hint="cs"/>
          <w:rtl/>
        </w:rPr>
        <w:t xml:space="preserve"> </w:t>
      </w:r>
    </w:p>
    <w:p w14:paraId="3C4B1BC5" w14:textId="77777777" w:rsidR="00D31786" w:rsidRPr="00AC371F" w:rsidRDefault="00D31786" w:rsidP="00D31786">
      <w:pPr>
        <w:rPr>
          <w:rtl/>
        </w:rPr>
      </w:pPr>
    </w:p>
    <w:p w14:paraId="2875195A" w14:textId="6F8DEE00" w:rsidR="00D31786" w:rsidRPr="007651BE" w:rsidRDefault="00D31786" w:rsidP="00D31786">
      <w:pPr>
        <w:pStyle w:val="Caption"/>
        <w:rPr>
          <w:rtl/>
        </w:rPr>
      </w:pPr>
      <w:bookmarkStart w:id="227" w:name="_Ref371594105"/>
      <w:bookmarkStart w:id="228" w:name="_Toc371951327"/>
      <w:bookmarkStart w:id="229" w:name="_Toc521921766"/>
      <w:bookmarkStart w:id="230" w:name="_Toc57562730"/>
      <w:r w:rsidRPr="007651BE">
        <w:rPr>
          <w:rFonts w:hint="cs"/>
          <w:rtl/>
        </w:rPr>
        <w:t>جدول</w:t>
      </w:r>
      <w:r w:rsidRPr="007651BE">
        <w:rPr>
          <w:rtl/>
        </w:rPr>
        <w:t xml:space="preserve">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17</w:t>
      </w:r>
      <w:r w:rsidR="007B74FE">
        <w:rPr>
          <w:rtl/>
        </w:rPr>
        <w:fldChar w:fldCharType="end"/>
      </w:r>
      <w:bookmarkEnd w:id="227"/>
      <w:r w:rsidR="008645A7">
        <w:rPr>
          <w:rFonts w:hint="cs"/>
          <w:rtl/>
        </w:rPr>
        <w:t>-‏</w:t>
      </w:r>
      <w:r w:rsidRPr="007651BE">
        <w:rPr>
          <w:rFonts w:hint="cs"/>
          <w:rtl/>
        </w:rPr>
        <w:t xml:space="preserve"> نتایج آزمایش‌های طراحی شده به روش تاگوچی</w:t>
      </w:r>
      <w:r w:rsidRPr="007651BE">
        <w:t xml:space="preserve"> </w:t>
      </w:r>
      <w:r w:rsidRPr="007651BE">
        <w:rPr>
          <w:rFonts w:hint="cs"/>
          <w:rtl/>
        </w:rPr>
        <w:t xml:space="preserve">برای سویه </w:t>
      </w:r>
      <w:bookmarkEnd w:id="228"/>
      <w:r>
        <w:t>KE1</w:t>
      </w:r>
      <w:bookmarkEnd w:id="229"/>
      <w:bookmarkEnd w:id="230"/>
    </w:p>
    <w:tbl>
      <w:tblPr>
        <w:tblStyle w:val="LightShading1"/>
        <w:bidiVisual/>
        <w:tblW w:w="7762" w:type="dxa"/>
        <w:tblLook w:val="04A0" w:firstRow="1" w:lastRow="0" w:firstColumn="1" w:lastColumn="0" w:noHBand="0" w:noVBand="1"/>
      </w:tblPr>
      <w:tblGrid>
        <w:gridCol w:w="861"/>
        <w:gridCol w:w="863"/>
        <w:gridCol w:w="863"/>
        <w:gridCol w:w="655"/>
        <w:gridCol w:w="664"/>
        <w:gridCol w:w="1349"/>
        <w:gridCol w:w="1232"/>
        <w:gridCol w:w="625"/>
        <w:gridCol w:w="650"/>
      </w:tblGrid>
      <w:tr w:rsidR="00D31786" w:rsidRPr="008C3B79" w14:paraId="0E2358C5" w14:textId="77777777" w:rsidTr="00D31786">
        <w:trPr>
          <w:cnfStyle w:val="100000000000" w:firstRow="1" w:lastRow="0" w:firstColumn="0" w:lastColumn="0" w:oddVBand="0" w:evenVBand="0" w:oddHBand="0" w:evenHBand="0" w:firstRowFirstColumn="0" w:firstRowLastColumn="0" w:lastRowFirstColumn="0" w:lastRowLastColumn="0"/>
          <w:trHeight w:hRule="exact" w:val="646"/>
        </w:trPr>
        <w:tc>
          <w:tcPr>
            <w:cnfStyle w:val="001000000000" w:firstRow="0" w:lastRow="0" w:firstColumn="1" w:lastColumn="0" w:oddVBand="0" w:evenVBand="0" w:oddHBand="0" w:evenHBand="0" w:firstRowFirstColumn="0" w:firstRowLastColumn="0" w:lastRowFirstColumn="0" w:lastRowLastColumn="0"/>
            <w:tcW w:w="869" w:type="dxa"/>
          </w:tcPr>
          <w:p w14:paraId="2F5A61CC" w14:textId="77777777" w:rsidR="00D31786" w:rsidRPr="008C3B79" w:rsidRDefault="00D31786" w:rsidP="00D31786">
            <w:pPr>
              <w:pStyle w:val="Tablehdr"/>
              <w:rPr>
                <w:b/>
                <w:bCs/>
                <w:rtl/>
              </w:rPr>
            </w:pPr>
            <w:r w:rsidRPr="008C3B79">
              <w:rPr>
                <w:b/>
                <w:bCs/>
              </w:rPr>
              <w:t>Result</w:t>
            </w:r>
            <w:r>
              <w:rPr>
                <w:b/>
                <w:bCs/>
              </w:rPr>
              <w:t xml:space="preserve"> </w:t>
            </w:r>
            <w:r w:rsidRPr="008C3B79">
              <w:rPr>
                <w:b/>
                <w:bCs/>
              </w:rPr>
              <w:t>3</w:t>
            </w:r>
          </w:p>
        </w:tc>
        <w:tc>
          <w:tcPr>
            <w:tcW w:w="871" w:type="dxa"/>
          </w:tcPr>
          <w:p w14:paraId="39668941"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8C3B79">
              <w:rPr>
                <w:b/>
                <w:bCs/>
              </w:rPr>
              <w:t>Result</w:t>
            </w:r>
            <w:r>
              <w:rPr>
                <w:b/>
                <w:bCs/>
              </w:rPr>
              <w:t xml:space="preserve"> </w:t>
            </w:r>
            <w:r w:rsidRPr="008C3B79">
              <w:rPr>
                <w:b/>
                <w:bCs/>
              </w:rPr>
              <w:t>2</w:t>
            </w:r>
          </w:p>
        </w:tc>
        <w:tc>
          <w:tcPr>
            <w:tcW w:w="871" w:type="dxa"/>
          </w:tcPr>
          <w:p w14:paraId="2DAC5AA8"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8C3B79">
              <w:rPr>
                <w:b/>
                <w:bCs/>
              </w:rPr>
              <w:t>Result</w:t>
            </w:r>
            <w:r>
              <w:rPr>
                <w:b/>
                <w:bCs/>
              </w:rPr>
              <w:t xml:space="preserve"> </w:t>
            </w:r>
            <w:r w:rsidRPr="008C3B79">
              <w:rPr>
                <w:b/>
                <w:bCs/>
              </w:rPr>
              <w:t>1</w:t>
            </w:r>
          </w:p>
        </w:tc>
        <w:tc>
          <w:tcPr>
            <w:tcW w:w="679" w:type="dxa"/>
          </w:tcPr>
          <w:p w14:paraId="481EA2EB"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8C3B79">
              <w:rPr>
                <w:b/>
                <w:bCs/>
              </w:rPr>
              <w:t>P</w:t>
            </w:r>
          </w:p>
        </w:tc>
        <w:tc>
          <w:tcPr>
            <w:tcW w:w="687" w:type="dxa"/>
          </w:tcPr>
          <w:p w14:paraId="5A5CDA93"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8C3B79">
              <w:rPr>
                <w:b/>
                <w:bCs/>
              </w:rPr>
              <w:t>N</w:t>
            </w:r>
          </w:p>
        </w:tc>
        <w:tc>
          <w:tcPr>
            <w:tcW w:w="1305" w:type="dxa"/>
          </w:tcPr>
          <w:p w14:paraId="373A2500"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tl/>
              </w:rPr>
            </w:pPr>
            <w:r w:rsidRPr="008C3B79">
              <w:rPr>
                <w:b/>
                <w:bCs/>
              </w:rPr>
              <w:t>Temperature</w:t>
            </w:r>
          </w:p>
        </w:tc>
        <w:tc>
          <w:tcPr>
            <w:tcW w:w="1260" w:type="dxa"/>
          </w:tcPr>
          <w:p w14:paraId="4CAA448B"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r w:rsidRPr="008C3B79">
              <w:rPr>
                <w:b/>
                <w:bCs/>
              </w:rPr>
              <w:t>Salinity</w:t>
            </w:r>
            <w:r>
              <w:rPr>
                <w:b/>
                <w:bCs/>
              </w:rPr>
              <w:t xml:space="preserve"> </w:t>
            </w:r>
            <w:r w:rsidRPr="008C3B79">
              <w:rPr>
                <w:b/>
                <w:bCs/>
              </w:rPr>
              <w:t>(%)</w:t>
            </w:r>
          </w:p>
        </w:tc>
        <w:tc>
          <w:tcPr>
            <w:tcW w:w="636" w:type="dxa"/>
          </w:tcPr>
          <w:p w14:paraId="3B1476A4"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r w:rsidRPr="008C3B79">
              <w:rPr>
                <w:b/>
                <w:bCs/>
              </w:rPr>
              <w:t>pH</w:t>
            </w:r>
          </w:p>
        </w:tc>
        <w:tc>
          <w:tcPr>
            <w:tcW w:w="584" w:type="dxa"/>
          </w:tcPr>
          <w:p w14:paraId="1B184BDF" w14:textId="77777777" w:rsidR="00D31786" w:rsidRPr="008C3B79" w:rsidRDefault="00D31786" w:rsidP="00D31786">
            <w:pPr>
              <w:pStyle w:val="Tablehdr"/>
              <w:cnfStyle w:val="100000000000" w:firstRow="1" w:lastRow="0" w:firstColumn="0" w:lastColumn="0" w:oddVBand="0" w:evenVBand="0" w:oddHBand="0" w:evenHBand="0" w:firstRowFirstColumn="0" w:firstRowLastColumn="0" w:lastRowFirstColumn="0" w:lastRowLastColumn="0"/>
              <w:rPr>
                <w:b/>
                <w:bCs/>
              </w:rPr>
            </w:pPr>
            <w:r w:rsidRPr="008C3B79">
              <w:rPr>
                <w:b/>
                <w:bCs/>
              </w:rPr>
              <w:t>Trial</w:t>
            </w:r>
          </w:p>
        </w:tc>
      </w:tr>
      <w:tr w:rsidR="00D31786" w:rsidRPr="00DF589A" w14:paraId="0896BC92"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7D113E3A" w14:textId="77777777" w:rsidR="00D31786" w:rsidRPr="007B00E4" w:rsidRDefault="00D31786" w:rsidP="00D31786">
            <w:pPr>
              <w:pStyle w:val="Tabletxt"/>
              <w:bidi/>
              <w:rPr>
                <w:rtl/>
              </w:rPr>
            </w:pPr>
            <w:r w:rsidRPr="007B00E4">
              <w:t>0.572</w:t>
            </w:r>
          </w:p>
        </w:tc>
        <w:tc>
          <w:tcPr>
            <w:tcW w:w="871" w:type="dxa"/>
          </w:tcPr>
          <w:p w14:paraId="198D2DE9"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0.574</w:t>
            </w:r>
          </w:p>
        </w:tc>
        <w:tc>
          <w:tcPr>
            <w:tcW w:w="871" w:type="dxa"/>
          </w:tcPr>
          <w:p w14:paraId="5826FA6A"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0.592</w:t>
            </w:r>
          </w:p>
        </w:tc>
        <w:tc>
          <w:tcPr>
            <w:tcW w:w="679" w:type="dxa"/>
          </w:tcPr>
          <w:p w14:paraId="6A61AC3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4019AA67"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33AB1021"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30</w:t>
            </w:r>
          </w:p>
        </w:tc>
        <w:tc>
          <w:tcPr>
            <w:tcW w:w="1260" w:type="dxa"/>
          </w:tcPr>
          <w:p w14:paraId="44968C3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w:t>
            </w:r>
          </w:p>
        </w:tc>
        <w:tc>
          <w:tcPr>
            <w:tcW w:w="636" w:type="dxa"/>
          </w:tcPr>
          <w:p w14:paraId="5E8F009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6.5</w:t>
            </w:r>
          </w:p>
        </w:tc>
        <w:tc>
          <w:tcPr>
            <w:tcW w:w="584" w:type="dxa"/>
          </w:tcPr>
          <w:p w14:paraId="2F166112"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pPr>
            <w:r w:rsidRPr="008C3B79">
              <w:t>1</w:t>
            </w:r>
          </w:p>
        </w:tc>
      </w:tr>
      <w:tr w:rsidR="00D31786" w:rsidRPr="00DF589A" w14:paraId="3CEE8292"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19CCD607" w14:textId="77777777" w:rsidR="00D31786" w:rsidRPr="007B00E4" w:rsidRDefault="00D31786" w:rsidP="00D31786">
            <w:pPr>
              <w:pStyle w:val="Tabletxt"/>
              <w:bidi/>
              <w:rPr>
                <w:rtl/>
              </w:rPr>
            </w:pPr>
            <w:r w:rsidRPr="007B00E4">
              <w:t>0.997</w:t>
            </w:r>
          </w:p>
        </w:tc>
        <w:tc>
          <w:tcPr>
            <w:tcW w:w="871" w:type="dxa"/>
          </w:tcPr>
          <w:p w14:paraId="623B8BBB"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0.708</w:t>
            </w:r>
          </w:p>
        </w:tc>
        <w:tc>
          <w:tcPr>
            <w:tcW w:w="871" w:type="dxa"/>
          </w:tcPr>
          <w:p w14:paraId="216C5FD3"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0.717</w:t>
            </w:r>
          </w:p>
        </w:tc>
        <w:tc>
          <w:tcPr>
            <w:tcW w:w="679" w:type="dxa"/>
          </w:tcPr>
          <w:p w14:paraId="55A4E1CA"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3176EEC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3AB4284F"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35</w:t>
            </w:r>
          </w:p>
        </w:tc>
        <w:tc>
          <w:tcPr>
            <w:tcW w:w="1260" w:type="dxa"/>
          </w:tcPr>
          <w:p w14:paraId="2C7B1F8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1</w:t>
            </w:r>
          </w:p>
        </w:tc>
        <w:tc>
          <w:tcPr>
            <w:tcW w:w="636" w:type="dxa"/>
          </w:tcPr>
          <w:p w14:paraId="0A74C301"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6.5</w:t>
            </w:r>
          </w:p>
        </w:tc>
        <w:tc>
          <w:tcPr>
            <w:tcW w:w="584" w:type="dxa"/>
          </w:tcPr>
          <w:p w14:paraId="3C69ABBF"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2</w:t>
            </w:r>
          </w:p>
        </w:tc>
      </w:tr>
      <w:tr w:rsidR="00D31786" w:rsidRPr="00DF589A" w14:paraId="7664757F"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2514001F" w14:textId="77777777" w:rsidR="00D31786" w:rsidRPr="007B00E4" w:rsidRDefault="00D31786" w:rsidP="00D31786">
            <w:pPr>
              <w:pStyle w:val="Tabletxt"/>
              <w:bidi/>
              <w:rPr>
                <w:rtl/>
              </w:rPr>
            </w:pPr>
            <w:r w:rsidRPr="007B00E4">
              <w:t>0.442</w:t>
            </w:r>
          </w:p>
        </w:tc>
        <w:tc>
          <w:tcPr>
            <w:tcW w:w="871" w:type="dxa"/>
          </w:tcPr>
          <w:p w14:paraId="0B555A0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0.453</w:t>
            </w:r>
          </w:p>
        </w:tc>
        <w:tc>
          <w:tcPr>
            <w:tcW w:w="871" w:type="dxa"/>
          </w:tcPr>
          <w:p w14:paraId="646AFA2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0.436</w:t>
            </w:r>
          </w:p>
        </w:tc>
        <w:tc>
          <w:tcPr>
            <w:tcW w:w="679" w:type="dxa"/>
          </w:tcPr>
          <w:p w14:paraId="770ACA68" w14:textId="14AF99A9"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7403F2BC" w14:textId="25F5C8D7"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5684195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40</w:t>
            </w:r>
          </w:p>
        </w:tc>
        <w:tc>
          <w:tcPr>
            <w:tcW w:w="1260" w:type="dxa"/>
          </w:tcPr>
          <w:p w14:paraId="24CD395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2</w:t>
            </w:r>
          </w:p>
        </w:tc>
        <w:tc>
          <w:tcPr>
            <w:tcW w:w="636" w:type="dxa"/>
          </w:tcPr>
          <w:p w14:paraId="701D4F1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6.5</w:t>
            </w:r>
          </w:p>
        </w:tc>
        <w:tc>
          <w:tcPr>
            <w:tcW w:w="584" w:type="dxa"/>
          </w:tcPr>
          <w:p w14:paraId="2F6FFDB3"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3</w:t>
            </w:r>
          </w:p>
        </w:tc>
      </w:tr>
      <w:tr w:rsidR="00D31786" w:rsidRPr="00DF589A" w14:paraId="215C25C8"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06FC6F31" w14:textId="77777777" w:rsidR="00D31786" w:rsidRPr="007B00E4" w:rsidRDefault="00D31786" w:rsidP="00D31786">
            <w:pPr>
              <w:pStyle w:val="Tabletxt"/>
              <w:bidi/>
              <w:rPr>
                <w:rtl/>
              </w:rPr>
            </w:pPr>
            <w:r w:rsidRPr="007B00E4">
              <w:t>0.287</w:t>
            </w:r>
          </w:p>
        </w:tc>
        <w:tc>
          <w:tcPr>
            <w:tcW w:w="871" w:type="dxa"/>
          </w:tcPr>
          <w:p w14:paraId="1D426D90"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0.300</w:t>
            </w:r>
          </w:p>
        </w:tc>
        <w:tc>
          <w:tcPr>
            <w:tcW w:w="871" w:type="dxa"/>
          </w:tcPr>
          <w:p w14:paraId="1872011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0.289</w:t>
            </w:r>
          </w:p>
        </w:tc>
        <w:tc>
          <w:tcPr>
            <w:tcW w:w="679" w:type="dxa"/>
          </w:tcPr>
          <w:p w14:paraId="68A05F50" w14:textId="2390636B"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6B757459" w14:textId="1E6DC666"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13FD76F1"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45</w:t>
            </w:r>
          </w:p>
        </w:tc>
        <w:tc>
          <w:tcPr>
            <w:tcW w:w="1260" w:type="dxa"/>
          </w:tcPr>
          <w:p w14:paraId="7DC8B1B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w:t>
            </w:r>
          </w:p>
        </w:tc>
        <w:tc>
          <w:tcPr>
            <w:tcW w:w="636" w:type="dxa"/>
          </w:tcPr>
          <w:p w14:paraId="1756EC90"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6.5</w:t>
            </w:r>
          </w:p>
        </w:tc>
        <w:tc>
          <w:tcPr>
            <w:tcW w:w="584" w:type="dxa"/>
          </w:tcPr>
          <w:p w14:paraId="7CBE0895"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4</w:t>
            </w:r>
          </w:p>
        </w:tc>
      </w:tr>
      <w:tr w:rsidR="00D31786" w:rsidRPr="00DF589A" w14:paraId="65254B48"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672221A0" w14:textId="77777777" w:rsidR="00D31786" w:rsidRPr="007B00E4" w:rsidRDefault="00D31786" w:rsidP="00D31786">
            <w:pPr>
              <w:pStyle w:val="Tabletxt"/>
              <w:bidi/>
              <w:rPr>
                <w:rtl/>
              </w:rPr>
            </w:pPr>
            <w:r w:rsidRPr="007B00E4">
              <w:t>0.455</w:t>
            </w:r>
          </w:p>
        </w:tc>
        <w:tc>
          <w:tcPr>
            <w:tcW w:w="871" w:type="dxa"/>
          </w:tcPr>
          <w:p w14:paraId="2370EB4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0.429</w:t>
            </w:r>
          </w:p>
        </w:tc>
        <w:tc>
          <w:tcPr>
            <w:tcW w:w="871" w:type="dxa"/>
          </w:tcPr>
          <w:p w14:paraId="3DFE580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0.441</w:t>
            </w:r>
          </w:p>
        </w:tc>
        <w:tc>
          <w:tcPr>
            <w:tcW w:w="679" w:type="dxa"/>
          </w:tcPr>
          <w:p w14:paraId="6183296E" w14:textId="468DA402"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7FD93F98" w14:textId="34C32AC4"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4C6993D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35</w:t>
            </w:r>
          </w:p>
        </w:tc>
        <w:tc>
          <w:tcPr>
            <w:tcW w:w="1260" w:type="dxa"/>
          </w:tcPr>
          <w:p w14:paraId="095A89FD"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w:t>
            </w:r>
          </w:p>
        </w:tc>
        <w:tc>
          <w:tcPr>
            <w:tcW w:w="636" w:type="dxa"/>
          </w:tcPr>
          <w:p w14:paraId="716C565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w:t>
            </w:r>
          </w:p>
        </w:tc>
        <w:tc>
          <w:tcPr>
            <w:tcW w:w="584" w:type="dxa"/>
          </w:tcPr>
          <w:p w14:paraId="64387675"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5</w:t>
            </w:r>
          </w:p>
        </w:tc>
      </w:tr>
      <w:tr w:rsidR="00D31786" w:rsidRPr="00DF589A" w14:paraId="7B8E1419"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62C5EEC2" w14:textId="77777777" w:rsidR="00D31786" w:rsidRPr="007B00E4" w:rsidRDefault="00D31786" w:rsidP="00D31786">
            <w:pPr>
              <w:pStyle w:val="Tabletxt"/>
              <w:bidi/>
              <w:rPr>
                <w:rtl/>
              </w:rPr>
            </w:pPr>
            <w:r w:rsidRPr="007B00E4">
              <w:t>0.203</w:t>
            </w:r>
          </w:p>
        </w:tc>
        <w:tc>
          <w:tcPr>
            <w:tcW w:w="871" w:type="dxa"/>
          </w:tcPr>
          <w:p w14:paraId="5E656E01"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0.301</w:t>
            </w:r>
          </w:p>
        </w:tc>
        <w:tc>
          <w:tcPr>
            <w:tcW w:w="871" w:type="dxa"/>
          </w:tcPr>
          <w:p w14:paraId="7439FAEC"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0.218</w:t>
            </w:r>
          </w:p>
        </w:tc>
        <w:tc>
          <w:tcPr>
            <w:tcW w:w="679" w:type="dxa"/>
          </w:tcPr>
          <w:p w14:paraId="6F5C126A" w14:textId="131414F8"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3A3B4EE4" w14:textId="1F25123A"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104E4757"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30</w:t>
            </w:r>
          </w:p>
        </w:tc>
        <w:tc>
          <w:tcPr>
            <w:tcW w:w="1260" w:type="dxa"/>
          </w:tcPr>
          <w:p w14:paraId="26138529"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1</w:t>
            </w:r>
          </w:p>
        </w:tc>
        <w:tc>
          <w:tcPr>
            <w:tcW w:w="636" w:type="dxa"/>
          </w:tcPr>
          <w:p w14:paraId="55E8445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w:t>
            </w:r>
          </w:p>
        </w:tc>
        <w:tc>
          <w:tcPr>
            <w:tcW w:w="584" w:type="dxa"/>
          </w:tcPr>
          <w:p w14:paraId="4A92C4A0"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6</w:t>
            </w:r>
          </w:p>
        </w:tc>
      </w:tr>
      <w:tr w:rsidR="00D31786" w:rsidRPr="00DF589A" w14:paraId="36342B83"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14A60B74" w14:textId="77777777" w:rsidR="00D31786" w:rsidRPr="007B00E4" w:rsidRDefault="00D31786" w:rsidP="00D31786">
            <w:pPr>
              <w:pStyle w:val="Tabletxt"/>
              <w:bidi/>
              <w:rPr>
                <w:rtl/>
              </w:rPr>
            </w:pPr>
            <w:r w:rsidRPr="007B00E4">
              <w:t>0.362</w:t>
            </w:r>
          </w:p>
        </w:tc>
        <w:tc>
          <w:tcPr>
            <w:tcW w:w="871" w:type="dxa"/>
          </w:tcPr>
          <w:p w14:paraId="41122B1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0.344</w:t>
            </w:r>
          </w:p>
        </w:tc>
        <w:tc>
          <w:tcPr>
            <w:tcW w:w="871" w:type="dxa"/>
          </w:tcPr>
          <w:p w14:paraId="710C1C45"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0.350</w:t>
            </w:r>
          </w:p>
        </w:tc>
        <w:tc>
          <w:tcPr>
            <w:tcW w:w="679" w:type="dxa"/>
          </w:tcPr>
          <w:p w14:paraId="78A57A20"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7F4B0F9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7DA1F855"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45</w:t>
            </w:r>
          </w:p>
        </w:tc>
        <w:tc>
          <w:tcPr>
            <w:tcW w:w="1260" w:type="dxa"/>
          </w:tcPr>
          <w:p w14:paraId="49C0C50C"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2</w:t>
            </w:r>
          </w:p>
        </w:tc>
        <w:tc>
          <w:tcPr>
            <w:tcW w:w="636" w:type="dxa"/>
          </w:tcPr>
          <w:p w14:paraId="0354340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w:t>
            </w:r>
          </w:p>
        </w:tc>
        <w:tc>
          <w:tcPr>
            <w:tcW w:w="584" w:type="dxa"/>
          </w:tcPr>
          <w:p w14:paraId="505DB6A1"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7</w:t>
            </w:r>
          </w:p>
        </w:tc>
      </w:tr>
      <w:tr w:rsidR="00D31786" w:rsidRPr="00DF589A" w14:paraId="755D1739"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0A761616" w14:textId="77777777" w:rsidR="00D31786" w:rsidRPr="007B00E4" w:rsidRDefault="00D31786" w:rsidP="00D31786">
            <w:pPr>
              <w:pStyle w:val="Tabletxt"/>
              <w:bidi/>
              <w:rPr>
                <w:rtl/>
              </w:rPr>
            </w:pPr>
            <w:r w:rsidRPr="007B00E4">
              <w:t>0.207</w:t>
            </w:r>
          </w:p>
        </w:tc>
        <w:tc>
          <w:tcPr>
            <w:tcW w:w="871" w:type="dxa"/>
          </w:tcPr>
          <w:p w14:paraId="6F3A072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0.207</w:t>
            </w:r>
          </w:p>
        </w:tc>
        <w:tc>
          <w:tcPr>
            <w:tcW w:w="871" w:type="dxa"/>
          </w:tcPr>
          <w:p w14:paraId="2030859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0.217</w:t>
            </w:r>
          </w:p>
        </w:tc>
        <w:tc>
          <w:tcPr>
            <w:tcW w:w="679" w:type="dxa"/>
          </w:tcPr>
          <w:p w14:paraId="00818411"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03B438FA"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33FA7629"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40</w:t>
            </w:r>
          </w:p>
        </w:tc>
        <w:tc>
          <w:tcPr>
            <w:tcW w:w="1260" w:type="dxa"/>
          </w:tcPr>
          <w:p w14:paraId="2A93CFBB"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w:t>
            </w:r>
          </w:p>
        </w:tc>
        <w:tc>
          <w:tcPr>
            <w:tcW w:w="636" w:type="dxa"/>
          </w:tcPr>
          <w:p w14:paraId="0395026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w:t>
            </w:r>
          </w:p>
        </w:tc>
        <w:tc>
          <w:tcPr>
            <w:tcW w:w="584" w:type="dxa"/>
          </w:tcPr>
          <w:p w14:paraId="0689F3DD"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8</w:t>
            </w:r>
          </w:p>
        </w:tc>
      </w:tr>
      <w:tr w:rsidR="00D31786" w:rsidRPr="00DF589A" w14:paraId="5FAD5E17"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0F50D52B" w14:textId="77777777" w:rsidR="00D31786" w:rsidRPr="007B00E4" w:rsidRDefault="00D31786" w:rsidP="00D31786">
            <w:pPr>
              <w:pStyle w:val="Tabletxt"/>
              <w:bidi/>
              <w:rPr>
                <w:rtl/>
              </w:rPr>
            </w:pPr>
            <w:r w:rsidRPr="007B00E4">
              <w:t>0.462</w:t>
            </w:r>
          </w:p>
        </w:tc>
        <w:tc>
          <w:tcPr>
            <w:tcW w:w="871" w:type="dxa"/>
          </w:tcPr>
          <w:p w14:paraId="2B0E7A43"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0.417</w:t>
            </w:r>
          </w:p>
        </w:tc>
        <w:tc>
          <w:tcPr>
            <w:tcW w:w="871" w:type="dxa"/>
          </w:tcPr>
          <w:p w14:paraId="6575132F"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0.430</w:t>
            </w:r>
          </w:p>
        </w:tc>
        <w:tc>
          <w:tcPr>
            <w:tcW w:w="679" w:type="dxa"/>
          </w:tcPr>
          <w:p w14:paraId="576DF0C7" w14:textId="61FE61AE"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2FBAE20D"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2F7EEBCF"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40</w:t>
            </w:r>
          </w:p>
        </w:tc>
        <w:tc>
          <w:tcPr>
            <w:tcW w:w="1260" w:type="dxa"/>
          </w:tcPr>
          <w:p w14:paraId="33292AEF"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w:t>
            </w:r>
          </w:p>
        </w:tc>
        <w:tc>
          <w:tcPr>
            <w:tcW w:w="636" w:type="dxa"/>
          </w:tcPr>
          <w:p w14:paraId="4D60D84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7.5</w:t>
            </w:r>
          </w:p>
        </w:tc>
        <w:tc>
          <w:tcPr>
            <w:tcW w:w="584" w:type="dxa"/>
          </w:tcPr>
          <w:p w14:paraId="17562A9C"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9</w:t>
            </w:r>
          </w:p>
        </w:tc>
      </w:tr>
      <w:tr w:rsidR="00D31786" w:rsidRPr="00DF589A" w14:paraId="2F576D05"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18FF73C5" w14:textId="77777777" w:rsidR="00D31786" w:rsidRPr="007B00E4" w:rsidRDefault="00D31786" w:rsidP="00D31786">
            <w:pPr>
              <w:pStyle w:val="Tabletxt"/>
              <w:bidi/>
              <w:rPr>
                <w:rtl/>
              </w:rPr>
            </w:pPr>
            <w:r w:rsidRPr="007B00E4">
              <w:t>0.319</w:t>
            </w:r>
          </w:p>
        </w:tc>
        <w:tc>
          <w:tcPr>
            <w:tcW w:w="871" w:type="dxa"/>
          </w:tcPr>
          <w:p w14:paraId="1B09171F"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0.311</w:t>
            </w:r>
          </w:p>
        </w:tc>
        <w:tc>
          <w:tcPr>
            <w:tcW w:w="871" w:type="dxa"/>
          </w:tcPr>
          <w:p w14:paraId="46C8CFD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0.303</w:t>
            </w:r>
          </w:p>
        </w:tc>
        <w:tc>
          <w:tcPr>
            <w:tcW w:w="679" w:type="dxa"/>
          </w:tcPr>
          <w:p w14:paraId="20DA1AD6" w14:textId="60C2D7D6"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6A44524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5A14E25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45</w:t>
            </w:r>
          </w:p>
        </w:tc>
        <w:tc>
          <w:tcPr>
            <w:tcW w:w="1260" w:type="dxa"/>
          </w:tcPr>
          <w:p w14:paraId="6E3B925F"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1</w:t>
            </w:r>
          </w:p>
        </w:tc>
        <w:tc>
          <w:tcPr>
            <w:tcW w:w="636" w:type="dxa"/>
          </w:tcPr>
          <w:p w14:paraId="7E6B28E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7.5</w:t>
            </w:r>
          </w:p>
        </w:tc>
        <w:tc>
          <w:tcPr>
            <w:tcW w:w="584" w:type="dxa"/>
          </w:tcPr>
          <w:p w14:paraId="700C9FB2"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10</w:t>
            </w:r>
          </w:p>
        </w:tc>
      </w:tr>
      <w:tr w:rsidR="00D31786" w:rsidRPr="00DF589A" w14:paraId="31D13D70"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47FE2E4F" w14:textId="77777777" w:rsidR="00D31786" w:rsidRPr="007B00E4" w:rsidRDefault="00D31786" w:rsidP="00D31786">
            <w:pPr>
              <w:pStyle w:val="Tabletxt"/>
              <w:bidi/>
              <w:rPr>
                <w:rtl/>
              </w:rPr>
            </w:pPr>
            <w:r w:rsidRPr="007B00E4">
              <w:t>0.783</w:t>
            </w:r>
          </w:p>
        </w:tc>
        <w:tc>
          <w:tcPr>
            <w:tcW w:w="871" w:type="dxa"/>
          </w:tcPr>
          <w:p w14:paraId="7D437033"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0.823</w:t>
            </w:r>
          </w:p>
        </w:tc>
        <w:tc>
          <w:tcPr>
            <w:tcW w:w="871" w:type="dxa"/>
          </w:tcPr>
          <w:p w14:paraId="1F345D20"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0.795</w:t>
            </w:r>
          </w:p>
        </w:tc>
        <w:tc>
          <w:tcPr>
            <w:tcW w:w="679" w:type="dxa"/>
          </w:tcPr>
          <w:p w14:paraId="36E54D3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15CF5653" w14:textId="61E3BE97"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4E2F7BDA"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30</w:t>
            </w:r>
          </w:p>
        </w:tc>
        <w:tc>
          <w:tcPr>
            <w:tcW w:w="1260" w:type="dxa"/>
          </w:tcPr>
          <w:p w14:paraId="0EAF41E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2</w:t>
            </w:r>
          </w:p>
        </w:tc>
        <w:tc>
          <w:tcPr>
            <w:tcW w:w="636" w:type="dxa"/>
          </w:tcPr>
          <w:p w14:paraId="747FD703"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7.5</w:t>
            </w:r>
          </w:p>
        </w:tc>
        <w:tc>
          <w:tcPr>
            <w:tcW w:w="584" w:type="dxa"/>
          </w:tcPr>
          <w:p w14:paraId="676892B6"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11</w:t>
            </w:r>
          </w:p>
        </w:tc>
      </w:tr>
      <w:tr w:rsidR="00D31786" w:rsidRPr="00DF589A" w14:paraId="32E254CB"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432ECC0D" w14:textId="77777777" w:rsidR="00D31786" w:rsidRPr="007B00E4" w:rsidRDefault="00D31786" w:rsidP="00D31786">
            <w:pPr>
              <w:pStyle w:val="Tabletxt"/>
              <w:bidi/>
              <w:rPr>
                <w:rtl/>
              </w:rPr>
            </w:pPr>
            <w:r w:rsidRPr="007B00E4">
              <w:t>0.725</w:t>
            </w:r>
          </w:p>
        </w:tc>
        <w:tc>
          <w:tcPr>
            <w:tcW w:w="871" w:type="dxa"/>
          </w:tcPr>
          <w:p w14:paraId="7556EAC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0.724</w:t>
            </w:r>
          </w:p>
        </w:tc>
        <w:tc>
          <w:tcPr>
            <w:tcW w:w="871" w:type="dxa"/>
          </w:tcPr>
          <w:p w14:paraId="227AEA1B"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0.733</w:t>
            </w:r>
          </w:p>
        </w:tc>
        <w:tc>
          <w:tcPr>
            <w:tcW w:w="679" w:type="dxa"/>
          </w:tcPr>
          <w:p w14:paraId="6073DEA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5831AC7F" w14:textId="7E5F25C3"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04B3595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35</w:t>
            </w:r>
          </w:p>
        </w:tc>
        <w:tc>
          <w:tcPr>
            <w:tcW w:w="1260" w:type="dxa"/>
          </w:tcPr>
          <w:p w14:paraId="6F76D98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w:t>
            </w:r>
          </w:p>
        </w:tc>
        <w:tc>
          <w:tcPr>
            <w:tcW w:w="636" w:type="dxa"/>
          </w:tcPr>
          <w:p w14:paraId="3D8342F1"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7.5</w:t>
            </w:r>
          </w:p>
        </w:tc>
        <w:tc>
          <w:tcPr>
            <w:tcW w:w="584" w:type="dxa"/>
          </w:tcPr>
          <w:p w14:paraId="6FABF4FC"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12</w:t>
            </w:r>
          </w:p>
        </w:tc>
      </w:tr>
      <w:tr w:rsidR="00D31786" w:rsidRPr="00DF589A" w14:paraId="4664B76B"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2FDBC34B" w14:textId="77777777" w:rsidR="00D31786" w:rsidRPr="007B00E4" w:rsidRDefault="00D31786" w:rsidP="00D31786">
            <w:pPr>
              <w:pStyle w:val="Tabletxt"/>
              <w:bidi/>
              <w:rPr>
                <w:rtl/>
              </w:rPr>
            </w:pPr>
            <w:r w:rsidRPr="007B00E4">
              <w:t>0.424</w:t>
            </w:r>
          </w:p>
        </w:tc>
        <w:tc>
          <w:tcPr>
            <w:tcW w:w="871" w:type="dxa"/>
          </w:tcPr>
          <w:p w14:paraId="1CDFDC0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0.433</w:t>
            </w:r>
          </w:p>
        </w:tc>
        <w:tc>
          <w:tcPr>
            <w:tcW w:w="871" w:type="dxa"/>
          </w:tcPr>
          <w:p w14:paraId="5308D2D5"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0.429</w:t>
            </w:r>
          </w:p>
        </w:tc>
        <w:tc>
          <w:tcPr>
            <w:tcW w:w="679" w:type="dxa"/>
          </w:tcPr>
          <w:p w14:paraId="148D0A80"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01D8912B" w14:textId="4D7355AD"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6C45C8BA"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45</w:t>
            </w:r>
          </w:p>
        </w:tc>
        <w:tc>
          <w:tcPr>
            <w:tcW w:w="1260" w:type="dxa"/>
          </w:tcPr>
          <w:p w14:paraId="4C328AEC"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w:t>
            </w:r>
          </w:p>
        </w:tc>
        <w:tc>
          <w:tcPr>
            <w:tcW w:w="636" w:type="dxa"/>
          </w:tcPr>
          <w:p w14:paraId="4A085A2C"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8</w:t>
            </w:r>
          </w:p>
        </w:tc>
        <w:tc>
          <w:tcPr>
            <w:tcW w:w="584" w:type="dxa"/>
          </w:tcPr>
          <w:p w14:paraId="3D782D0A"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13</w:t>
            </w:r>
          </w:p>
        </w:tc>
      </w:tr>
      <w:tr w:rsidR="00D31786" w:rsidRPr="00DF589A" w14:paraId="598F0353"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20DD5518" w14:textId="77777777" w:rsidR="00D31786" w:rsidRPr="007B00E4" w:rsidRDefault="00D31786" w:rsidP="00D31786">
            <w:pPr>
              <w:pStyle w:val="Tabletxt"/>
              <w:bidi/>
              <w:rPr>
                <w:rtl/>
              </w:rPr>
            </w:pPr>
            <w:r w:rsidRPr="007B00E4">
              <w:t>0.416</w:t>
            </w:r>
          </w:p>
        </w:tc>
        <w:tc>
          <w:tcPr>
            <w:tcW w:w="871" w:type="dxa"/>
          </w:tcPr>
          <w:p w14:paraId="66164FA9"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0.411</w:t>
            </w:r>
          </w:p>
        </w:tc>
        <w:tc>
          <w:tcPr>
            <w:tcW w:w="871" w:type="dxa"/>
          </w:tcPr>
          <w:p w14:paraId="00FAED5A"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0.407</w:t>
            </w:r>
          </w:p>
        </w:tc>
        <w:tc>
          <w:tcPr>
            <w:tcW w:w="679" w:type="dxa"/>
          </w:tcPr>
          <w:p w14:paraId="357038D6"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687" w:type="dxa"/>
          </w:tcPr>
          <w:p w14:paraId="2D414ADA" w14:textId="1C14E3E9"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1305" w:type="dxa"/>
          </w:tcPr>
          <w:p w14:paraId="3CE15BB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40</w:t>
            </w:r>
          </w:p>
        </w:tc>
        <w:tc>
          <w:tcPr>
            <w:tcW w:w="1260" w:type="dxa"/>
          </w:tcPr>
          <w:p w14:paraId="2C888979"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1</w:t>
            </w:r>
          </w:p>
        </w:tc>
        <w:tc>
          <w:tcPr>
            <w:tcW w:w="636" w:type="dxa"/>
          </w:tcPr>
          <w:p w14:paraId="0D0EA27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8</w:t>
            </w:r>
          </w:p>
        </w:tc>
        <w:tc>
          <w:tcPr>
            <w:tcW w:w="584" w:type="dxa"/>
          </w:tcPr>
          <w:p w14:paraId="057AF829"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14</w:t>
            </w:r>
          </w:p>
        </w:tc>
      </w:tr>
      <w:tr w:rsidR="00D31786" w:rsidRPr="00DF589A" w14:paraId="2C35DCBA"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5E7F7D76" w14:textId="77777777" w:rsidR="00D31786" w:rsidRPr="007B00E4" w:rsidRDefault="00D31786" w:rsidP="00D31786">
            <w:pPr>
              <w:pStyle w:val="Tabletxt"/>
              <w:bidi/>
              <w:rPr>
                <w:rtl/>
              </w:rPr>
            </w:pPr>
            <w:r w:rsidRPr="007B00E4">
              <w:t>0.524</w:t>
            </w:r>
          </w:p>
        </w:tc>
        <w:tc>
          <w:tcPr>
            <w:tcW w:w="871" w:type="dxa"/>
          </w:tcPr>
          <w:p w14:paraId="5BFD10CD"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0.524</w:t>
            </w:r>
          </w:p>
        </w:tc>
        <w:tc>
          <w:tcPr>
            <w:tcW w:w="871" w:type="dxa"/>
          </w:tcPr>
          <w:p w14:paraId="167A68C2"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0.536</w:t>
            </w:r>
          </w:p>
        </w:tc>
        <w:tc>
          <w:tcPr>
            <w:tcW w:w="679" w:type="dxa"/>
          </w:tcPr>
          <w:p w14:paraId="71119D9C" w14:textId="6483D8C4"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4BD86048"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46F298AD"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35</w:t>
            </w:r>
          </w:p>
        </w:tc>
        <w:tc>
          <w:tcPr>
            <w:tcW w:w="1260" w:type="dxa"/>
          </w:tcPr>
          <w:p w14:paraId="63D7FB9D"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2</w:t>
            </w:r>
          </w:p>
        </w:tc>
        <w:tc>
          <w:tcPr>
            <w:tcW w:w="636" w:type="dxa"/>
          </w:tcPr>
          <w:p w14:paraId="6FDC9CE9"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8</w:t>
            </w:r>
          </w:p>
        </w:tc>
        <w:tc>
          <w:tcPr>
            <w:tcW w:w="584" w:type="dxa"/>
          </w:tcPr>
          <w:p w14:paraId="7D7C7F8A"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15</w:t>
            </w:r>
          </w:p>
        </w:tc>
      </w:tr>
      <w:tr w:rsidR="00D31786" w:rsidRPr="00DF589A" w14:paraId="4A6C0EED" w14:textId="77777777" w:rsidTr="00D31786">
        <w:trPr>
          <w:trHeight w:hRule="exact" w:val="288"/>
        </w:trPr>
        <w:tc>
          <w:tcPr>
            <w:cnfStyle w:val="001000000000" w:firstRow="0" w:lastRow="0" w:firstColumn="1" w:lastColumn="0" w:oddVBand="0" w:evenVBand="0" w:oddHBand="0" w:evenHBand="0" w:firstRowFirstColumn="0" w:firstRowLastColumn="0" w:lastRowFirstColumn="0" w:lastRowLastColumn="0"/>
            <w:tcW w:w="869" w:type="dxa"/>
          </w:tcPr>
          <w:p w14:paraId="29618E55" w14:textId="77777777" w:rsidR="00D31786" w:rsidRPr="007B00E4" w:rsidRDefault="00D31786" w:rsidP="00D31786">
            <w:pPr>
              <w:pStyle w:val="Tabletxt"/>
              <w:bidi/>
              <w:rPr>
                <w:rtl/>
              </w:rPr>
            </w:pPr>
            <w:r w:rsidRPr="007B00E4">
              <w:t>0.423</w:t>
            </w:r>
          </w:p>
        </w:tc>
        <w:tc>
          <w:tcPr>
            <w:tcW w:w="871" w:type="dxa"/>
          </w:tcPr>
          <w:p w14:paraId="1E9E26A7"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0.420</w:t>
            </w:r>
          </w:p>
        </w:tc>
        <w:tc>
          <w:tcPr>
            <w:tcW w:w="871" w:type="dxa"/>
          </w:tcPr>
          <w:p w14:paraId="343D8AFE"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0.416</w:t>
            </w:r>
          </w:p>
        </w:tc>
        <w:tc>
          <w:tcPr>
            <w:tcW w:w="679" w:type="dxa"/>
          </w:tcPr>
          <w:p w14:paraId="380A0033" w14:textId="286A5E13" w:rsidR="00D31786" w:rsidRPr="007B00E4" w:rsidRDefault="008645A7" w:rsidP="00D31786">
            <w:pPr>
              <w:pStyle w:val="Tabletxt"/>
              <w:bidi/>
              <w:cnfStyle w:val="000000000000" w:firstRow="0" w:lastRow="0" w:firstColumn="0" w:lastColumn="0" w:oddVBand="0" w:evenVBand="0" w:oddHBand="0" w:evenHBand="0" w:firstRowFirstColumn="0" w:firstRowLastColumn="0" w:lastRowFirstColumn="0" w:lastRowLastColumn="0"/>
              <w:rPr>
                <w:rtl/>
              </w:rPr>
            </w:pPr>
            <w:r>
              <w:rPr>
                <w:rtl/>
              </w:rPr>
              <w:t>-‏</w:t>
            </w:r>
          </w:p>
        </w:tc>
        <w:tc>
          <w:tcPr>
            <w:tcW w:w="687" w:type="dxa"/>
          </w:tcPr>
          <w:p w14:paraId="72B67AC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w:t>
            </w:r>
          </w:p>
        </w:tc>
        <w:tc>
          <w:tcPr>
            <w:tcW w:w="1305" w:type="dxa"/>
          </w:tcPr>
          <w:p w14:paraId="5D90B407"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30</w:t>
            </w:r>
          </w:p>
        </w:tc>
        <w:tc>
          <w:tcPr>
            <w:tcW w:w="1260" w:type="dxa"/>
          </w:tcPr>
          <w:p w14:paraId="13575014"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3</w:t>
            </w:r>
          </w:p>
        </w:tc>
        <w:tc>
          <w:tcPr>
            <w:tcW w:w="636" w:type="dxa"/>
          </w:tcPr>
          <w:p w14:paraId="17A7D973" w14:textId="77777777" w:rsidR="00D31786" w:rsidRPr="007B00E4"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7B00E4">
              <w:t>8</w:t>
            </w:r>
          </w:p>
        </w:tc>
        <w:tc>
          <w:tcPr>
            <w:tcW w:w="584" w:type="dxa"/>
          </w:tcPr>
          <w:p w14:paraId="1D4DBD83" w14:textId="77777777" w:rsidR="00D31786" w:rsidRPr="008C3B79" w:rsidRDefault="00D31786" w:rsidP="00D31786">
            <w:pPr>
              <w:pStyle w:val="Tabletxt"/>
              <w:bidi/>
              <w:cnfStyle w:val="000000000000" w:firstRow="0" w:lastRow="0" w:firstColumn="0" w:lastColumn="0" w:oddVBand="0" w:evenVBand="0" w:oddHBand="0" w:evenHBand="0" w:firstRowFirstColumn="0" w:firstRowLastColumn="0" w:lastRowFirstColumn="0" w:lastRowLastColumn="0"/>
              <w:rPr>
                <w:rtl/>
              </w:rPr>
            </w:pPr>
            <w:r w:rsidRPr="008C3B79">
              <w:t>16</w:t>
            </w:r>
          </w:p>
        </w:tc>
      </w:tr>
    </w:tbl>
    <w:p w14:paraId="2E8566C0" w14:textId="77777777" w:rsidR="00D31786" w:rsidRDefault="00D31786" w:rsidP="00D31786">
      <w:pPr>
        <w:pStyle w:val="Figure"/>
      </w:pPr>
      <w:r>
        <w:object w:dxaOrig="8640" w:dyaOrig="5760" w14:anchorId="7160B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in;height:4in" o:ole="">
            <v:imagedata r:id="rId94" o:title=""/>
          </v:shape>
          <o:OLEObject Type="Embed" ProgID="MtbGraph.Document.16" ShapeID="_x0000_i1052" DrawAspect="Content" ObjectID="_1691852045" r:id="rId95"/>
        </w:object>
      </w:r>
    </w:p>
    <w:p w14:paraId="4EC3A69F" w14:textId="2A90446B" w:rsidR="00D31786" w:rsidRDefault="00D31786" w:rsidP="00D31786">
      <w:pPr>
        <w:pStyle w:val="Caption"/>
        <w:rPr>
          <w:rtl/>
        </w:rPr>
      </w:pPr>
      <w:bookmarkStart w:id="231" w:name="_Toc371951301"/>
      <w:bookmarkStart w:id="232" w:name="_Toc521921767"/>
      <w:bookmarkStart w:id="233" w:name="_Toc57562731"/>
      <w:bookmarkStart w:id="234" w:name="_Ref371594082"/>
      <w:r>
        <w:rPr>
          <w:rtl/>
        </w:rPr>
        <w:t xml:space="preserve">شکل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9</w:t>
      </w:r>
      <w:r w:rsidR="008645A7">
        <w:rPr>
          <w:rtl/>
        </w:rPr>
        <w:fldChar w:fldCharType="end"/>
      </w:r>
      <w:bookmarkEnd w:id="234"/>
      <w:r w:rsidR="008645A7">
        <w:rPr>
          <w:rFonts w:hint="cs"/>
          <w:rtl/>
        </w:rPr>
        <w:t>-‏</w:t>
      </w:r>
      <w:r>
        <w:rPr>
          <w:rFonts w:hint="cs"/>
          <w:rtl/>
        </w:rPr>
        <w:t xml:space="preserve"> نمودار حاصل از آنالیز تاگوچی جهت بهینه‌سازی تولید بیوسورفکتانت توسط سویه </w:t>
      </w:r>
      <w:bookmarkEnd w:id="231"/>
      <w:r>
        <w:t>KE1</w:t>
      </w:r>
      <w:bookmarkEnd w:id="232"/>
      <w:bookmarkEnd w:id="233"/>
    </w:p>
    <w:p w14:paraId="42DBF78E" w14:textId="77777777" w:rsidR="00D31786" w:rsidRPr="004A095B" w:rsidRDefault="00D31786" w:rsidP="00D31786"/>
    <w:p w14:paraId="0BB4DB9B" w14:textId="77777777" w:rsidR="00D31786" w:rsidRDefault="00D31786" w:rsidP="00D31786">
      <w:pPr>
        <w:rPr>
          <w:rtl/>
        </w:rPr>
      </w:pPr>
      <w:r w:rsidRPr="00DE2A0B">
        <w:rPr>
          <w:rFonts w:hint="cs"/>
          <w:rtl/>
        </w:rPr>
        <w:t xml:space="preserve">در نهایت برای اطمینان از صحت </w:t>
      </w:r>
      <w:r>
        <w:rPr>
          <w:rFonts w:hint="cs"/>
          <w:rtl/>
        </w:rPr>
        <w:t xml:space="preserve">نتایج آنالیز تاگوچی، در </w:t>
      </w:r>
      <w:r w:rsidRPr="00DE2A0B">
        <w:rPr>
          <w:rFonts w:hint="cs"/>
          <w:rtl/>
        </w:rPr>
        <w:t xml:space="preserve">شرایط بهینه بدست آمده </w:t>
      </w:r>
      <w:r>
        <w:rPr>
          <w:rFonts w:hint="cs"/>
          <w:rtl/>
        </w:rPr>
        <w:t xml:space="preserve">از آنالیز تاگوچی، کشت داده شدند. مشاهده شد که افزایش تولید بیوسورفکتانت توسط </w:t>
      </w:r>
      <w:r>
        <w:t>KE1</w:t>
      </w:r>
      <w:r>
        <w:rPr>
          <w:rFonts w:hint="cs"/>
          <w:rtl/>
        </w:rPr>
        <w:t xml:space="preserve"> رشد یافته تحت شرایط بهینه، شاخص امولسیفیکاسیون هگزادکان به ترتیب 86/را باعث شد. این نتایج، داده‌های تست بهینه‌سازی را تأیید می‌نماید.</w:t>
      </w:r>
    </w:p>
    <w:p w14:paraId="345974B1" w14:textId="77777777" w:rsidR="00D31786" w:rsidRDefault="00D31786" w:rsidP="00D31786">
      <w:pPr>
        <w:bidi w:val="0"/>
        <w:spacing w:after="0" w:line="240" w:lineRule="auto"/>
        <w:ind w:firstLine="0"/>
        <w:jc w:val="left"/>
        <w:rPr>
          <w:rtl/>
        </w:rPr>
      </w:pPr>
      <w:r>
        <w:rPr>
          <w:rtl/>
        </w:rPr>
        <w:br w:type="page"/>
      </w:r>
    </w:p>
    <w:p w14:paraId="66DE8AA8" w14:textId="77777777" w:rsidR="00D31786" w:rsidRPr="007574FB" w:rsidRDefault="00D31786" w:rsidP="00D31786">
      <w:pPr>
        <w:pStyle w:val="Heading2"/>
        <w:spacing w:line="240" w:lineRule="auto"/>
        <w:ind w:left="990" w:hanging="990"/>
        <w:rPr>
          <w:rtl/>
        </w:rPr>
      </w:pPr>
      <w:bookmarkStart w:id="235" w:name="_Toc371951222"/>
      <w:bookmarkStart w:id="236" w:name="_Toc521921734"/>
      <w:bookmarkStart w:id="237" w:name="_Toc57562683"/>
      <w:r>
        <w:rPr>
          <w:rFonts w:hint="cs"/>
          <w:rtl/>
        </w:rPr>
        <w:lastRenderedPageBreak/>
        <w:t xml:space="preserve">تعیین خصوصیات </w:t>
      </w:r>
      <w:r w:rsidRPr="007574FB">
        <w:rPr>
          <w:rFonts w:hint="cs"/>
          <w:rtl/>
        </w:rPr>
        <w:t>کشش سطحی</w:t>
      </w:r>
      <w:bookmarkEnd w:id="235"/>
      <w:bookmarkEnd w:id="236"/>
      <w:bookmarkEnd w:id="237"/>
      <w:r>
        <w:rPr>
          <w:rFonts w:hint="cs"/>
          <w:rtl/>
        </w:rPr>
        <w:t xml:space="preserve"> </w:t>
      </w:r>
    </w:p>
    <w:p w14:paraId="027A3F81" w14:textId="77777777" w:rsidR="00D31786" w:rsidRDefault="00D31786" w:rsidP="00D31786">
      <w:pPr>
        <w:rPr>
          <w:rtl/>
        </w:rPr>
      </w:pPr>
      <w:r w:rsidRPr="002B021F">
        <w:rPr>
          <w:rFonts w:hint="cs"/>
          <w:rtl/>
        </w:rPr>
        <w:t>کشش</w:t>
      </w:r>
      <w:r w:rsidRPr="002B021F">
        <w:rPr>
          <w:rtl/>
        </w:rPr>
        <w:t xml:space="preserve"> </w:t>
      </w:r>
      <w:r w:rsidRPr="002B021F">
        <w:rPr>
          <w:rFonts w:hint="cs"/>
          <w:rtl/>
        </w:rPr>
        <w:t>سطحی</w:t>
      </w:r>
      <w:r w:rsidRPr="002B021F">
        <w:rPr>
          <w:rtl/>
        </w:rPr>
        <w:t xml:space="preserve"> </w:t>
      </w:r>
      <w:r w:rsidRPr="002B021F">
        <w:rPr>
          <w:rFonts w:hint="cs"/>
          <w:rtl/>
        </w:rPr>
        <w:t>یکی</w:t>
      </w:r>
      <w:r w:rsidRPr="002B021F">
        <w:rPr>
          <w:rtl/>
        </w:rPr>
        <w:t xml:space="preserve"> </w:t>
      </w:r>
      <w:r w:rsidRPr="002B021F">
        <w:rPr>
          <w:rFonts w:hint="cs"/>
          <w:rtl/>
        </w:rPr>
        <w:t>از</w:t>
      </w:r>
      <w:r w:rsidRPr="002B021F">
        <w:rPr>
          <w:rtl/>
        </w:rPr>
        <w:t xml:space="preserve"> </w:t>
      </w:r>
      <w:r w:rsidRPr="002B021F">
        <w:rPr>
          <w:rFonts w:hint="cs"/>
          <w:rtl/>
        </w:rPr>
        <w:t>خواص</w:t>
      </w:r>
      <w:r w:rsidRPr="002B021F">
        <w:rPr>
          <w:rtl/>
        </w:rPr>
        <w:t xml:space="preserve"> </w:t>
      </w:r>
      <w:r w:rsidRPr="002B021F">
        <w:rPr>
          <w:rFonts w:hint="cs"/>
          <w:rtl/>
        </w:rPr>
        <w:t>مایعات</w:t>
      </w:r>
      <w:r w:rsidRPr="002B021F">
        <w:rPr>
          <w:rtl/>
        </w:rPr>
        <w:t xml:space="preserve"> </w:t>
      </w:r>
      <w:r w:rsidRPr="002B021F">
        <w:rPr>
          <w:rFonts w:hint="cs"/>
          <w:rtl/>
        </w:rPr>
        <w:t>بوده</w:t>
      </w:r>
      <w:r w:rsidRPr="002B021F">
        <w:rPr>
          <w:rtl/>
        </w:rPr>
        <w:t xml:space="preserve"> </w:t>
      </w:r>
      <w:r w:rsidRPr="002B021F">
        <w:rPr>
          <w:rFonts w:hint="cs"/>
          <w:rtl/>
        </w:rPr>
        <w:t>و</w:t>
      </w:r>
      <w:r w:rsidRPr="002B021F">
        <w:rPr>
          <w:rtl/>
        </w:rPr>
        <w:t xml:space="preserve"> </w:t>
      </w:r>
      <w:r w:rsidRPr="002B021F">
        <w:rPr>
          <w:rFonts w:hint="cs"/>
          <w:rtl/>
        </w:rPr>
        <w:t>از</w:t>
      </w:r>
      <w:r w:rsidRPr="002B021F">
        <w:rPr>
          <w:rtl/>
        </w:rPr>
        <w:t xml:space="preserve"> </w:t>
      </w:r>
      <w:r w:rsidRPr="002B021F">
        <w:rPr>
          <w:rFonts w:hint="cs"/>
          <w:rtl/>
        </w:rPr>
        <w:t>نیروی‌های</w:t>
      </w:r>
      <w:r w:rsidRPr="002B021F">
        <w:rPr>
          <w:rtl/>
        </w:rPr>
        <w:t xml:space="preserve"> </w:t>
      </w:r>
      <w:r w:rsidRPr="002B021F">
        <w:rPr>
          <w:rFonts w:hint="cs"/>
          <w:rtl/>
        </w:rPr>
        <w:t>جاذبه</w:t>
      </w:r>
      <w:r w:rsidRPr="002B021F">
        <w:rPr>
          <w:rtl/>
        </w:rPr>
        <w:t xml:space="preserve"> </w:t>
      </w:r>
      <w:r w:rsidRPr="002B021F">
        <w:rPr>
          <w:rFonts w:hint="cs"/>
          <w:rtl/>
        </w:rPr>
        <w:t>بین</w:t>
      </w:r>
      <w:r w:rsidRPr="002B021F">
        <w:rPr>
          <w:rtl/>
        </w:rPr>
        <w:t xml:space="preserve"> </w:t>
      </w:r>
      <w:r w:rsidRPr="002B021F">
        <w:rPr>
          <w:rFonts w:hint="cs"/>
          <w:rtl/>
        </w:rPr>
        <w:t>مولکولی</w:t>
      </w:r>
      <w:r w:rsidRPr="002B021F">
        <w:rPr>
          <w:rtl/>
        </w:rPr>
        <w:t xml:space="preserve"> </w:t>
      </w:r>
      <w:r w:rsidRPr="002B021F">
        <w:rPr>
          <w:rFonts w:hint="cs"/>
          <w:rtl/>
        </w:rPr>
        <w:t>ناشی</w:t>
      </w:r>
      <w:r w:rsidRPr="002B021F">
        <w:rPr>
          <w:rtl/>
        </w:rPr>
        <w:t xml:space="preserve"> </w:t>
      </w:r>
      <w:r w:rsidRPr="002B021F">
        <w:rPr>
          <w:rFonts w:hint="cs"/>
          <w:rtl/>
        </w:rPr>
        <w:t>می‌شود</w:t>
      </w:r>
      <w:r w:rsidRPr="002B021F">
        <w:rPr>
          <w:rtl/>
        </w:rPr>
        <w:t xml:space="preserve">. </w:t>
      </w:r>
      <w:r w:rsidRPr="00252C19">
        <w:rPr>
          <w:rFonts w:hint="cs"/>
          <w:rtl/>
        </w:rPr>
        <w:t xml:space="preserve">کشش سطحی به روش </w:t>
      </w:r>
      <w:r w:rsidRPr="007574FB">
        <w:rPr>
          <w:rFonts w:cstheme="majorBidi"/>
        </w:rPr>
        <w:t xml:space="preserve">Du </w:t>
      </w:r>
      <w:proofErr w:type="spellStart"/>
      <w:r w:rsidRPr="007574FB">
        <w:rPr>
          <w:rFonts w:cstheme="majorBidi"/>
        </w:rPr>
        <w:t>Nouy</w:t>
      </w:r>
      <w:proofErr w:type="spellEnd"/>
      <w:r w:rsidRPr="007574FB">
        <w:rPr>
          <w:rFonts w:cstheme="majorBidi"/>
        </w:rPr>
        <w:t xml:space="preserve"> Method </w:t>
      </w:r>
      <w:r w:rsidRPr="00252C19">
        <w:rPr>
          <w:rFonts w:hint="cs"/>
          <w:rtl/>
        </w:rPr>
        <w:t xml:space="preserve"> و با استفاده از دستگاه تنسیومتر ( </w:t>
      </w:r>
      <w:proofErr w:type="spellStart"/>
      <w:r w:rsidRPr="007574FB">
        <w:rPr>
          <w:rFonts w:cstheme="majorBidi"/>
        </w:rPr>
        <w:t>Krus</w:t>
      </w:r>
      <w:r w:rsidRPr="00252C19">
        <w:t>s</w:t>
      </w:r>
      <w:proofErr w:type="spellEnd"/>
      <w:r w:rsidRPr="00252C19">
        <w:rPr>
          <w:rFonts w:hint="cs"/>
          <w:rtl/>
        </w:rPr>
        <w:t xml:space="preserve"> مدل </w:t>
      </w:r>
      <w:r w:rsidRPr="007574FB">
        <w:rPr>
          <w:rFonts w:cstheme="majorBidi"/>
        </w:rPr>
        <w:t>K100</w:t>
      </w:r>
      <w:r w:rsidRPr="00252C19">
        <w:rPr>
          <w:rFonts w:hint="cs"/>
          <w:rtl/>
        </w:rPr>
        <w:t>) اندازگیری شد</w:t>
      </w:r>
      <w:r>
        <w:rPr>
          <w:rFonts w:hint="cs"/>
          <w:rtl/>
        </w:rPr>
        <w:t xml:space="preserve">. </w:t>
      </w:r>
      <w:r w:rsidRPr="00252C19">
        <w:rPr>
          <w:rFonts w:hint="cs"/>
          <w:rtl/>
        </w:rPr>
        <w:t>در این روش</w:t>
      </w:r>
      <w:r>
        <w:rPr>
          <w:rFonts w:hint="cs"/>
          <w:rtl/>
        </w:rPr>
        <w:t>،</w:t>
      </w:r>
      <w:r w:rsidRPr="00252C19">
        <w:rPr>
          <w:rFonts w:hint="cs"/>
          <w:rtl/>
        </w:rPr>
        <w:t xml:space="preserve"> حلقه دستگاه که از جنس آلیاژ پلاتین می‌باشد در مایع (محیط کشت و محیط حاوی </w:t>
      </w:r>
      <w:r>
        <w:rPr>
          <w:rFonts w:hint="cs"/>
          <w:rtl/>
        </w:rPr>
        <w:t>بیوسورفکتانت</w:t>
      </w:r>
      <w:r w:rsidRPr="00252C19">
        <w:rPr>
          <w:rFonts w:hint="cs"/>
          <w:rtl/>
        </w:rPr>
        <w:t>) غوطه‌ور می‌گردد، نیروی وارد بر حلقه غوطه‌ور شده بر روی صفر تنظیم می‌گردد و حلقه به آرامی از درون مایع به خارج کشیده می‌شود. حداکثر نیروی ثبت شده توسط دستگاه مورد نیاز برای خارج کردن حلقه از سطح مایع، به عنوان کشش سطحی مایع در نظر گرفته می‌شود.</w:t>
      </w:r>
      <w:r>
        <w:rPr>
          <w:rFonts w:hint="cs"/>
          <w:rtl/>
        </w:rPr>
        <w:t xml:space="preserve"> </w:t>
      </w:r>
    </w:p>
    <w:p w14:paraId="26E2DDA1" w14:textId="77777777" w:rsidR="00D31786" w:rsidRDefault="00D31786" w:rsidP="00D31786">
      <w:pPr>
        <w:rPr>
          <w:rtl/>
        </w:rPr>
      </w:pPr>
      <w:r>
        <w:rPr>
          <w:rFonts w:hint="cs"/>
          <w:rtl/>
        </w:rPr>
        <w:t xml:space="preserve">به منظور اندازه‌گیری میزان کاهش کشش سطحی محیط کشت در نتیجه تولید بیوسورفکتانت توسط باکتری مورد آزمایش، سویه مورد نظر در 100 میلی‌لیتر محیط کشت لینهارد در 3 تکرار کشت داده شد و در دمای بهینه که قبلاً تعیین گردید، در شیکر انکوباتور با دور </w:t>
      </w:r>
      <w:r>
        <w:t>rpm</w:t>
      </w:r>
      <w:r>
        <w:rPr>
          <w:rFonts w:hint="cs"/>
          <w:rtl/>
        </w:rPr>
        <w:t xml:space="preserve"> 130 گرماگذاری شد. یک ارلن نیز بدون تلقیح باکتری بعنوان کنترل تعیین گردید. میزان کشش سطحی محیط‌های کشت و کنترل تعیین گردید و میزان کاهش کشش سطحی با کم کردن کشش سطحی محیط رشد یافته از محیط کنترل، تعیین گردید. </w:t>
      </w:r>
    </w:p>
    <w:p w14:paraId="685D31F2" w14:textId="77777777" w:rsidR="00D31786" w:rsidRDefault="00D31786" w:rsidP="00D31786">
      <w:pPr>
        <w:rPr>
          <w:rtl/>
        </w:rPr>
      </w:pPr>
      <w:r w:rsidRPr="002B021F">
        <w:rPr>
          <w:rFonts w:hint="cs"/>
          <w:rtl/>
        </w:rPr>
        <w:t>کشش</w:t>
      </w:r>
      <w:r w:rsidRPr="002B021F">
        <w:rPr>
          <w:rtl/>
        </w:rPr>
        <w:t xml:space="preserve"> </w:t>
      </w:r>
      <w:r w:rsidRPr="002B021F">
        <w:rPr>
          <w:rFonts w:hint="cs"/>
          <w:rtl/>
        </w:rPr>
        <w:t>سطحی</w:t>
      </w:r>
      <w:r w:rsidRPr="002B021F">
        <w:rPr>
          <w:rtl/>
        </w:rPr>
        <w:t xml:space="preserve"> </w:t>
      </w:r>
      <w:r w:rsidRPr="002B021F">
        <w:rPr>
          <w:rFonts w:hint="cs"/>
          <w:rtl/>
        </w:rPr>
        <w:t>محیط</w:t>
      </w:r>
      <w:r w:rsidRPr="002B021F">
        <w:rPr>
          <w:rtl/>
        </w:rPr>
        <w:t xml:space="preserve"> </w:t>
      </w:r>
      <w:r w:rsidRPr="002B021F">
        <w:rPr>
          <w:rFonts w:hint="cs"/>
          <w:rtl/>
        </w:rPr>
        <w:t>کشت</w:t>
      </w:r>
      <w:r w:rsidRPr="002B021F">
        <w:rPr>
          <w:rtl/>
        </w:rPr>
        <w:t xml:space="preserve"> </w:t>
      </w:r>
      <w:r w:rsidRPr="002B021F">
        <w:rPr>
          <w:rFonts w:hint="cs"/>
          <w:rtl/>
        </w:rPr>
        <w:t>سویه‌</w:t>
      </w:r>
      <w:r w:rsidRPr="002B021F">
        <w:rPr>
          <w:rtl/>
        </w:rPr>
        <w:t xml:space="preserve"> </w:t>
      </w:r>
      <w:r>
        <w:t>KE1</w:t>
      </w:r>
      <w:r>
        <w:rPr>
          <w:rFonts w:hint="cs"/>
          <w:rtl/>
        </w:rPr>
        <w:t>،</w:t>
      </w:r>
      <w:r w:rsidRPr="002B021F">
        <w:rPr>
          <w:rtl/>
        </w:rPr>
        <w:t xml:space="preserve"> </w:t>
      </w:r>
      <w:r w:rsidRPr="002B021F">
        <w:rPr>
          <w:rFonts w:hint="cs"/>
          <w:rtl/>
        </w:rPr>
        <w:t>بعد</w:t>
      </w:r>
      <w:r w:rsidRPr="002B021F">
        <w:rPr>
          <w:rtl/>
        </w:rPr>
        <w:t xml:space="preserve"> </w:t>
      </w:r>
      <w:r w:rsidRPr="002B021F">
        <w:rPr>
          <w:rFonts w:hint="cs"/>
          <w:rtl/>
        </w:rPr>
        <w:t>از</w:t>
      </w:r>
      <w:r w:rsidRPr="002B021F">
        <w:rPr>
          <w:rtl/>
        </w:rPr>
        <w:t xml:space="preserve"> </w:t>
      </w:r>
      <w:r w:rsidRPr="002B021F">
        <w:rPr>
          <w:rFonts w:hint="cs"/>
          <w:rtl/>
        </w:rPr>
        <w:t>رشد</w:t>
      </w:r>
      <w:r w:rsidRPr="002B021F">
        <w:rPr>
          <w:rtl/>
        </w:rPr>
        <w:t xml:space="preserve"> </w:t>
      </w:r>
      <w:r w:rsidRPr="002B021F">
        <w:rPr>
          <w:rFonts w:hint="cs"/>
          <w:rtl/>
        </w:rPr>
        <w:t>باکتری</w:t>
      </w:r>
      <w:r w:rsidRPr="002B021F">
        <w:rPr>
          <w:rtl/>
        </w:rPr>
        <w:t xml:space="preserve"> </w:t>
      </w:r>
      <w:r w:rsidRPr="002B021F">
        <w:rPr>
          <w:rFonts w:hint="cs"/>
          <w:rtl/>
        </w:rPr>
        <w:t>و</w:t>
      </w:r>
      <w:r w:rsidRPr="002B021F">
        <w:rPr>
          <w:rtl/>
        </w:rPr>
        <w:t xml:space="preserve"> </w:t>
      </w:r>
      <w:r w:rsidRPr="002B021F">
        <w:rPr>
          <w:rFonts w:hint="cs"/>
          <w:rtl/>
        </w:rPr>
        <w:t>تولید</w:t>
      </w:r>
      <w:r w:rsidRPr="002B021F">
        <w:rPr>
          <w:rtl/>
        </w:rPr>
        <w:t xml:space="preserve"> </w:t>
      </w:r>
      <w:r>
        <w:rPr>
          <w:rFonts w:hint="cs"/>
          <w:rtl/>
        </w:rPr>
        <w:t>بیوسورفکتانت</w:t>
      </w:r>
      <w:r w:rsidRPr="002B021F">
        <w:rPr>
          <w:rtl/>
        </w:rPr>
        <w:t xml:space="preserve"> </w:t>
      </w:r>
      <w:r w:rsidRPr="002B021F">
        <w:rPr>
          <w:rFonts w:hint="cs"/>
          <w:rtl/>
        </w:rPr>
        <w:t>در</w:t>
      </w:r>
      <w:r w:rsidRPr="002B021F">
        <w:rPr>
          <w:rtl/>
        </w:rPr>
        <w:t xml:space="preserve"> </w:t>
      </w:r>
      <w:r w:rsidRPr="002B021F">
        <w:rPr>
          <w:rFonts w:hint="cs"/>
          <w:rtl/>
        </w:rPr>
        <w:t>دمای</w:t>
      </w:r>
      <w:r w:rsidRPr="002B021F">
        <w:rPr>
          <w:rtl/>
        </w:rPr>
        <w:t xml:space="preserve"> 25 </w:t>
      </w:r>
      <w:r w:rsidRPr="002B021F">
        <w:rPr>
          <w:rFonts w:hint="cs"/>
          <w:rtl/>
        </w:rPr>
        <w:t>درجه</w:t>
      </w:r>
      <w:r w:rsidRPr="002B021F">
        <w:rPr>
          <w:rtl/>
        </w:rPr>
        <w:t xml:space="preserve"> </w:t>
      </w:r>
      <w:r w:rsidRPr="002B021F">
        <w:rPr>
          <w:rFonts w:hint="cs"/>
          <w:rtl/>
        </w:rPr>
        <w:t>سانتی‌گراد</w:t>
      </w:r>
      <w:r>
        <w:rPr>
          <w:rFonts w:hint="cs"/>
          <w:rtl/>
        </w:rPr>
        <w:t xml:space="preserve"> </w:t>
      </w:r>
      <w:r>
        <w:t xml:space="preserve">37.83 </w:t>
      </w:r>
      <w:r w:rsidRPr="002B021F">
        <w:t>±</w:t>
      </w:r>
      <w:r>
        <w:t xml:space="preserve"> 0.04 </w:t>
      </w:r>
      <w:proofErr w:type="spellStart"/>
      <w:r>
        <w:t>mN</w:t>
      </w:r>
      <w:proofErr w:type="spellEnd"/>
      <w:r>
        <w:t>/m</w:t>
      </w:r>
      <w:r>
        <w:rPr>
          <w:rFonts w:hint="cs"/>
          <w:rtl/>
        </w:rPr>
        <w:t xml:space="preserve"> </w:t>
      </w:r>
      <w:r w:rsidRPr="002B021F">
        <w:rPr>
          <w:rFonts w:hint="cs"/>
          <w:rtl/>
        </w:rPr>
        <w:t>اندازه‌گیری</w:t>
      </w:r>
      <w:r w:rsidRPr="002B021F">
        <w:rPr>
          <w:rtl/>
        </w:rPr>
        <w:t xml:space="preserve"> </w:t>
      </w:r>
      <w:r w:rsidRPr="002B021F">
        <w:rPr>
          <w:rFonts w:hint="cs"/>
          <w:rtl/>
        </w:rPr>
        <w:t>شد</w:t>
      </w:r>
      <w:r w:rsidRPr="002B021F">
        <w:rPr>
          <w:rtl/>
        </w:rPr>
        <w:t xml:space="preserve">. </w:t>
      </w:r>
      <w:r w:rsidRPr="002B021F">
        <w:rPr>
          <w:rFonts w:hint="cs"/>
          <w:rtl/>
        </w:rPr>
        <w:t>کشش</w:t>
      </w:r>
      <w:r w:rsidRPr="002B021F">
        <w:rPr>
          <w:rtl/>
        </w:rPr>
        <w:t xml:space="preserve"> </w:t>
      </w:r>
      <w:r w:rsidRPr="002B021F">
        <w:rPr>
          <w:rFonts w:hint="cs"/>
          <w:rtl/>
        </w:rPr>
        <w:t>سطحی</w:t>
      </w:r>
      <w:r w:rsidRPr="002B021F">
        <w:rPr>
          <w:rtl/>
        </w:rPr>
        <w:t xml:space="preserve"> </w:t>
      </w:r>
      <w:r w:rsidRPr="002B021F">
        <w:rPr>
          <w:rFonts w:hint="cs"/>
          <w:rtl/>
        </w:rPr>
        <w:t>آب</w:t>
      </w:r>
      <w:r w:rsidRPr="002B021F">
        <w:rPr>
          <w:rtl/>
        </w:rPr>
        <w:t xml:space="preserve"> </w:t>
      </w:r>
      <w:r w:rsidRPr="002B021F">
        <w:rPr>
          <w:rFonts w:hint="cs"/>
          <w:rtl/>
        </w:rPr>
        <w:t>مقطر</w:t>
      </w:r>
      <w:r w:rsidRPr="002B021F">
        <w:rPr>
          <w:rtl/>
        </w:rPr>
        <w:t xml:space="preserve"> </w:t>
      </w:r>
      <w:r w:rsidRPr="002B021F">
        <w:rPr>
          <w:rFonts w:hint="cs"/>
          <w:rtl/>
        </w:rPr>
        <w:t>در</w:t>
      </w:r>
      <w:r w:rsidRPr="002B021F">
        <w:rPr>
          <w:rtl/>
        </w:rPr>
        <w:t xml:space="preserve"> </w:t>
      </w:r>
      <w:r w:rsidRPr="002B021F">
        <w:rPr>
          <w:rFonts w:hint="cs"/>
          <w:rtl/>
        </w:rPr>
        <w:t>دمای</w:t>
      </w:r>
      <w:r w:rsidRPr="002B021F">
        <w:rPr>
          <w:rtl/>
        </w:rPr>
        <w:t xml:space="preserve"> 25 </w:t>
      </w:r>
      <w:r w:rsidRPr="002B021F">
        <w:rPr>
          <w:rFonts w:hint="cs"/>
          <w:rtl/>
        </w:rPr>
        <w:t>درجه</w:t>
      </w:r>
      <w:r w:rsidRPr="002B021F">
        <w:rPr>
          <w:rtl/>
        </w:rPr>
        <w:t xml:space="preserve"> </w:t>
      </w:r>
      <w:r w:rsidRPr="002B021F">
        <w:rPr>
          <w:rFonts w:hint="cs"/>
          <w:rtl/>
        </w:rPr>
        <w:t>سانتی‌گراد</w:t>
      </w:r>
      <w:r>
        <w:rPr>
          <w:rFonts w:hint="cs"/>
          <w:rtl/>
        </w:rPr>
        <w:t xml:space="preserve"> </w:t>
      </w:r>
      <w:proofErr w:type="spellStart"/>
      <w:r>
        <w:t>mN</w:t>
      </w:r>
      <w:proofErr w:type="spellEnd"/>
      <w:r>
        <w:t>/m</w:t>
      </w:r>
      <w:r w:rsidRPr="002B021F">
        <w:rPr>
          <w:rtl/>
        </w:rPr>
        <w:t xml:space="preserve"> 72 </w:t>
      </w:r>
      <w:r w:rsidRPr="002B021F">
        <w:rPr>
          <w:rFonts w:hint="cs"/>
          <w:rtl/>
        </w:rPr>
        <w:t>می‌باشد</w:t>
      </w:r>
      <w:r w:rsidRPr="002B021F">
        <w:rPr>
          <w:rtl/>
        </w:rPr>
        <w:t>.</w:t>
      </w:r>
      <w:r>
        <w:rPr>
          <w:rFonts w:hint="cs"/>
          <w:rtl/>
        </w:rPr>
        <w:t xml:space="preserve">   </w:t>
      </w:r>
    </w:p>
    <w:p w14:paraId="5A51F431" w14:textId="77777777" w:rsidR="00D31786" w:rsidRDefault="00D31786" w:rsidP="00D31786">
      <w:pPr>
        <w:pStyle w:val="Heading3"/>
        <w:spacing w:after="120" w:line="240" w:lineRule="auto"/>
        <w:ind w:left="990" w:hanging="990"/>
        <w:rPr>
          <w:rtl/>
        </w:rPr>
      </w:pPr>
      <w:r>
        <w:rPr>
          <w:rFonts w:hint="cs"/>
          <w:rtl/>
        </w:rPr>
        <w:t xml:space="preserve"> </w:t>
      </w:r>
      <w:bookmarkStart w:id="238" w:name="_Toc371951223"/>
      <w:bookmarkStart w:id="239" w:name="_Toc521921735"/>
      <w:bookmarkStart w:id="240" w:name="_Toc57562684"/>
      <w:r w:rsidRPr="007574FB">
        <w:rPr>
          <w:rFonts w:hint="cs"/>
          <w:rtl/>
        </w:rPr>
        <w:t>تعیین</w:t>
      </w:r>
      <w:r>
        <w:rPr>
          <w:rFonts w:hint="cs"/>
          <w:rtl/>
        </w:rPr>
        <w:t xml:space="preserve"> غلظت بحرانی تشکیل میسل (</w:t>
      </w:r>
      <w:r>
        <w:t>CMC</w:t>
      </w:r>
      <w:r>
        <w:rPr>
          <w:rFonts w:hint="cs"/>
          <w:rtl/>
        </w:rPr>
        <w:t>)</w:t>
      </w:r>
      <w:bookmarkEnd w:id="238"/>
      <w:bookmarkEnd w:id="239"/>
      <w:bookmarkEnd w:id="240"/>
    </w:p>
    <w:p w14:paraId="1511EF7E" w14:textId="77777777" w:rsidR="00D31786" w:rsidRPr="00F8291F" w:rsidRDefault="00D31786" w:rsidP="002E2170">
      <w:pPr>
        <w:rPr>
          <w:rtl/>
        </w:rPr>
      </w:pPr>
      <w:r>
        <w:rPr>
          <w:rFonts w:hint="cs"/>
          <w:rtl/>
        </w:rPr>
        <w:t xml:space="preserve">شاخص </w:t>
      </w:r>
      <w:r>
        <w:t>CMC</w:t>
      </w:r>
      <w:r>
        <w:rPr>
          <w:rFonts w:hint="cs"/>
          <w:rtl/>
        </w:rPr>
        <w:t xml:space="preserve">، حداقل غلظتی از یک سورفکتانت است که ساختارهای میسل شروع به تشکیل شدن می‌کنند و در واقع فعالیت امولسیفیکاسیون در نقطه </w:t>
      </w:r>
      <w:r>
        <w:t>CMC</w:t>
      </w:r>
      <w:r>
        <w:rPr>
          <w:rFonts w:hint="cs"/>
          <w:rtl/>
        </w:rPr>
        <w:t xml:space="preserve"> شروع به افزایش می‌نماید. برای اندازه گیری </w:t>
      </w:r>
      <w:r>
        <w:t>CMC</w:t>
      </w:r>
      <w:r>
        <w:rPr>
          <w:rFonts w:hint="cs"/>
          <w:rtl/>
        </w:rPr>
        <w:t xml:space="preserve"> از دو روش اندازه‌گیری کشش سطحی و فعالیت امولسیفیکاسیون استفاده شد. برای تعیین </w:t>
      </w:r>
      <w:r>
        <w:lastRenderedPageBreak/>
        <w:t>CMC</w:t>
      </w:r>
      <w:r>
        <w:rPr>
          <w:rFonts w:hint="cs"/>
          <w:rtl/>
        </w:rPr>
        <w:t xml:space="preserve"> نیاز به خالص سازی بیوسورفکتانت می‌باشد که در این پژوهش از </w:t>
      </w:r>
      <w:r w:rsidR="002E2170">
        <w:rPr>
          <w:rFonts w:hint="cs"/>
          <w:rtl/>
        </w:rPr>
        <w:t>رو</w:t>
      </w:r>
      <w:r>
        <w:rPr>
          <w:rFonts w:hint="cs"/>
          <w:rtl/>
        </w:rPr>
        <w:t>ش استخراج با حلال بیوسورفکتانت‌های تولید از سویه‌های مورد آزمایش، بطور جزئی مورد خالص سازی قرار گرفتند.</w:t>
      </w:r>
    </w:p>
    <w:p w14:paraId="6C1D79A1" w14:textId="49A56AA6" w:rsidR="00D31786" w:rsidRPr="007F0E2D" w:rsidRDefault="00D31786" w:rsidP="00D31786">
      <w:pPr>
        <w:rPr>
          <w:rtl/>
        </w:rPr>
      </w:pPr>
      <w:r>
        <w:rPr>
          <w:rFonts w:hint="cs"/>
          <w:rtl/>
        </w:rPr>
        <w:t>سویه‌ مورد نظر در ارلن‌</w:t>
      </w:r>
      <w:r w:rsidRPr="007F0E2D">
        <w:rPr>
          <w:rFonts w:hint="cs"/>
          <w:rtl/>
        </w:rPr>
        <w:t xml:space="preserve"> 500 میلی‌لیتری حاوی 200 میلی‌لیتر محیط کشت لینهارد استریل که با ت</w:t>
      </w:r>
      <w:r>
        <w:rPr>
          <w:rFonts w:hint="cs"/>
          <w:rtl/>
        </w:rPr>
        <w:t>وجه به شرایط بهینه کشت باکتری</w:t>
      </w:r>
      <w:r w:rsidRPr="007F0E2D">
        <w:rPr>
          <w:rFonts w:hint="cs"/>
          <w:rtl/>
        </w:rPr>
        <w:t xml:space="preserve"> آماده شده بود</w:t>
      </w:r>
      <w:r>
        <w:rPr>
          <w:rFonts w:hint="cs"/>
          <w:rtl/>
        </w:rPr>
        <w:t xml:space="preserve">، کشت داده شده و </w:t>
      </w:r>
      <w:r w:rsidRPr="007F0E2D">
        <w:rPr>
          <w:rFonts w:hint="cs"/>
          <w:rtl/>
        </w:rPr>
        <w:t>در</w:t>
      </w:r>
      <w:r>
        <w:rPr>
          <w:rFonts w:hint="cs"/>
          <w:rtl/>
        </w:rPr>
        <w:t xml:space="preserve"> شرایط</w:t>
      </w:r>
      <w:r w:rsidRPr="007F0E2D">
        <w:rPr>
          <w:rFonts w:hint="cs"/>
          <w:rtl/>
        </w:rPr>
        <w:t xml:space="preserve"> </w:t>
      </w:r>
      <w:r>
        <w:rPr>
          <w:rFonts w:hint="cs"/>
          <w:rtl/>
        </w:rPr>
        <w:t xml:space="preserve">بهینه مربوطه گرماگذاری </w:t>
      </w:r>
      <w:r w:rsidRPr="007F0E2D">
        <w:rPr>
          <w:rFonts w:hint="cs"/>
          <w:rtl/>
        </w:rPr>
        <w:t xml:space="preserve">شدند. سپس محیط کشت‌های مورد نظر </w:t>
      </w:r>
      <w:r>
        <w:rPr>
          <w:rFonts w:hint="cs"/>
          <w:rtl/>
        </w:rPr>
        <w:t>به منظور جلوگیری از کاهش فعالیت بیوسورفکتانت، در معرض هوای سرد خشک</w:t>
      </w:r>
      <w:r w:rsidRPr="007F0E2D">
        <w:rPr>
          <w:rFonts w:hint="cs"/>
          <w:rtl/>
        </w:rPr>
        <w:t xml:space="preserve"> شدند</w:t>
      </w:r>
      <w:r>
        <w:rPr>
          <w:rFonts w:hint="cs"/>
          <w:rtl/>
        </w:rPr>
        <w:t>. در ادامه، محیط کشت خشک شده حاصل، بوسیله 60 میلی‌لیتر متانول عصاره‌گیری شد. سپس عصار‌ه‌های حاصل</w:t>
      </w:r>
      <w:r w:rsidRPr="007F0E2D">
        <w:rPr>
          <w:rFonts w:hint="cs"/>
          <w:rtl/>
        </w:rPr>
        <w:t xml:space="preserve"> به مدت </w:t>
      </w:r>
      <w:r>
        <w:rPr>
          <w:rFonts w:hint="cs"/>
          <w:rtl/>
        </w:rPr>
        <w:t>2</w:t>
      </w:r>
      <w:r w:rsidRPr="007F0E2D">
        <w:rPr>
          <w:rFonts w:hint="cs"/>
          <w:rtl/>
        </w:rPr>
        <w:t xml:space="preserve"> دقیقه در </w:t>
      </w:r>
      <w:r>
        <w:rPr>
          <w:rFonts w:ascii="Times New Roman" w:hAnsi="Times New Roman" w:cs="Times New Roman"/>
          <w:szCs w:val="24"/>
        </w:rPr>
        <w:t>×</w:t>
      </w:r>
      <w:r>
        <w:rPr>
          <w:rFonts w:ascii="Times New Roman" w:hAnsi="Times New Roman"/>
          <w:szCs w:val="24"/>
        </w:rPr>
        <w:t>g</w:t>
      </w:r>
      <w:r>
        <w:rPr>
          <w:rFonts w:ascii="Times New Roman" w:hAnsi="Times New Roman" w:hint="cs"/>
          <w:szCs w:val="24"/>
          <w:rtl/>
        </w:rPr>
        <w:t xml:space="preserve"> 14000</w:t>
      </w:r>
      <w:r w:rsidRPr="007F0E2D">
        <w:rPr>
          <w:rFonts w:hint="cs"/>
          <w:rtl/>
        </w:rPr>
        <w:t xml:space="preserve"> سانتریفوژ شد و سوپرناتانت آن‌ها جداسازی شد</w:t>
      </w:r>
      <w:r>
        <w:rPr>
          <w:rFonts w:hint="cs"/>
          <w:rtl/>
        </w:rPr>
        <w:t xml:space="preserve">. تست امولسیفیکاسیون، حل شدن بیوسورفکتانت را در سوپرناتانت عصاره متانولی تأیید نمود. عصاره حاصل مجدداً در دمای محیط خشک شد. به خشک شده حاصل سپس بوسیله </w:t>
      </w:r>
      <w:r>
        <w:t>n</w:t>
      </w:r>
      <w:r w:rsidR="008645A7">
        <w:rPr>
          <w:rFonts w:hint="cs"/>
          <w:rtl/>
        </w:rPr>
        <w:t>-‏</w:t>
      </w:r>
      <w:r>
        <w:rPr>
          <w:rFonts w:hint="cs"/>
          <w:rtl/>
        </w:rPr>
        <w:t xml:space="preserve">هگزان عصاره‌گیری شد. تست امولسیفیکاسیون مجدداً حضور بیوسورفکتانت را در عصاره </w:t>
      </w:r>
      <w:r>
        <w:t>n</w:t>
      </w:r>
      <w:r w:rsidR="008645A7">
        <w:rPr>
          <w:rFonts w:hint="cs"/>
          <w:rtl/>
        </w:rPr>
        <w:t>-‏</w:t>
      </w:r>
      <w:r>
        <w:rPr>
          <w:rFonts w:hint="cs"/>
          <w:rtl/>
        </w:rPr>
        <w:t xml:space="preserve">هگزان نشان داد. عصاره حاصل در نهایت تبخیر شد و در مراحل بعدی آزمایش مورد استفاده قرار گرفت. </w:t>
      </w:r>
    </w:p>
    <w:p w14:paraId="41D012EB" w14:textId="77777777" w:rsidR="00D31786" w:rsidRDefault="00D31786" w:rsidP="00D31786">
      <w:pPr>
        <w:keepNext/>
        <w:ind w:firstLine="0"/>
        <w:jc w:val="center"/>
      </w:pPr>
      <w:r>
        <w:rPr>
          <w:noProof/>
          <w:rtl/>
          <w:lang w:bidi="ar-SA"/>
        </w:rPr>
        <w:drawing>
          <wp:inline distT="0" distB="0" distL="0" distR="0" wp14:anchorId="25B62B18" wp14:editId="58A00C29">
            <wp:extent cx="1861633" cy="2104846"/>
            <wp:effectExtent l="0" t="0" r="5715" b="0"/>
            <wp:docPr id="678" name="Picture 678" descr="C:\Users\bralik\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lik\Desktop\Capture3.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51822" r="7975"/>
                    <a:stretch/>
                  </pic:blipFill>
                  <pic:spPr bwMode="auto">
                    <a:xfrm>
                      <a:off x="0" y="0"/>
                      <a:ext cx="1874743" cy="2119669"/>
                    </a:xfrm>
                    <a:prstGeom prst="rect">
                      <a:avLst/>
                    </a:prstGeom>
                    <a:noFill/>
                    <a:ln>
                      <a:noFill/>
                    </a:ln>
                    <a:extLst>
                      <a:ext uri="{53640926-AAD7-44D8-BBD7-CCE9431645EC}">
                        <a14:shadowObscured xmlns:a14="http://schemas.microsoft.com/office/drawing/2010/main"/>
                      </a:ext>
                    </a:extLst>
                  </pic:spPr>
                </pic:pic>
              </a:graphicData>
            </a:graphic>
          </wp:inline>
        </w:drawing>
      </w:r>
    </w:p>
    <w:p w14:paraId="66729DE8" w14:textId="66EEAFEA" w:rsidR="00D31786" w:rsidRPr="007651BE" w:rsidRDefault="00D31786" w:rsidP="00D31786">
      <w:pPr>
        <w:pStyle w:val="Caption"/>
        <w:rPr>
          <w:rtl/>
        </w:rPr>
      </w:pPr>
      <w:bookmarkStart w:id="241" w:name="_Toc371951288"/>
      <w:bookmarkStart w:id="242" w:name="_Toc521921768"/>
      <w:bookmarkStart w:id="243" w:name="_Toc57562732"/>
      <w:r w:rsidRPr="007651BE">
        <w:rPr>
          <w:rFonts w:hint="cs"/>
          <w:rtl/>
        </w:rPr>
        <w:t>شکل</w:t>
      </w:r>
      <w:r w:rsidRPr="007651BE">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10</w:t>
      </w:r>
      <w:r w:rsidR="008645A7">
        <w:rPr>
          <w:rtl/>
        </w:rPr>
        <w:fldChar w:fldCharType="end"/>
      </w:r>
      <w:r w:rsidR="008645A7">
        <w:rPr>
          <w:rFonts w:hint="cs"/>
          <w:rtl/>
        </w:rPr>
        <w:t>-‏</w:t>
      </w:r>
      <w:r w:rsidRPr="007651BE">
        <w:rPr>
          <w:rFonts w:hint="cs"/>
          <w:rtl/>
        </w:rPr>
        <w:t xml:space="preserve"> پودر حاصل از استخراج و خالص سازی جزئی </w:t>
      </w:r>
      <w:r>
        <w:rPr>
          <w:rFonts w:hint="cs"/>
          <w:rtl/>
        </w:rPr>
        <w:t>بیوسورفکتانت</w:t>
      </w:r>
      <w:r w:rsidRPr="007651BE">
        <w:rPr>
          <w:rFonts w:hint="cs"/>
          <w:rtl/>
        </w:rPr>
        <w:t>.</w:t>
      </w:r>
      <w:bookmarkEnd w:id="241"/>
      <w:bookmarkEnd w:id="242"/>
      <w:bookmarkEnd w:id="243"/>
    </w:p>
    <w:p w14:paraId="5620B3A2" w14:textId="191A6A3E" w:rsidR="00D31786" w:rsidRDefault="00D31786" w:rsidP="008747E3">
      <w:pPr>
        <w:rPr>
          <w:rtl/>
        </w:rPr>
      </w:pPr>
      <w:r>
        <w:rPr>
          <w:rFonts w:hint="cs"/>
          <w:rtl/>
        </w:rPr>
        <w:t xml:space="preserve">جهت محاسبه </w:t>
      </w:r>
      <w:r>
        <w:t>CMC</w:t>
      </w:r>
      <w:r>
        <w:rPr>
          <w:rFonts w:hint="cs"/>
          <w:rtl/>
        </w:rPr>
        <w:t xml:space="preserve"> به روش اندازه‌گیری </w:t>
      </w:r>
      <w:r w:rsidRPr="00252C19">
        <w:rPr>
          <w:rFonts w:hint="cs"/>
          <w:rtl/>
        </w:rPr>
        <w:t>کشش سطحی</w:t>
      </w:r>
      <w:r>
        <w:rPr>
          <w:rFonts w:hint="cs"/>
          <w:rtl/>
        </w:rPr>
        <w:t>، رقت‌های متوالی از استوک غلیظ (</w:t>
      </w:r>
      <w:r>
        <w:t>5000 mg/l</w:t>
      </w:r>
      <w:r>
        <w:rPr>
          <w:rFonts w:hint="cs"/>
          <w:rtl/>
        </w:rPr>
        <w:t xml:space="preserve">) هر یک از بیوسورفکتانت‌ها در آب مقطر ایجاد و کشش سطحی هر غلظت با </w:t>
      </w:r>
      <w:r w:rsidRPr="00252C19">
        <w:rPr>
          <w:rFonts w:hint="cs"/>
          <w:rtl/>
        </w:rPr>
        <w:t xml:space="preserve">استفاده از دستگاه </w:t>
      </w:r>
      <w:r w:rsidRPr="00512641">
        <w:rPr>
          <w:rFonts w:hint="cs"/>
          <w:rtl/>
        </w:rPr>
        <w:t>تنسیومتر (</w:t>
      </w:r>
      <w:proofErr w:type="spellStart"/>
      <w:r w:rsidRPr="00512641">
        <w:t>Kruss</w:t>
      </w:r>
      <w:proofErr w:type="spellEnd"/>
      <w:r w:rsidRPr="00512641">
        <w:rPr>
          <w:rFonts w:hint="cs"/>
          <w:rtl/>
        </w:rPr>
        <w:t xml:space="preserve"> مدل </w:t>
      </w:r>
      <w:r w:rsidRPr="00512641">
        <w:t>K100</w:t>
      </w:r>
      <w:r w:rsidRPr="00512641">
        <w:rPr>
          <w:rFonts w:hint="cs"/>
          <w:rtl/>
        </w:rPr>
        <w:t>، آلمان) اندازگیری</w:t>
      </w:r>
      <w:r w:rsidRPr="00252C19">
        <w:rPr>
          <w:rFonts w:hint="cs"/>
          <w:rtl/>
        </w:rPr>
        <w:t xml:space="preserve"> شد</w:t>
      </w:r>
      <w:r>
        <w:rPr>
          <w:rFonts w:hint="cs"/>
          <w:rtl/>
        </w:rPr>
        <w:t xml:space="preserve">. با استفاده از داده‌های حاصل منحنی تغییرات کشش </w:t>
      </w:r>
      <w:r>
        <w:rPr>
          <w:rFonts w:hint="cs"/>
          <w:rtl/>
        </w:rPr>
        <w:lastRenderedPageBreak/>
        <w:t xml:space="preserve">سطحی نسبت به غلظت بیوسورفکتانت رسم شد. با افزایش غلظت بیوسورفکتانت کشش سطحی آب کاهش یافته تا به نقطه‌ بحرانی می‌رسد که از این نقطه به بعد با افزایش غلظت بیوسورفکتانت، کشش سطحی ثابت مانده و در بسیاری از موارد افزایش نیز نشان می‌دهد. غلظت بیوسورفکتانت‌ها در این نقطه بعنوان  </w:t>
      </w:r>
      <w:r>
        <w:t>CMC</w:t>
      </w:r>
      <w:r>
        <w:rPr>
          <w:rFonts w:hint="cs"/>
          <w:rtl/>
        </w:rPr>
        <w:t xml:space="preserve"> تعیین شد </w:t>
      </w:r>
      <w:r>
        <w:rPr>
          <w:rtl/>
        </w:rPr>
        <w:fldChar w:fldCharType="begin"/>
      </w:r>
      <w:r w:rsidR="00B61A94">
        <w:rPr>
          <w:rtl/>
        </w:rPr>
        <w:instrText xml:space="preserve"> </w:instrText>
      </w:r>
      <w:r w:rsidR="00B61A94">
        <w:instrText>ADDIN EN.CITE &lt;EndNote&gt;&lt;Cite&gt;&lt;Author&gt;Correa&lt;/Author&gt;&lt;Year&gt;</w:instrText>
      </w:r>
      <w:r w:rsidR="00B61A94">
        <w:rPr>
          <w:rtl/>
        </w:rPr>
        <w:instrText>1999</w:instrText>
      </w:r>
      <w:r w:rsidR="00B61A94">
        <w:instrText>&lt;/Year&gt;&lt;RecNum&gt;</w:instrText>
      </w:r>
      <w:r w:rsidR="00B61A94">
        <w:rPr>
          <w:rtl/>
        </w:rPr>
        <w:instrText>71</w:instrText>
      </w:r>
      <w:r w:rsidR="00B61A94">
        <w:instrText>&lt;/RecNum&gt;&lt;DisplayText&gt;[</w:instrText>
      </w:r>
      <w:r w:rsidR="00B61A94">
        <w:rPr>
          <w:rtl/>
        </w:rPr>
        <w:instrText>71</w:instrText>
      </w:r>
      <w:r w:rsidR="00B61A94">
        <w:instrText>]&lt;/DisplayText&gt;&lt;record&gt;&lt;rec-number&gt;</w:instrText>
      </w:r>
      <w:r w:rsidR="00B61A94">
        <w:rPr>
          <w:rtl/>
        </w:rPr>
        <w:instrText>71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71</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&lt;/ref-type&gt;&lt;contributors&gt;&lt;authors&gt;&lt;author&gt;Correa, Bicca Flavio &lt;/author&gt;&lt;author&gt;Colombo, Fleck Leonardo &lt;/author&gt;&lt;author&gt;Zachia Ayub, Marco Antonio&lt;/author&gt;&lt;/authors&gt;&lt;/contributors&gt;&lt;titles&gt;&lt;title&gt;&lt;style face="normal" font="default" size="</w:instrText>
      </w:r>
      <w:r w:rsidR="00B61A94">
        <w:rPr>
          <w:rtl/>
        </w:rPr>
        <w:instrText>100%</w:instrText>
      </w:r>
      <w:r w:rsidR="00B61A94">
        <w:instrText>"&gt;Production of biosurfactat by hydrocarbon degrading &lt;/style&gt;&lt;style face="italic" font="default" size="</w:instrText>
      </w:r>
      <w:r w:rsidR="00B61A94">
        <w:rPr>
          <w:rtl/>
        </w:rPr>
        <w:instrText>100%</w:instrText>
      </w:r>
      <w:r w:rsidR="00B61A94">
        <w:instrText>"&gt;Rhodococcus rubber&lt;/style&gt;&lt;style face="normal" font="default" size="</w:instrText>
      </w:r>
      <w:r w:rsidR="00B61A94">
        <w:rPr>
          <w:rtl/>
        </w:rPr>
        <w:instrText>100%</w:instrText>
      </w:r>
      <w:r w:rsidR="00B61A94">
        <w:instrText>"&gt; and &lt;/style&gt;&lt;style face="italic" font="default" size</w:instrText>
      </w:r>
      <w:r w:rsidR="00B61A94">
        <w:rPr>
          <w:rtl/>
        </w:rPr>
        <w:instrText>="100%"&gt;</w:instrText>
      </w:r>
      <w:r w:rsidR="00B61A94">
        <w:instrText>rhodococcus erythropolis&lt;/style&gt;&lt;style face="normal" font="default" size="</w:instrText>
      </w:r>
      <w:r w:rsidR="00B61A94">
        <w:rPr>
          <w:rtl/>
        </w:rPr>
        <w:instrText>100%</w:instrText>
      </w:r>
      <w:r w:rsidR="00B61A94">
        <w:instrText>"&gt;.&lt;/style&gt;&lt;/title&gt;&lt;secondary-title&gt;Rev. Microbiol.&lt;/secondary-title&gt;&lt;/titles&gt;&lt;periodical&gt;&lt;full-title&gt;Rev. Microbiol.&lt;/full-title&gt;&lt;/periodical&gt;&lt;pages&gt;</w:instrText>
      </w:r>
      <w:r w:rsidR="00B61A94">
        <w:rPr>
          <w:rtl/>
        </w:rPr>
        <w:instrText>245-258</w:instrText>
      </w:r>
      <w:r w:rsidR="00B61A94">
        <w:instrText>&lt;/pages&gt;&lt;volume&gt;</w:instrText>
      </w:r>
      <w:r w:rsidR="00B61A94">
        <w:rPr>
          <w:rtl/>
        </w:rPr>
        <w:instrText xml:space="preserve">30  </w:instrText>
      </w:r>
      <w:r w:rsidR="00B61A94">
        <w:instrText>&lt;/volume&gt;&lt;number&gt;</w:instrText>
      </w:r>
      <w:r w:rsidR="00B61A94">
        <w:rPr>
          <w:rtl/>
        </w:rPr>
        <w:instrText>3</w:instrText>
      </w:r>
      <w:r w:rsidR="00B61A94">
        <w:instrText>&lt;/number&gt;&lt;dates&gt;&lt;year&gt;</w:instrText>
      </w:r>
      <w:r w:rsidR="00B61A94">
        <w:rPr>
          <w:rtl/>
        </w:rPr>
        <w:instrText>1999</w:instrText>
      </w:r>
      <w:r w:rsidR="00B61A94">
        <w:instrText>&lt;/year&gt;&lt;/dates&gt;&lt;urls&gt;&lt;/urls&gt;&lt;/record&gt;&lt;/Cite&gt;&lt;/EndNote</w:instrText>
      </w:r>
      <w:r w:rsidR="00B61A94">
        <w:rPr>
          <w:rtl/>
        </w:rPr>
        <w:instrText>&gt;</w:instrText>
      </w:r>
      <w:r>
        <w:rPr>
          <w:rtl/>
        </w:rPr>
        <w:fldChar w:fldCharType="separate"/>
      </w:r>
      <w:r w:rsidR="00B61A94">
        <w:rPr>
          <w:noProof/>
          <w:rtl/>
        </w:rPr>
        <w:t>[</w:t>
      </w:r>
      <w:hyperlink w:anchor="_ENREF_71" w:tooltip="Correa, 1999 #71" w:history="1">
        <w:r w:rsidR="008747E3">
          <w:rPr>
            <w:noProof/>
            <w:rtl/>
          </w:rPr>
          <w:t>71</w:t>
        </w:r>
      </w:hyperlink>
      <w:r w:rsidR="00B61A94">
        <w:rPr>
          <w:noProof/>
          <w:rtl/>
        </w:rPr>
        <w:t>]</w:t>
      </w:r>
      <w:r>
        <w:rPr>
          <w:rtl/>
        </w:rPr>
        <w:fldChar w:fldCharType="end"/>
      </w:r>
      <w:r>
        <w:rPr>
          <w:rFonts w:hint="cs"/>
          <w:sz w:val="28"/>
          <w:rtl/>
        </w:rPr>
        <w:t>.</w:t>
      </w:r>
    </w:p>
    <w:p w14:paraId="3F982C56" w14:textId="256A8C84" w:rsidR="00D31786" w:rsidRDefault="00D31786" w:rsidP="008747E3">
      <w:pPr>
        <w:rPr>
          <w:rtl/>
        </w:rPr>
      </w:pPr>
      <w:r>
        <w:rPr>
          <w:rFonts w:hint="cs"/>
          <w:rtl/>
        </w:rPr>
        <w:t xml:space="preserve">همچنین جهت </w:t>
      </w:r>
      <w:bookmarkStart w:id="244" w:name="_Toc371951226"/>
      <w:r w:rsidRPr="00F8291F">
        <w:rPr>
          <w:rFonts w:hint="cs"/>
          <w:rtl/>
        </w:rPr>
        <w:t>تعیین</w:t>
      </w:r>
      <w:r w:rsidRPr="00DF0874">
        <w:rPr>
          <w:rFonts w:hint="cs"/>
          <w:sz w:val="22"/>
          <w:rtl/>
        </w:rPr>
        <w:t xml:space="preserve"> </w:t>
      </w:r>
      <w:r w:rsidRPr="00DF0874">
        <w:t>CMC</w:t>
      </w:r>
      <w:r w:rsidRPr="00DF0874">
        <w:rPr>
          <w:rFonts w:hint="cs"/>
          <w:rtl/>
        </w:rPr>
        <w:t xml:space="preserve"> به روش بررسی فعالیت امولسیفیکاسیون</w:t>
      </w:r>
      <w:bookmarkEnd w:id="244"/>
      <w:r>
        <w:rPr>
          <w:rFonts w:hint="cs"/>
          <w:rtl/>
        </w:rPr>
        <w:t xml:space="preserve">، </w:t>
      </w:r>
      <w:r w:rsidRPr="00426613">
        <w:rPr>
          <w:rFonts w:hint="cs"/>
          <w:rtl/>
        </w:rPr>
        <w:t xml:space="preserve">رقت‌های متوالی از استوک غلیظ </w:t>
      </w:r>
      <w:r>
        <w:rPr>
          <w:rFonts w:hint="cs"/>
          <w:rtl/>
        </w:rPr>
        <w:t>بیوسورفکتانت</w:t>
      </w:r>
      <w:r w:rsidRPr="00426613">
        <w:rPr>
          <w:rFonts w:hint="cs"/>
          <w:rtl/>
        </w:rPr>
        <w:t xml:space="preserve"> (</w:t>
      </w:r>
      <w:r w:rsidRPr="00426613">
        <w:t>5000 mg/l</w:t>
      </w:r>
      <w:r w:rsidRPr="00426613">
        <w:rPr>
          <w:rFonts w:hint="cs"/>
          <w:rtl/>
        </w:rPr>
        <w:t>) تهیه شد و شاخص فعالیت امولسیفیه</w:t>
      </w:r>
      <w:r w:rsidRPr="00426613">
        <w:t xml:space="preserve"> ‌‌</w:t>
      </w:r>
      <w:r w:rsidRPr="00426613">
        <w:rPr>
          <w:rFonts w:hint="cs"/>
          <w:rtl/>
        </w:rPr>
        <w:t xml:space="preserve">‌کنندگی هر رقت با اندازه‌گیری میزان کدورت حاصل از ایجاد امولسیون هگزادکان در آب تعیین شد. برای این منظور </w:t>
      </w:r>
      <w:r w:rsidRPr="00426613">
        <w:t xml:space="preserve"> </w:t>
      </w:r>
      <w:r w:rsidRPr="00426613">
        <w:rPr>
          <w:rFonts w:hint="cs"/>
          <w:rtl/>
        </w:rPr>
        <w:t xml:space="preserve">500 میکرولیتر از هر رقت فوق به 4000 میکرولیتر آب مقطر اضافه شد. سپس بعد از اندازگیری کدورت در طول موج‌ 600 نانومتر، 500 میکرولیتر هگزادکان به مخلوط فوق اضافه شد و به مدت 10 ثانیه ورتکس شد. سپس کدورت مجدداً اندازگیری شد اختلاف میزان جذب به عنوان شاخص فعالیت امولسیفیکاسیون در نظر گرفته شد. جهت تعیین </w:t>
      </w:r>
      <w:r w:rsidRPr="00426613">
        <w:t>CMC</w:t>
      </w:r>
      <w:r w:rsidRPr="00426613">
        <w:rPr>
          <w:rFonts w:hint="cs"/>
          <w:rtl/>
        </w:rPr>
        <w:t xml:space="preserve"> منحنی تغییرات فعالیت امولسیفیکاسیون نسبت به تغییرات غلظت رسم شد. </w:t>
      </w:r>
      <w:r w:rsidRPr="00426613">
        <w:t>CMC</w:t>
      </w:r>
      <w:r w:rsidRPr="00426613">
        <w:rPr>
          <w:rFonts w:hint="cs"/>
          <w:rtl/>
        </w:rPr>
        <w:t xml:space="preserve"> غلظتی از هر </w:t>
      </w:r>
      <w:r>
        <w:rPr>
          <w:rFonts w:hint="cs"/>
          <w:rtl/>
        </w:rPr>
        <w:t>بیوسورفکتانت</w:t>
      </w:r>
      <w:r w:rsidRPr="00426613">
        <w:rPr>
          <w:rFonts w:hint="cs"/>
          <w:rtl/>
        </w:rPr>
        <w:t xml:space="preserve"> در نظر گرفته شد که در آن با افزایش غلظت </w:t>
      </w:r>
      <w:r>
        <w:rPr>
          <w:rFonts w:hint="cs"/>
          <w:rtl/>
        </w:rPr>
        <w:t>بیوسورفکتانت</w:t>
      </w:r>
      <w:r w:rsidRPr="00426613">
        <w:rPr>
          <w:rFonts w:hint="cs"/>
          <w:rtl/>
        </w:rPr>
        <w:t xml:space="preserve"> میزان امولسیفیکاسیون شروع به افزایش نمود</w:t>
      </w:r>
      <w:r>
        <w:rPr>
          <w:rFonts w:hint="cs"/>
          <w:rtl/>
        </w:rPr>
        <w:t xml:space="preserve"> </w:t>
      </w:r>
      <w:r>
        <w:rPr>
          <w:rtl/>
        </w:rPr>
        <w:fldChar w:fldCharType="begin"/>
      </w:r>
      <w:r w:rsidR="00B61A94">
        <w:rPr>
          <w:rtl/>
        </w:rPr>
        <w:instrText xml:space="preserve"> </w:instrText>
      </w:r>
      <w:r w:rsidR="00B61A94">
        <w:instrText>ADDIN EN.CITE &lt;EndNote&gt;&lt;Cite&gt;&lt;Author&gt;Banat&lt;/Author&gt;&lt;Year&gt;</w:instrText>
      </w:r>
      <w:r w:rsidR="00B61A94">
        <w:rPr>
          <w:rtl/>
        </w:rPr>
        <w:instrText>2010</w:instrText>
      </w:r>
      <w:r w:rsidR="00B61A94">
        <w:instrText>&lt;/Year&gt;&lt;RecNum&gt;</w:instrText>
      </w:r>
      <w:r w:rsidR="00B61A94">
        <w:rPr>
          <w:rtl/>
        </w:rPr>
        <w:instrText>24</w:instrText>
      </w:r>
      <w:r w:rsidR="00B61A94">
        <w:instrText>&lt;/RecNum&gt;&lt;DisplayText&gt;[</w:instrText>
      </w:r>
      <w:r w:rsidR="00B61A94">
        <w:rPr>
          <w:rtl/>
        </w:rPr>
        <w:instrText>24</w:instrText>
      </w:r>
      <w:r w:rsidR="00B61A94">
        <w:instrText>]&lt;/DisplayText&gt;&lt;record&gt;&lt;rec-number&gt;</w:instrText>
      </w:r>
      <w:r w:rsidR="00B61A94">
        <w:rPr>
          <w:rtl/>
        </w:rPr>
        <w:instrText>24</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24</w:instrText>
      </w:r>
      <w:r w:rsidR="00B61A94">
        <w:instrText>&lt;/key&gt;&lt;/foreign-keys&gt;&lt;ref</w:instrText>
      </w:r>
      <w:r w:rsidR="00B61A94">
        <w:rPr>
          <w:rtl/>
        </w:rPr>
        <w:instrText>-</w:instrText>
      </w:r>
      <w:r w:rsidR="00B61A94">
        <w:instrText>type name="Journal Article"&gt;</w:instrText>
      </w:r>
      <w:r w:rsidR="00B61A94">
        <w:rPr>
          <w:rtl/>
        </w:rPr>
        <w:instrText>17</w:instrText>
      </w:r>
      <w:r w:rsidR="00B61A94">
        <w:instrText>&lt;/ref-type&gt;&lt;contributors&gt;&lt;authors&gt;&lt;author&gt;Banat, Ibrahim M&lt;/author&gt;&lt;author&gt;Franzetti, Andrea&lt;/author&gt;&lt;author&gt;Gandolfi, Isabella&lt;/author&gt;&lt;author&gt;Bestetti, Giuseppina&lt;/author&gt;&lt;author&gt;Martinotti, Maria G&lt;/author&gt;&lt;author&gt;Fracchia</w:instrText>
      </w:r>
      <w:r w:rsidR="00B61A94">
        <w:rPr>
          <w:rtl/>
        </w:rPr>
        <w:instrText xml:space="preserve">, </w:instrText>
      </w:r>
      <w:r w:rsidR="00B61A94">
        <w:instrText>Letizia&lt;/author&gt;&lt;author&gt;Smyth, Thomas J&lt;/author&gt;&lt;author&gt;Marchant, Roger&lt;/author&gt;&lt;/authors&gt;&lt;/contributors&gt;&lt;titles&gt;&lt;title&gt;Microbial biosurfactants production, applications and future potential&lt;/title&gt;&lt;secondary-title&gt;Applied Microbiology and Biotechnology</w:instrText>
      </w:r>
      <w:r w:rsidR="00B61A94">
        <w:rPr>
          <w:rtl/>
        </w:rPr>
        <w:instrText>&lt;/</w:instrText>
      </w:r>
      <w:r w:rsidR="00B61A94">
        <w:instrText>secondary-title&gt;&lt;/titles&gt;&lt;periodical&gt;&lt;full-title&gt;Applied Microbiology and Biotechnology&lt;/full-title&gt;&lt;/periodical&gt;&lt;pages&gt;</w:instrText>
      </w:r>
      <w:r w:rsidR="00B61A94">
        <w:rPr>
          <w:rtl/>
        </w:rPr>
        <w:instrText>427-444</w:instrText>
      </w:r>
      <w:r w:rsidR="00B61A94">
        <w:instrText>&lt;/pages&gt;&lt;volume&gt;</w:instrText>
      </w:r>
      <w:r w:rsidR="00B61A94">
        <w:rPr>
          <w:rtl/>
        </w:rPr>
        <w:instrText>87</w:instrText>
      </w:r>
      <w:r w:rsidR="00B61A94">
        <w:instrText>&lt;/volume&gt;&lt;number&gt;</w:instrText>
      </w:r>
      <w:r w:rsidR="00B61A94">
        <w:rPr>
          <w:rtl/>
        </w:rPr>
        <w:instrText>2</w:instrText>
      </w:r>
      <w:r w:rsidR="00B61A94">
        <w:instrText>&lt;/number&gt;&lt;dates&gt;&lt;year&gt;</w:instrText>
      </w:r>
      <w:r w:rsidR="00B61A94">
        <w:rPr>
          <w:rtl/>
        </w:rPr>
        <w:instrText>2010</w:instrText>
      </w:r>
      <w:r w:rsidR="00B61A94">
        <w:instrText>&lt;/year&gt;&lt;/dates&gt;&lt;isbn&gt;</w:instrText>
      </w:r>
      <w:r w:rsidR="00B61A94">
        <w:rPr>
          <w:rtl/>
        </w:rPr>
        <w:instrText>0175-7598</w:instrText>
      </w:r>
      <w:r w:rsidR="00B61A94">
        <w:instrText>&lt;/isbn&gt;&lt;urls&gt;&lt;/urls&gt;&lt;/record&gt;&lt;/Cite&gt;&lt;/EndNote</w:instrText>
      </w:r>
      <w:r w:rsidR="00B61A94">
        <w:rPr>
          <w:rtl/>
        </w:rPr>
        <w:instrText>&gt;</w:instrText>
      </w:r>
      <w:r>
        <w:rPr>
          <w:rtl/>
        </w:rPr>
        <w:fldChar w:fldCharType="separate"/>
      </w:r>
      <w:r w:rsidR="00B61A94">
        <w:rPr>
          <w:noProof/>
          <w:rtl/>
        </w:rPr>
        <w:t>[</w:t>
      </w:r>
      <w:hyperlink w:anchor="_ENREF_24" w:tooltip="Banat, 2010 #24" w:history="1">
        <w:r w:rsidR="008747E3">
          <w:rPr>
            <w:noProof/>
            <w:rtl/>
          </w:rPr>
          <w:t>24</w:t>
        </w:r>
      </w:hyperlink>
      <w:r w:rsidR="00B61A94">
        <w:rPr>
          <w:noProof/>
          <w:rtl/>
        </w:rPr>
        <w:t>]</w:t>
      </w:r>
      <w:r>
        <w:rPr>
          <w:rtl/>
        </w:rPr>
        <w:fldChar w:fldCharType="end"/>
      </w:r>
      <w:r w:rsidRPr="00426613">
        <w:rPr>
          <w:rFonts w:hint="cs"/>
          <w:rtl/>
        </w:rPr>
        <w:t>.</w:t>
      </w:r>
    </w:p>
    <w:p w14:paraId="4BE9BAF4" w14:textId="31E46433" w:rsidR="00D31786" w:rsidRDefault="00D31786" w:rsidP="00D31786">
      <w:pPr>
        <w:rPr>
          <w:rtl/>
        </w:rPr>
      </w:pPr>
      <w:r w:rsidRPr="00132C33">
        <w:rPr>
          <w:rtl/>
        </w:rPr>
        <w:fldChar w:fldCharType="begin"/>
      </w:r>
      <w:r w:rsidRPr="00132C33">
        <w:rPr>
          <w:rtl/>
        </w:rPr>
        <w:instrText xml:space="preserve"> </w:instrText>
      </w:r>
      <w:r w:rsidRPr="00132C33">
        <w:rPr>
          <w:rFonts w:hint="cs"/>
        </w:rPr>
        <w:instrText>REF</w:instrText>
      </w:r>
      <w:r w:rsidRPr="00132C33">
        <w:rPr>
          <w:rFonts w:hint="cs"/>
          <w:rtl/>
        </w:rPr>
        <w:instrText xml:space="preserve"> _</w:instrText>
      </w:r>
      <w:r w:rsidRPr="00132C33">
        <w:rPr>
          <w:rFonts w:hint="cs"/>
        </w:rPr>
        <w:instrText>Ref371430853 \h</w:instrText>
      </w:r>
      <w:r w:rsidRPr="00132C33">
        <w:rPr>
          <w:rtl/>
        </w:rPr>
        <w:instrText xml:space="preserve"> </w:instrText>
      </w:r>
      <w:r>
        <w:rPr>
          <w:rtl/>
        </w:rPr>
        <w:instrText xml:space="preserve"> \* </w:instrText>
      </w:r>
      <w:r>
        <w:instrText>MERGEFORMAT</w:instrText>
      </w:r>
      <w:r>
        <w:rPr>
          <w:rtl/>
        </w:rPr>
        <w:instrText xml:space="preserve"> </w:instrText>
      </w:r>
      <w:r w:rsidRPr="00132C33">
        <w:rPr>
          <w:rtl/>
        </w:rPr>
      </w:r>
      <w:r w:rsidRPr="00132C33">
        <w:rPr>
          <w:rtl/>
        </w:rPr>
        <w:fldChar w:fldCharType="separate"/>
      </w:r>
      <w:r w:rsidR="008645A7">
        <w:rPr>
          <w:rtl/>
        </w:rPr>
        <w:t xml:space="preserve">شکل </w:t>
      </w:r>
      <w:r w:rsidR="008645A7">
        <w:rPr>
          <w:noProof/>
          <w:rtl/>
        </w:rPr>
        <w:t>‏</w:t>
      </w:r>
      <w:r w:rsidR="008645A7">
        <w:rPr>
          <w:noProof/>
          <w:rtl/>
        </w:rPr>
        <w:t>2</w:t>
      </w:r>
      <w:r w:rsidR="008645A7">
        <w:rPr>
          <w:noProof/>
          <w:rtl/>
        </w:rPr>
        <w:t>-‏11</w:t>
      </w:r>
      <w:r w:rsidRPr="00132C33">
        <w:rPr>
          <w:rtl/>
        </w:rPr>
        <w:fldChar w:fldCharType="end"/>
      </w:r>
      <w:r w:rsidRPr="000A42F9">
        <w:rPr>
          <w:rFonts w:hint="cs"/>
          <w:rtl/>
        </w:rPr>
        <w:t xml:space="preserve"> نمودار تغییرات کشش سطحی و امولسیفیکاسیون را نسبت به غلظت </w:t>
      </w:r>
      <w:r>
        <w:rPr>
          <w:rFonts w:hint="cs"/>
          <w:rtl/>
        </w:rPr>
        <w:t>بیوسورفکتانت</w:t>
      </w:r>
      <w:r w:rsidRPr="000A42F9">
        <w:rPr>
          <w:rFonts w:hint="cs"/>
          <w:rtl/>
        </w:rPr>
        <w:t xml:space="preserve"> تولیدی از سویه </w:t>
      </w:r>
      <w:r>
        <w:t>KE1</w:t>
      </w:r>
      <w:r w:rsidRPr="000A42F9">
        <w:rPr>
          <w:rFonts w:hint="cs"/>
          <w:rtl/>
        </w:rPr>
        <w:t xml:space="preserve"> نشان می‌دهد. مشاهده می‌شود که با افزایش غلظت بیوسرفاکتانت، کشش سطحی نیز کاهش پیدا کرده تا سرانجام در غلظت </w:t>
      </w:r>
      <w:r w:rsidRPr="000A42F9">
        <w:t>mg l</w:t>
      </w:r>
      <w:r w:rsidR="00D25F66">
        <w:rPr>
          <w:vertAlign w:val="superscript"/>
        </w:rPr>
        <w:t>-</w:t>
      </w:r>
      <w:r w:rsidRPr="000A42F9">
        <w:rPr>
          <w:vertAlign w:val="superscript"/>
        </w:rPr>
        <w:t>1</w:t>
      </w:r>
      <w:r w:rsidRPr="000A42F9">
        <w:rPr>
          <w:rFonts w:hint="cs"/>
          <w:rtl/>
        </w:rPr>
        <w:t xml:space="preserve"> </w:t>
      </w:r>
      <w:r w:rsidR="00D25F66">
        <w:rPr>
          <w:rFonts w:hint="cs"/>
          <w:rtl/>
        </w:rPr>
        <w:t>01</w:t>
      </w:r>
      <w:r w:rsidRPr="000A42F9">
        <w:rPr>
          <w:rFonts w:hint="cs"/>
          <w:rtl/>
        </w:rPr>
        <w:t>/</w:t>
      </w:r>
      <w:r w:rsidR="00D25F66">
        <w:rPr>
          <w:rFonts w:hint="cs"/>
          <w:rtl/>
        </w:rPr>
        <w:t>357</w:t>
      </w:r>
      <w:r w:rsidRPr="000A42F9">
        <w:rPr>
          <w:rFonts w:hint="cs"/>
          <w:rtl/>
        </w:rPr>
        <w:t xml:space="preserve"> با افزایش غلظت تغییری  در کشش سطحی صورت نگرفته است این نقطه همان نقطه </w:t>
      </w:r>
      <w:r w:rsidRPr="000A42F9">
        <w:t>CMC</w:t>
      </w:r>
      <w:r w:rsidRPr="000A42F9">
        <w:rPr>
          <w:rFonts w:hint="cs"/>
          <w:rtl/>
        </w:rPr>
        <w:t xml:space="preserve"> می‌باشد. میزان کشش سطحی در این نقطه</w:t>
      </w:r>
      <w:r>
        <w:rPr>
          <w:rFonts w:hint="cs"/>
          <w:rtl/>
        </w:rPr>
        <w:t xml:space="preserve"> </w:t>
      </w:r>
      <w:r w:rsidR="00D25F66">
        <w:rPr>
          <w:rtl/>
        </w:rPr>
        <w:br/>
      </w:r>
      <w:proofErr w:type="spellStart"/>
      <w:r w:rsidRPr="000A42F9">
        <w:t>mN</w:t>
      </w:r>
      <w:proofErr w:type="spellEnd"/>
      <w:r w:rsidRPr="000A42F9">
        <w:t xml:space="preserve"> m</w:t>
      </w:r>
      <w:r w:rsidR="00D25F66">
        <w:rPr>
          <w:vertAlign w:val="superscript"/>
        </w:rPr>
        <w:t>-</w:t>
      </w:r>
      <w:r w:rsidRPr="00EB5EE7">
        <w:rPr>
          <w:vertAlign w:val="superscript"/>
        </w:rPr>
        <w:t>1</w:t>
      </w:r>
      <w:r w:rsidRPr="000A42F9">
        <w:rPr>
          <w:rFonts w:hint="cs"/>
          <w:rtl/>
        </w:rPr>
        <w:t xml:space="preserve"> 26/46 اندازه‌گیری شده</w:t>
      </w:r>
      <w:r w:rsidRPr="000A42F9">
        <w:t xml:space="preserve">  </w:t>
      </w:r>
      <w:r w:rsidRPr="000A42F9">
        <w:rPr>
          <w:rFonts w:hint="cs"/>
          <w:rtl/>
        </w:rPr>
        <w:t xml:space="preserve">است. همین نتیجه در مورد فعالیت امولسیفیکاسیون نیز مشاهده شد. با افزایش غلظت میزان امولسیفیکاسیون تغییر چشمگیری را نشان نمی‌دهد تا اینکه سرانجام در غلظت </w:t>
      </w:r>
      <w:r w:rsidRPr="000A42F9">
        <w:t>mg</w:t>
      </w:r>
      <w:r>
        <w:t xml:space="preserve"> </w:t>
      </w:r>
      <w:r w:rsidRPr="000A42F9">
        <w:t>l</w:t>
      </w:r>
      <w:r w:rsidR="00D25F66">
        <w:rPr>
          <w:vertAlign w:val="superscript"/>
        </w:rPr>
        <w:t>-</w:t>
      </w:r>
      <w:r w:rsidRPr="000A42F9">
        <w:rPr>
          <w:vertAlign w:val="superscript"/>
        </w:rPr>
        <w:t>1</w:t>
      </w:r>
      <w:r w:rsidRPr="000A42F9">
        <w:rPr>
          <w:rFonts w:hint="cs"/>
          <w:rtl/>
        </w:rPr>
        <w:t xml:space="preserve"> </w:t>
      </w:r>
      <w:r w:rsidR="00D25F66">
        <w:rPr>
          <w:rFonts w:hint="cs"/>
          <w:rtl/>
        </w:rPr>
        <w:t xml:space="preserve">500 </w:t>
      </w:r>
      <w:r>
        <w:rPr>
          <w:rFonts w:hint="cs"/>
          <w:rtl/>
        </w:rPr>
        <w:t xml:space="preserve"> افزایش جهشی در میزان امولسیفیکاسیون ایجاد می‌شود.</w:t>
      </w:r>
      <w:r w:rsidRPr="000A42F9">
        <w:rPr>
          <w:rFonts w:hint="cs"/>
          <w:rtl/>
        </w:rPr>
        <w:t xml:space="preserve"> </w:t>
      </w:r>
      <w:r>
        <w:rPr>
          <w:rFonts w:hint="cs"/>
          <w:rtl/>
        </w:rPr>
        <w:t xml:space="preserve">به این ترتیب </w:t>
      </w:r>
      <w:r>
        <w:t>CMC</w:t>
      </w:r>
      <w:r>
        <w:rPr>
          <w:rFonts w:hint="cs"/>
          <w:rtl/>
        </w:rPr>
        <w:t xml:space="preserve"> بیوسورفکتانت حاصل از سویه </w:t>
      </w:r>
      <w:r>
        <w:t>KE1</w:t>
      </w:r>
      <w:r>
        <w:rPr>
          <w:rFonts w:hint="cs"/>
          <w:rtl/>
        </w:rPr>
        <w:t xml:space="preserve"> توسط هر دو روش معادل غلظت </w:t>
      </w:r>
      <w:r w:rsidR="00D25F66">
        <w:t>357.01</w:t>
      </w:r>
      <w:r>
        <w:rPr>
          <w:rFonts w:hint="cs"/>
          <w:rtl/>
        </w:rPr>
        <w:t xml:space="preserve"> میلی‌گرم بر لیتر تعیین گردید</w:t>
      </w:r>
      <w:r w:rsidRPr="000A42F9">
        <w:rPr>
          <w:rFonts w:hint="cs"/>
          <w:rtl/>
        </w:rPr>
        <w:t>.</w:t>
      </w:r>
    </w:p>
    <w:p w14:paraId="60B60911" w14:textId="0DA78085" w:rsidR="00D31786" w:rsidRPr="00426613" w:rsidRDefault="00D31786" w:rsidP="00D31786">
      <w:pPr>
        <w:rPr>
          <w:rtl/>
        </w:rPr>
      </w:pPr>
      <w:r w:rsidRPr="00190A4D">
        <w:lastRenderedPageBreak/>
        <w:t>CMC</w:t>
      </w:r>
      <w:r w:rsidRPr="00190A4D">
        <w:rPr>
          <w:rtl/>
        </w:rPr>
        <w:t xml:space="preserve"> </w:t>
      </w:r>
      <w:r w:rsidRPr="00190A4D">
        <w:rPr>
          <w:rFonts w:hint="cs"/>
          <w:rtl/>
        </w:rPr>
        <w:t>یعنی</w:t>
      </w:r>
      <w:r w:rsidRPr="00190A4D">
        <w:rPr>
          <w:rtl/>
        </w:rPr>
        <w:t xml:space="preserve"> </w:t>
      </w:r>
      <w:r w:rsidRPr="00190A4D">
        <w:rPr>
          <w:rFonts w:hint="cs"/>
          <w:rtl/>
        </w:rPr>
        <w:t>حداقل</w:t>
      </w:r>
      <w:r w:rsidRPr="00190A4D">
        <w:rPr>
          <w:rtl/>
        </w:rPr>
        <w:t xml:space="preserve"> </w:t>
      </w:r>
      <w:r w:rsidRPr="00190A4D">
        <w:rPr>
          <w:rFonts w:hint="cs"/>
          <w:rtl/>
        </w:rPr>
        <w:t>غلظت</w:t>
      </w:r>
      <w:r w:rsidRPr="00190A4D">
        <w:rPr>
          <w:rtl/>
        </w:rPr>
        <w:t xml:space="preserve"> </w:t>
      </w:r>
      <w:r w:rsidRPr="00190A4D">
        <w:rPr>
          <w:rFonts w:hint="cs"/>
          <w:rtl/>
        </w:rPr>
        <w:t>ماده</w:t>
      </w:r>
      <w:r w:rsidRPr="00190A4D">
        <w:rPr>
          <w:rtl/>
        </w:rPr>
        <w:t xml:space="preserve"> </w:t>
      </w:r>
      <w:r w:rsidRPr="00190A4D">
        <w:rPr>
          <w:rFonts w:hint="cs"/>
          <w:rtl/>
        </w:rPr>
        <w:t>سورفکتانتی</w:t>
      </w:r>
      <w:r w:rsidRPr="00190A4D">
        <w:rPr>
          <w:rtl/>
        </w:rPr>
        <w:t xml:space="preserve"> </w:t>
      </w:r>
      <w:r w:rsidRPr="00190A4D">
        <w:rPr>
          <w:rFonts w:hint="cs"/>
          <w:rtl/>
        </w:rPr>
        <w:t>که</w:t>
      </w:r>
      <w:r w:rsidRPr="00190A4D">
        <w:rPr>
          <w:rtl/>
        </w:rPr>
        <w:t xml:space="preserve"> </w:t>
      </w:r>
      <w:r w:rsidRPr="00190A4D">
        <w:rPr>
          <w:rFonts w:hint="cs"/>
          <w:rtl/>
        </w:rPr>
        <w:t>توانایی</w:t>
      </w:r>
      <w:r w:rsidRPr="00190A4D">
        <w:rPr>
          <w:rtl/>
        </w:rPr>
        <w:t xml:space="preserve"> </w:t>
      </w:r>
      <w:r w:rsidRPr="00190A4D">
        <w:rPr>
          <w:rFonts w:hint="cs"/>
          <w:rtl/>
        </w:rPr>
        <w:t>ایجاد</w:t>
      </w:r>
      <w:r w:rsidRPr="00190A4D">
        <w:rPr>
          <w:rtl/>
        </w:rPr>
        <w:t xml:space="preserve"> </w:t>
      </w:r>
      <w:r w:rsidRPr="00190A4D">
        <w:rPr>
          <w:rFonts w:hint="cs"/>
          <w:rtl/>
        </w:rPr>
        <w:t>ساختارهای</w:t>
      </w:r>
      <w:r w:rsidRPr="00190A4D">
        <w:rPr>
          <w:rtl/>
        </w:rPr>
        <w:t xml:space="preserve"> </w:t>
      </w:r>
      <w:r w:rsidRPr="00190A4D">
        <w:rPr>
          <w:rFonts w:hint="cs"/>
          <w:rtl/>
        </w:rPr>
        <w:t>میسل</w:t>
      </w:r>
      <w:r w:rsidRPr="00190A4D">
        <w:rPr>
          <w:rtl/>
        </w:rPr>
        <w:t xml:space="preserve"> </w:t>
      </w:r>
      <w:r w:rsidRPr="00190A4D">
        <w:rPr>
          <w:rFonts w:hint="cs"/>
          <w:rtl/>
        </w:rPr>
        <w:t>را</w:t>
      </w:r>
      <w:r w:rsidRPr="00190A4D">
        <w:rPr>
          <w:rtl/>
        </w:rPr>
        <w:t xml:space="preserve"> </w:t>
      </w:r>
      <w:r w:rsidRPr="00190A4D">
        <w:rPr>
          <w:rFonts w:hint="cs"/>
          <w:rtl/>
        </w:rPr>
        <w:t>دارد،</w:t>
      </w:r>
      <w:r w:rsidRPr="00190A4D">
        <w:rPr>
          <w:rtl/>
        </w:rPr>
        <w:t xml:space="preserve"> </w:t>
      </w:r>
      <w:r w:rsidRPr="00190A4D">
        <w:rPr>
          <w:rFonts w:hint="cs"/>
          <w:rtl/>
        </w:rPr>
        <w:t>مهمترین</w:t>
      </w:r>
      <w:r w:rsidRPr="00190A4D">
        <w:rPr>
          <w:rtl/>
        </w:rPr>
        <w:t xml:space="preserve"> </w:t>
      </w:r>
      <w:r w:rsidRPr="00190A4D">
        <w:rPr>
          <w:rFonts w:hint="cs"/>
          <w:rtl/>
        </w:rPr>
        <w:t>پارامتر</w:t>
      </w:r>
      <w:r w:rsidRPr="00190A4D">
        <w:rPr>
          <w:rtl/>
        </w:rPr>
        <w:t xml:space="preserve"> </w:t>
      </w:r>
      <w:r w:rsidRPr="00190A4D">
        <w:rPr>
          <w:rFonts w:hint="cs"/>
          <w:rtl/>
        </w:rPr>
        <w:t>برای</w:t>
      </w:r>
      <w:r w:rsidRPr="00190A4D">
        <w:rPr>
          <w:rtl/>
        </w:rPr>
        <w:t xml:space="preserve"> </w:t>
      </w:r>
      <w:r w:rsidRPr="00190A4D">
        <w:rPr>
          <w:rFonts w:hint="cs"/>
          <w:rtl/>
        </w:rPr>
        <w:t>مقایسه</w:t>
      </w:r>
      <w:r w:rsidRPr="00190A4D">
        <w:rPr>
          <w:rtl/>
        </w:rPr>
        <w:t xml:space="preserve"> </w:t>
      </w:r>
      <w:r w:rsidRPr="00190A4D">
        <w:rPr>
          <w:rFonts w:hint="cs"/>
          <w:rtl/>
        </w:rPr>
        <w:t>قدرت</w:t>
      </w:r>
      <w:r w:rsidRPr="00190A4D">
        <w:rPr>
          <w:rtl/>
        </w:rPr>
        <w:t xml:space="preserve"> </w:t>
      </w:r>
      <w:r w:rsidRPr="00190A4D">
        <w:rPr>
          <w:rFonts w:hint="cs"/>
          <w:rtl/>
        </w:rPr>
        <w:t>امولسیون</w:t>
      </w:r>
      <w:r w:rsidRPr="00190A4D">
        <w:rPr>
          <w:rtl/>
        </w:rPr>
        <w:t xml:space="preserve"> </w:t>
      </w:r>
      <w:r w:rsidRPr="00190A4D">
        <w:rPr>
          <w:rFonts w:hint="cs"/>
          <w:rtl/>
        </w:rPr>
        <w:t>کنندگی</w:t>
      </w:r>
      <w:r w:rsidRPr="00190A4D">
        <w:rPr>
          <w:rtl/>
        </w:rPr>
        <w:t xml:space="preserve"> </w:t>
      </w:r>
      <w:r>
        <w:rPr>
          <w:rFonts w:hint="cs"/>
          <w:rtl/>
        </w:rPr>
        <w:t>امولسیفایرها</w:t>
      </w:r>
      <w:r w:rsidRPr="00190A4D">
        <w:rPr>
          <w:rtl/>
        </w:rPr>
        <w:t xml:space="preserve"> </w:t>
      </w:r>
      <w:r w:rsidRPr="00190A4D">
        <w:rPr>
          <w:rFonts w:hint="cs"/>
          <w:rtl/>
        </w:rPr>
        <w:t>می‌باشد</w:t>
      </w:r>
      <w:r>
        <w:rPr>
          <w:rFonts w:hint="cs"/>
          <w:rtl/>
        </w:rPr>
        <w:t xml:space="preserve">، بطوریکه هر چه </w:t>
      </w:r>
      <w:r>
        <w:t>CMC</w:t>
      </w:r>
      <w:r>
        <w:rPr>
          <w:rFonts w:hint="cs"/>
          <w:rtl/>
        </w:rPr>
        <w:t xml:space="preserve"> پایین‌تر باشد قدرت پراکنده‌کنندگی بالاتر است</w:t>
      </w:r>
      <w:r w:rsidRPr="00190A4D">
        <w:rPr>
          <w:rtl/>
        </w:rPr>
        <w:t xml:space="preserve">. </w:t>
      </w:r>
      <w:r w:rsidRPr="00190A4D">
        <w:rPr>
          <w:rFonts w:hint="cs"/>
          <w:rtl/>
        </w:rPr>
        <w:t>شاخص</w:t>
      </w:r>
      <w:r w:rsidRPr="00190A4D">
        <w:rPr>
          <w:rtl/>
        </w:rPr>
        <w:t xml:space="preserve"> </w:t>
      </w:r>
      <w:r w:rsidRPr="00190A4D">
        <w:t>CMC</w:t>
      </w:r>
      <w:r w:rsidRPr="00190A4D">
        <w:rPr>
          <w:rtl/>
        </w:rPr>
        <w:t xml:space="preserve"> </w:t>
      </w:r>
      <w:r w:rsidRPr="00190A4D">
        <w:rPr>
          <w:rFonts w:hint="cs"/>
          <w:rtl/>
        </w:rPr>
        <w:t>را</w:t>
      </w:r>
      <w:r w:rsidRPr="00190A4D">
        <w:rPr>
          <w:rtl/>
        </w:rPr>
        <w:t xml:space="preserve"> </w:t>
      </w:r>
      <w:r w:rsidRPr="00190A4D">
        <w:rPr>
          <w:rFonts w:hint="cs"/>
          <w:rtl/>
        </w:rPr>
        <w:t>می‌توان</w:t>
      </w:r>
      <w:r w:rsidRPr="00190A4D">
        <w:rPr>
          <w:rtl/>
        </w:rPr>
        <w:t xml:space="preserve"> </w:t>
      </w:r>
      <w:r w:rsidRPr="00190A4D">
        <w:rPr>
          <w:rFonts w:hint="cs"/>
          <w:rtl/>
        </w:rPr>
        <w:t>به</w:t>
      </w:r>
      <w:r w:rsidRPr="00190A4D">
        <w:rPr>
          <w:rtl/>
        </w:rPr>
        <w:t xml:space="preserve"> </w:t>
      </w:r>
      <w:r w:rsidRPr="00190A4D">
        <w:rPr>
          <w:rFonts w:hint="cs"/>
          <w:rtl/>
        </w:rPr>
        <w:t>روش‌های</w:t>
      </w:r>
      <w:r w:rsidRPr="00190A4D">
        <w:rPr>
          <w:rtl/>
        </w:rPr>
        <w:t xml:space="preserve"> </w:t>
      </w:r>
      <w:r w:rsidRPr="00190A4D">
        <w:rPr>
          <w:rFonts w:hint="cs"/>
          <w:rtl/>
        </w:rPr>
        <w:t>مختلف</w:t>
      </w:r>
      <w:r w:rsidRPr="00190A4D">
        <w:rPr>
          <w:rtl/>
        </w:rPr>
        <w:t xml:space="preserve"> </w:t>
      </w:r>
      <w:r w:rsidRPr="00190A4D">
        <w:rPr>
          <w:rFonts w:hint="cs"/>
          <w:rtl/>
        </w:rPr>
        <w:t>به</w:t>
      </w:r>
      <w:r w:rsidRPr="00190A4D">
        <w:rPr>
          <w:rtl/>
        </w:rPr>
        <w:t xml:space="preserve"> </w:t>
      </w:r>
      <w:r w:rsidRPr="00190A4D">
        <w:rPr>
          <w:rFonts w:hint="cs"/>
          <w:rtl/>
        </w:rPr>
        <w:t>دست</w:t>
      </w:r>
      <w:r w:rsidRPr="00190A4D">
        <w:rPr>
          <w:rtl/>
        </w:rPr>
        <w:t xml:space="preserve"> </w:t>
      </w:r>
      <w:r w:rsidRPr="00190A4D">
        <w:rPr>
          <w:rFonts w:hint="cs"/>
          <w:rtl/>
        </w:rPr>
        <w:t>آورد</w:t>
      </w:r>
      <w:r w:rsidRPr="00190A4D">
        <w:rPr>
          <w:rtl/>
        </w:rPr>
        <w:t xml:space="preserve"> </w:t>
      </w:r>
      <w:r w:rsidRPr="00190A4D">
        <w:rPr>
          <w:rFonts w:hint="cs"/>
          <w:rtl/>
        </w:rPr>
        <w:t>که</w:t>
      </w:r>
      <w:r w:rsidRPr="00190A4D">
        <w:rPr>
          <w:rtl/>
        </w:rPr>
        <w:t xml:space="preserve"> </w:t>
      </w:r>
      <w:r w:rsidRPr="00190A4D">
        <w:rPr>
          <w:rFonts w:hint="cs"/>
          <w:rtl/>
        </w:rPr>
        <w:t>در</w:t>
      </w:r>
      <w:r w:rsidRPr="00190A4D">
        <w:rPr>
          <w:rtl/>
        </w:rPr>
        <w:t xml:space="preserve"> </w:t>
      </w:r>
      <w:r w:rsidRPr="00190A4D">
        <w:rPr>
          <w:rFonts w:hint="cs"/>
          <w:rtl/>
        </w:rPr>
        <w:t>این</w:t>
      </w:r>
      <w:r w:rsidRPr="00190A4D">
        <w:rPr>
          <w:rtl/>
        </w:rPr>
        <w:t xml:space="preserve"> </w:t>
      </w:r>
      <w:r w:rsidRPr="00190A4D">
        <w:rPr>
          <w:rFonts w:hint="cs"/>
          <w:rtl/>
        </w:rPr>
        <w:t>پژوهش</w:t>
      </w:r>
      <w:r w:rsidRPr="00190A4D">
        <w:rPr>
          <w:rtl/>
        </w:rPr>
        <w:t xml:space="preserve"> </w:t>
      </w:r>
      <w:r w:rsidRPr="00190A4D">
        <w:rPr>
          <w:rFonts w:hint="cs"/>
          <w:rtl/>
        </w:rPr>
        <w:t>از</w:t>
      </w:r>
      <w:r w:rsidRPr="00190A4D">
        <w:rPr>
          <w:rtl/>
        </w:rPr>
        <w:t xml:space="preserve"> </w:t>
      </w:r>
      <w:r w:rsidRPr="00190A4D">
        <w:rPr>
          <w:rFonts w:hint="cs"/>
          <w:rtl/>
        </w:rPr>
        <w:t>هر</w:t>
      </w:r>
      <w:r w:rsidRPr="00190A4D">
        <w:rPr>
          <w:rtl/>
        </w:rPr>
        <w:t xml:space="preserve"> </w:t>
      </w:r>
      <w:r w:rsidRPr="00190A4D">
        <w:rPr>
          <w:rFonts w:hint="cs"/>
          <w:rtl/>
        </w:rPr>
        <w:t>دو</w:t>
      </w:r>
      <w:r w:rsidRPr="00190A4D">
        <w:rPr>
          <w:rtl/>
        </w:rPr>
        <w:t xml:space="preserve"> </w:t>
      </w:r>
      <w:r w:rsidRPr="00190A4D">
        <w:rPr>
          <w:rFonts w:hint="cs"/>
          <w:rtl/>
        </w:rPr>
        <w:t>روش</w:t>
      </w:r>
      <w:r w:rsidRPr="00190A4D">
        <w:rPr>
          <w:rtl/>
        </w:rPr>
        <w:t xml:space="preserve"> </w:t>
      </w:r>
      <w:r w:rsidRPr="00190A4D">
        <w:rPr>
          <w:rFonts w:hint="cs"/>
          <w:rtl/>
        </w:rPr>
        <w:t>اندازه‌گیری</w:t>
      </w:r>
      <w:r w:rsidRPr="00190A4D">
        <w:rPr>
          <w:rtl/>
        </w:rPr>
        <w:t xml:space="preserve"> </w:t>
      </w:r>
      <w:r w:rsidRPr="00190A4D">
        <w:rPr>
          <w:rFonts w:hint="cs"/>
          <w:rtl/>
        </w:rPr>
        <w:t>کشش</w:t>
      </w:r>
      <w:r w:rsidRPr="00190A4D">
        <w:rPr>
          <w:rtl/>
        </w:rPr>
        <w:t xml:space="preserve"> </w:t>
      </w:r>
      <w:r w:rsidRPr="00190A4D">
        <w:rPr>
          <w:rFonts w:hint="cs"/>
          <w:rtl/>
        </w:rPr>
        <w:t>سطحی</w:t>
      </w:r>
      <w:r w:rsidRPr="00190A4D">
        <w:rPr>
          <w:rtl/>
        </w:rPr>
        <w:t xml:space="preserve"> </w:t>
      </w:r>
      <w:r w:rsidRPr="00190A4D">
        <w:rPr>
          <w:rFonts w:hint="cs"/>
          <w:rtl/>
        </w:rPr>
        <w:t>و</w:t>
      </w:r>
      <w:r w:rsidRPr="00190A4D">
        <w:rPr>
          <w:rtl/>
        </w:rPr>
        <w:t xml:space="preserve"> </w:t>
      </w:r>
      <w:r w:rsidRPr="00190A4D">
        <w:rPr>
          <w:rFonts w:hint="cs"/>
          <w:rtl/>
        </w:rPr>
        <w:t>سنجش</w:t>
      </w:r>
      <w:r w:rsidRPr="00190A4D">
        <w:rPr>
          <w:rtl/>
        </w:rPr>
        <w:t xml:space="preserve"> </w:t>
      </w:r>
      <w:r w:rsidRPr="00190A4D">
        <w:rPr>
          <w:rFonts w:hint="cs"/>
          <w:rtl/>
        </w:rPr>
        <w:t>فعالیت</w:t>
      </w:r>
      <w:r w:rsidRPr="00190A4D">
        <w:rPr>
          <w:rtl/>
        </w:rPr>
        <w:t xml:space="preserve"> </w:t>
      </w:r>
      <w:r w:rsidRPr="00190A4D">
        <w:rPr>
          <w:rFonts w:hint="cs"/>
          <w:rtl/>
        </w:rPr>
        <w:t>امولسیفیکاسیون</w:t>
      </w:r>
      <w:r w:rsidRPr="00190A4D">
        <w:rPr>
          <w:rtl/>
        </w:rPr>
        <w:t xml:space="preserve"> </w:t>
      </w:r>
      <w:r w:rsidRPr="00190A4D">
        <w:rPr>
          <w:rFonts w:hint="cs"/>
          <w:rtl/>
        </w:rPr>
        <w:t>غلظت‌های</w:t>
      </w:r>
      <w:r w:rsidRPr="00190A4D">
        <w:rPr>
          <w:rtl/>
        </w:rPr>
        <w:t xml:space="preserve"> </w:t>
      </w:r>
      <w:r w:rsidRPr="00190A4D">
        <w:rPr>
          <w:rFonts w:hint="cs"/>
          <w:rtl/>
        </w:rPr>
        <w:t>متوالی</w:t>
      </w:r>
      <w:r w:rsidRPr="00190A4D">
        <w:rPr>
          <w:rtl/>
        </w:rPr>
        <w:t xml:space="preserve"> </w:t>
      </w:r>
      <w:r>
        <w:rPr>
          <w:rFonts w:hint="cs"/>
          <w:rtl/>
        </w:rPr>
        <w:t>بیوسورفکتانت</w:t>
      </w:r>
      <w:r w:rsidRPr="00190A4D">
        <w:rPr>
          <w:rFonts w:hint="cs"/>
          <w:rtl/>
        </w:rPr>
        <w:t>‌های</w:t>
      </w:r>
      <w:r w:rsidRPr="00190A4D">
        <w:rPr>
          <w:rtl/>
        </w:rPr>
        <w:t xml:space="preserve"> </w:t>
      </w:r>
      <w:r w:rsidRPr="00190A4D">
        <w:rPr>
          <w:rFonts w:hint="cs"/>
          <w:rtl/>
        </w:rPr>
        <w:t>خالص‌سازی</w:t>
      </w:r>
      <w:r w:rsidRPr="00190A4D">
        <w:rPr>
          <w:rtl/>
        </w:rPr>
        <w:t xml:space="preserve"> </w:t>
      </w:r>
      <w:r w:rsidRPr="00190A4D">
        <w:rPr>
          <w:rFonts w:hint="cs"/>
          <w:rtl/>
        </w:rPr>
        <w:t>شده</w:t>
      </w:r>
      <w:r w:rsidRPr="00190A4D">
        <w:rPr>
          <w:rtl/>
        </w:rPr>
        <w:t xml:space="preserve"> </w:t>
      </w:r>
      <w:r w:rsidRPr="00190A4D">
        <w:rPr>
          <w:rFonts w:hint="cs"/>
          <w:rtl/>
        </w:rPr>
        <w:t>پارامتر</w:t>
      </w:r>
      <w:r w:rsidRPr="00190A4D">
        <w:rPr>
          <w:rtl/>
        </w:rPr>
        <w:t xml:space="preserve"> </w:t>
      </w:r>
      <w:r w:rsidRPr="00190A4D">
        <w:rPr>
          <w:rFonts w:hint="cs"/>
          <w:rtl/>
        </w:rPr>
        <w:t>مذکور</w:t>
      </w:r>
      <w:r w:rsidRPr="00190A4D">
        <w:rPr>
          <w:rtl/>
        </w:rPr>
        <w:t xml:space="preserve"> </w:t>
      </w:r>
      <w:r w:rsidRPr="00190A4D">
        <w:rPr>
          <w:rFonts w:hint="cs"/>
          <w:rtl/>
        </w:rPr>
        <w:t>تعیین</w:t>
      </w:r>
      <w:r w:rsidRPr="00190A4D">
        <w:rPr>
          <w:rtl/>
        </w:rPr>
        <w:t xml:space="preserve"> </w:t>
      </w:r>
      <w:r w:rsidRPr="00190A4D">
        <w:rPr>
          <w:rFonts w:hint="cs"/>
          <w:rtl/>
        </w:rPr>
        <w:t>گردید</w:t>
      </w:r>
      <w:r w:rsidRPr="00190A4D">
        <w:rPr>
          <w:rtl/>
        </w:rPr>
        <w:t xml:space="preserve"> </w:t>
      </w:r>
      <w:r w:rsidRPr="00190A4D">
        <w:rPr>
          <w:rFonts w:hint="cs"/>
          <w:rtl/>
        </w:rPr>
        <w:t>که</w:t>
      </w:r>
      <w:r w:rsidRPr="00190A4D">
        <w:rPr>
          <w:rtl/>
        </w:rPr>
        <w:t xml:space="preserve"> </w:t>
      </w:r>
      <w:r w:rsidRPr="00190A4D">
        <w:rPr>
          <w:rFonts w:hint="cs"/>
          <w:rtl/>
        </w:rPr>
        <w:t>در</w:t>
      </w:r>
      <w:r w:rsidRPr="00190A4D">
        <w:rPr>
          <w:rtl/>
        </w:rPr>
        <w:t xml:space="preserve"> </w:t>
      </w:r>
      <w:r w:rsidRPr="00190A4D">
        <w:rPr>
          <w:rFonts w:hint="cs"/>
          <w:rtl/>
        </w:rPr>
        <w:t>هر</w:t>
      </w:r>
      <w:r w:rsidRPr="00190A4D">
        <w:rPr>
          <w:rtl/>
        </w:rPr>
        <w:t xml:space="preserve"> </w:t>
      </w:r>
      <w:r w:rsidRPr="00190A4D">
        <w:rPr>
          <w:rFonts w:hint="cs"/>
          <w:rtl/>
        </w:rPr>
        <w:t>دو</w:t>
      </w:r>
      <w:r w:rsidRPr="00190A4D">
        <w:rPr>
          <w:rtl/>
        </w:rPr>
        <w:t xml:space="preserve"> </w:t>
      </w:r>
      <w:r w:rsidRPr="00190A4D">
        <w:rPr>
          <w:rFonts w:hint="cs"/>
          <w:rtl/>
        </w:rPr>
        <w:t>روش</w:t>
      </w:r>
      <w:r w:rsidRPr="00190A4D">
        <w:rPr>
          <w:rtl/>
        </w:rPr>
        <w:t xml:space="preserve"> </w:t>
      </w:r>
      <w:r w:rsidRPr="00190A4D">
        <w:rPr>
          <w:rFonts w:hint="cs"/>
          <w:rtl/>
        </w:rPr>
        <w:t>نتایج</w:t>
      </w:r>
      <w:r w:rsidRPr="00190A4D">
        <w:rPr>
          <w:rtl/>
        </w:rPr>
        <w:t xml:space="preserve"> </w:t>
      </w:r>
      <w:r w:rsidRPr="00190A4D">
        <w:rPr>
          <w:rFonts w:hint="cs"/>
          <w:rtl/>
        </w:rPr>
        <w:t>یکسانی</w:t>
      </w:r>
      <w:r w:rsidRPr="00190A4D">
        <w:rPr>
          <w:rtl/>
        </w:rPr>
        <w:t xml:space="preserve"> </w:t>
      </w:r>
      <w:r w:rsidRPr="00190A4D">
        <w:rPr>
          <w:rFonts w:hint="cs"/>
          <w:rtl/>
        </w:rPr>
        <w:t>بدست</w:t>
      </w:r>
      <w:r w:rsidRPr="00190A4D">
        <w:rPr>
          <w:rtl/>
        </w:rPr>
        <w:t xml:space="preserve"> </w:t>
      </w:r>
      <w:r w:rsidRPr="00190A4D">
        <w:rPr>
          <w:rFonts w:hint="cs"/>
          <w:rtl/>
        </w:rPr>
        <w:t>آمد</w:t>
      </w:r>
      <w:r w:rsidRPr="00190A4D">
        <w:rPr>
          <w:rtl/>
        </w:rPr>
        <w:t xml:space="preserve">. </w:t>
      </w:r>
      <w:r w:rsidRPr="00190A4D">
        <w:rPr>
          <w:rFonts w:hint="cs"/>
          <w:rtl/>
        </w:rPr>
        <w:t>شاخص</w:t>
      </w:r>
      <w:r w:rsidRPr="00190A4D">
        <w:rPr>
          <w:rtl/>
        </w:rPr>
        <w:t xml:space="preserve"> </w:t>
      </w:r>
      <w:r w:rsidRPr="00190A4D">
        <w:t>CMC</w:t>
      </w:r>
      <w:r w:rsidRPr="00190A4D">
        <w:rPr>
          <w:rtl/>
        </w:rPr>
        <w:t xml:space="preserve"> </w:t>
      </w:r>
      <w:r w:rsidRPr="00190A4D">
        <w:rPr>
          <w:rFonts w:hint="cs"/>
          <w:rtl/>
        </w:rPr>
        <w:t>برای</w:t>
      </w:r>
      <w:r w:rsidRPr="00190A4D">
        <w:rPr>
          <w:rtl/>
        </w:rPr>
        <w:t xml:space="preserve"> </w:t>
      </w:r>
      <w:r w:rsidRPr="00190A4D">
        <w:rPr>
          <w:rFonts w:hint="cs"/>
          <w:rtl/>
        </w:rPr>
        <w:t>یک</w:t>
      </w:r>
      <w:r w:rsidRPr="00190A4D">
        <w:rPr>
          <w:rtl/>
        </w:rPr>
        <w:t xml:space="preserve"> </w:t>
      </w:r>
      <w:r w:rsidRPr="00190A4D">
        <w:rPr>
          <w:rFonts w:hint="cs"/>
          <w:rtl/>
        </w:rPr>
        <w:t>سورفکتانت</w:t>
      </w:r>
      <w:r w:rsidRPr="00190A4D">
        <w:rPr>
          <w:rtl/>
        </w:rPr>
        <w:t xml:space="preserve"> </w:t>
      </w:r>
      <w:r w:rsidRPr="00190A4D">
        <w:rPr>
          <w:rFonts w:hint="cs"/>
          <w:rtl/>
        </w:rPr>
        <w:t>سنتزی</w:t>
      </w:r>
      <w:r w:rsidRPr="00190A4D">
        <w:rPr>
          <w:rtl/>
        </w:rPr>
        <w:t xml:space="preserve"> </w:t>
      </w:r>
      <w:r w:rsidRPr="00190A4D">
        <w:rPr>
          <w:rFonts w:hint="cs"/>
          <w:rtl/>
        </w:rPr>
        <w:t>استاندارد</w:t>
      </w:r>
      <w:r w:rsidRPr="00190A4D">
        <w:rPr>
          <w:rtl/>
        </w:rPr>
        <w:t xml:space="preserve"> </w:t>
      </w:r>
      <w:r w:rsidRPr="00190A4D">
        <w:rPr>
          <w:rFonts w:hint="cs"/>
          <w:rtl/>
        </w:rPr>
        <w:t>مانند</w:t>
      </w:r>
      <w:r w:rsidRPr="00190A4D">
        <w:rPr>
          <w:rtl/>
        </w:rPr>
        <w:t xml:space="preserve"> </w:t>
      </w:r>
      <w:r w:rsidRPr="00190A4D">
        <w:t xml:space="preserve">Sodium Dodecyl Sulfate </w:t>
      </w:r>
      <w:r>
        <w:rPr>
          <w:rFonts w:hint="cs"/>
          <w:rtl/>
        </w:rPr>
        <w:t xml:space="preserve"> 97/2306 میلی‌گرم بر لیتر </w:t>
      </w:r>
      <w:r w:rsidRPr="00190A4D">
        <w:rPr>
          <w:rFonts w:hint="cs"/>
          <w:rtl/>
        </w:rPr>
        <w:t>می‌باشد</w:t>
      </w:r>
      <w:r w:rsidRPr="00190A4D">
        <w:rPr>
          <w:rtl/>
        </w:rPr>
        <w:t xml:space="preserve">. </w:t>
      </w:r>
      <w:r w:rsidRPr="00190A4D">
        <w:rPr>
          <w:rFonts w:hint="cs"/>
          <w:rtl/>
        </w:rPr>
        <w:t>این</w:t>
      </w:r>
      <w:r w:rsidRPr="00190A4D">
        <w:rPr>
          <w:rtl/>
        </w:rPr>
        <w:t xml:space="preserve"> </w:t>
      </w:r>
      <w:r w:rsidRPr="00190A4D">
        <w:rPr>
          <w:rFonts w:hint="cs"/>
          <w:rtl/>
        </w:rPr>
        <w:t>در</w:t>
      </w:r>
      <w:r w:rsidRPr="00190A4D">
        <w:rPr>
          <w:rtl/>
        </w:rPr>
        <w:t xml:space="preserve"> </w:t>
      </w:r>
      <w:r w:rsidRPr="00190A4D">
        <w:rPr>
          <w:rFonts w:hint="cs"/>
          <w:rtl/>
        </w:rPr>
        <w:t>حالی</w:t>
      </w:r>
      <w:r w:rsidRPr="00190A4D">
        <w:rPr>
          <w:rtl/>
        </w:rPr>
        <w:t xml:space="preserve"> </w:t>
      </w:r>
      <w:r>
        <w:rPr>
          <w:rFonts w:hint="cs"/>
          <w:rtl/>
        </w:rPr>
        <w:t>است</w:t>
      </w:r>
      <w:r w:rsidRPr="00190A4D">
        <w:rPr>
          <w:rtl/>
        </w:rPr>
        <w:t xml:space="preserve"> </w:t>
      </w:r>
      <w:r w:rsidRPr="00190A4D">
        <w:rPr>
          <w:rFonts w:hint="cs"/>
          <w:rtl/>
        </w:rPr>
        <w:t>که</w:t>
      </w:r>
      <w:r w:rsidRPr="00190A4D">
        <w:rPr>
          <w:rtl/>
        </w:rPr>
        <w:t xml:space="preserve"> </w:t>
      </w:r>
      <w:r w:rsidRPr="00190A4D">
        <w:t>CMC</w:t>
      </w:r>
      <w:r w:rsidRPr="00190A4D">
        <w:rPr>
          <w:rtl/>
        </w:rPr>
        <w:t xml:space="preserve"> </w:t>
      </w:r>
      <w:r>
        <w:rPr>
          <w:rFonts w:hint="cs"/>
          <w:rtl/>
        </w:rPr>
        <w:t>بیوسورفکتانت</w:t>
      </w:r>
      <w:r w:rsidRPr="00190A4D">
        <w:rPr>
          <w:rtl/>
        </w:rPr>
        <w:t xml:space="preserve"> </w:t>
      </w:r>
      <w:r w:rsidRPr="00190A4D">
        <w:rPr>
          <w:rFonts w:hint="cs"/>
          <w:rtl/>
        </w:rPr>
        <w:t>تولید</w:t>
      </w:r>
      <w:r w:rsidRPr="00190A4D">
        <w:rPr>
          <w:rtl/>
        </w:rPr>
        <w:t xml:space="preserve"> </w:t>
      </w:r>
      <w:r w:rsidRPr="00190A4D">
        <w:rPr>
          <w:rFonts w:hint="cs"/>
          <w:rtl/>
        </w:rPr>
        <w:t>شده</w:t>
      </w:r>
      <w:r w:rsidRPr="00190A4D">
        <w:rPr>
          <w:rtl/>
        </w:rPr>
        <w:t xml:space="preserve"> </w:t>
      </w:r>
      <w:r w:rsidRPr="00190A4D">
        <w:rPr>
          <w:rFonts w:hint="cs"/>
          <w:rtl/>
        </w:rPr>
        <w:t>توسط</w:t>
      </w:r>
      <w:r w:rsidRPr="00190A4D">
        <w:rPr>
          <w:rtl/>
        </w:rPr>
        <w:t xml:space="preserve"> </w:t>
      </w:r>
      <w:r w:rsidRPr="00190A4D">
        <w:rPr>
          <w:rFonts w:hint="cs"/>
          <w:rtl/>
        </w:rPr>
        <w:t>سویه</w:t>
      </w:r>
      <w:r w:rsidRPr="00190A4D">
        <w:rPr>
          <w:rtl/>
        </w:rPr>
        <w:t xml:space="preserve"> </w:t>
      </w:r>
      <w:r>
        <w:t>KE1</w:t>
      </w:r>
      <w:r w:rsidRPr="00190A4D">
        <w:rPr>
          <w:rtl/>
        </w:rPr>
        <w:t xml:space="preserve"> </w:t>
      </w:r>
      <w:r w:rsidRPr="00190A4D">
        <w:rPr>
          <w:rFonts w:hint="cs"/>
          <w:rtl/>
        </w:rPr>
        <w:t>در</w:t>
      </w:r>
      <w:r w:rsidRPr="00190A4D">
        <w:rPr>
          <w:rtl/>
        </w:rPr>
        <w:t xml:space="preserve"> </w:t>
      </w:r>
      <w:r w:rsidRPr="00190A4D">
        <w:rPr>
          <w:rFonts w:hint="cs"/>
          <w:rtl/>
        </w:rPr>
        <w:t>غلظت</w:t>
      </w:r>
      <w:r>
        <w:rPr>
          <w:rFonts w:hint="cs"/>
          <w:rtl/>
        </w:rPr>
        <w:t xml:space="preserve"> </w:t>
      </w:r>
      <w:r>
        <w:t>357.01 mg l</w:t>
      </w:r>
      <w:r w:rsidR="008645A7">
        <w:rPr>
          <w:vertAlign w:val="superscript"/>
        </w:rPr>
        <w:t>-1</w:t>
      </w:r>
      <w:r>
        <w:rPr>
          <w:rFonts w:hint="cs"/>
          <w:rtl/>
        </w:rPr>
        <w:t xml:space="preserve"> مشاهده</w:t>
      </w:r>
      <w:r w:rsidRPr="00190A4D">
        <w:rPr>
          <w:rtl/>
        </w:rPr>
        <w:t xml:space="preserve"> </w:t>
      </w:r>
      <w:r w:rsidRPr="00190A4D">
        <w:rPr>
          <w:rFonts w:hint="cs"/>
          <w:rtl/>
        </w:rPr>
        <w:t>گردید</w:t>
      </w:r>
      <w:r w:rsidRPr="00190A4D">
        <w:rPr>
          <w:rtl/>
        </w:rPr>
        <w:t xml:space="preserve">. </w:t>
      </w:r>
    </w:p>
    <w:p w14:paraId="4286B6A1" w14:textId="77777777" w:rsidR="00D31786" w:rsidRDefault="00D31786" w:rsidP="00D31786">
      <w:pPr>
        <w:pStyle w:val="Figure"/>
      </w:pPr>
      <w:r>
        <w:rPr>
          <w:noProof/>
          <w:lang w:bidi="ar-SA"/>
        </w:rPr>
        <w:drawing>
          <wp:inline distT="0" distB="0" distL="0" distR="0" wp14:anchorId="0EFF75F0" wp14:editId="3DCB5E68">
            <wp:extent cx="5534025" cy="39624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5191614" w14:textId="28AABBB0" w:rsidR="00D31786" w:rsidRDefault="00D31786" w:rsidP="00D31786">
      <w:pPr>
        <w:pStyle w:val="Caption"/>
      </w:pPr>
      <w:bookmarkStart w:id="245" w:name="_Toc371951302"/>
      <w:bookmarkStart w:id="246" w:name="_Toc521921769"/>
      <w:bookmarkStart w:id="247" w:name="_Toc57562733"/>
      <w:bookmarkStart w:id="248" w:name="_Ref371430853"/>
      <w:r>
        <w:rPr>
          <w:rtl/>
        </w:rPr>
        <w:t xml:space="preserve">شکل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11</w:t>
      </w:r>
      <w:r w:rsidR="008645A7">
        <w:rPr>
          <w:rtl/>
        </w:rPr>
        <w:fldChar w:fldCharType="end"/>
      </w:r>
      <w:bookmarkEnd w:id="248"/>
      <w:r w:rsidR="008645A7">
        <w:rPr>
          <w:rFonts w:hint="cs"/>
          <w:rtl/>
        </w:rPr>
        <w:t>-‏</w:t>
      </w:r>
      <w:r>
        <w:rPr>
          <w:rFonts w:hint="cs"/>
          <w:rtl/>
        </w:rPr>
        <w:t xml:space="preserve"> تعیین </w:t>
      </w:r>
      <w:r>
        <w:t>CMC</w:t>
      </w:r>
      <w:r>
        <w:rPr>
          <w:rFonts w:hint="cs"/>
          <w:rtl/>
        </w:rPr>
        <w:t xml:space="preserve"> بیوسورفکتانت حاصل از </w:t>
      </w:r>
      <w:r w:rsidRPr="001248A2">
        <w:rPr>
          <w:rFonts w:hint="cs"/>
          <w:rtl/>
        </w:rPr>
        <w:t xml:space="preserve">سویه‌ </w:t>
      </w:r>
      <w:r>
        <w:rPr>
          <w:szCs w:val="24"/>
        </w:rPr>
        <w:t>KE1</w:t>
      </w:r>
      <w:r>
        <w:rPr>
          <w:rFonts w:hint="cs"/>
          <w:szCs w:val="24"/>
          <w:rtl/>
        </w:rPr>
        <w:t xml:space="preserve"> </w:t>
      </w:r>
      <w:r>
        <w:rPr>
          <w:rFonts w:hint="cs"/>
          <w:rtl/>
        </w:rPr>
        <w:t>با استفاده از روش اندازه‌گیری کشش سطحی و فعالیت امولسیفیکاسیون</w:t>
      </w:r>
      <w:bookmarkEnd w:id="245"/>
      <w:bookmarkEnd w:id="246"/>
      <w:bookmarkEnd w:id="247"/>
    </w:p>
    <w:p w14:paraId="6E70E411" w14:textId="77777777" w:rsidR="00D31786" w:rsidRPr="00CB1915" w:rsidRDefault="00D31786" w:rsidP="00D31786">
      <w:pPr>
        <w:pStyle w:val="Heading3"/>
        <w:rPr>
          <w:rtl/>
        </w:rPr>
      </w:pPr>
      <w:bookmarkStart w:id="249" w:name="_Toc371951227"/>
      <w:bookmarkStart w:id="250" w:name="_Toc521921736"/>
      <w:bookmarkStart w:id="251" w:name="_Toc57562685"/>
      <w:r>
        <w:rPr>
          <w:rFonts w:hint="cs"/>
          <w:rtl/>
        </w:rPr>
        <w:lastRenderedPageBreak/>
        <w:t>ب</w:t>
      </w:r>
      <w:r w:rsidRPr="007574FB">
        <w:rPr>
          <w:rFonts w:hint="cs"/>
          <w:rtl/>
        </w:rPr>
        <w:t xml:space="preserve">ررسی </w:t>
      </w:r>
      <w:r>
        <w:rPr>
          <w:rFonts w:hint="cs"/>
          <w:rtl/>
        </w:rPr>
        <w:t>مقاومت</w:t>
      </w:r>
      <w:r w:rsidRPr="007574FB">
        <w:rPr>
          <w:rFonts w:hint="cs"/>
          <w:rtl/>
        </w:rPr>
        <w:t xml:space="preserve"> </w:t>
      </w:r>
      <w:r>
        <w:rPr>
          <w:rFonts w:hint="cs"/>
          <w:rtl/>
        </w:rPr>
        <w:t>بیوسورفکتانت تولیدی به دما و شوری</w:t>
      </w:r>
      <w:bookmarkEnd w:id="249"/>
      <w:bookmarkEnd w:id="250"/>
      <w:bookmarkEnd w:id="251"/>
    </w:p>
    <w:p w14:paraId="7BEA421B" w14:textId="77777777" w:rsidR="00D31786" w:rsidRDefault="00D31786" w:rsidP="00D31786">
      <w:pPr>
        <w:rPr>
          <w:rtl/>
        </w:rPr>
      </w:pPr>
      <w:r w:rsidRPr="00B87A29">
        <w:rPr>
          <w:rFonts w:hint="cs"/>
          <w:rtl/>
        </w:rPr>
        <w:t>دارا</w:t>
      </w:r>
      <w:r w:rsidRPr="00B87A29">
        <w:rPr>
          <w:rtl/>
        </w:rPr>
        <w:t xml:space="preserve"> </w:t>
      </w:r>
      <w:r w:rsidRPr="00B87A29">
        <w:rPr>
          <w:rFonts w:hint="cs"/>
          <w:rtl/>
        </w:rPr>
        <w:t>بودن</w:t>
      </w:r>
      <w:r w:rsidRPr="00B87A29">
        <w:rPr>
          <w:rtl/>
        </w:rPr>
        <w:t xml:space="preserve"> </w:t>
      </w:r>
      <w:r w:rsidRPr="00B87A29">
        <w:rPr>
          <w:rFonts w:hint="cs"/>
          <w:rtl/>
        </w:rPr>
        <w:t>مقاومت</w:t>
      </w:r>
      <w:r w:rsidRPr="00B87A29">
        <w:rPr>
          <w:rtl/>
        </w:rPr>
        <w:t xml:space="preserve"> </w:t>
      </w:r>
      <w:r w:rsidRPr="00B87A29">
        <w:rPr>
          <w:rFonts w:hint="cs"/>
          <w:rtl/>
        </w:rPr>
        <w:t>به</w:t>
      </w:r>
      <w:r w:rsidRPr="00B87A29">
        <w:rPr>
          <w:rtl/>
        </w:rPr>
        <w:t xml:space="preserve"> </w:t>
      </w:r>
      <w:r w:rsidRPr="00B87A29">
        <w:rPr>
          <w:rFonts w:hint="cs"/>
          <w:rtl/>
        </w:rPr>
        <w:t>دما</w:t>
      </w:r>
      <w:r w:rsidRPr="00B87A29">
        <w:rPr>
          <w:rtl/>
        </w:rPr>
        <w:t xml:space="preserve"> </w:t>
      </w:r>
      <w:r w:rsidRPr="00B87A29">
        <w:rPr>
          <w:rFonts w:hint="cs"/>
          <w:rtl/>
        </w:rPr>
        <w:t>و</w:t>
      </w:r>
      <w:r w:rsidRPr="00B87A29">
        <w:rPr>
          <w:rtl/>
        </w:rPr>
        <w:t xml:space="preserve"> </w:t>
      </w:r>
      <w:r w:rsidRPr="00B87A29">
        <w:rPr>
          <w:rFonts w:hint="cs"/>
          <w:rtl/>
        </w:rPr>
        <w:t>شوری</w:t>
      </w:r>
      <w:r w:rsidRPr="00B87A29">
        <w:rPr>
          <w:rtl/>
        </w:rPr>
        <w:t xml:space="preserve"> </w:t>
      </w:r>
      <w:r w:rsidRPr="00B87A29">
        <w:rPr>
          <w:rFonts w:hint="cs"/>
          <w:rtl/>
        </w:rPr>
        <w:t>به</w:t>
      </w:r>
      <w:r w:rsidRPr="00B87A29">
        <w:rPr>
          <w:rtl/>
        </w:rPr>
        <w:t xml:space="preserve"> </w:t>
      </w:r>
      <w:r w:rsidRPr="00B87A29">
        <w:rPr>
          <w:rFonts w:hint="cs"/>
          <w:rtl/>
        </w:rPr>
        <w:t>منظور</w:t>
      </w:r>
      <w:r w:rsidRPr="00B87A29">
        <w:rPr>
          <w:rtl/>
        </w:rPr>
        <w:t xml:space="preserve"> </w:t>
      </w:r>
      <w:r w:rsidRPr="00B87A29">
        <w:rPr>
          <w:rFonts w:hint="cs"/>
          <w:rtl/>
        </w:rPr>
        <w:t>حفظ</w:t>
      </w:r>
      <w:r w:rsidRPr="00B87A29">
        <w:rPr>
          <w:rtl/>
        </w:rPr>
        <w:t xml:space="preserve"> </w:t>
      </w:r>
      <w:r w:rsidRPr="00B87A29">
        <w:rPr>
          <w:rFonts w:hint="cs"/>
          <w:rtl/>
        </w:rPr>
        <w:t>فعالیت</w:t>
      </w:r>
      <w:r w:rsidRPr="00B87A29">
        <w:rPr>
          <w:rtl/>
        </w:rPr>
        <w:t xml:space="preserve"> </w:t>
      </w:r>
      <w:r w:rsidRPr="00B87A29">
        <w:rPr>
          <w:rFonts w:hint="cs"/>
          <w:rtl/>
        </w:rPr>
        <w:t>بیوسورفکتانت</w:t>
      </w:r>
      <w:r w:rsidRPr="00B87A29">
        <w:rPr>
          <w:rtl/>
        </w:rPr>
        <w:t xml:space="preserve"> </w:t>
      </w:r>
      <w:r w:rsidRPr="00B87A29">
        <w:rPr>
          <w:rFonts w:hint="cs"/>
          <w:rtl/>
        </w:rPr>
        <w:t>در</w:t>
      </w:r>
      <w:r w:rsidRPr="00B87A29">
        <w:rPr>
          <w:rtl/>
        </w:rPr>
        <w:t xml:space="preserve"> </w:t>
      </w:r>
      <w:r w:rsidRPr="00B87A29">
        <w:rPr>
          <w:rFonts w:hint="cs"/>
          <w:rtl/>
        </w:rPr>
        <w:t>فرآیندهای</w:t>
      </w:r>
      <w:r w:rsidRPr="00B87A29">
        <w:rPr>
          <w:rtl/>
        </w:rPr>
        <w:t xml:space="preserve"> </w:t>
      </w:r>
      <w:r w:rsidRPr="00B87A29">
        <w:rPr>
          <w:rFonts w:hint="cs"/>
          <w:rtl/>
        </w:rPr>
        <w:t>پایین</w:t>
      </w:r>
      <w:r w:rsidRPr="00B87A29">
        <w:rPr>
          <w:rtl/>
        </w:rPr>
        <w:t xml:space="preserve"> </w:t>
      </w:r>
      <w:r w:rsidRPr="00B87A29">
        <w:rPr>
          <w:rFonts w:hint="cs"/>
          <w:rtl/>
        </w:rPr>
        <w:t>دستی</w:t>
      </w:r>
      <w:r w:rsidRPr="00B87A29">
        <w:rPr>
          <w:rtl/>
        </w:rPr>
        <w:t xml:space="preserve"> </w:t>
      </w:r>
      <w:r w:rsidRPr="00B87A29">
        <w:rPr>
          <w:rFonts w:hint="cs"/>
          <w:rtl/>
        </w:rPr>
        <w:t>تولید</w:t>
      </w:r>
      <w:r w:rsidRPr="00B87A29">
        <w:rPr>
          <w:rtl/>
        </w:rPr>
        <w:t xml:space="preserve"> </w:t>
      </w:r>
      <w:r w:rsidRPr="00B87A29">
        <w:rPr>
          <w:rFonts w:hint="cs"/>
          <w:rtl/>
        </w:rPr>
        <w:t>محصول</w:t>
      </w:r>
      <w:r w:rsidRPr="00B87A29">
        <w:rPr>
          <w:rtl/>
        </w:rPr>
        <w:t xml:space="preserve"> </w:t>
      </w:r>
      <w:r w:rsidRPr="00B87A29">
        <w:rPr>
          <w:rFonts w:hint="cs"/>
          <w:rtl/>
        </w:rPr>
        <w:t>که</w:t>
      </w:r>
      <w:r w:rsidRPr="00B87A29">
        <w:rPr>
          <w:rtl/>
        </w:rPr>
        <w:t xml:space="preserve"> </w:t>
      </w:r>
      <w:r w:rsidRPr="00B87A29">
        <w:rPr>
          <w:rFonts w:hint="cs"/>
          <w:rtl/>
        </w:rPr>
        <w:t>شامل</w:t>
      </w:r>
      <w:r w:rsidRPr="00B87A29">
        <w:rPr>
          <w:rtl/>
        </w:rPr>
        <w:t xml:space="preserve"> </w:t>
      </w:r>
      <w:r w:rsidRPr="00B87A29">
        <w:rPr>
          <w:rFonts w:hint="cs"/>
          <w:rtl/>
        </w:rPr>
        <w:t>تغلیظ</w:t>
      </w:r>
      <w:r w:rsidRPr="00B87A29">
        <w:rPr>
          <w:rtl/>
        </w:rPr>
        <w:t xml:space="preserve"> </w:t>
      </w:r>
      <w:r w:rsidRPr="00B87A29">
        <w:rPr>
          <w:rFonts w:hint="cs"/>
          <w:rtl/>
        </w:rPr>
        <w:t>کردن</w:t>
      </w:r>
      <w:r w:rsidRPr="00B87A29">
        <w:rPr>
          <w:rtl/>
        </w:rPr>
        <w:t xml:space="preserve"> </w:t>
      </w:r>
      <w:r w:rsidRPr="00B87A29">
        <w:rPr>
          <w:rFonts w:hint="cs"/>
          <w:rtl/>
        </w:rPr>
        <w:t>و</w:t>
      </w:r>
      <w:r w:rsidRPr="00B87A29">
        <w:rPr>
          <w:rtl/>
        </w:rPr>
        <w:t xml:space="preserve"> </w:t>
      </w:r>
      <w:r w:rsidRPr="00B87A29">
        <w:rPr>
          <w:rFonts w:hint="cs"/>
          <w:rtl/>
        </w:rPr>
        <w:t>خشک</w:t>
      </w:r>
      <w:r w:rsidRPr="00B87A29">
        <w:rPr>
          <w:rtl/>
        </w:rPr>
        <w:t xml:space="preserve"> </w:t>
      </w:r>
      <w:r w:rsidRPr="00B87A29">
        <w:rPr>
          <w:rFonts w:hint="cs"/>
          <w:rtl/>
        </w:rPr>
        <w:t>کردن</w:t>
      </w:r>
      <w:r w:rsidRPr="00B87A29">
        <w:rPr>
          <w:rtl/>
        </w:rPr>
        <w:t xml:space="preserve"> </w:t>
      </w:r>
      <w:r w:rsidRPr="00B87A29">
        <w:rPr>
          <w:rFonts w:hint="cs"/>
          <w:rtl/>
        </w:rPr>
        <w:t>محصول</w:t>
      </w:r>
      <w:r w:rsidRPr="00B87A29">
        <w:rPr>
          <w:rtl/>
        </w:rPr>
        <w:t xml:space="preserve"> </w:t>
      </w:r>
      <w:r w:rsidRPr="00B87A29">
        <w:rPr>
          <w:rFonts w:hint="cs"/>
          <w:rtl/>
        </w:rPr>
        <w:t>است</w:t>
      </w:r>
      <w:r w:rsidRPr="00B87A29">
        <w:rPr>
          <w:rtl/>
        </w:rPr>
        <w:t xml:space="preserve"> </w:t>
      </w:r>
      <w:r w:rsidRPr="00B87A29">
        <w:rPr>
          <w:rFonts w:hint="cs"/>
          <w:rtl/>
        </w:rPr>
        <w:t>حائز</w:t>
      </w:r>
      <w:r w:rsidRPr="00B87A29">
        <w:rPr>
          <w:rtl/>
        </w:rPr>
        <w:t xml:space="preserve"> </w:t>
      </w:r>
      <w:r w:rsidRPr="00B87A29">
        <w:rPr>
          <w:rFonts w:hint="cs"/>
          <w:rtl/>
        </w:rPr>
        <w:t>اهمیت</w:t>
      </w:r>
      <w:r w:rsidRPr="00B87A29">
        <w:rPr>
          <w:rtl/>
        </w:rPr>
        <w:t xml:space="preserve"> </w:t>
      </w:r>
      <w:r w:rsidRPr="00B87A29">
        <w:rPr>
          <w:rFonts w:hint="cs"/>
          <w:rtl/>
        </w:rPr>
        <w:t>می‌باشد</w:t>
      </w:r>
      <w:r>
        <w:rPr>
          <w:rFonts w:hint="cs"/>
          <w:rtl/>
        </w:rPr>
        <w:t>. همچنین،</w:t>
      </w:r>
      <w:r w:rsidRPr="00B87A29">
        <w:rPr>
          <w:rFonts w:hint="cs"/>
          <w:rtl/>
        </w:rPr>
        <w:t xml:space="preserve"> </w:t>
      </w:r>
      <w:r w:rsidRPr="007E684C">
        <w:rPr>
          <w:rFonts w:hint="cs"/>
          <w:rtl/>
        </w:rPr>
        <w:t>از</w:t>
      </w:r>
      <w:r w:rsidRPr="007E684C">
        <w:rPr>
          <w:rtl/>
        </w:rPr>
        <w:t xml:space="preserve"> </w:t>
      </w:r>
      <w:r w:rsidRPr="007E684C">
        <w:rPr>
          <w:rFonts w:hint="cs"/>
          <w:rtl/>
        </w:rPr>
        <w:t>آنجایی‌</w:t>
      </w:r>
      <w:r w:rsidRPr="007E684C">
        <w:rPr>
          <w:rtl/>
        </w:rPr>
        <w:t xml:space="preserve"> </w:t>
      </w:r>
      <w:r w:rsidRPr="007E684C">
        <w:rPr>
          <w:rFonts w:hint="cs"/>
          <w:rtl/>
        </w:rPr>
        <w:t>که</w:t>
      </w:r>
      <w:r w:rsidRPr="007E684C">
        <w:rPr>
          <w:rtl/>
        </w:rPr>
        <w:t xml:space="preserve"> </w:t>
      </w:r>
      <w:r>
        <w:rPr>
          <w:rFonts w:hint="cs"/>
          <w:rtl/>
        </w:rPr>
        <w:t>کاربرد</w:t>
      </w:r>
      <w:r w:rsidRPr="007E684C">
        <w:rPr>
          <w:rtl/>
        </w:rPr>
        <w:t xml:space="preserve"> </w:t>
      </w:r>
      <w:r>
        <w:rPr>
          <w:rFonts w:hint="cs"/>
          <w:rtl/>
        </w:rPr>
        <w:t>بیوسورفکتانت‌ تولید شده توسط سویه میکروبی در ازدیاد برداشت نفت از مخازن نفتی می</w:t>
      </w:r>
      <w:r>
        <w:rPr>
          <w:rtl/>
        </w:rPr>
        <w:softHyphen/>
      </w:r>
      <w:r>
        <w:rPr>
          <w:rFonts w:hint="cs"/>
          <w:rtl/>
        </w:rPr>
        <w:t>باشد</w:t>
      </w:r>
      <w:r w:rsidRPr="007E684C">
        <w:rPr>
          <w:rtl/>
        </w:rPr>
        <w:t xml:space="preserve"> </w:t>
      </w:r>
      <w:r w:rsidRPr="007E684C">
        <w:rPr>
          <w:rFonts w:hint="cs"/>
          <w:rtl/>
        </w:rPr>
        <w:t>بنابراین</w:t>
      </w:r>
      <w:r w:rsidRPr="007E684C">
        <w:rPr>
          <w:rtl/>
        </w:rPr>
        <w:t xml:space="preserve"> </w:t>
      </w:r>
      <w:r>
        <w:rPr>
          <w:rFonts w:hint="cs"/>
          <w:rtl/>
        </w:rPr>
        <w:t>بیوسورفکتانت</w:t>
      </w:r>
      <w:r w:rsidRPr="007E684C">
        <w:rPr>
          <w:rtl/>
        </w:rPr>
        <w:t xml:space="preserve"> </w:t>
      </w:r>
      <w:r w:rsidRPr="007E684C">
        <w:rPr>
          <w:rFonts w:hint="cs"/>
          <w:rtl/>
        </w:rPr>
        <w:t>مورد</w:t>
      </w:r>
      <w:r w:rsidRPr="007E684C">
        <w:rPr>
          <w:rtl/>
        </w:rPr>
        <w:t xml:space="preserve"> </w:t>
      </w:r>
      <w:r w:rsidRPr="007E684C">
        <w:rPr>
          <w:rFonts w:hint="cs"/>
          <w:rtl/>
        </w:rPr>
        <w:t>استفاده</w:t>
      </w:r>
      <w:r w:rsidRPr="007E684C">
        <w:rPr>
          <w:rtl/>
        </w:rPr>
        <w:t xml:space="preserve"> </w:t>
      </w:r>
      <w:r w:rsidRPr="007E684C">
        <w:rPr>
          <w:rFonts w:hint="cs"/>
          <w:rtl/>
        </w:rPr>
        <w:t>برای</w:t>
      </w:r>
      <w:r w:rsidRPr="007E684C">
        <w:rPr>
          <w:rtl/>
        </w:rPr>
        <w:t xml:space="preserve"> </w:t>
      </w:r>
      <w:r w:rsidRPr="007E684C">
        <w:rPr>
          <w:rFonts w:hint="cs"/>
          <w:rtl/>
        </w:rPr>
        <w:t>این</w:t>
      </w:r>
      <w:r w:rsidRPr="007E684C">
        <w:rPr>
          <w:rtl/>
        </w:rPr>
        <w:t xml:space="preserve"> </w:t>
      </w:r>
      <w:r w:rsidRPr="007E684C">
        <w:rPr>
          <w:rFonts w:hint="cs"/>
          <w:rtl/>
        </w:rPr>
        <w:t>کار</w:t>
      </w:r>
      <w:r w:rsidRPr="007E684C">
        <w:rPr>
          <w:rtl/>
        </w:rPr>
        <w:t xml:space="preserve"> </w:t>
      </w:r>
      <w:r w:rsidRPr="007E684C">
        <w:rPr>
          <w:rFonts w:hint="cs"/>
          <w:rtl/>
        </w:rPr>
        <w:t>باید</w:t>
      </w:r>
      <w:r w:rsidRPr="007E684C">
        <w:rPr>
          <w:rtl/>
        </w:rPr>
        <w:t xml:space="preserve"> </w:t>
      </w:r>
      <w:r w:rsidRPr="007E684C">
        <w:rPr>
          <w:rFonts w:hint="cs"/>
          <w:rtl/>
        </w:rPr>
        <w:t>توانایی</w:t>
      </w:r>
      <w:r w:rsidRPr="007E684C">
        <w:rPr>
          <w:rtl/>
        </w:rPr>
        <w:t xml:space="preserve"> </w:t>
      </w:r>
      <w:r w:rsidRPr="007E684C">
        <w:rPr>
          <w:rFonts w:hint="cs"/>
          <w:rtl/>
        </w:rPr>
        <w:t>مقاومت</w:t>
      </w:r>
      <w:r w:rsidRPr="007E684C">
        <w:rPr>
          <w:rtl/>
        </w:rPr>
        <w:t xml:space="preserve"> </w:t>
      </w:r>
      <w:r w:rsidRPr="007E684C">
        <w:rPr>
          <w:rFonts w:hint="cs"/>
          <w:rtl/>
        </w:rPr>
        <w:t>به</w:t>
      </w:r>
      <w:r w:rsidRPr="007E684C">
        <w:rPr>
          <w:rtl/>
        </w:rPr>
        <w:t xml:space="preserve"> </w:t>
      </w:r>
      <w:r w:rsidRPr="007E684C">
        <w:rPr>
          <w:rFonts w:hint="cs"/>
          <w:rtl/>
        </w:rPr>
        <w:t>مقادیر</w:t>
      </w:r>
      <w:r w:rsidRPr="007E684C">
        <w:rPr>
          <w:rtl/>
        </w:rPr>
        <w:t xml:space="preserve"> </w:t>
      </w:r>
      <w:r w:rsidRPr="007E684C">
        <w:rPr>
          <w:rFonts w:hint="cs"/>
          <w:rtl/>
        </w:rPr>
        <w:t>بالای</w:t>
      </w:r>
      <w:r w:rsidRPr="007E684C">
        <w:rPr>
          <w:rtl/>
        </w:rPr>
        <w:t xml:space="preserve"> </w:t>
      </w:r>
      <w:r w:rsidRPr="007E684C">
        <w:rPr>
          <w:rFonts w:hint="cs"/>
          <w:rtl/>
        </w:rPr>
        <w:t>نمک</w:t>
      </w:r>
      <w:r>
        <w:rPr>
          <w:rFonts w:hint="cs"/>
          <w:rtl/>
        </w:rPr>
        <w:t xml:space="preserve"> و دما</w:t>
      </w:r>
      <w:r w:rsidRPr="007E684C">
        <w:rPr>
          <w:rtl/>
        </w:rPr>
        <w:t xml:space="preserve"> </w:t>
      </w:r>
      <w:r w:rsidRPr="007E684C">
        <w:rPr>
          <w:rFonts w:hint="cs"/>
          <w:rtl/>
        </w:rPr>
        <w:t>را</w:t>
      </w:r>
      <w:r w:rsidRPr="007E684C">
        <w:rPr>
          <w:rtl/>
        </w:rPr>
        <w:t xml:space="preserve"> </w:t>
      </w:r>
      <w:r w:rsidRPr="007E684C">
        <w:rPr>
          <w:rFonts w:hint="cs"/>
          <w:rtl/>
        </w:rPr>
        <w:t>دارا</w:t>
      </w:r>
      <w:r w:rsidRPr="007E684C">
        <w:rPr>
          <w:rtl/>
        </w:rPr>
        <w:t xml:space="preserve"> </w:t>
      </w:r>
      <w:r w:rsidRPr="007E684C">
        <w:rPr>
          <w:rFonts w:hint="cs"/>
          <w:rtl/>
        </w:rPr>
        <w:t>باشد</w:t>
      </w:r>
      <w:r w:rsidRPr="007E684C">
        <w:rPr>
          <w:rtl/>
        </w:rPr>
        <w:t xml:space="preserve">. </w:t>
      </w:r>
    </w:p>
    <w:p w14:paraId="64F6EF3B" w14:textId="358F2D14" w:rsidR="00D31786" w:rsidRDefault="00D31786" w:rsidP="008747E3">
      <w:pPr>
        <w:rPr>
          <w:rtl/>
        </w:rPr>
      </w:pPr>
      <w:r>
        <w:rPr>
          <w:rFonts w:hint="cs"/>
          <w:rtl/>
        </w:rPr>
        <w:t xml:space="preserve">برای انجام این آزمایش ابتدا </w:t>
      </w:r>
      <w:r w:rsidRPr="00CC3DC5">
        <w:rPr>
          <w:rFonts w:hint="cs"/>
          <w:rtl/>
        </w:rPr>
        <w:t xml:space="preserve">از کشت خالص باکتری مورد نظر سوسپانسیون تهیه شد. سپس </w:t>
      </w:r>
      <w:r>
        <w:rPr>
          <w:rFonts w:hint="cs"/>
          <w:rtl/>
        </w:rPr>
        <w:t>1 میلی‌</w:t>
      </w:r>
      <w:r w:rsidRPr="00CC3DC5">
        <w:rPr>
          <w:rFonts w:hint="cs"/>
          <w:rtl/>
        </w:rPr>
        <w:t xml:space="preserve">لیتر از این سوسپانسیون به </w:t>
      </w:r>
      <w:r>
        <w:rPr>
          <w:rFonts w:hint="cs"/>
          <w:rtl/>
        </w:rPr>
        <w:t xml:space="preserve">100 میلی‌لیتر </w:t>
      </w:r>
      <w:r w:rsidRPr="00CC3DC5">
        <w:rPr>
          <w:rFonts w:hint="cs"/>
          <w:rtl/>
        </w:rPr>
        <w:t>محیط</w:t>
      </w:r>
      <w:r>
        <w:rPr>
          <w:rFonts w:hint="cs"/>
          <w:rtl/>
        </w:rPr>
        <w:t xml:space="preserve"> لینهارد</w:t>
      </w:r>
      <w:r w:rsidRPr="00CC3DC5">
        <w:rPr>
          <w:rFonts w:hint="cs"/>
          <w:rtl/>
        </w:rPr>
        <w:t xml:space="preserve"> افزوده شد و در شیکر انکوباتور با دور </w:t>
      </w:r>
      <w:r w:rsidRPr="000E38F6">
        <w:rPr>
          <w:rFonts w:cstheme="majorBidi"/>
        </w:rPr>
        <w:t xml:space="preserve"> rpm</w:t>
      </w:r>
      <w:r w:rsidRPr="00CC3DC5">
        <w:rPr>
          <w:rFonts w:hint="cs"/>
          <w:rtl/>
        </w:rPr>
        <w:t>1</w:t>
      </w:r>
      <w:r>
        <w:rPr>
          <w:rFonts w:hint="cs"/>
          <w:rtl/>
        </w:rPr>
        <w:t>3</w:t>
      </w:r>
      <w:r w:rsidRPr="00CC3DC5">
        <w:rPr>
          <w:rFonts w:hint="cs"/>
          <w:rtl/>
        </w:rPr>
        <w:t>0</w:t>
      </w:r>
      <w:r>
        <w:rPr>
          <w:rFonts w:hint="cs"/>
          <w:rtl/>
        </w:rPr>
        <w:t xml:space="preserve"> </w:t>
      </w:r>
      <w:r w:rsidRPr="00CC3DC5">
        <w:rPr>
          <w:rFonts w:hint="cs"/>
          <w:rtl/>
        </w:rPr>
        <w:t>و دمای 35 درجه گرماگ</w:t>
      </w:r>
      <w:r>
        <w:rPr>
          <w:rFonts w:hint="cs"/>
          <w:rtl/>
        </w:rPr>
        <w:t>ذ</w:t>
      </w:r>
      <w:r w:rsidRPr="00CC3DC5">
        <w:rPr>
          <w:rFonts w:hint="cs"/>
          <w:rtl/>
        </w:rPr>
        <w:t>اری شد.</w:t>
      </w:r>
      <w:r>
        <w:rPr>
          <w:rFonts w:hint="cs"/>
          <w:rtl/>
        </w:rPr>
        <w:t xml:space="preserve"> پس از زمان مناسب جهت رشد و تولید بیوسورفکتانت (بر اساس منحنی کینتیک تولید بیوسورفکتانت)، محیط کشت در </w:t>
      </w:r>
      <w:r>
        <w:t>14000 ×g</w:t>
      </w:r>
      <w:r>
        <w:rPr>
          <w:rFonts w:hint="cs"/>
          <w:rtl/>
        </w:rPr>
        <w:t xml:space="preserve"> سانتریفیوژ شد تا سلول‌های باکتریایی جدا شوند. </w:t>
      </w:r>
      <w:r w:rsidRPr="00CC3DC5">
        <w:rPr>
          <w:rFonts w:hint="cs"/>
          <w:rtl/>
        </w:rPr>
        <w:t xml:space="preserve">سپس جهت بررسی مقاومت </w:t>
      </w:r>
      <w:r>
        <w:rPr>
          <w:rFonts w:hint="cs"/>
          <w:rtl/>
        </w:rPr>
        <w:t>بیوسورفکتانت</w:t>
      </w:r>
      <w:r w:rsidRPr="00CC3DC5">
        <w:rPr>
          <w:rFonts w:hint="cs"/>
          <w:rtl/>
        </w:rPr>
        <w:t xml:space="preserve"> تولیدی به نمک، به </w:t>
      </w:r>
      <w:r>
        <w:rPr>
          <w:rFonts w:hint="cs"/>
          <w:rtl/>
        </w:rPr>
        <w:t>سوپرناتانت حاوی بیوسورفکتانت</w:t>
      </w:r>
      <w:r w:rsidRPr="00CC3DC5">
        <w:rPr>
          <w:rFonts w:hint="cs"/>
          <w:rtl/>
        </w:rPr>
        <w:t xml:space="preserve">، غلظت 0 تا 10 درصد نمک افزوده شد و </w:t>
      </w:r>
      <w:r>
        <w:rPr>
          <w:rFonts w:hint="cs"/>
          <w:rtl/>
        </w:rPr>
        <w:t xml:space="preserve">پس از 30 دقیقه، </w:t>
      </w:r>
      <w:r w:rsidRPr="00CC3DC5">
        <w:rPr>
          <w:rFonts w:hint="cs"/>
          <w:rtl/>
        </w:rPr>
        <w:t>فعالیت امولسیفبکاسیون اندازه‌گیری شد.</w:t>
      </w:r>
      <w:r>
        <w:rPr>
          <w:rFonts w:hint="cs"/>
          <w:rtl/>
        </w:rPr>
        <w:t xml:space="preserve"> همچنین به منظور </w:t>
      </w:r>
      <w:r w:rsidRPr="007F0E2D">
        <w:rPr>
          <w:rFonts w:hint="cs"/>
          <w:rtl/>
        </w:rPr>
        <w:t xml:space="preserve">بررسی مقاومت </w:t>
      </w:r>
      <w:r>
        <w:rPr>
          <w:rFonts w:hint="cs"/>
          <w:rtl/>
        </w:rPr>
        <w:t>بیوسورفکتانت</w:t>
      </w:r>
      <w:r w:rsidRPr="007F0E2D">
        <w:rPr>
          <w:rFonts w:hint="cs"/>
          <w:rtl/>
        </w:rPr>
        <w:t xml:space="preserve"> تولیدی به دما، سوپرناتانت حاوی </w:t>
      </w:r>
      <w:r>
        <w:rPr>
          <w:rFonts w:hint="cs"/>
          <w:rtl/>
        </w:rPr>
        <w:t>بیوسورفکتانت</w:t>
      </w:r>
      <w:r w:rsidRPr="007F0E2D">
        <w:rPr>
          <w:rFonts w:hint="cs"/>
          <w:rtl/>
        </w:rPr>
        <w:t xml:space="preserve"> به مدت 1 ساعت در معرض  دماهای 35، 40، 50، 60، 80، 100، 120 درجه قرار داده شده و فعالیت امولسیفیه‌کنندگی برای </w:t>
      </w:r>
      <w:r>
        <w:rPr>
          <w:rFonts w:hint="cs"/>
          <w:rtl/>
        </w:rPr>
        <w:t>بیوسورفکتانت</w:t>
      </w:r>
      <w:r w:rsidRPr="007F0E2D">
        <w:rPr>
          <w:rFonts w:hint="cs"/>
          <w:rtl/>
        </w:rPr>
        <w:t xml:space="preserve"> تولید شده اندازه‌گیری شد </w:t>
      </w:r>
      <w:r w:rsidRPr="00CC3DC5">
        <w:rPr>
          <w:rtl/>
        </w:rPr>
        <w:fldChar w:fldCharType="begin"/>
      </w:r>
      <w:r w:rsidR="00B61A94">
        <w:rPr>
          <w:rtl/>
        </w:rPr>
        <w:instrText xml:space="preserve"> </w:instrText>
      </w:r>
      <w:r w:rsidR="00B61A94">
        <w:instrText>ADDIN EN.CITE &lt;EndNote&gt;&lt;Cite&gt;&lt;Author&gt;Abu Ruwaida&lt;/Author&gt;&lt;Year&gt;</w:instrText>
      </w:r>
      <w:r w:rsidR="00B61A94">
        <w:rPr>
          <w:rtl/>
        </w:rPr>
        <w:instrText>1991</w:instrText>
      </w:r>
      <w:r w:rsidR="00B61A94">
        <w:instrText>&lt;/Year&gt;&lt;RecNum&gt;</w:instrText>
      </w:r>
      <w:r w:rsidR="00B61A94">
        <w:rPr>
          <w:rtl/>
        </w:rPr>
        <w:instrText>77</w:instrText>
      </w:r>
      <w:r w:rsidR="00B61A94">
        <w:instrText>&lt;/RecNum&gt;&lt;DisplayText&gt;[</w:instrText>
      </w:r>
      <w:r w:rsidR="00B61A94">
        <w:rPr>
          <w:rtl/>
        </w:rPr>
        <w:instrText>77</w:instrText>
      </w:r>
      <w:r w:rsidR="00B61A94">
        <w:instrText>]&lt;/DisplayText&gt;&lt;record&gt;&lt;rec-number&gt;</w:instrText>
      </w:r>
      <w:r w:rsidR="00B61A94">
        <w:rPr>
          <w:rtl/>
        </w:rPr>
        <w:instrText>77</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77</w:instrText>
      </w:r>
      <w:r w:rsidR="00B61A94">
        <w:instrText>&lt;/key&gt;&lt;/foreign-keys</w:instrText>
      </w:r>
      <w:r w:rsidR="00B61A94">
        <w:rPr>
          <w:rtl/>
        </w:rPr>
        <w:instrText>&gt;&lt;</w:instrText>
      </w:r>
      <w:r w:rsidR="00B61A94">
        <w:instrText>ref-type name="Journal Article"&gt;</w:instrText>
      </w:r>
      <w:r w:rsidR="00B61A94">
        <w:rPr>
          <w:rtl/>
        </w:rPr>
        <w:instrText>17</w:instrText>
      </w:r>
      <w:r w:rsidR="00B61A94">
        <w:instrText>&lt;/ref-type&gt;&lt;contributors&gt;&lt;authors&gt;&lt;author&gt;Abu Ruwaida, AS&lt;/author&gt;&lt;author&gt;Banat, IM&lt;/author&gt;&lt;author&gt;Haditirto, S&lt;/author&gt;&lt;author&gt;Salem, A&lt;/author&gt;&lt;author&gt;Kadri, M&lt;/author&gt;&lt;/authors&gt;&lt;/contributors&gt;&lt;titles&gt;&lt;title&gt;Isolation of biosurfactant‐producing bacteria, product characterization, and evaluation&lt;/title&gt;&lt;secondary-title&gt;Acta Biotechnologica&lt;/secondary-title&gt;&lt;/titles&gt;&lt;periodical&gt;&lt;full-title&gt;Acta Biotechnologica&lt;/full-title&gt;&lt;/periodical&gt;&lt;pages&gt;</w:instrText>
      </w:r>
      <w:r w:rsidR="00B61A94">
        <w:rPr>
          <w:rtl/>
        </w:rPr>
        <w:instrText>315-324</w:instrText>
      </w:r>
      <w:r w:rsidR="00B61A94">
        <w:instrText>&lt;/pages&gt;&lt;volume&gt;</w:instrText>
      </w:r>
      <w:r w:rsidR="00B61A94">
        <w:rPr>
          <w:rtl/>
        </w:rPr>
        <w:instrText>11&lt;/</w:instrText>
      </w:r>
      <w:r w:rsidR="00B61A94">
        <w:instrText>volume&gt;&lt;number&gt;</w:instrText>
      </w:r>
      <w:r w:rsidR="00B61A94">
        <w:rPr>
          <w:rtl/>
        </w:rPr>
        <w:instrText>4</w:instrText>
      </w:r>
      <w:r w:rsidR="00B61A94">
        <w:instrText>&lt;/number&gt;&lt;dates&gt;&lt;year&gt;</w:instrText>
      </w:r>
      <w:r w:rsidR="00B61A94">
        <w:rPr>
          <w:rtl/>
        </w:rPr>
        <w:instrText>1991</w:instrText>
      </w:r>
      <w:r w:rsidR="00B61A94">
        <w:instrText>&lt;/year&gt;&lt;/dates&gt;&lt;isbn&gt;</w:instrText>
      </w:r>
      <w:r w:rsidR="00B61A94">
        <w:rPr>
          <w:rtl/>
        </w:rPr>
        <w:instrText>1521-3846</w:instrText>
      </w:r>
      <w:r w:rsidR="00B61A94">
        <w:instrText>&lt;/isbn&gt;&lt;urls&gt;&lt;/urls&gt;&lt;/record&gt;&lt;/Cite&gt;&lt;/EndNote</w:instrText>
      </w:r>
      <w:r w:rsidR="00B61A94">
        <w:rPr>
          <w:rtl/>
        </w:rPr>
        <w:instrText>&gt;</w:instrText>
      </w:r>
      <w:r w:rsidRPr="00CC3DC5">
        <w:rPr>
          <w:rtl/>
        </w:rPr>
        <w:fldChar w:fldCharType="separate"/>
      </w:r>
      <w:r w:rsidR="00B61A94">
        <w:rPr>
          <w:noProof/>
          <w:rtl/>
        </w:rPr>
        <w:t>[</w:t>
      </w:r>
      <w:hyperlink w:anchor="_ENREF_77" w:tooltip="Abu Ruwaida, 1991 #77" w:history="1">
        <w:r w:rsidR="008747E3">
          <w:rPr>
            <w:noProof/>
            <w:rtl/>
          </w:rPr>
          <w:t>77</w:t>
        </w:r>
      </w:hyperlink>
      <w:r w:rsidR="00B61A94">
        <w:rPr>
          <w:noProof/>
          <w:rtl/>
        </w:rPr>
        <w:t>]</w:t>
      </w:r>
      <w:r w:rsidRPr="00CC3DC5">
        <w:rPr>
          <w:rtl/>
        </w:rPr>
        <w:fldChar w:fldCharType="end"/>
      </w:r>
      <w:r>
        <w:rPr>
          <w:rFonts w:hint="cs"/>
          <w:rtl/>
        </w:rPr>
        <w:t>.</w:t>
      </w:r>
    </w:p>
    <w:p w14:paraId="70449A26" w14:textId="0EAD4D88" w:rsidR="007C7A35" w:rsidRPr="002736B6" w:rsidRDefault="007C7A35" w:rsidP="007C7A35">
      <w:pPr>
        <w:rPr>
          <w:rtl/>
        </w:rPr>
      </w:pPr>
      <w:r>
        <w:rPr>
          <w:rtl/>
        </w:rPr>
        <w:fldChar w:fldCharType="begin"/>
      </w:r>
      <w:r>
        <w:rPr>
          <w:rtl/>
        </w:rPr>
        <w:instrText xml:space="preserve"> </w:instrText>
      </w:r>
      <w:r>
        <w:instrText>REF</w:instrText>
      </w:r>
      <w:r>
        <w:rPr>
          <w:rtl/>
        </w:rPr>
        <w:instrText xml:space="preserve"> _</w:instrText>
      </w:r>
      <w:r>
        <w:instrText>Ref410124548 \h</w:instrText>
      </w:r>
      <w:r>
        <w:rPr>
          <w:rtl/>
        </w:rPr>
        <w:instrText xml:space="preserve"> </w:instrText>
      </w:r>
      <w:r>
        <w:rPr>
          <w:rtl/>
        </w:rPr>
      </w:r>
      <w:r>
        <w:rPr>
          <w:rtl/>
        </w:rPr>
        <w:fldChar w:fldCharType="separate"/>
      </w:r>
      <w:r w:rsidR="008645A7">
        <w:rPr>
          <w:rFonts w:hint="cs"/>
          <w:rtl/>
        </w:rPr>
        <w:t>شکل</w:t>
      </w:r>
      <w:r w:rsidR="008645A7">
        <w:rPr>
          <w:rtl/>
        </w:rPr>
        <w:t xml:space="preserve"> </w:t>
      </w:r>
      <w:r w:rsidR="008645A7">
        <w:rPr>
          <w:noProof/>
          <w:rtl/>
        </w:rPr>
        <w:t>‏2</w:t>
      </w:r>
      <w:r w:rsidR="008645A7">
        <w:rPr>
          <w:rtl/>
        </w:rPr>
        <w:t>-‏</w:t>
      </w:r>
      <w:r w:rsidR="008645A7">
        <w:rPr>
          <w:noProof/>
          <w:rtl/>
        </w:rPr>
        <w:t>12</w:t>
      </w:r>
      <w:r>
        <w:rPr>
          <w:rtl/>
        </w:rPr>
        <w:fldChar w:fldCharType="end"/>
      </w:r>
      <w:r w:rsidRPr="002736B6">
        <w:rPr>
          <w:rtl/>
        </w:rPr>
        <w:t xml:space="preserve"> </w:t>
      </w:r>
      <w:r w:rsidRPr="002736B6">
        <w:rPr>
          <w:rFonts w:hint="cs"/>
          <w:rtl/>
        </w:rPr>
        <w:t>نتایج</w:t>
      </w:r>
      <w:r w:rsidRPr="002736B6">
        <w:rPr>
          <w:rtl/>
        </w:rPr>
        <w:t xml:space="preserve"> </w:t>
      </w:r>
      <w:r w:rsidRPr="002736B6">
        <w:rPr>
          <w:rFonts w:hint="cs"/>
          <w:rtl/>
        </w:rPr>
        <w:t>حاصل</w:t>
      </w:r>
      <w:r w:rsidRPr="002736B6">
        <w:rPr>
          <w:rtl/>
        </w:rPr>
        <w:t xml:space="preserve"> </w:t>
      </w:r>
      <w:r w:rsidRPr="002736B6">
        <w:rPr>
          <w:rFonts w:hint="cs"/>
          <w:rtl/>
        </w:rPr>
        <w:t>از</w:t>
      </w:r>
      <w:r w:rsidRPr="002736B6">
        <w:rPr>
          <w:rtl/>
        </w:rPr>
        <w:t xml:space="preserve"> </w:t>
      </w:r>
      <w:r w:rsidRPr="002736B6">
        <w:rPr>
          <w:rFonts w:hint="cs"/>
          <w:rtl/>
        </w:rPr>
        <w:t>بررسی</w:t>
      </w:r>
      <w:r w:rsidRPr="002736B6">
        <w:rPr>
          <w:rtl/>
        </w:rPr>
        <w:t xml:space="preserve"> </w:t>
      </w:r>
      <w:r w:rsidRPr="002736B6">
        <w:rPr>
          <w:rFonts w:hint="cs"/>
          <w:rtl/>
        </w:rPr>
        <w:t>مقاومت</w:t>
      </w:r>
      <w:r w:rsidRPr="002736B6">
        <w:rPr>
          <w:rtl/>
        </w:rPr>
        <w:t xml:space="preserve"> </w:t>
      </w:r>
      <w:r w:rsidRPr="002736B6">
        <w:rPr>
          <w:rFonts w:hint="cs"/>
          <w:rtl/>
        </w:rPr>
        <w:t>دمایی</w:t>
      </w:r>
      <w:r w:rsidRPr="002736B6">
        <w:rPr>
          <w:rtl/>
        </w:rPr>
        <w:t xml:space="preserve"> </w:t>
      </w:r>
      <w:r>
        <w:rPr>
          <w:rFonts w:hint="cs"/>
          <w:rtl/>
        </w:rPr>
        <w:t>بیوسورفکتانت</w:t>
      </w:r>
      <w:r w:rsidRPr="002736B6">
        <w:rPr>
          <w:rtl/>
        </w:rPr>
        <w:t xml:space="preserve"> </w:t>
      </w:r>
      <w:r w:rsidRPr="002736B6">
        <w:rPr>
          <w:rFonts w:hint="cs"/>
          <w:rtl/>
        </w:rPr>
        <w:t>حاصل</w:t>
      </w:r>
      <w:r w:rsidRPr="002736B6">
        <w:rPr>
          <w:rtl/>
        </w:rPr>
        <w:t xml:space="preserve"> </w:t>
      </w:r>
      <w:r w:rsidRPr="002736B6">
        <w:rPr>
          <w:rFonts w:hint="cs"/>
          <w:rtl/>
        </w:rPr>
        <w:t>از</w:t>
      </w:r>
      <w:r w:rsidRPr="002736B6">
        <w:rPr>
          <w:rtl/>
        </w:rPr>
        <w:t xml:space="preserve"> </w:t>
      </w:r>
      <w:r w:rsidRPr="002736B6">
        <w:rPr>
          <w:rFonts w:hint="cs"/>
          <w:rtl/>
        </w:rPr>
        <w:t>سویه</w:t>
      </w:r>
      <w:r w:rsidRPr="002736B6">
        <w:rPr>
          <w:rtl/>
        </w:rPr>
        <w:t xml:space="preserve"> </w:t>
      </w:r>
      <w:r>
        <w:t>KE1</w:t>
      </w:r>
      <w:r w:rsidRPr="002736B6">
        <w:rPr>
          <w:rtl/>
        </w:rPr>
        <w:t xml:space="preserve"> </w:t>
      </w:r>
      <w:r w:rsidRPr="002736B6">
        <w:rPr>
          <w:rFonts w:hint="cs"/>
          <w:rtl/>
        </w:rPr>
        <w:t>را</w:t>
      </w:r>
      <w:r w:rsidRPr="002736B6">
        <w:rPr>
          <w:rtl/>
        </w:rPr>
        <w:t xml:space="preserve"> </w:t>
      </w:r>
      <w:r w:rsidRPr="002736B6">
        <w:rPr>
          <w:rFonts w:hint="cs"/>
          <w:rtl/>
        </w:rPr>
        <w:t>نشان</w:t>
      </w:r>
      <w:r w:rsidRPr="002736B6">
        <w:rPr>
          <w:rtl/>
        </w:rPr>
        <w:t xml:space="preserve"> </w:t>
      </w:r>
      <w:r w:rsidRPr="002736B6">
        <w:rPr>
          <w:rFonts w:hint="cs"/>
          <w:rtl/>
        </w:rPr>
        <w:t>می‌دهد</w:t>
      </w:r>
      <w:r w:rsidRPr="002736B6">
        <w:rPr>
          <w:rtl/>
        </w:rPr>
        <w:t xml:space="preserve">. </w:t>
      </w:r>
      <w:r w:rsidRPr="002736B6">
        <w:rPr>
          <w:rFonts w:hint="cs"/>
          <w:rtl/>
        </w:rPr>
        <w:t>همانطور</w:t>
      </w:r>
      <w:r w:rsidRPr="002736B6">
        <w:rPr>
          <w:rtl/>
        </w:rPr>
        <w:t xml:space="preserve"> </w:t>
      </w:r>
      <w:r w:rsidRPr="002736B6">
        <w:rPr>
          <w:rFonts w:hint="cs"/>
          <w:rtl/>
        </w:rPr>
        <w:t>که</w:t>
      </w:r>
      <w:r w:rsidRPr="002736B6">
        <w:rPr>
          <w:rtl/>
        </w:rPr>
        <w:t xml:space="preserve"> </w:t>
      </w:r>
      <w:r w:rsidRPr="002736B6">
        <w:rPr>
          <w:rFonts w:hint="cs"/>
          <w:rtl/>
        </w:rPr>
        <w:t>در</w:t>
      </w:r>
      <w:r w:rsidRPr="002736B6">
        <w:rPr>
          <w:rtl/>
        </w:rPr>
        <w:t xml:space="preserve"> </w:t>
      </w:r>
      <w:r w:rsidRPr="002736B6">
        <w:rPr>
          <w:rFonts w:hint="cs"/>
          <w:rtl/>
        </w:rPr>
        <w:t>شکل</w:t>
      </w:r>
      <w:r w:rsidRPr="002736B6">
        <w:rPr>
          <w:rtl/>
        </w:rPr>
        <w:t xml:space="preserve"> </w:t>
      </w:r>
      <w:r w:rsidRPr="002736B6">
        <w:rPr>
          <w:rFonts w:hint="cs"/>
          <w:rtl/>
        </w:rPr>
        <w:t>مشاهده</w:t>
      </w:r>
      <w:r w:rsidRPr="002736B6">
        <w:rPr>
          <w:rtl/>
        </w:rPr>
        <w:t xml:space="preserve"> </w:t>
      </w:r>
      <w:r w:rsidRPr="002736B6">
        <w:rPr>
          <w:rFonts w:hint="cs"/>
          <w:rtl/>
        </w:rPr>
        <w:t>می‌شود</w:t>
      </w:r>
      <w:r w:rsidRPr="002736B6">
        <w:rPr>
          <w:rtl/>
        </w:rPr>
        <w:t xml:space="preserve"> </w:t>
      </w:r>
      <w:r w:rsidRPr="002736B6">
        <w:rPr>
          <w:rFonts w:hint="cs"/>
          <w:rtl/>
        </w:rPr>
        <w:t>فعالیت</w:t>
      </w:r>
      <w:r w:rsidRPr="002736B6">
        <w:rPr>
          <w:rtl/>
        </w:rPr>
        <w:t xml:space="preserve"> </w:t>
      </w:r>
      <w:r w:rsidRPr="002736B6">
        <w:rPr>
          <w:rFonts w:hint="cs"/>
          <w:rtl/>
        </w:rPr>
        <w:t>امولسیفیکاسیون</w:t>
      </w:r>
      <w:r>
        <w:rPr>
          <w:rFonts w:hint="cs"/>
          <w:rtl/>
        </w:rPr>
        <w:t xml:space="preserve"> بیوسورفکتانت حاصل از این باکتری با افزایش دما بتدریج افزایش یافته و در دمای 70 </w:t>
      </w:r>
      <w:r w:rsidRPr="002736B6">
        <w:rPr>
          <w:rFonts w:hint="cs"/>
          <w:rtl/>
        </w:rPr>
        <w:t>درجه</w:t>
      </w:r>
      <w:r w:rsidRPr="002736B6">
        <w:rPr>
          <w:rtl/>
        </w:rPr>
        <w:t xml:space="preserve"> </w:t>
      </w:r>
      <w:r w:rsidRPr="002736B6">
        <w:rPr>
          <w:rFonts w:hint="cs"/>
          <w:rtl/>
        </w:rPr>
        <w:t>سانتی‌گراد</w:t>
      </w:r>
      <w:r>
        <w:rPr>
          <w:rFonts w:hint="cs"/>
          <w:rtl/>
        </w:rPr>
        <w:t xml:space="preserve"> به اوج خود می‌رسد و با افزایش دما تا 120 درجه سانتی‌گراد میزان فعالیت امولسیفیکاسیون ثابت می‌ماند. </w:t>
      </w:r>
      <w:r w:rsidRPr="002736B6">
        <w:rPr>
          <w:rtl/>
        </w:rPr>
        <w:t xml:space="preserve"> </w:t>
      </w:r>
    </w:p>
    <w:p w14:paraId="12DA9D57" w14:textId="77777777" w:rsidR="007C7A35" w:rsidRDefault="007C7A35" w:rsidP="008747E3">
      <w:pPr>
        <w:rPr>
          <w:rtl/>
        </w:rPr>
      </w:pPr>
    </w:p>
    <w:p w14:paraId="67D2DE0E" w14:textId="77777777" w:rsidR="00D31786" w:rsidRDefault="00D31786" w:rsidP="00D31786">
      <w:pPr>
        <w:pStyle w:val="Figure"/>
      </w:pPr>
      <w:r>
        <w:rPr>
          <w:noProof/>
          <w:lang w:bidi="ar-SA"/>
        </w:rPr>
        <w:lastRenderedPageBreak/>
        <w:drawing>
          <wp:inline distT="0" distB="0" distL="0" distR="0" wp14:anchorId="5E6BBCCB" wp14:editId="3DF193E6">
            <wp:extent cx="4572000" cy="246715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F9DBBEB" w14:textId="4B689983" w:rsidR="00D31786" w:rsidRDefault="00D31786" w:rsidP="00D31786">
      <w:pPr>
        <w:pStyle w:val="Caption"/>
        <w:rPr>
          <w:rtl/>
        </w:rPr>
      </w:pPr>
      <w:bookmarkStart w:id="252" w:name="_Toc521921770"/>
      <w:bookmarkStart w:id="253" w:name="_Toc57562734"/>
      <w:bookmarkStart w:id="254" w:name="_Ref410124548"/>
      <w:r>
        <w:rPr>
          <w:rFonts w:hint="cs"/>
          <w:rtl/>
        </w:rPr>
        <w:t>شکل</w:t>
      </w:r>
      <w:r>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12</w:t>
      </w:r>
      <w:r w:rsidR="008645A7">
        <w:rPr>
          <w:rtl/>
        </w:rPr>
        <w:fldChar w:fldCharType="end"/>
      </w:r>
      <w:bookmarkEnd w:id="254"/>
      <w:r>
        <w:rPr>
          <w:rFonts w:hint="cs"/>
          <w:rtl/>
        </w:rPr>
        <w:t xml:space="preserve">: منحنی فعالیت امولسیفیکاسیون بیوسورفکتانت حاصل از سویه </w:t>
      </w:r>
      <w:r>
        <w:t>KE1</w:t>
      </w:r>
      <w:r>
        <w:rPr>
          <w:rFonts w:hint="cs"/>
          <w:rtl/>
        </w:rPr>
        <w:t xml:space="preserve"> در دماهای مختلف</w:t>
      </w:r>
      <w:bookmarkEnd w:id="252"/>
      <w:bookmarkEnd w:id="253"/>
    </w:p>
    <w:p w14:paraId="013EF161" w14:textId="6234FB92" w:rsidR="00D31786" w:rsidRDefault="00D31786" w:rsidP="00D31786">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Ref371594176 \h</w:instrText>
      </w:r>
      <w:r>
        <w:rPr>
          <w:rtl/>
        </w:rPr>
        <w:instrText xml:space="preserve"> </w:instrText>
      </w:r>
      <w:r>
        <w:rPr>
          <w:rtl/>
        </w:rPr>
      </w:r>
      <w:r>
        <w:rPr>
          <w:rtl/>
        </w:rPr>
        <w:fldChar w:fldCharType="separate"/>
      </w:r>
      <w:r w:rsidR="008645A7" w:rsidRPr="00391D2B">
        <w:rPr>
          <w:rtl/>
        </w:rPr>
        <w:t xml:space="preserve">شکل </w:t>
      </w:r>
      <w:r w:rsidR="008645A7">
        <w:rPr>
          <w:noProof/>
          <w:rtl/>
        </w:rPr>
        <w:t>‏2</w:t>
      </w:r>
      <w:r w:rsidR="008645A7">
        <w:rPr>
          <w:rtl/>
        </w:rPr>
        <w:t>-‏</w:t>
      </w:r>
      <w:r w:rsidR="008645A7">
        <w:rPr>
          <w:noProof/>
          <w:rtl/>
        </w:rPr>
        <w:t>13</w:t>
      </w:r>
      <w:r>
        <w:rPr>
          <w:rtl/>
        </w:rPr>
        <w:fldChar w:fldCharType="end"/>
      </w:r>
      <w:r>
        <w:rPr>
          <w:rFonts w:hint="cs"/>
          <w:rtl/>
        </w:rPr>
        <w:t xml:space="preserve"> نیز نتایج حاصل از بررسی مقاومت بیوسورفکتانت تولید شده توسط سوبه </w:t>
      </w:r>
      <w:r>
        <w:t>KE1</w:t>
      </w:r>
      <w:r>
        <w:rPr>
          <w:rFonts w:hint="cs"/>
          <w:rtl/>
        </w:rPr>
        <w:t xml:space="preserve"> را به شوری نشان می‌دهد.</w:t>
      </w:r>
      <w:r w:rsidRPr="005538DD">
        <w:rPr>
          <w:rFonts w:hint="cs"/>
          <w:rtl/>
        </w:rPr>
        <w:t xml:space="preserve"> همانطور که مشاهده می‌شود فعالی</w:t>
      </w:r>
      <w:r>
        <w:rPr>
          <w:rFonts w:hint="cs"/>
          <w:rtl/>
        </w:rPr>
        <w:t>ت امولسیون</w:t>
      </w:r>
      <w:r w:rsidRPr="005538DD">
        <w:rPr>
          <w:rFonts w:hint="cs"/>
          <w:rtl/>
        </w:rPr>
        <w:t xml:space="preserve"> کنندگی</w:t>
      </w:r>
      <w:r>
        <w:rPr>
          <w:rFonts w:hint="cs"/>
          <w:rtl/>
        </w:rPr>
        <w:t xml:space="preserve"> با افزایش شوری تا 7% نه تنها کاهشی را نشان نداد بلکه</w:t>
      </w:r>
      <w:r w:rsidRPr="005538DD">
        <w:rPr>
          <w:rFonts w:hint="cs"/>
          <w:rtl/>
        </w:rPr>
        <w:t xml:space="preserve"> در غلظت</w:t>
      </w:r>
      <w:r>
        <w:rPr>
          <w:rFonts w:hint="cs"/>
          <w:rtl/>
        </w:rPr>
        <w:t xml:space="preserve"> </w:t>
      </w:r>
      <w:r w:rsidRPr="005538DD">
        <w:rPr>
          <w:rFonts w:hint="cs"/>
          <w:rtl/>
        </w:rPr>
        <w:t>4</w:t>
      </w:r>
      <w:r w:rsidRPr="005538DD">
        <w:rPr>
          <w:rFonts w:ascii="Times New Roman" w:hAnsi="Times New Roman" w:cs="Times New Roman" w:hint="cs"/>
          <w:rtl/>
        </w:rPr>
        <w:t>٪</w:t>
      </w:r>
      <w:r w:rsidRPr="005538DD">
        <w:rPr>
          <w:rFonts w:hint="cs"/>
          <w:rtl/>
        </w:rPr>
        <w:t>، 5</w:t>
      </w:r>
      <w:r w:rsidRPr="005538DD">
        <w:rPr>
          <w:rFonts w:ascii="Times New Roman" w:hAnsi="Times New Roman" w:cs="Times New Roman" w:hint="cs"/>
          <w:rtl/>
        </w:rPr>
        <w:t>٪</w:t>
      </w:r>
      <w:r w:rsidRPr="005538DD">
        <w:rPr>
          <w:rFonts w:hint="cs"/>
          <w:rtl/>
        </w:rPr>
        <w:t xml:space="preserve"> و 6</w:t>
      </w:r>
      <w:r w:rsidRPr="005538DD">
        <w:rPr>
          <w:rFonts w:ascii="Times New Roman" w:hAnsi="Times New Roman" w:cs="Times New Roman" w:hint="cs"/>
          <w:rtl/>
        </w:rPr>
        <w:t>٪</w:t>
      </w:r>
      <w:r w:rsidRPr="005538DD">
        <w:rPr>
          <w:rFonts w:hint="cs"/>
          <w:rtl/>
        </w:rPr>
        <w:t xml:space="preserve"> بتدریج زیاد شده و در  7</w:t>
      </w:r>
      <w:r w:rsidRPr="005538DD">
        <w:rPr>
          <w:rFonts w:ascii="Times New Roman" w:hAnsi="Times New Roman" w:cs="Times New Roman" w:hint="cs"/>
          <w:rtl/>
        </w:rPr>
        <w:t>٪</w:t>
      </w:r>
      <w:r>
        <w:rPr>
          <w:rFonts w:ascii="Times New Roman" w:hAnsi="Times New Roman" w:cs="Times New Roman" w:hint="cs"/>
          <w:rtl/>
        </w:rPr>
        <w:t xml:space="preserve"> </w:t>
      </w:r>
      <w:r w:rsidRPr="005538DD">
        <w:rPr>
          <w:rFonts w:hint="cs"/>
          <w:rtl/>
        </w:rPr>
        <w:t>نمک به اوج خود رسیده است.</w:t>
      </w:r>
      <w:r>
        <w:rPr>
          <w:rFonts w:hint="cs"/>
          <w:rtl/>
        </w:rPr>
        <w:t xml:space="preserve"> با افزایش غلظت نمک به بیش از 8%، کاهش قابل ملاحظه‌ای در میزان فعالیت امولسیون‌کنندگی این بیوسورفکتانت ایجاد می‌گردد.</w:t>
      </w:r>
      <w:r w:rsidRPr="005538DD">
        <w:rPr>
          <w:rFonts w:hint="cs"/>
          <w:rtl/>
        </w:rPr>
        <w:t xml:space="preserve"> </w:t>
      </w:r>
      <w:r>
        <w:rPr>
          <w:rFonts w:hint="cs"/>
          <w:rtl/>
        </w:rPr>
        <w:t>این نتایج نشان می‌دهد که بیوسورفکتانت میکروبی حاصل از این سویه ظرفیت بالقوه‌ای در کاربردهای صنعتی که گاه در دما و شوری بالا صورت می‌گیرد، دارد</w:t>
      </w:r>
      <w:r w:rsidRPr="002736B6">
        <w:rPr>
          <w:rtl/>
        </w:rPr>
        <w:t>.</w:t>
      </w:r>
    </w:p>
    <w:p w14:paraId="66BEC2E5" w14:textId="77777777" w:rsidR="00D31786" w:rsidRDefault="00D31786" w:rsidP="00D31786">
      <w:pPr>
        <w:pStyle w:val="Figure"/>
      </w:pPr>
      <w:r>
        <w:rPr>
          <w:noProof/>
          <w:lang w:bidi="ar-SA"/>
        </w:rPr>
        <w:drawing>
          <wp:inline distT="0" distB="0" distL="0" distR="0" wp14:anchorId="57E06920" wp14:editId="77C3A968">
            <wp:extent cx="4899660" cy="2171700"/>
            <wp:effectExtent l="0" t="0" r="1524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F47AEEC" w14:textId="07D655D9" w:rsidR="00D31786" w:rsidRDefault="00D31786" w:rsidP="007C7A35">
      <w:pPr>
        <w:pStyle w:val="Caption"/>
        <w:rPr>
          <w:rtl/>
        </w:rPr>
      </w:pPr>
      <w:bookmarkStart w:id="255" w:name="_Toc371951304"/>
      <w:bookmarkStart w:id="256" w:name="_Toc521921771"/>
      <w:bookmarkStart w:id="257" w:name="_Toc57562735"/>
      <w:bookmarkStart w:id="258" w:name="_Ref371594176"/>
      <w:r w:rsidRPr="00391D2B">
        <w:rPr>
          <w:rtl/>
        </w:rPr>
        <w:t xml:space="preserve">شکل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13</w:t>
      </w:r>
      <w:r w:rsidR="008645A7">
        <w:rPr>
          <w:rtl/>
        </w:rPr>
        <w:fldChar w:fldCharType="end"/>
      </w:r>
      <w:bookmarkEnd w:id="258"/>
      <w:r w:rsidR="008645A7">
        <w:rPr>
          <w:rFonts w:hint="cs"/>
          <w:rtl/>
        </w:rPr>
        <w:t>-‏</w:t>
      </w:r>
      <w:r w:rsidRPr="00391D2B">
        <w:rPr>
          <w:rFonts w:hint="cs"/>
          <w:rtl/>
        </w:rPr>
        <w:t xml:space="preserve"> بررسی اثر نمک بر فعالیت </w:t>
      </w:r>
      <w:r>
        <w:rPr>
          <w:rFonts w:hint="cs"/>
          <w:rtl/>
        </w:rPr>
        <w:t>بیوسورفکتانت</w:t>
      </w:r>
      <w:r w:rsidRPr="00391D2B">
        <w:rPr>
          <w:rFonts w:hint="cs"/>
          <w:rtl/>
        </w:rPr>
        <w:t xml:space="preserve"> حاصله سویه </w:t>
      </w:r>
      <w:r>
        <w:t>KE1</w:t>
      </w:r>
      <w:bookmarkEnd w:id="255"/>
      <w:bookmarkEnd w:id="256"/>
      <w:bookmarkEnd w:id="257"/>
      <w:r>
        <w:rPr>
          <w:rtl/>
        </w:rPr>
        <w:br w:type="page"/>
      </w:r>
    </w:p>
    <w:p w14:paraId="3C0E6FF9" w14:textId="77777777" w:rsidR="00D31786" w:rsidRPr="003051AC" w:rsidRDefault="00D31786" w:rsidP="00D31786">
      <w:pPr>
        <w:pStyle w:val="Heading3"/>
        <w:rPr>
          <w:rtl/>
        </w:rPr>
      </w:pPr>
      <w:bookmarkStart w:id="259" w:name="_Toc429858189"/>
      <w:bookmarkStart w:id="260" w:name="_Toc521921737"/>
      <w:bookmarkStart w:id="261" w:name="_Toc57562686"/>
      <w:r w:rsidRPr="00B63369">
        <w:rPr>
          <w:rFonts w:hint="cs"/>
          <w:rtl/>
        </w:rPr>
        <w:lastRenderedPageBreak/>
        <w:t>فرمولاسیون</w:t>
      </w:r>
      <w:r w:rsidRPr="00B908E2">
        <w:rPr>
          <w:rtl/>
        </w:rPr>
        <w:t xml:space="preserve"> </w:t>
      </w:r>
      <w:bookmarkEnd w:id="259"/>
      <w:r>
        <w:rPr>
          <w:rFonts w:hint="cs"/>
          <w:rtl/>
        </w:rPr>
        <w:t>محصول بیوسورفکتانت میکروبی جهت ازدیاد برداشت نفت</w:t>
      </w:r>
      <w:bookmarkEnd w:id="260"/>
      <w:bookmarkEnd w:id="261"/>
    </w:p>
    <w:p w14:paraId="10EA6DF0" w14:textId="5CDAA032" w:rsidR="00D31786" w:rsidRDefault="00D31786" w:rsidP="008747E3">
      <w:pPr>
        <w:pStyle w:val="Matn"/>
        <w:rPr>
          <w:rtl/>
        </w:rPr>
      </w:pPr>
      <w:bookmarkStart w:id="262" w:name="_Toc357761387"/>
      <w:r>
        <w:rPr>
          <w:rtl/>
        </w:rPr>
        <w:t>برخلاف سورفكتانت‌هاي سنتزي و شيميايي، كه بر اساس طبيعت گروه‌های قطبي به آنيوني، كاتيوني، و خنثي طبقه‌بندی مي</w:t>
      </w:r>
      <w:r>
        <w:t>‌</w:t>
      </w:r>
      <w:r>
        <w:rPr>
          <w:rtl/>
        </w:rPr>
        <w:t xml:space="preserve">شوند، بيوسورفكتانت‌ها را بر اساس تركيب شيميايي و منشأ ميكروبي آن‌ها دسته‌بندی می‌کنند. به‌طورکلی ساختار يك بیوسورفکتانت از يك بخش هيدروفيل شامل اسيدهاي آمينه يا پپتيدهاي آنيوني، كاتيوني و يا منو، دي، و پلي ساكاريدها، و يك بخش هيدروفوب شامل اسيدهاي چرب تشكيل شده است. بر اين اساس بيوسورفكتانت‌ها را می‌توان به بيوسورفكتانت‌هاي گليكوپپتيدي، بيوسورفكتانت‌هاي ليپوپپتيدي و ليپوپروتئيني، فسفوليپيدها و اسيدهاي چرب، </w:t>
      </w:r>
      <w:r>
        <w:rPr>
          <w:rFonts w:hint="cs"/>
          <w:rtl/>
        </w:rPr>
        <w:t>بیو</w:t>
      </w:r>
      <w:r>
        <w:rPr>
          <w:rtl/>
        </w:rPr>
        <w:t xml:space="preserve">سورفكتانت‌هاي پليمري، و </w:t>
      </w:r>
      <w:r>
        <w:rPr>
          <w:rFonts w:hint="cs"/>
          <w:rtl/>
        </w:rPr>
        <w:t>بیو</w:t>
      </w:r>
      <w:r>
        <w:rPr>
          <w:rtl/>
        </w:rPr>
        <w:t>سورفكتانت‌هاي ويژه طبقه‌بندی كرد</w:t>
      </w:r>
      <w:r>
        <w:rPr>
          <w:rFonts w:hint="cs"/>
          <w:rtl/>
        </w:rPr>
        <w:t xml:space="preserve"> </w:t>
      </w:r>
      <w:r>
        <w:rPr>
          <w:rtl/>
        </w:rPr>
        <w:fldChar w:fldCharType="begin"/>
      </w:r>
      <w:r w:rsidR="00B61A94">
        <w:rPr>
          <w:rtl/>
        </w:rPr>
        <w:instrText xml:space="preserve"> </w:instrText>
      </w:r>
      <w:r w:rsidR="00B61A94">
        <w:instrText>ADDIN EN.CITE &lt;EndNote&gt;&lt;Cite&gt;&lt;Author&gt;Saharan&lt;/Author&gt;&lt;Year&gt;</w:instrText>
      </w:r>
      <w:r w:rsidR="00B61A94">
        <w:rPr>
          <w:rtl/>
        </w:rPr>
        <w:instrText>2011</w:instrText>
      </w:r>
      <w:r w:rsidR="00B61A94">
        <w:instrText>&lt;/Year&gt;&lt;RecNum&gt;</w:instrText>
      </w:r>
      <w:r w:rsidR="00B61A94">
        <w:rPr>
          <w:rtl/>
        </w:rPr>
        <w:instrText>78</w:instrText>
      </w:r>
      <w:r w:rsidR="00B61A94">
        <w:instrText>&lt;/RecNum&gt;&lt;DisplayText&gt;[</w:instrText>
      </w:r>
      <w:r w:rsidR="00B61A94">
        <w:rPr>
          <w:rtl/>
        </w:rPr>
        <w:instrText>78</w:instrText>
      </w:r>
      <w:r w:rsidR="00B61A94">
        <w:instrText>]&lt;/DisplayText&gt;&lt;record&gt;&lt;rec-number&gt;</w:instrText>
      </w:r>
      <w:r w:rsidR="00B61A94">
        <w:rPr>
          <w:rtl/>
        </w:rPr>
        <w:instrText>78</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78</w:instrText>
      </w:r>
      <w:r w:rsidR="00B61A94">
        <w:instrText>&lt;/key&gt;&lt;/foreign-keys&gt;&lt;ref-type name="Journal Article"&gt;</w:instrText>
      </w:r>
      <w:r w:rsidR="00B61A94">
        <w:rPr>
          <w:rtl/>
        </w:rPr>
        <w:instrText>17</w:instrText>
      </w:r>
      <w:r w:rsidR="00B61A94">
        <w:instrText>&lt;/ref-type&gt;&lt;contributors&gt;&lt;authors&gt;&lt;author&gt;Saharan, BS&lt;/author&gt;&lt;author&gt;Sahu, RK&lt;/author&gt;&lt;author&gt;Sharma, D&lt;/author&gt;&lt;/authors&gt;&lt;/contributors&gt;&lt;titles&gt;&lt;title&gt;A review on biosurfactants: fermentation, current developments and perspectives&lt;/title&gt;&lt;secondary-title&gt;Genetic Engineering and Biotechnology Journal&lt;/secondary-title&gt;&lt;/titles&gt;&lt;periodical&gt;&lt;full-title&gt;Genetic Engineering and Biotechnology Journal&lt;/full-title&gt;&lt;/periodical&gt;&lt;pages&gt;</w:instrText>
      </w:r>
      <w:r w:rsidR="00B61A94">
        <w:rPr>
          <w:rtl/>
        </w:rPr>
        <w:instrText>1-14</w:instrText>
      </w:r>
      <w:r w:rsidR="00B61A94">
        <w:instrText>&lt;/pages&gt;&lt;volume&gt;</w:instrText>
      </w:r>
      <w:r w:rsidR="00B61A94">
        <w:rPr>
          <w:rtl/>
        </w:rPr>
        <w:instrText>2011</w:instrText>
      </w:r>
      <w:r w:rsidR="00B61A94">
        <w:instrText>&lt;/volume&gt;&lt;number&gt;</w:instrText>
      </w:r>
      <w:r w:rsidR="00B61A94">
        <w:rPr>
          <w:rtl/>
        </w:rPr>
        <w:instrText>1</w:instrText>
      </w:r>
      <w:r w:rsidR="00B61A94">
        <w:instrText>&lt;/number&gt;&lt;dates&gt;&lt;year&gt;</w:instrText>
      </w:r>
      <w:r w:rsidR="00B61A94">
        <w:rPr>
          <w:rtl/>
        </w:rPr>
        <w:instrText>2011</w:instrText>
      </w:r>
      <w:r w:rsidR="00B61A94">
        <w:instrText>&lt;/year&gt;&lt;/dates&gt;&lt;urls&gt;&lt;/urls&gt;&lt;/record&gt;&lt;/Cite&gt;&lt;/EndNote</w:instrText>
      </w:r>
      <w:r w:rsidR="00B61A94">
        <w:rPr>
          <w:rtl/>
        </w:rPr>
        <w:instrText>&gt;</w:instrText>
      </w:r>
      <w:r>
        <w:rPr>
          <w:rtl/>
        </w:rPr>
        <w:fldChar w:fldCharType="separate"/>
      </w:r>
      <w:r w:rsidR="00B61A94">
        <w:rPr>
          <w:noProof/>
          <w:rtl/>
        </w:rPr>
        <w:t>[</w:t>
      </w:r>
      <w:hyperlink w:anchor="_ENREF_78" w:tooltip="Saharan, 2011 #78" w:history="1">
        <w:r w:rsidR="008747E3">
          <w:rPr>
            <w:noProof/>
            <w:rtl/>
          </w:rPr>
          <w:t>78</w:t>
        </w:r>
      </w:hyperlink>
      <w:r w:rsidR="00B61A94">
        <w:rPr>
          <w:noProof/>
          <w:rtl/>
        </w:rPr>
        <w:t>]</w:t>
      </w:r>
      <w:r>
        <w:rPr>
          <w:rtl/>
        </w:rPr>
        <w:fldChar w:fldCharType="end"/>
      </w:r>
      <w:r>
        <w:rPr>
          <w:rtl/>
        </w:rPr>
        <w:t>.</w:t>
      </w:r>
      <w:r>
        <w:rPr>
          <w:rFonts w:hint="cs"/>
          <w:rtl/>
        </w:rPr>
        <w:t xml:space="preserve"> </w:t>
      </w:r>
    </w:p>
    <w:p w14:paraId="0C8858CC" w14:textId="4A408EC8" w:rsidR="00D31786" w:rsidRDefault="00D31786" w:rsidP="008747E3">
      <w:pPr>
        <w:pStyle w:val="Matn"/>
        <w:rPr>
          <w:rtl/>
        </w:rPr>
      </w:pPr>
      <w:r>
        <w:rPr>
          <w:rtl/>
        </w:rPr>
        <w:t>هرچند اغلب بيوسورفكتانت‌ها توسط میکروارگانیسم‌های تجزیه‌کننده هیدروکربن‌ها سنتز مي</w:t>
      </w:r>
      <w:r>
        <w:rPr>
          <w:rFonts w:hint="cs"/>
          <w:rtl/>
        </w:rPr>
        <w:t>‌</w:t>
      </w:r>
      <w:r>
        <w:rPr>
          <w:rtl/>
        </w:rPr>
        <w:t>شوند ولي برخي از بيوسورفكتانت‌ها نيز گزارش شده است كه از تركيبات محلول در آب مانند گلوكز، ساكارز، گليسرول، و اتانول توليد مي</w:t>
      </w:r>
      <w:r>
        <w:t>‌</w:t>
      </w:r>
      <w:r>
        <w:rPr>
          <w:rtl/>
        </w:rPr>
        <w:t>شوند. میکروارگانیسم‌های تولیدکننده بیوسورفکتانت به جنس‌های بسيار متنوعي تعلق دارند</w:t>
      </w:r>
      <w:r>
        <w:rPr>
          <w:rFonts w:hint="cs"/>
          <w:rtl/>
        </w:rPr>
        <w:t xml:space="preserve"> که می‌توان به جنس‌های سودوموناس، باسیلوس، اسینتوباکتر و رودوکوکوس اشاره نمود </w:t>
      </w:r>
      <w:r>
        <w:rPr>
          <w:rtl/>
        </w:rPr>
        <w:fldChar w:fldCharType="begin"/>
      </w:r>
      <w:r w:rsidR="00B61A94">
        <w:rPr>
          <w:rtl/>
        </w:rPr>
        <w:instrText xml:space="preserve"> </w:instrText>
      </w:r>
      <w:r w:rsidR="00B61A94">
        <w:instrText>ADDIN EN.CITE &lt;EndNote&gt;&lt;Cite&gt;&lt;Author&gt;Saharan&lt;/Author&gt;&lt;Year&gt;</w:instrText>
      </w:r>
      <w:r w:rsidR="00B61A94">
        <w:rPr>
          <w:rtl/>
        </w:rPr>
        <w:instrText>2011</w:instrText>
      </w:r>
      <w:r w:rsidR="00B61A94">
        <w:instrText>&lt;/Year&gt;&lt;RecNum&gt;</w:instrText>
      </w:r>
      <w:r w:rsidR="00B61A94">
        <w:rPr>
          <w:rtl/>
        </w:rPr>
        <w:instrText>78</w:instrText>
      </w:r>
      <w:r w:rsidR="00B61A94">
        <w:instrText>&lt;/RecNum&gt;&lt;DisplayText&gt;[</w:instrText>
      </w:r>
      <w:r w:rsidR="00B61A94">
        <w:rPr>
          <w:rtl/>
        </w:rPr>
        <w:instrText>78</w:instrText>
      </w:r>
      <w:r w:rsidR="00B61A94">
        <w:instrText>]&lt;/DisplayText&gt;&lt;record&gt;&lt;rec-number&gt;</w:instrText>
      </w:r>
      <w:r w:rsidR="00B61A94">
        <w:rPr>
          <w:rtl/>
        </w:rPr>
        <w:instrText>78</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78</w:instrText>
      </w:r>
      <w:r w:rsidR="00B61A94">
        <w:instrText>&lt;/key&gt;&lt;/foreign-keys&gt;&lt;ref-type name="Journal Article"&gt;</w:instrText>
      </w:r>
      <w:r w:rsidR="00B61A94">
        <w:rPr>
          <w:rtl/>
        </w:rPr>
        <w:instrText>17</w:instrText>
      </w:r>
      <w:r w:rsidR="00B61A94">
        <w:instrText>&lt;/ref-type&gt;&lt;contributors&gt;&lt;authors&gt;&lt;author&gt;Saharan, BS&lt;/author&gt;&lt;author&gt;Sahu, RK&lt;/author&gt;&lt;author&gt;Sharma, D&lt;/author&gt;&lt;/authors&gt;&lt;/contributors&gt;&lt;titles&gt;&lt;title&gt;A review on biosurfactants: fermentation, current developments and perspectives&lt;/title&gt;&lt;secondary-title&gt;Genetic Engineering and Biotechnology Journal&lt;/secondary-title&gt;&lt;/titles&gt;&lt;periodical&gt;&lt;full-title&gt;Genetic Engineering and Biotechnology Journal&lt;/full-title&gt;&lt;/periodical&gt;&lt;pages&gt;</w:instrText>
      </w:r>
      <w:r w:rsidR="00B61A94">
        <w:rPr>
          <w:rtl/>
        </w:rPr>
        <w:instrText>1-14</w:instrText>
      </w:r>
      <w:r w:rsidR="00B61A94">
        <w:instrText>&lt;/pages&gt;&lt;volume&gt;</w:instrText>
      </w:r>
      <w:r w:rsidR="00B61A94">
        <w:rPr>
          <w:rtl/>
        </w:rPr>
        <w:instrText>2011</w:instrText>
      </w:r>
      <w:r w:rsidR="00B61A94">
        <w:instrText>&lt;/volume&gt;&lt;number&gt;</w:instrText>
      </w:r>
      <w:r w:rsidR="00B61A94">
        <w:rPr>
          <w:rtl/>
        </w:rPr>
        <w:instrText>1</w:instrText>
      </w:r>
      <w:r w:rsidR="00B61A94">
        <w:instrText>&lt;/number&gt;&lt;dates&gt;&lt;year&gt;</w:instrText>
      </w:r>
      <w:r w:rsidR="00B61A94">
        <w:rPr>
          <w:rtl/>
        </w:rPr>
        <w:instrText>2011</w:instrText>
      </w:r>
      <w:r w:rsidR="00B61A94">
        <w:instrText>&lt;/year&gt;&lt;/dates&gt;&lt;urls&gt;&lt;/urls&gt;&lt;/record&gt;&lt;/Cite&gt;&lt;/EndNote</w:instrText>
      </w:r>
      <w:r w:rsidR="00B61A94">
        <w:rPr>
          <w:rtl/>
        </w:rPr>
        <w:instrText>&gt;</w:instrText>
      </w:r>
      <w:r>
        <w:rPr>
          <w:rtl/>
        </w:rPr>
        <w:fldChar w:fldCharType="separate"/>
      </w:r>
      <w:r w:rsidR="00B61A94">
        <w:rPr>
          <w:noProof/>
          <w:rtl/>
        </w:rPr>
        <w:t>[</w:t>
      </w:r>
      <w:hyperlink w:anchor="_ENREF_78" w:tooltip="Saharan, 2011 #78" w:history="1">
        <w:r w:rsidR="008747E3">
          <w:rPr>
            <w:noProof/>
            <w:rtl/>
          </w:rPr>
          <w:t>78</w:t>
        </w:r>
      </w:hyperlink>
      <w:r w:rsidR="00B61A94">
        <w:rPr>
          <w:noProof/>
          <w:rtl/>
        </w:rPr>
        <w:t>]</w:t>
      </w:r>
      <w:r>
        <w:rPr>
          <w:rtl/>
        </w:rPr>
        <w:fldChar w:fldCharType="end"/>
      </w:r>
      <w:r>
        <w:rPr>
          <w:rFonts w:hint="cs"/>
          <w:rtl/>
        </w:rPr>
        <w:t>.</w:t>
      </w:r>
    </w:p>
    <w:p w14:paraId="65C33DF5" w14:textId="3C68416C" w:rsidR="00D31786" w:rsidRDefault="00D31786" w:rsidP="008747E3">
      <w:pPr>
        <w:rPr>
          <w:rtl/>
        </w:rPr>
      </w:pPr>
      <w:r>
        <w:rPr>
          <w:rFonts w:hint="cs"/>
          <w:rtl/>
        </w:rPr>
        <w:t xml:space="preserve">گونه‌های مختلفی از رودوکوکوس مانند </w:t>
      </w:r>
      <w:proofErr w:type="spellStart"/>
      <w:r w:rsidRPr="005C78AA">
        <w:t>Rhodococcus</w:t>
      </w:r>
      <w:proofErr w:type="spellEnd"/>
      <w:r w:rsidRPr="005C78AA">
        <w:t xml:space="preserve"> </w:t>
      </w:r>
      <w:proofErr w:type="spellStart"/>
      <w:r w:rsidRPr="005C78AA">
        <w:t>erythropolis</w:t>
      </w:r>
      <w:proofErr w:type="spellEnd"/>
      <w:r w:rsidRPr="005C78AA">
        <w:rPr>
          <w:rFonts w:hint="eastAsia"/>
          <w:rtl/>
        </w:rPr>
        <w:t>،</w:t>
      </w:r>
      <w:r w:rsidRPr="005C78AA">
        <w:rPr>
          <w:rtl/>
        </w:rPr>
        <w:t xml:space="preserve"> </w:t>
      </w:r>
      <w:proofErr w:type="spellStart"/>
      <w:r w:rsidRPr="005C78AA">
        <w:t>Rhodococcus</w:t>
      </w:r>
      <w:proofErr w:type="spellEnd"/>
      <w:r w:rsidRPr="005C78AA">
        <w:t xml:space="preserve"> </w:t>
      </w:r>
      <w:proofErr w:type="spellStart"/>
      <w:r w:rsidRPr="005C78AA">
        <w:t>aurantiacus</w:t>
      </w:r>
      <w:proofErr w:type="spellEnd"/>
      <w:r w:rsidRPr="005C78AA">
        <w:rPr>
          <w:rFonts w:hint="eastAsia"/>
          <w:rtl/>
        </w:rPr>
        <w:t>،</w:t>
      </w:r>
      <w:r w:rsidRPr="005C78AA">
        <w:rPr>
          <w:rtl/>
        </w:rPr>
        <w:t xml:space="preserve"> </w:t>
      </w:r>
      <w:r w:rsidRPr="005C78AA">
        <w:t xml:space="preserve"> </w:t>
      </w:r>
      <w:proofErr w:type="spellStart"/>
      <w:r w:rsidRPr="005C78AA">
        <w:t>Rhodococcus</w:t>
      </w:r>
      <w:proofErr w:type="spellEnd"/>
      <w:r w:rsidRPr="005C78AA">
        <w:t xml:space="preserve"> </w:t>
      </w:r>
      <w:proofErr w:type="spellStart"/>
      <w:r w:rsidRPr="005C78AA">
        <w:t>ruber</w:t>
      </w:r>
      <w:proofErr w:type="spellEnd"/>
      <w:r w:rsidRPr="005C78AA">
        <w:rPr>
          <w:rFonts w:hint="eastAsia"/>
          <w:rtl/>
        </w:rPr>
        <w:t>،</w:t>
      </w:r>
      <w:r w:rsidRPr="005C78AA">
        <w:rPr>
          <w:rtl/>
        </w:rPr>
        <w:t xml:space="preserve"> </w:t>
      </w:r>
      <w:proofErr w:type="spellStart"/>
      <w:r w:rsidRPr="005C78AA">
        <w:t>Rhodococcus</w:t>
      </w:r>
      <w:proofErr w:type="spellEnd"/>
      <w:r w:rsidRPr="005C78AA">
        <w:t xml:space="preserve"> </w:t>
      </w:r>
      <w:proofErr w:type="spellStart"/>
      <w:r w:rsidRPr="005C78AA">
        <w:t>rubropertinctus</w:t>
      </w:r>
      <w:proofErr w:type="spellEnd"/>
      <w:r w:rsidRPr="005C78AA">
        <w:rPr>
          <w:rFonts w:hint="eastAsia"/>
          <w:rtl/>
        </w:rPr>
        <w:t>،</w:t>
      </w:r>
      <w:r w:rsidRPr="005C78AA">
        <w:rPr>
          <w:rtl/>
        </w:rPr>
        <w:t xml:space="preserve"> </w:t>
      </w:r>
      <w:r w:rsidRPr="005C78AA">
        <w:t xml:space="preserve"> </w:t>
      </w:r>
      <w:proofErr w:type="spellStart"/>
      <w:r w:rsidRPr="005C78AA">
        <w:t>Rhodococcus</w:t>
      </w:r>
      <w:proofErr w:type="spellEnd"/>
      <w:r w:rsidRPr="005C78AA">
        <w:t xml:space="preserve"> terrae</w:t>
      </w:r>
      <w:r w:rsidRPr="005C78AA">
        <w:rPr>
          <w:rtl/>
        </w:rPr>
        <w:t xml:space="preserve"> و </w:t>
      </w:r>
      <w:proofErr w:type="spellStart"/>
      <w:r w:rsidRPr="005C78AA">
        <w:t>Rhodococcus</w:t>
      </w:r>
      <w:proofErr w:type="spellEnd"/>
      <w:r w:rsidRPr="005C78AA">
        <w:t xml:space="preserve"> </w:t>
      </w:r>
      <w:proofErr w:type="spellStart"/>
      <w:r w:rsidRPr="005C78AA">
        <w:t>percolatus</w:t>
      </w:r>
      <w:proofErr w:type="spellEnd"/>
      <w:r w:rsidRPr="005C78AA">
        <w:rPr>
          <w:rtl/>
        </w:rPr>
        <w:t xml:space="preserve"> </w:t>
      </w:r>
      <w:r>
        <w:rPr>
          <w:rFonts w:hint="cs"/>
          <w:rtl/>
        </w:rPr>
        <w:t xml:space="preserve">ازجمله گونه‌های مهم تولیدکننده بیوسورفکتانت هستند که به دلیل قابلیت کاربرد صنعتی آن‌ها مطالعات زیادی بر روی آن‌ها صورت گرفته است </w:t>
      </w:r>
      <w:r>
        <w:rPr>
          <w:rtl/>
        </w:rPr>
        <w:fldChar w:fldCharType="begin"/>
      </w:r>
      <w:r w:rsidR="00B61A94">
        <w:rPr>
          <w:rtl/>
        </w:rPr>
        <w:instrText xml:space="preserve"> </w:instrText>
      </w:r>
      <w:r w:rsidR="00B61A94">
        <w:instrText>ADDIN EN.CITE &lt;EndNote&gt;&lt;Cite&gt;&lt;Author&gt;Bicca&lt;/Author&gt;&lt;Year&gt;</w:instrText>
      </w:r>
      <w:r w:rsidR="00B61A94">
        <w:rPr>
          <w:rtl/>
        </w:rPr>
        <w:instrText>1999</w:instrText>
      </w:r>
      <w:r w:rsidR="00B61A94">
        <w:instrText>&lt;/Year&gt;&lt;RecNum&gt;</w:instrText>
      </w:r>
      <w:r w:rsidR="00B61A94">
        <w:rPr>
          <w:rtl/>
        </w:rPr>
        <w:instrText>79</w:instrText>
      </w:r>
      <w:r w:rsidR="00B61A94">
        <w:instrText>&lt;/RecNum&gt;&lt;DisplayText&gt;[</w:instrText>
      </w:r>
      <w:r w:rsidR="00B61A94">
        <w:rPr>
          <w:rtl/>
        </w:rPr>
        <w:instrText>79</w:instrText>
      </w:r>
      <w:r w:rsidR="00B61A94">
        <w:instrText xml:space="preserve">, </w:instrText>
      </w:r>
      <w:r w:rsidR="00B61A94">
        <w:rPr>
          <w:rtl/>
        </w:rPr>
        <w:instrText>80</w:instrText>
      </w:r>
      <w:r w:rsidR="00B61A94">
        <w:instrText>]&lt;/DisplayText&gt;&lt;record&gt;&lt;rec-number&gt;</w:instrText>
      </w:r>
      <w:r w:rsidR="00B61A94">
        <w:rPr>
          <w:rtl/>
        </w:rPr>
        <w:instrText>79</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79</w:instrText>
      </w:r>
      <w:r w:rsidR="00B61A94">
        <w:instrText>&lt;/key&gt;&lt;/foreign-keys</w:instrText>
      </w:r>
      <w:r w:rsidR="00B61A94">
        <w:rPr>
          <w:rtl/>
        </w:rPr>
        <w:instrText>&gt;&lt;</w:instrText>
      </w:r>
      <w:r w:rsidR="00B61A94">
        <w:instrText>ref-type name="Journal Article"&gt;</w:instrText>
      </w:r>
      <w:r w:rsidR="00B61A94">
        <w:rPr>
          <w:rtl/>
        </w:rPr>
        <w:instrText>17</w:instrText>
      </w:r>
      <w:r w:rsidR="00B61A94">
        <w:instrText>&lt;/ref-type&gt;&lt;contributors&gt;&lt;authors&gt;&lt;author&gt;Bicca, Flávio Correa&lt;/author&gt;&lt;author&gt;Fleck, Leonardo Colombo&lt;/author&gt;&lt;author&gt;Ayub, Marco Antônio Záchia&lt;/author&gt;&lt;/authors&gt;&lt;/contributors&gt;&lt;titles&gt;&lt;title&gt;Production of biosurfactant</w:instrText>
      </w:r>
      <w:r w:rsidR="00B61A94">
        <w:rPr>
          <w:rtl/>
        </w:rPr>
        <w:instrText xml:space="preserve"> </w:instrText>
      </w:r>
      <w:r w:rsidR="00B61A94">
        <w:instrText>by hydrocarbon degrading Rhodococcus ruber and Rhodococcus erythropolis&lt;/title&gt;&lt;secondary-title&gt;Revista de Microbiologia&lt;/secondary-title&gt;&lt;/titles&gt;&lt;periodical&gt;&lt;full-title&gt;Revista de Microbiologia&lt;/full-title&gt;&lt;/periodical&gt;&lt;pages&gt;</w:instrText>
      </w:r>
      <w:r w:rsidR="00B61A94">
        <w:rPr>
          <w:rtl/>
        </w:rPr>
        <w:instrText>231-236</w:instrText>
      </w:r>
      <w:r w:rsidR="00B61A94">
        <w:instrText>&lt;/pages&gt;&lt;volume&gt;</w:instrText>
      </w:r>
      <w:r w:rsidR="00B61A94">
        <w:rPr>
          <w:rtl/>
        </w:rPr>
        <w:instrText>30&lt;/</w:instrText>
      </w:r>
      <w:r w:rsidR="00B61A94">
        <w:instrText>volume&gt;&lt;number&gt;</w:instrText>
      </w:r>
      <w:r w:rsidR="00B61A94">
        <w:rPr>
          <w:rtl/>
        </w:rPr>
        <w:instrText>3</w:instrText>
      </w:r>
      <w:r w:rsidR="00B61A94">
        <w:instrText>&lt;/number&gt;&lt;dates&gt;&lt;year&gt;</w:instrText>
      </w:r>
      <w:r w:rsidR="00B61A94">
        <w:rPr>
          <w:rtl/>
        </w:rPr>
        <w:instrText>1999</w:instrText>
      </w:r>
      <w:r w:rsidR="00B61A94">
        <w:instrText>&lt;/year&gt;&lt;/dates&gt;&lt;isbn&gt;</w:instrText>
      </w:r>
      <w:r w:rsidR="00B61A94">
        <w:rPr>
          <w:rtl/>
        </w:rPr>
        <w:instrText>0001-3714</w:instrText>
      </w:r>
      <w:r w:rsidR="00B61A94">
        <w:instrText>&lt;/isbn&gt;&lt;urls&gt;&lt;/urls&gt;&lt;/record&gt;&lt;/Cite&gt;&lt;Cite&gt;&lt;Author&gt;Ramsay&lt;/Author&gt;&lt;Year&gt;</w:instrText>
      </w:r>
      <w:r w:rsidR="00B61A94">
        <w:rPr>
          <w:rtl/>
        </w:rPr>
        <w:instrText>1988</w:instrText>
      </w:r>
      <w:r w:rsidR="00B61A94">
        <w:instrText>&lt;/Year&gt;&lt;RecNum&gt;</w:instrText>
      </w:r>
      <w:r w:rsidR="00B61A94">
        <w:rPr>
          <w:rtl/>
        </w:rPr>
        <w:instrText>80</w:instrText>
      </w:r>
      <w:r w:rsidR="00B61A94">
        <w:instrText>&lt;/RecNum&gt;&lt;record&gt;&lt;rec-number&gt;</w:instrText>
      </w:r>
      <w:r w:rsidR="00B61A94">
        <w:rPr>
          <w:rtl/>
        </w:rPr>
        <w:instrText>80</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80</w:instrText>
      </w:r>
      <w:r w:rsidR="00B61A94">
        <w:instrText>&lt;/key&gt;&lt;/foreign-keys&gt;&lt;ref-type name="Journal Article"&gt;</w:instrText>
      </w:r>
      <w:r w:rsidR="00B61A94">
        <w:rPr>
          <w:rtl/>
        </w:rPr>
        <w:instrText>17</w:instrText>
      </w:r>
      <w:r w:rsidR="00B61A94">
        <w:instrText>&lt;/ref-type&gt;&lt;contributors&gt;&lt;authors&gt;&lt;author&gt;Ramsay, B&lt;/author&gt;&lt;author&gt;McCarthy, J&lt;/author&gt;&lt;author&gt;Guerra-Santos, L&lt;/author&gt;&lt;author&gt;Kappeli, O&lt;/author&gt;&lt;author&gt;Fiechter, A&lt;/author&gt;&lt;author&gt;Margaritis, A&lt;/author&gt;&lt;/authors&gt;&lt;/contributors&gt;&lt;titles&gt;&lt;title&gt;Biosurfactant production and diauxic growth of Rhodococcus aurantiacus when using n-alkanes as the carbon source&lt;/title&gt;&lt;secondary-title&gt;Canadian Journal of Microbiology&lt;/secondary-title&gt;&lt;/titles&gt;&lt;periodical&gt;&lt;full-title&gt;Canadian journal of microbiology&lt;/full-title&gt;&lt;abbr-</w:instrText>
      </w:r>
      <w:r w:rsidR="00B61A94">
        <w:rPr>
          <w:rtl/>
        </w:rPr>
        <w:instrText>1</w:instrText>
      </w:r>
      <w:r w:rsidR="00B61A94">
        <w:instrText>&gt;Can J Microbiol&lt;/abbr-</w:instrText>
      </w:r>
      <w:r w:rsidR="00B61A94">
        <w:rPr>
          <w:rtl/>
        </w:rPr>
        <w:instrText>1</w:instrText>
      </w:r>
      <w:r w:rsidR="00B61A94">
        <w:instrText>&gt;&lt;/periodical&gt;&lt;pages&gt;</w:instrText>
      </w:r>
      <w:r w:rsidR="00B61A94">
        <w:rPr>
          <w:rtl/>
        </w:rPr>
        <w:instrText>1209-1212</w:instrText>
      </w:r>
      <w:r w:rsidR="00B61A94">
        <w:instrText>&lt;/pages&gt;&lt;volume&gt;</w:instrText>
      </w:r>
      <w:r w:rsidR="00B61A94">
        <w:rPr>
          <w:rtl/>
        </w:rPr>
        <w:instrText>34</w:instrText>
      </w:r>
      <w:r w:rsidR="00B61A94">
        <w:instrText>&lt;/volume&gt;&lt;number&gt;</w:instrText>
      </w:r>
      <w:r w:rsidR="00B61A94">
        <w:rPr>
          <w:rtl/>
        </w:rPr>
        <w:instrText>11</w:instrText>
      </w:r>
      <w:r w:rsidR="00B61A94">
        <w:instrText>&lt;/number&gt;&lt;dates&gt;&lt;year&gt;</w:instrText>
      </w:r>
      <w:r w:rsidR="00B61A94">
        <w:rPr>
          <w:rtl/>
        </w:rPr>
        <w:instrText>1988</w:instrText>
      </w:r>
      <w:r w:rsidR="00B61A94">
        <w:instrText>&lt;/year&gt;&lt;/dates&gt;&lt;isbn&gt;</w:instrText>
      </w:r>
      <w:r w:rsidR="00B61A94">
        <w:rPr>
          <w:rtl/>
        </w:rPr>
        <w:instrText>0008-4166</w:instrText>
      </w:r>
      <w:r w:rsidR="00B61A94">
        <w:instrText>&lt;/isbn&gt;&lt;urls</w:instrText>
      </w:r>
      <w:r w:rsidR="00B61A94">
        <w:rPr>
          <w:rtl/>
        </w:rPr>
        <w:instrText>&gt;&lt;/</w:instrText>
      </w:r>
      <w:r w:rsidR="00B61A94">
        <w:instrText>urls&gt;&lt;/record&gt;&lt;/Cite&gt;&lt;/EndNote</w:instrText>
      </w:r>
      <w:r w:rsidR="00B61A94">
        <w:rPr>
          <w:rtl/>
        </w:rPr>
        <w:instrText>&gt;</w:instrText>
      </w:r>
      <w:r>
        <w:rPr>
          <w:rtl/>
        </w:rPr>
        <w:fldChar w:fldCharType="separate"/>
      </w:r>
      <w:r w:rsidR="00B61A94">
        <w:rPr>
          <w:rtl/>
        </w:rPr>
        <w:t>[</w:t>
      </w:r>
      <w:hyperlink w:anchor="_ENREF_79" w:tooltip="Bicca, 1999 #79" w:history="1">
        <w:r w:rsidR="008747E3">
          <w:rPr>
            <w:rtl/>
          </w:rPr>
          <w:t>79</w:t>
        </w:r>
      </w:hyperlink>
      <w:r w:rsidR="00B61A94">
        <w:rPr>
          <w:rtl/>
        </w:rPr>
        <w:t xml:space="preserve">, </w:t>
      </w:r>
      <w:hyperlink w:anchor="_ENREF_80" w:tooltip="Ramsay, 1988 #80" w:history="1">
        <w:r w:rsidR="008747E3">
          <w:rPr>
            <w:rtl/>
          </w:rPr>
          <w:t>80</w:t>
        </w:r>
      </w:hyperlink>
      <w:r w:rsidR="00B61A94">
        <w:rPr>
          <w:rtl/>
        </w:rPr>
        <w:t>]</w:t>
      </w:r>
      <w:r>
        <w:rPr>
          <w:rtl/>
        </w:rPr>
        <w:fldChar w:fldCharType="end"/>
      </w:r>
      <w:r>
        <w:rPr>
          <w:rFonts w:hint="cs"/>
          <w:rtl/>
        </w:rPr>
        <w:t xml:space="preserve">. </w:t>
      </w:r>
    </w:p>
    <w:p w14:paraId="0E2CD485" w14:textId="03734A4B" w:rsidR="00D31786" w:rsidRDefault="00D31786" w:rsidP="008747E3">
      <w:pPr>
        <w:rPr>
          <w:rtl/>
        </w:rPr>
      </w:pPr>
      <w:r>
        <w:rPr>
          <w:rFonts w:hint="cs"/>
          <w:rtl/>
        </w:rPr>
        <w:t xml:space="preserve">گونه </w:t>
      </w:r>
      <w:r w:rsidRPr="005C78AA">
        <w:t>R. rubber</w:t>
      </w:r>
      <w:r>
        <w:rPr>
          <w:rFonts w:hint="cs"/>
          <w:rtl/>
        </w:rPr>
        <w:t xml:space="preserve"> انواع مختلفی از بیوسورفکتانت‌ها را تولید می‌کند که تولید این بیوسورفکتانت‌ها به‌ویژه در زمان رشد در محیط‌های حاوی منبع کربن غیر محلول در آب مانند </w:t>
      </w:r>
      <w:r>
        <w:t>n</w:t>
      </w:r>
      <w:r w:rsidR="008645A7">
        <w:rPr>
          <w:rFonts w:hint="cs"/>
          <w:rtl/>
        </w:rPr>
        <w:t>-‏</w:t>
      </w:r>
      <w:r>
        <w:rPr>
          <w:rFonts w:hint="cs"/>
          <w:rtl/>
        </w:rPr>
        <w:t xml:space="preserve">هگزان افزایش می‌یابد. اغلب بیوسورفکتانت‌های تولیدی توسط این گونه ساختار گلیکولیپید‌ی دارند. بخش هیدروفیل این گلیکولیپید‌ها شامل دی‌ساکاریدی بنام </w:t>
      </w:r>
      <w:r>
        <w:t>trehalose</w:t>
      </w:r>
      <w:r>
        <w:rPr>
          <w:rFonts w:hint="cs"/>
          <w:rtl/>
        </w:rPr>
        <w:t xml:space="preserve"> است که خود از دو گلوکوز با پیوند آلفا</w:t>
      </w:r>
      <w:r w:rsidR="008645A7">
        <w:rPr>
          <w:rFonts w:hint="cs"/>
          <w:rtl/>
        </w:rPr>
        <w:t>-‏</w:t>
      </w:r>
      <w:r>
        <w:rPr>
          <w:rFonts w:hint="cs"/>
          <w:rtl/>
        </w:rPr>
        <w:t>1،1 به هم متصل شده‌اند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Ref429512637 \h</w:instrText>
      </w:r>
      <w:r>
        <w:rPr>
          <w:rtl/>
        </w:rPr>
        <w:instrText xml:space="preserve"> </w:instrText>
      </w:r>
      <w:r w:rsidR="00FA3DA4">
        <w:rPr>
          <w:rtl/>
        </w:rPr>
        <w:instrText xml:space="preserve"> \* </w:instrText>
      </w:r>
      <w:r w:rsidR="00FA3DA4">
        <w:instrText>MERGEFORMAT</w:instrText>
      </w:r>
      <w:r w:rsidR="00FA3DA4">
        <w:rPr>
          <w:rtl/>
        </w:rPr>
        <w:instrText xml:space="preserve"> </w:instrText>
      </w:r>
      <w:r>
        <w:rPr>
          <w:rtl/>
        </w:rPr>
      </w:r>
      <w:r>
        <w:rPr>
          <w:rtl/>
        </w:rPr>
        <w:fldChar w:fldCharType="separate"/>
      </w:r>
      <w:r w:rsidR="008645A7">
        <w:rPr>
          <w:rFonts w:hint="cs"/>
          <w:rtl/>
        </w:rPr>
        <w:t>شکل</w:t>
      </w:r>
      <w:r w:rsidR="008645A7">
        <w:rPr>
          <w:rtl/>
        </w:rPr>
        <w:t xml:space="preserve"> ‏2-‏14</w:t>
      </w:r>
      <w:r>
        <w:rPr>
          <w:rtl/>
        </w:rPr>
        <w:fldChar w:fldCharType="end"/>
      </w:r>
      <w:r>
        <w:rPr>
          <w:rFonts w:hint="cs"/>
          <w:rtl/>
        </w:rPr>
        <w:t xml:space="preserve">). بخش هیدروفوب ساختارهای شیمیایی متنوعی را مانند مونوکورینومایکولات، دی‌کورینومایکولات و تترااستر‌ها  شامل می‌شوند. </w:t>
      </w:r>
      <w:r w:rsidRPr="00AC152A">
        <w:rPr>
          <w:rFonts w:hint="cs"/>
          <w:rtl/>
        </w:rPr>
        <w:t>ترهالوليپيدهاي</w:t>
      </w:r>
      <w:r w:rsidRPr="00AC152A">
        <w:rPr>
          <w:rtl/>
        </w:rPr>
        <w:t xml:space="preserve"> </w:t>
      </w:r>
      <w:r w:rsidRPr="00AC152A">
        <w:rPr>
          <w:rFonts w:hint="cs"/>
          <w:rtl/>
        </w:rPr>
        <w:t>حاصل</w:t>
      </w:r>
      <w:r w:rsidRPr="00AC152A">
        <w:rPr>
          <w:rtl/>
        </w:rPr>
        <w:t xml:space="preserve"> </w:t>
      </w:r>
      <w:r w:rsidRPr="00AC152A">
        <w:rPr>
          <w:rFonts w:hint="cs"/>
          <w:rtl/>
        </w:rPr>
        <w:t>از</w:t>
      </w:r>
      <w:r w:rsidRPr="00AC152A">
        <w:rPr>
          <w:rtl/>
        </w:rPr>
        <w:t xml:space="preserve"> </w:t>
      </w:r>
      <w:r>
        <w:rPr>
          <w:rFonts w:hint="cs"/>
          <w:rtl/>
        </w:rPr>
        <w:t>میکروارگانیسم‌های</w:t>
      </w:r>
      <w:r w:rsidRPr="00AC152A">
        <w:rPr>
          <w:rtl/>
        </w:rPr>
        <w:t xml:space="preserve"> </w:t>
      </w:r>
      <w:r w:rsidRPr="00AC152A">
        <w:rPr>
          <w:rFonts w:hint="cs"/>
          <w:rtl/>
        </w:rPr>
        <w:t>مختلف</w:t>
      </w:r>
      <w:r w:rsidRPr="00AC152A">
        <w:rPr>
          <w:rtl/>
        </w:rPr>
        <w:t xml:space="preserve"> </w:t>
      </w:r>
      <w:r>
        <w:rPr>
          <w:rFonts w:hint="cs"/>
          <w:rtl/>
        </w:rPr>
        <w:lastRenderedPageBreak/>
        <w:t>ازنظر</w:t>
      </w:r>
      <w:r w:rsidRPr="00AC152A">
        <w:rPr>
          <w:rtl/>
        </w:rPr>
        <w:t xml:space="preserve"> </w:t>
      </w:r>
      <w:r w:rsidRPr="00AC152A">
        <w:rPr>
          <w:rFonts w:hint="cs"/>
          <w:rtl/>
        </w:rPr>
        <w:t>اندازه</w:t>
      </w:r>
      <w:r w:rsidRPr="00AC152A">
        <w:rPr>
          <w:rtl/>
        </w:rPr>
        <w:t xml:space="preserve"> </w:t>
      </w:r>
      <w:r w:rsidRPr="00AC152A">
        <w:rPr>
          <w:rFonts w:hint="cs"/>
          <w:rtl/>
        </w:rPr>
        <w:t>و</w:t>
      </w:r>
      <w:r w:rsidRPr="00AC152A">
        <w:rPr>
          <w:rtl/>
        </w:rPr>
        <w:t xml:space="preserve"> </w:t>
      </w:r>
      <w:r w:rsidRPr="00AC152A">
        <w:rPr>
          <w:rFonts w:hint="cs"/>
          <w:rtl/>
        </w:rPr>
        <w:t>ساختار</w:t>
      </w:r>
      <w:r w:rsidRPr="00AC152A">
        <w:rPr>
          <w:rtl/>
        </w:rPr>
        <w:t xml:space="preserve"> </w:t>
      </w:r>
      <w:r w:rsidRPr="00AC152A">
        <w:rPr>
          <w:rFonts w:hint="cs"/>
          <w:rtl/>
        </w:rPr>
        <w:t>مايكوليك</w:t>
      </w:r>
      <w:r w:rsidRPr="00AC152A">
        <w:rPr>
          <w:rtl/>
        </w:rPr>
        <w:t xml:space="preserve"> </w:t>
      </w:r>
      <w:r w:rsidRPr="00AC152A">
        <w:rPr>
          <w:rFonts w:hint="cs"/>
          <w:rtl/>
        </w:rPr>
        <w:t>اسيد،</w:t>
      </w:r>
      <w:r w:rsidRPr="00AC152A">
        <w:rPr>
          <w:rtl/>
        </w:rPr>
        <w:t xml:space="preserve"> </w:t>
      </w:r>
      <w:r w:rsidRPr="00AC152A">
        <w:rPr>
          <w:rFonts w:hint="cs"/>
          <w:rtl/>
        </w:rPr>
        <w:t>تعداد</w:t>
      </w:r>
      <w:r w:rsidRPr="00AC152A">
        <w:rPr>
          <w:rtl/>
        </w:rPr>
        <w:t xml:space="preserve"> </w:t>
      </w:r>
      <w:r>
        <w:rPr>
          <w:rFonts w:hint="cs"/>
          <w:rtl/>
        </w:rPr>
        <w:t>اتم‌های</w:t>
      </w:r>
      <w:r w:rsidRPr="00AC152A">
        <w:rPr>
          <w:rtl/>
        </w:rPr>
        <w:t xml:space="preserve"> </w:t>
      </w:r>
      <w:r w:rsidRPr="00AC152A">
        <w:rPr>
          <w:rFonts w:hint="cs"/>
          <w:rtl/>
        </w:rPr>
        <w:t>كربن،</w:t>
      </w:r>
      <w:r w:rsidRPr="00AC152A">
        <w:rPr>
          <w:rtl/>
        </w:rPr>
        <w:t xml:space="preserve"> </w:t>
      </w:r>
      <w:r>
        <w:rPr>
          <w:rFonts w:hint="cs"/>
          <w:rtl/>
        </w:rPr>
        <w:t>و درجه</w:t>
      </w:r>
      <w:r w:rsidRPr="00AC152A">
        <w:rPr>
          <w:rtl/>
        </w:rPr>
        <w:t xml:space="preserve"> </w:t>
      </w:r>
      <w:r w:rsidRPr="00AC152A">
        <w:rPr>
          <w:rFonts w:hint="cs"/>
          <w:rtl/>
        </w:rPr>
        <w:t>غيراشباع</w:t>
      </w:r>
      <w:r w:rsidRPr="00AC152A">
        <w:rPr>
          <w:rtl/>
        </w:rPr>
        <w:t xml:space="preserve"> </w:t>
      </w:r>
      <w:r w:rsidRPr="00AC152A">
        <w:rPr>
          <w:rFonts w:hint="cs"/>
          <w:rtl/>
        </w:rPr>
        <w:t>بودن</w:t>
      </w:r>
      <w:r w:rsidRPr="00AC152A">
        <w:rPr>
          <w:rtl/>
        </w:rPr>
        <w:t xml:space="preserve"> </w:t>
      </w:r>
      <w:r w:rsidRPr="00AC152A">
        <w:rPr>
          <w:rFonts w:hint="cs"/>
          <w:rtl/>
        </w:rPr>
        <w:t>با</w:t>
      </w:r>
      <w:r w:rsidRPr="00AC152A">
        <w:rPr>
          <w:rtl/>
        </w:rPr>
        <w:t xml:space="preserve"> </w:t>
      </w:r>
      <w:r w:rsidRPr="00AC152A">
        <w:rPr>
          <w:rFonts w:hint="cs"/>
          <w:rtl/>
        </w:rPr>
        <w:t>يكديگر</w:t>
      </w:r>
      <w:r w:rsidRPr="00AC152A">
        <w:rPr>
          <w:rtl/>
        </w:rPr>
        <w:t xml:space="preserve"> </w:t>
      </w:r>
      <w:r w:rsidRPr="00AC152A">
        <w:rPr>
          <w:rFonts w:hint="cs"/>
          <w:rtl/>
        </w:rPr>
        <w:t>تفاوت</w:t>
      </w:r>
      <w:r w:rsidRPr="00AC152A">
        <w:rPr>
          <w:rtl/>
        </w:rPr>
        <w:t xml:space="preserve"> </w:t>
      </w:r>
      <w:r w:rsidRPr="00AC152A">
        <w:rPr>
          <w:rFonts w:hint="cs"/>
          <w:rtl/>
        </w:rPr>
        <w:t>دارند</w:t>
      </w:r>
      <w:r w:rsidRPr="00AC152A">
        <w:rPr>
          <w:rtl/>
        </w:rPr>
        <w:t>.</w:t>
      </w:r>
      <w:r>
        <w:rPr>
          <w:rFonts w:hint="cs"/>
          <w:rtl/>
        </w:rPr>
        <w:t xml:space="preserve"> </w:t>
      </w:r>
      <w:r w:rsidRPr="00AC152A">
        <w:rPr>
          <w:rFonts w:hint="cs"/>
          <w:rtl/>
        </w:rPr>
        <w:t>مايكوليك</w:t>
      </w:r>
      <w:r w:rsidRPr="00AC152A">
        <w:rPr>
          <w:rtl/>
        </w:rPr>
        <w:t xml:space="preserve"> </w:t>
      </w:r>
      <w:r w:rsidRPr="00AC152A">
        <w:rPr>
          <w:rFonts w:hint="cs"/>
          <w:rtl/>
        </w:rPr>
        <w:t>اسيدها،</w:t>
      </w:r>
      <w:r w:rsidRPr="00AC152A">
        <w:rPr>
          <w:rtl/>
        </w:rPr>
        <w:t xml:space="preserve"> </w:t>
      </w:r>
      <w:r w:rsidRPr="00AC152A">
        <w:rPr>
          <w:rFonts w:hint="cs"/>
          <w:rtl/>
        </w:rPr>
        <w:t>تركيبات</w:t>
      </w:r>
      <w:r w:rsidRPr="00AC152A">
        <w:rPr>
          <w:rtl/>
        </w:rPr>
        <w:t xml:space="preserve"> </w:t>
      </w:r>
      <w:r w:rsidRPr="00AC152A">
        <w:rPr>
          <w:rFonts w:hint="cs"/>
          <w:rtl/>
        </w:rPr>
        <w:t>بلند</w:t>
      </w:r>
      <w:r w:rsidRPr="00AC152A">
        <w:rPr>
          <w:rtl/>
        </w:rPr>
        <w:t xml:space="preserve"> </w:t>
      </w:r>
      <w:r w:rsidRPr="00AC152A">
        <w:rPr>
          <w:rFonts w:hint="cs"/>
          <w:rtl/>
        </w:rPr>
        <w:t>زنجيره</w:t>
      </w:r>
      <w:r w:rsidRPr="00AC152A">
        <w:rPr>
          <w:rtl/>
        </w:rPr>
        <w:t xml:space="preserve"> </w:t>
      </w:r>
      <w:r w:rsidRPr="005C78AA">
        <w:t>α</w:t>
      </w:r>
      <w:r w:rsidR="008645A7">
        <w:rPr>
          <w:rtl/>
        </w:rPr>
        <w:t>-‏</w:t>
      </w:r>
      <w:r w:rsidRPr="00AC152A">
        <w:t>branched</w:t>
      </w:r>
      <w:r w:rsidR="008645A7">
        <w:rPr>
          <w:rtl/>
        </w:rPr>
        <w:t>-‏</w:t>
      </w:r>
      <w:r w:rsidRPr="005C78AA">
        <w:t>β</w:t>
      </w:r>
      <w:r w:rsidR="008645A7">
        <w:rPr>
          <w:rtl/>
        </w:rPr>
        <w:t>-‏</w:t>
      </w:r>
      <w:r w:rsidRPr="00AC152A">
        <w:t>hydroxy fatty acid</w:t>
      </w:r>
      <w:r w:rsidRPr="00AC152A">
        <w:rPr>
          <w:rtl/>
        </w:rPr>
        <w:t xml:space="preserve"> </w:t>
      </w:r>
      <w:r w:rsidRPr="00AC152A">
        <w:rPr>
          <w:rFonts w:hint="cs"/>
          <w:rtl/>
        </w:rPr>
        <w:t>هستند</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Ref429556331 \h</w:instrText>
      </w:r>
      <w:r>
        <w:rPr>
          <w:rtl/>
        </w:rPr>
        <w:instrText xml:space="preserve"> </w:instrText>
      </w:r>
      <w:r w:rsidR="00FA3DA4">
        <w:rPr>
          <w:rtl/>
        </w:rPr>
        <w:instrText xml:space="preserve"> \* </w:instrText>
      </w:r>
      <w:r w:rsidR="00FA3DA4">
        <w:instrText>MERGEFORMAT</w:instrText>
      </w:r>
      <w:r w:rsidR="00FA3DA4">
        <w:rPr>
          <w:rtl/>
        </w:rPr>
        <w:instrText xml:space="preserve"> </w:instrText>
      </w:r>
      <w:r>
        <w:rPr>
          <w:rtl/>
        </w:rPr>
      </w:r>
      <w:r>
        <w:rPr>
          <w:rtl/>
        </w:rPr>
        <w:fldChar w:fldCharType="separate"/>
      </w:r>
      <w:r w:rsidR="008645A7">
        <w:rPr>
          <w:rFonts w:hint="cs"/>
          <w:rtl/>
        </w:rPr>
        <w:t>شکل</w:t>
      </w:r>
      <w:r w:rsidR="008645A7">
        <w:rPr>
          <w:rtl/>
        </w:rPr>
        <w:t xml:space="preserve"> ‏2-‏15</w:t>
      </w:r>
      <w:r>
        <w:rPr>
          <w:rtl/>
        </w:rPr>
        <w:fldChar w:fldCharType="end"/>
      </w:r>
      <w:r>
        <w:rPr>
          <w:rFonts w:hint="cs"/>
          <w:rtl/>
        </w:rPr>
        <w:t xml:space="preserve">) </w:t>
      </w:r>
      <w:r>
        <w:rPr>
          <w:rtl/>
        </w:rPr>
        <w:fldChar w:fldCharType="begin"/>
      </w:r>
      <w:r w:rsidR="00B61A94">
        <w:rPr>
          <w:rtl/>
        </w:rPr>
        <w:instrText xml:space="preserve"> </w:instrText>
      </w:r>
      <w:r w:rsidR="00B61A94">
        <w:instrText>ADDIN EN.CITE &lt;EndNote&gt;&lt;Cite&gt;&lt;Author&gt;Shao&lt;/Author&gt;&lt;Year&gt;</w:instrText>
      </w:r>
      <w:r w:rsidR="00B61A94">
        <w:rPr>
          <w:rtl/>
        </w:rPr>
        <w:instrText>2011</w:instrText>
      </w:r>
      <w:r w:rsidR="00B61A94">
        <w:instrText>&lt;/Year&gt;&lt;RecNum&gt;</w:instrText>
      </w:r>
      <w:r w:rsidR="00B61A94">
        <w:rPr>
          <w:rtl/>
        </w:rPr>
        <w:instrText>81</w:instrText>
      </w:r>
      <w:r w:rsidR="00B61A94">
        <w:instrText>&lt;/RecNum&gt;&lt;DisplayText&gt;[</w:instrText>
      </w:r>
      <w:r w:rsidR="00B61A94">
        <w:rPr>
          <w:rtl/>
        </w:rPr>
        <w:instrText>81</w:instrText>
      </w:r>
      <w:r w:rsidR="00B61A94">
        <w:instrText>]&lt;/DisplayText&gt;&lt;record&gt;&lt;rec-number&gt;</w:instrText>
      </w:r>
      <w:r w:rsidR="00B61A94">
        <w:rPr>
          <w:rtl/>
        </w:rPr>
        <w:instrText>81</w:instrText>
      </w:r>
      <w:r w:rsidR="00B61A94">
        <w:instrText>&lt;/rec-number&gt;&lt;foreign-keys&gt;&lt;key app="EN" db-id="sv</w:instrText>
      </w:r>
      <w:r w:rsidR="00B61A94">
        <w:rPr>
          <w:rtl/>
        </w:rPr>
        <w:instrText>9</w:instrText>
      </w:r>
      <w:r w:rsidR="00B61A94">
        <w:instrText>tftewn</w:instrText>
      </w:r>
      <w:r w:rsidR="00B61A94">
        <w:rPr>
          <w:rtl/>
        </w:rPr>
        <w:instrText>5</w:instrText>
      </w:r>
      <w:r w:rsidR="00B61A94">
        <w:instrText>fsv</w:instrText>
      </w:r>
      <w:r w:rsidR="00B61A94">
        <w:rPr>
          <w:rtl/>
        </w:rPr>
        <w:instrText>8</w:instrText>
      </w:r>
      <w:r w:rsidR="00B61A94">
        <w:instrText>ede</w:instrText>
      </w:r>
      <w:r w:rsidR="00B61A94">
        <w:rPr>
          <w:rtl/>
        </w:rPr>
        <w:instrText>08</w:instrText>
      </w:r>
      <w:r w:rsidR="00B61A94">
        <w:instrText>p</w:instrText>
      </w:r>
      <w:r w:rsidR="00B61A94">
        <w:rPr>
          <w:rtl/>
        </w:rPr>
        <w:instrText>5</w:instrText>
      </w:r>
      <w:r w:rsidR="00B61A94">
        <w:instrText>tfupzstdftz</w:instrText>
      </w:r>
      <w:r w:rsidR="00B61A94">
        <w:rPr>
          <w:rtl/>
        </w:rPr>
        <w:instrText>0</w:instrText>
      </w:r>
      <w:r w:rsidR="00B61A94">
        <w:instrText>wdd"&gt;</w:instrText>
      </w:r>
      <w:r w:rsidR="00B61A94">
        <w:rPr>
          <w:rtl/>
        </w:rPr>
        <w:instrText>81</w:instrText>
      </w:r>
      <w:r w:rsidR="00B61A94">
        <w:instrText>&lt;/key&gt;&lt;/foreign-keys&gt;&lt;ref-type name="Book Section"&gt;</w:instrText>
      </w:r>
      <w:r w:rsidR="00B61A94">
        <w:rPr>
          <w:rtl/>
        </w:rPr>
        <w:instrText>5</w:instrText>
      </w:r>
      <w:r w:rsidR="00B61A94">
        <w:instrText>&lt;/ref-type&gt;&lt;contributors&gt;&lt;authors&gt;&lt;author&gt;Shao, Zongze&lt;/author&gt;&lt;/authors&gt;&lt;/contributors&gt;&lt;titles&gt;&lt;title&gt;Trehalolipids&lt;/title&gt;&lt;secondary-title&gt;Biosurfactants&lt;/secondary-title&gt;&lt;/titles&gt;&lt;pages&gt;</w:instrText>
      </w:r>
      <w:r w:rsidR="00B61A94">
        <w:rPr>
          <w:rtl/>
        </w:rPr>
        <w:instrText>121-143</w:instrText>
      </w:r>
      <w:r w:rsidR="00B61A94">
        <w:instrText>&lt;/pages&gt;&lt;dates&gt;&lt;year&gt;</w:instrText>
      </w:r>
      <w:r w:rsidR="00B61A94">
        <w:rPr>
          <w:rtl/>
        </w:rPr>
        <w:instrText>2011</w:instrText>
      </w:r>
      <w:r w:rsidR="00B61A94">
        <w:instrText>&lt;/year</w:instrText>
      </w:r>
      <w:r w:rsidR="00B61A94">
        <w:rPr>
          <w:rtl/>
        </w:rPr>
        <w:instrText>&gt;&lt;/</w:instrText>
      </w:r>
      <w:r w:rsidR="00B61A94">
        <w:instrText>dates&gt;&lt;publisher&gt;Springer&lt;/publisher&gt;&lt;isbn&gt;</w:instrText>
      </w:r>
      <w:r w:rsidR="00B61A94">
        <w:rPr>
          <w:rtl/>
        </w:rPr>
        <w:instrText>3642144896</w:instrText>
      </w:r>
      <w:r w:rsidR="00B61A94">
        <w:instrText>&lt;/isbn&gt;&lt;urls&gt;&lt;/urls&gt;&lt;/record&gt;&lt;/Cite&gt;&lt;/EndNote</w:instrText>
      </w:r>
      <w:r w:rsidR="00B61A94">
        <w:rPr>
          <w:rtl/>
        </w:rPr>
        <w:instrText>&gt;</w:instrText>
      </w:r>
      <w:r>
        <w:rPr>
          <w:rtl/>
        </w:rPr>
        <w:fldChar w:fldCharType="separate"/>
      </w:r>
      <w:r w:rsidR="00B61A94">
        <w:rPr>
          <w:rtl/>
        </w:rPr>
        <w:t>[</w:t>
      </w:r>
      <w:r w:rsidR="00946754">
        <w:fldChar w:fldCharType="begin"/>
      </w:r>
      <w:r w:rsidR="00946754">
        <w:instrText xml:space="preserve"> HYPERLINK \l "_ENREF_81" \o "Shao, 2011 #81" </w:instrText>
      </w:r>
      <w:r w:rsidR="00946754">
        <w:fldChar w:fldCharType="separate"/>
      </w:r>
      <w:r w:rsidR="008747E3">
        <w:rPr>
          <w:rtl/>
        </w:rPr>
        <w:t>81</w:t>
      </w:r>
      <w:r w:rsidR="00946754">
        <w:fldChar w:fldCharType="end"/>
      </w:r>
      <w:r w:rsidR="00B61A94">
        <w:rPr>
          <w:rtl/>
        </w:rPr>
        <w:t>]</w:t>
      </w:r>
      <w:r>
        <w:rPr>
          <w:rtl/>
        </w:rPr>
        <w:fldChar w:fldCharType="end"/>
      </w:r>
      <w:r w:rsidRPr="00AC152A">
        <w:rPr>
          <w:rtl/>
        </w:rPr>
        <w:t>.</w:t>
      </w:r>
    </w:p>
    <w:p w14:paraId="68E1B719" w14:textId="77777777" w:rsidR="00D31786" w:rsidRDefault="00D31786" w:rsidP="00D31786">
      <w:pPr>
        <w:pStyle w:val="Figure"/>
      </w:pPr>
      <w:r>
        <w:rPr>
          <w:rFonts w:hint="cs"/>
          <w:noProof/>
          <w:lang w:bidi="ar-SA"/>
        </w:rPr>
        <w:drawing>
          <wp:inline distT="0" distB="0" distL="0" distR="0" wp14:anchorId="16941CAD" wp14:editId="4B1CD5EA">
            <wp:extent cx="2505075" cy="1432699"/>
            <wp:effectExtent l="0" t="0" r="0" b="0"/>
            <wp:docPr id="3" name="Picture 3" descr="F:\OneDrive\Documents\Company\Projects\1393-04-IOTC-OSD\Reports\Phase II (94-05)\Images\Treha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eDrive\Documents\Company\Projects\1393-04-IOTC-OSD\Reports\Phase II (94-05)\Images\Trehalose.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1265" cy="1436239"/>
                    </a:xfrm>
                    <a:prstGeom prst="rect">
                      <a:avLst/>
                    </a:prstGeom>
                    <a:noFill/>
                    <a:ln>
                      <a:noFill/>
                    </a:ln>
                  </pic:spPr>
                </pic:pic>
              </a:graphicData>
            </a:graphic>
          </wp:inline>
        </w:drawing>
      </w:r>
    </w:p>
    <w:p w14:paraId="363A308B" w14:textId="2080019B" w:rsidR="00D31786" w:rsidRDefault="00D31786" w:rsidP="00D31786">
      <w:pPr>
        <w:pStyle w:val="Caption"/>
        <w:rPr>
          <w:rtl/>
        </w:rPr>
      </w:pPr>
      <w:bookmarkStart w:id="263" w:name="_Toc434935731"/>
      <w:bookmarkStart w:id="264" w:name="_Toc521921772"/>
      <w:bookmarkStart w:id="265" w:name="_Toc57562736"/>
      <w:bookmarkStart w:id="266" w:name="_Ref429512637"/>
      <w:r>
        <w:rPr>
          <w:rFonts w:hint="cs"/>
          <w:rtl/>
        </w:rPr>
        <w:t>شکل</w:t>
      </w:r>
      <w:r>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14</w:t>
      </w:r>
      <w:r w:rsidR="008645A7">
        <w:rPr>
          <w:rtl/>
        </w:rPr>
        <w:fldChar w:fldCharType="end"/>
      </w:r>
      <w:bookmarkEnd w:id="266"/>
      <w:r w:rsidR="008645A7">
        <w:rPr>
          <w:rFonts w:hint="cs"/>
          <w:rtl/>
        </w:rPr>
        <w:t>-‏</w:t>
      </w:r>
      <w:r>
        <w:rPr>
          <w:rFonts w:hint="cs"/>
          <w:rtl/>
        </w:rPr>
        <w:t xml:space="preserve"> ساختار</w:t>
      </w:r>
      <w:r w:rsidRPr="008F1354">
        <w:rPr>
          <w:rFonts w:hint="cs"/>
          <w:rtl/>
        </w:rPr>
        <w:t xml:space="preserve"> </w:t>
      </w:r>
      <w:r>
        <w:rPr>
          <w:rFonts w:hint="cs"/>
          <w:rtl/>
        </w:rPr>
        <w:t>ترهالوز بخش هیدروفیل بیوسورفکتانت‌های ترهالولیپیدی</w:t>
      </w:r>
      <w:bookmarkEnd w:id="263"/>
      <w:bookmarkEnd w:id="264"/>
      <w:bookmarkEnd w:id="265"/>
    </w:p>
    <w:p w14:paraId="71652500" w14:textId="77777777" w:rsidR="00D31786" w:rsidRPr="00734447" w:rsidRDefault="00D31786" w:rsidP="00D31786">
      <w:pPr>
        <w:rPr>
          <w:rtl/>
        </w:rPr>
      </w:pPr>
    </w:p>
    <w:p w14:paraId="50496F67" w14:textId="77777777" w:rsidR="00D31786" w:rsidRDefault="00D31786" w:rsidP="00D31786">
      <w:pPr>
        <w:pStyle w:val="Figure"/>
      </w:pPr>
      <w:r w:rsidRPr="00DE07DE">
        <w:rPr>
          <w:rFonts w:hint="cs"/>
          <w:noProof/>
          <w:rtl/>
          <w:lang w:bidi="ar-SA"/>
        </w:rPr>
        <w:drawing>
          <wp:inline distT="0" distB="0" distL="0" distR="0" wp14:anchorId="2C474D46" wp14:editId="466C330C">
            <wp:extent cx="5565775" cy="135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vin4js-outputpng (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65775" cy="1358900"/>
                    </a:xfrm>
                    <a:prstGeom prst="rect">
                      <a:avLst/>
                    </a:prstGeom>
                  </pic:spPr>
                </pic:pic>
              </a:graphicData>
            </a:graphic>
          </wp:inline>
        </w:drawing>
      </w:r>
    </w:p>
    <w:p w14:paraId="2C43ACBE" w14:textId="56F8DECC" w:rsidR="00D31786" w:rsidRDefault="00D31786" w:rsidP="00D31786">
      <w:pPr>
        <w:pStyle w:val="Caption"/>
        <w:rPr>
          <w:rtl/>
        </w:rPr>
      </w:pPr>
      <w:bookmarkStart w:id="267" w:name="_Toc434935732"/>
      <w:bookmarkStart w:id="268" w:name="_Toc521921773"/>
      <w:bookmarkStart w:id="269" w:name="_Toc57562737"/>
      <w:bookmarkStart w:id="270" w:name="_Ref429556331"/>
      <w:r>
        <w:rPr>
          <w:rFonts w:hint="cs"/>
          <w:rtl/>
        </w:rPr>
        <w:t>شکل</w:t>
      </w:r>
      <w:r>
        <w:rPr>
          <w:rtl/>
        </w:rPr>
        <w:t xml:space="preserve"> </w:t>
      </w:r>
      <w:r w:rsidR="008645A7">
        <w:rPr>
          <w:rtl/>
        </w:rPr>
        <w:fldChar w:fldCharType="begin"/>
      </w:r>
      <w:r w:rsidR="008645A7">
        <w:rPr>
          <w:rtl/>
        </w:rPr>
        <w:instrText xml:space="preserve"> </w:instrText>
      </w:r>
      <w:r w:rsidR="008645A7">
        <w:instrText>STYLEREF</w:instrText>
      </w:r>
      <w:r w:rsidR="008645A7">
        <w:rPr>
          <w:rtl/>
        </w:rPr>
        <w:instrText xml:space="preserve"> 1 \</w:instrText>
      </w:r>
      <w:r w:rsidR="008645A7">
        <w:instrText>s</w:instrText>
      </w:r>
      <w:r w:rsidR="008645A7">
        <w:rPr>
          <w:rtl/>
        </w:rPr>
        <w:instrText xml:space="preserve"> </w:instrText>
      </w:r>
      <w:r w:rsidR="008645A7">
        <w:rPr>
          <w:rtl/>
        </w:rPr>
        <w:fldChar w:fldCharType="separate"/>
      </w:r>
      <w:r w:rsidR="008645A7">
        <w:rPr>
          <w:noProof/>
          <w:rtl/>
        </w:rPr>
        <w:t>‏2</w:t>
      </w:r>
      <w:r w:rsidR="008645A7">
        <w:rPr>
          <w:rtl/>
        </w:rPr>
        <w:fldChar w:fldCharType="end"/>
      </w:r>
      <w:r w:rsidR="008645A7">
        <w:rPr>
          <w:rtl/>
        </w:rPr>
        <w:t>-‏</w:t>
      </w:r>
      <w:r w:rsidR="008645A7">
        <w:rPr>
          <w:rtl/>
        </w:rPr>
        <w:fldChar w:fldCharType="begin"/>
      </w:r>
      <w:r w:rsidR="008645A7">
        <w:rPr>
          <w:rtl/>
        </w:rPr>
        <w:instrText xml:space="preserve"> </w:instrText>
      </w:r>
      <w:r w:rsidR="008645A7">
        <w:instrText>SEQ</w:instrText>
      </w:r>
      <w:r w:rsidR="008645A7">
        <w:rPr>
          <w:rtl/>
        </w:rPr>
        <w:instrText xml:space="preserve"> شکل \* </w:instrText>
      </w:r>
      <w:r w:rsidR="008645A7">
        <w:instrText>ARABIC \s 1</w:instrText>
      </w:r>
      <w:r w:rsidR="008645A7">
        <w:rPr>
          <w:rtl/>
        </w:rPr>
        <w:instrText xml:space="preserve"> </w:instrText>
      </w:r>
      <w:r w:rsidR="008645A7">
        <w:rPr>
          <w:rtl/>
        </w:rPr>
        <w:fldChar w:fldCharType="separate"/>
      </w:r>
      <w:r w:rsidR="008645A7">
        <w:rPr>
          <w:noProof/>
          <w:rtl/>
        </w:rPr>
        <w:t>15</w:t>
      </w:r>
      <w:r w:rsidR="008645A7">
        <w:rPr>
          <w:rtl/>
        </w:rPr>
        <w:fldChar w:fldCharType="end"/>
      </w:r>
      <w:bookmarkEnd w:id="270"/>
      <w:r w:rsidR="008645A7">
        <w:rPr>
          <w:rFonts w:hint="cs"/>
          <w:rtl/>
        </w:rPr>
        <w:t>-‏</w:t>
      </w:r>
      <w:r>
        <w:rPr>
          <w:rFonts w:hint="cs"/>
          <w:rtl/>
        </w:rPr>
        <w:t xml:space="preserve"> ساختار یک بیوسورفکتانت ترهالولیپیدی</w:t>
      </w:r>
      <w:bookmarkEnd w:id="267"/>
      <w:bookmarkEnd w:id="268"/>
      <w:bookmarkEnd w:id="269"/>
    </w:p>
    <w:p w14:paraId="3B46C533" w14:textId="77777777" w:rsidR="00D31786" w:rsidRDefault="00D31786" w:rsidP="00D31786">
      <w:pPr>
        <w:bidi w:val="0"/>
        <w:spacing w:after="0" w:line="240" w:lineRule="auto"/>
        <w:ind w:firstLine="0"/>
        <w:jc w:val="left"/>
        <w:rPr>
          <w:rtl/>
        </w:rPr>
      </w:pPr>
    </w:p>
    <w:p w14:paraId="2507F6A4" w14:textId="77777777" w:rsidR="00D31786" w:rsidRDefault="00D31786" w:rsidP="00D31786">
      <w:pPr>
        <w:pStyle w:val="Heading2"/>
        <w:rPr>
          <w:rtl/>
        </w:rPr>
      </w:pPr>
      <w:bookmarkStart w:id="271" w:name="_Toc429858191"/>
      <w:bookmarkStart w:id="272" w:name="_Toc521921738"/>
      <w:bookmarkStart w:id="273" w:name="_Toc57562687"/>
      <w:r>
        <w:rPr>
          <w:rFonts w:hint="cs"/>
          <w:rtl/>
        </w:rPr>
        <w:t xml:space="preserve">تعیین نوع و ساختار بیوسورفکتانت‌های </w:t>
      </w:r>
      <w:r>
        <w:rPr>
          <w:rFonts w:hint="eastAsia"/>
          <w:rtl/>
        </w:rPr>
        <w:t>تول</w:t>
      </w:r>
      <w:r>
        <w:rPr>
          <w:rFonts w:hint="cs"/>
          <w:rtl/>
        </w:rPr>
        <w:t>ی</w:t>
      </w:r>
      <w:r>
        <w:rPr>
          <w:rFonts w:hint="eastAsia"/>
          <w:rtl/>
        </w:rPr>
        <w:t>دشده</w:t>
      </w:r>
      <w:r>
        <w:rPr>
          <w:rFonts w:hint="cs"/>
          <w:rtl/>
        </w:rPr>
        <w:t xml:space="preserve"> توسط سویه </w:t>
      </w:r>
      <w:r>
        <w:t>KE1</w:t>
      </w:r>
      <w:bookmarkEnd w:id="271"/>
      <w:bookmarkEnd w:id="272"/>
      <w:bookmarkEnd w:id="273"/>
    </w:p>
    <w:p w14:paraId="3D8DC580" w14:textId="148F98A8" w:rsidR="00D31786" w:rsidRDefault="00D31786" w:rsidP="00D31786">
      <w:pPr>
        <w:rPr>
          <w:rtl/>
        </w:rPr>
      </w:pPr>
      <w:r>
        <w:rPr>
          <w:rFonts w:hint="cs"/>
          <w:rtl/>
        </w:rPr>
        <w:t>در گزارش مرحله اول پروژه توضیح داده شد که بر پایه میزان</w:t>
      </w:r>
      <w:r w:rsidRPr="00734447">
        <w:rPr>
          <w:rtl/>
        </w:rPr>
        <w:t xml:space="preserve"> </w:t>
      </w:r>
      <w:r>
        <w:rPr>
          <w:rFonts w:hint="cs"/>
          <w:rtl/>
        </w:rPr>
        <w:t>پراکنده‌کنندگی هگزادکان در فاز آبی</w:t>
      </w:r>
      <w:r w:rsidRPr="00734447">
        <w:rPr>
          <w:rtl/>
        </w:rPr>
        <w:t xml:space="preserve"> </w:t>
      </w:r>
      <w:r>
        <w:rPr>
          <w:rFonts w:hint="cs"/>
          <w:rtl/>
        </w:rPr>
        <w:t>به‌عنوان</w:t>
      </w:r>
      <w:r w:rsidRPr="00734447">
        <w:rPr>
          <w:rtl/>
        </w:rPr>
        <w:t xml:space="preserve"> </w:t>
      </w:r>
      <w:r w:rsidRPr="00734447">
        <w:rPr>
          <w:rFonts w:hint="cs"/>
          <w:rtl/>
        </w:rPr>
        <w:t>شاخص</w:t>
      </w:r>
      <w:r w:rsidRPr="00734447">
        <w:rPr>
          <w:rtl/>
        </w:rPr>
        <w:t xml:space="preserve"> </w:t>
      </w:r>
      <w:r w:rsidRPr="00734447">
        <w:rPr>
          <w:rFonts w:hint="cs"/>
          <w:rtl/>
        </w:rPr>
        <w:t>تولید</w:t>
      </w:r>
      <w:r w:rsidRPr="00734447">
        <w:rPr>
          <w:rtl/>
        </w:rPr>
        <w:t xml:space="preserve"> </w:t>
      </w:r>
      <w:r>
        <w:rPr>
          <w:rFonts w:hint="cs"/>
          <w:rtl/>
        </w:rPr>
        <w:t>بیوسورفکتانت و همچنین مقاومت بیوسورفکتانت تولیدی به فاکتورهای شوری و دما</w:t>
      </w:r>
      <w:r w:rsidRPr="00734447">
        <w:rPr>
          <w:rFonts w:hint="cs"/>
          <w:rtl/>
        </w:rPr>
        <w:t>،</w:t>
      </w:r>
      <w:r>
        <w:rPr>
          <w:rFonts w:hint="cs"/>
          <w:rtl/>
        </w:rPr>
        <w:t xml:space="preserve"> سویه </w:t>
      </w:r>
      <w:r>
        <w:t>KE1</w:t>
      </w:r>
      <w:r>
        <w:rPr>
          <w:rFonts w:hint="cs"/>
          <w:rtl/>
        </w:rPr>
        <w:t xml:space="preserve"> به‌عنوان</w:t>
      </w:r>
      <w:r w:rsidRPr="00734447">
        <w:rPr>
          <w:rtl/>
        </w:rPr>
        <w:t xml:space="preserve"> </w:t>
      </w:r>
      <w:r>
        <w:rPr>
          <w:rFonts w:hint="cs"/>
          <w:rtl/>
        </w:rPr>
        <w:t>سویه</w:t>
      </w:r>
      <w:r w:rsidRPr="00734447">
        <w:rPr>
          <w:rtl/>
        </w:rPr>
        <w:t xml:space="preserve"> </w:t>
      </w:r>
      <w:r w:rsidRPr="00734447">
        <w:rPr>
          <w:rFonts w:hint="cs"/>
          <w:rtl/>
        </w:rPr>
        <w:t>برتر</w:t>
      </w:r>
      <w:r w:rsidRPr="00734447">
        <w:rPr>
          <w:rtl/>
        </w:rPr>
        <w:t xml:space="preserve"> </w:t>
      </w:r>
      <w:r>
        <w:rPr>
          <w:rFonts w:hint="cs"/>
          <w:rtl/>
        </w:rPr>
        <w:t xml:space="preserve">تولیدکننده بیوسورفکتانت با قابلیت تولید صنعتی </w:t>
      </w:r>
      <w:r w:rsidRPr="00734447">
        <w:rPr>
          <w:rFonts w:hint="cs"/>
          <w:rtl/>
        </w:rPr>
        <w:t>انتخاب</w:t>
      </w:r>
      <w:r w:rsidRPr="00734447">
        <w:rPr>
          <w:rtl/>
        </w:rPr>
        <w:t xml:space="preserve"> </w:t>
      </w:r>
      <w:r w:rsidRPr="00734447">
        <w:rPr>
          <w:rFonts w:hint="cs"/>
          <w:rtl/>
        </w:rPr>
        <w:t>شد</w:t>
      </w:r>
      <w:r w:rsidRPr="00734447">
        <w:rPr>
          <w:rtl/>
        </w:rPr>
        <w:t>.</w:t>
      </w:r>
      <w:r>
        <w:rPr>
          <w:rFonts w:hint="cs"/>
          <w:rtl/>
        </w:rPr>
        <w:t xml:space="preserve"> همچنین شناسایی مولکولی بر اساس تعیین توالی ژن </w:t>
      </w:r>
      <w:r>
        <w:t>16S rRNA</w:t>
      </w:r>
      <w:r>
        <w:rPr>
          <w:rFonts w:hint="cs"/>
          <w:rtl/>
        </w:rPr>
        <w:t xml:space="preserve"> و </w:t>
      </w:r>
      <w:r w:rsidRPr="00000F01">
        <w:rPr>
          <w:rFonts w:hint="cs"/>
          <w:rtl/>
        </w:rPr>
        <w:t>بررسی</w:t>
      </w:r>
      <w:r w:rsidRPr="00000F01">
        <w:rPr>
          <w:rtl/>
        </w:rPr>
        <w:t xml:space="preserve"> </w:t>
      </w:r>
      <w:r w:rsidRPr="00000F01">
        <w:rPr>
          <w:rFonts w:hint="cs"/>
          <w:rtl/>
        </w:rPr>
        <w:t>خصوصیات</w:t>
      </w:r>
      <w:r w:rsidRPr="00000F01">
        <w:rPr>
          <w:rtl/>
        </w:rPr>
        <w:t xml:space="preserve"> </w:t>
      </w:r>
      <w:r w:rsidRPr="00000F01">
        <w:rPr>
          <w:rFonts w:hint="cs"/>
          <w:rtl/>
        </w:rPr>
        <w:t>م</w:t>
      </w:r>
      <w:r>
        <w:rPr>
          <w:rFonts w:hint="cs"/>
          <w:rtl/>
        </w:rPr>
        <w:t>و</w:t>
      </w:r>
      <w:r w:rsidRPr="00000F01">
        <w:rPr>
          <w:rFonts w:hint="cs"/>
          <w:rtl/>
        </w:rPr>
        <w:t>رفولوژیکی</w:t>
      </w:r>
      <w:r w:rsidRPr="00000F01">
        <w:rPr>
          <w:rtl/>
        </w:rPr>
        <w:t xml:space="preserve"> </w:t>
      </w:r>
      <w:r w:rsidRPr="00000F01">
        <w:rPr>
          <w:rFonts w:hint="cs"/>
          <w:rtl/>
        </w:rPr>
        <w:t>و</w:t>
      </w:r>
      <w:r w:rsidRPr="00000F01">
        <w:rPr>
          <w:rtl/>
        </w:rPr>
        <w:t xml:space="preserve"> </w:t>
      </w:r>
      <w:r w:rsidRPr="00000F01">
        <w:rPr>
          <w:rFonts w:hint="cs"/>
          <w:rtl/>
        </w:rPr>
        <w:t>بیوشیمیایی</w:t>
      </w:r>
      <w:r>
        <w:rPr>
          <w:rFonts w:hint="cs"/>
          <w:rtl/>
        </w:rPr>
        <w:t xml:space="preserve"> مشخص کرد که این باکتری با درصد </w:t>
      </w:r>
      <w:r w:rsidRPr="00000F01">
        <w:rPr>
          <w:rFonts w:hint="cs"/>
          <w:rtl/>
        </w:rPr>
        <w:t>شباهت</w:t>
      </w:r>
      <w:r w:rsidRPr="00000F01">
        <w:rPr>
          <w:rtl/>
        </w:rPr>
        <w:t xml:space="preserve"> </w:t>
      </w:r>
      <w:r w:rsidRPr="00000F01">
        <w:rPr>
          <w:rFonts w:hint="cs"/>
          <w:rtl/>
        </w:rPr>
        <w:t>بسیار</w:t>
      </w:r>
      <w:r w:rsidRPr="00000F01">
        <w:rPr>
          <w:rtl/>
        </w:rPr>
        <w:t xml:space="preserve"> </w:t>
      </w:r>
      <w:r>
        <w:rPr>
          <w:rFonts w:hint="cs"/>
          <w:rtl/>
        </w:rPr>
        <w:t>بالا</w:t>
      </w:r>
      <w:r w:rsidRPr="00000F01">
        <w:rPr>
          <w:rtl/>
        </w:rPr>
        <w:t xml:space="preserve"> (</w:t>
      </w:r>
      <w:r w:rsidRPr="00000F01">
        <w:rPr>
          <w:rFonts w:hint="cs"/>
          <w:rtl/>
        </w:rPr>
        <w:t>حدود</w:t>
      </w:r>
      <w:r w:rsidRPr="00000F01">
        <w:rPr>
          <w:rtl/>
        </w:rPr>
        <w:t xml:space="preserve"> 58/99%)</w:t>
      </w:r>
      <w:r>
        <w:rPr>
          <w:rFonts w:hint="cs"/>
          <w:rtl/>
        </w:rPr>
        <w:t xml:space="preserve"> متعلق به جنس و گونه </w:t>
      </w:r>
      <w:proofErr w:type="spellStart"/>
      <w:r>
        <w:rPr>
          <w:i/>
          <w:iCs/>
        </w:rPr>
        <w:lastRenderedPageBreak/>
        <w:t>Rhodococcus</w:t>
      </w:r>
      <w:proofErr w:type="spellEnd"/>
      <w:r>
        <w:rPr>
          <w:i/>
          <w:iCs/>
        </w:rPr>
        <w:t xml:space="preserve"> </w:t>
      </w:r>
      <w:proofErr w:type="spellStart"/>
      <w:r>
        <w:rPr>
          <w:i/>
          <w:iCs/>
        </w:rPr>
        <w:t>ruber</w:t>
      </w:r>
      <w:proofErr w:type="spellEnd"/>
      <w:r>
        <w:rPr>
          <w:rFonts w:hint="cs"/>
          <w:rtl/>
        </w:rPr>
        <w:t xml:space="preserve"> می‌باشد. بر این اساس آزمایش </w:t>
      </w:r>
      <w:r>
        <w:t>GC</w:t>
      </w:r>
      <w:r w:rsidR="008645A7">
        <w:rPr>
          <w:rtl/>
        </w:rPr>
        <w:t>-‏</w:t>
      </w:r>
      <w:r>
        <w:t>Mass Spectroscopy</w:t>
      </w:r>
      <w:r>
        <w:rPr>
          <w:rFonts w:hint="cs"/>
          <w:rtl/>
        </w:rPr>
        <w:t xml:space="preserve"> جهت تعیین نوع و ساختار بیوسورفکتانت‌های ترهالولیپیدی آن صورت گرفت که در ادامه توضیح داده می‌شود.</w:t>
      </w:r>
    </w:p>
    <w:p w14:paraId="02DE83C4" w14:textId="77777777" w:rsidR="00D31786" w:rsidRDefault="00D31786" w:rsidP="00D31786">
      <w:pPr>
        <w:pStyle w:val="Heading3"/>
        <w:ind w:left="1252" w:hanging="969"/>
        <w:rPr>
          <w:rtl/>
        </w:rPr>
      </w:pPr>
      <w:bookmarkStart w:id="274" w:name="_Toc429858192"/>
      <w:bookmarkStart w:id="275" w:name="_Toc521921739"/>
      <w:bookmarkStart w:id="276" w:name="_Toc57562688"/>
      <w:r>
        <w:rPr>
          <w:rFonts w:hint="cs"/>
          <w:rtl/>
        </w:rPr>
        <w:t xml:space="preserve">استخراج بیوسورفکتانت‌ها از محیط کشت سویه </w:t>
      </w:r>
      <w:r>
        <w:t>KE1</w:t>
      </w:r>
      <w:bookmarkEnd w:id="274"/>
      <w:bookmarkEnd w:id="275"/>
      <w:bookmarkEnd w:id="276"/>
    </w:p>
    <w:p w14:paraId="2D719586" w14:textId="2501F52F" w:rsidR="00D31786" w:rsidRDefault="00D31786" w:rsidP="00D31786">
      <w:pPr>
        <w:rPr>
          <w:rtl/>
        </w:rPr>
      </w:pPr>
      <w:r>
        <w:rPr>
          <w:rFonts w:hint="cs"/>
          <w:rtl/>
        </w:rPr>
        <w:t xml:space="preserve">برای تولید بیوسورفکتانت، سویه </w:t>
      </w:r>
      <w:r>
        <w:t>KE1</w:t>
      </w:r>
      <w:r>
        <w:rPr>
          <w:rFonts w:hint="cs"/>
          <w:rtl/>
        </w:rPr>
        <w:t xml:space="preserve"> در 500 میلی‌لیتر محیط کشت پایه معدنی حاوی (</w:t>
      </w:r>
      <w:r>
        <w:t>v/v</w:t>
      </w:r>
      <w:r>
        <w:rPr>
          <w:rFonts w:hint="cs"/>
          <w:rtl/>
        </w:rPr>
        <w:t>)</w:t>
      </w:r>
      <w:r>
        <w:t xml:space="preserve">2% </w:t>
      </w:r>
      <w:r>
        <w:rPr>
          <w:rFonts w:hint="cs"/>
          <w:rtl/>
        </w:rPr>
        <w:t xml:space="preserve"> </w:t>
      </w:r>
      <w:r>
        <w:t>n</w:t>
      </w:r>
      <w:r w:rsidR="008645A7">
        <w:rPr>
          <w:rFonts w:hint="cs"/>
          <w:rtl/>
        </w:rPr>
        <w:t>-‏</w:t>
      </w:r>
      <w:r>
        <w:rPr>
          <w:rFonts w:hint="cs"/>
          <w:rtl/>
        </w:rPr>
        <w:t xml:space="preserve">هگزادکان به‌عنوان تنها منبع کربن و انرژی کشت داده شد و به مدت 55 ساعت در شیکرانکوباتور با دمای </w:t>
      </w:r>
      <w:r w:rsidRPr="005D4087">
        <w:rPr>
          <w:rtl/>
        </w:rPr>
        <w:t xml:space="preserve">35 </w:t>
      </w:r>
      <w:r w:rsidRPr="005D4087">
        <w:rPr>
          <w:rFonts w:hint="cs"/>
          <w:rtl/>
        </w:rPr>
        <w:t>درجه</w:t>
      </w:r>
      <w:r w:rsidRPr="005D4087">
        <w:rPr>
          <w:rtl/>
        </w:rPr>
        <w:t xml:space="preserve"> </w:t>
      </w:r>
      <w:r w:rsidRPr="005D4087">
        <w:rPr>
          <w:rFonts w:hint="cs"/>
          <w:rtl/>
        </w:rPr>
        <w:t>سانتی‌گراد</w:t>
      </w:r>
      <w:r w:rsidRPr="005D4087">
        <w:rPr>
          <w:rtl/>
        </w:rPr>
        <w:t xml:space="preserve"> </w:t>
      </w:r>
      <w:r w:rsidRPr="005D4087">
        <w:rPr>
          <w:rFonts w:hint="cs"/>
          <w:rtl/>
        </w:rPr>
        <w:t>گرماگذاری</w:t>
      </w:r>
      <w:r w:rsidRPr="005D4087">
        <w:rPr>
          <w:rtl/>
        </w:rPr>
        <w:t xml:space="preserve"> </w:t>
      </w:r>
      <w:r w:rsidRPr="005D4087">
        <w:rPr>
          <w:rFonts w:hint="cs"/>
          <w:rtl/>
        </w:rPr>
        <w:t>شد</w:t>
      </w:r>
      <w:r w:rsidRPr="005D4087">
        <w:rPr>
          <w:rtl/>
        </w:rPr>
        <w:t>.</w:t>
      </w:r>
      <w:r>
        <w:rPr>
          <w:rFonts w:hint="cs"/>
          <w:rtl/>
        </w:rPr>
        <w:t xml:space="preserve"> محیط کشت سپس در </w:t>
      </w:r>
      <w:r>
        <w:t>6000 ×g</w:t>
      </w:r>
      <w:r>
        <w:rPr>
          <w:rFonts w:hint="cs"/>
          <w:rtl/>
        </w:rPr>
        <w:t xml:space="preserve"> سانتریفیوژ گردید و لایه هیدروفوب سطحی جدا گردید. این لایه سپس به‌وسیله 50 میلی‌لیتر حلال دی‌کلرومتان در قیف جداکننده استخراج گردید. حلال سپس در روتاری‌اواپراتور با دمای 40 درجه سانتی‌گراد تبخیر گردید و عصاره خام حاصل در فریزر </w:t>
      </w:r>
      <w:r w:rsidR="008645A7">
        <w:rPr>
          <w:rtl/>
        </w:rPr>
        <w:t>-‏</w:t>
      </w:r>
      <w:r>
        <w:t>20 °C</w:t>
      </w:r>
      <w:r>
        <w:rPr>
          <w:rFonts w:hint="cs"/>
          <w:rtl/>
        </w:rPr>
        <w:t xml:space="preserve"> نگهداری شد.</w:t>
      </w:r>
    </w:p>
    <w:p w14:paraId="79820CAC" w14:textId="77777777" w:rsidR="00D31786" w:rsidRPr="00234B78" w:rsidRDefault="00D31786" w:rsidP="00D31786">
      <w:pPr>
        <w:pStyle w:val="Heading3"/>
        <w:ind w:left="1252" w:hanging="969"/>
        <w:rPr>
          <w:rtl/>
        </w:rPr>
      </w:pPr>
      <w:bookmarkStart w:id="277" w:name="_Toc429858193"/>
      <w:bookmarkStart w:id="278" w:name="_Toc521921740"/>
      <w:bookmarkStart w:id="279" w:name="_Toc57562689"/>
      <w:r>
        <w:rPr>
          <w:rFonts w:hint="cs"/>
          <w:rtl/>
        </w:rPr>
        <w:t>خالص‌سازی</w:t>
      </w:r>
      <w:r w:rsidRPr="00234B78">
        <w:rPr>
          <w:rFonts w:hint="cs"/>
          <w:rtl/>
        </w:rPr>
        <w:t xml:space="preserve"> بیوسورفکتانت‌ها</w:t>
      </w:r>
      <w:r>
        <w:rPr>
          <w:rFonts w:hint="cs"/>
          <w:rtl/>
        </w:rPr>
        <w:t xml:space="preserve">ی حاصل از سویه </w:t>
      </w:r>
      <w:r>
        <w:t>KE1</w:t>
      </w:r>
      <w:bookmarkEnd w:id="277"/>
      <w:bookmarkEnd w:id="278"/>
      <w:bookmarkEnd w:id="279"/>
    </w:p>
    <w:p w14:paraId="0D2D0EE9" w14:textId="0E5795C0" w:rsidR="00D31786" w:rsidRDefault="00D31786" w:rsidP="00D31786">
      <w:pPr>
        <w:rPr>
          <w:rtl/>
        </w:rPr>
      </w:pPr>
      <w:r>
        <w:rPr>
          <w:rFonts w:hint="cs"/>
          <w:rtl/>
        </w:rPr>
        <w:t xml:space="preserve">عصاره خام سپس در 20 میلی‌لیتر حلال اتیل‌استات حل شد و در یک ستون کروماتوگرافی سیلیکاژل (با مش </w:t>
      </w:r>
      <w:r>
        <w:t>60</w:t>
      </w:r>
      <w:r w:rsidR="008645A7">
        <w:rPr>
          <w:rtl/>
        </w:rPr>
        <w:t>-‏</w:t>
      </w:r>
      <w:r>
        <w:t>200</w:t>
      </w:r>
      <w:r>
        <w:rPr>
          <w:rFonts w:hint="cs"/>
          <w:rtl/>
        </w:rPr>
        <w:t xml:space="preserve">) بارگذاری شد. ستون ابتدا با </w:t>
      </w:r>
      <w:r>
        <w:t>n</w:t>
      </w:r>
      <w:r w:rsidR="008645A7">
        <w:rPr>
          <w:rFonts w:hint="cs"/>
          <w:rtl/>
        </w:rPr>
        <w:t>-‏</w:t>
      </w:r>
      <w:r>
        <w:rPr>
          <w:rFonts w:hint="cs"/>
          <w:rtl/>
        </w:rPr>
        <w:t xml:space="preserve">هگزان شستشو داده شد تا باقیمانده </w:t>
      </w:r>
      <w:r>
        <w:t>n</w:t>
      </w:r>
      <w:r w:rsidR="008645A7">
        <w:rPr>
          <w:rFonts w:hint="cs"/>
          <w:rtl/>
        </w:rPr>
        <w:t>-‏</w:t>
      </w:r>
      <w:r>
        <w:rPr>
          <w:rFonts w:hint="cs"/>
          <w:rtl/>
        </w:rPr>
        <w:t xml:space="preserve">هگزادکان خارج شود. سپس با استفاده از حلال </w:t>
      </w:r>
      <w:r>
        <w:t>Chloroform/Methanol (2:1, v/v)</w:t>
      </w:r>
      <w:r>
        <w:rPr>
          <w:rFonts w:hint="cs"/>
          <w:rtl/>
        </w:rPr>
        <w:t xml:space="preserve"> شستشو داده شد تا بیوسورفکتانت‌ها استخراج گردد. عصاره حاصل مجدداً در روتاری‌اواپراتور با دمای 40 درجه سانتی‌گراد تبخیر گردید. عصاره بیوسورفکتانتی حاصل سپس به‌وسیله </w:t>
      </w:r>
      <w:r>
        <w:t>TLC</w:t>
      </w:r>
      <w:r>
        <w:rPr>
          <w:rFonts w:hint="cs"/>
          <w:rtl/>
        </w:rPr>
        <w:t xml:space="preserve"> سیلیکاژل </w:t>
      </w:r>
      <w:r>
        <w:t>F</w:t>
      </w:r>
      <w:r>
        <w:rPr>
          <w:vertAlign w:val="subscript"/>
        </w:rPr>
        <w:t>250</w:t>
      </w:r>
      <w:r>
        <w:rPr>
          <w:rFonts w:hint="cs"/>
          <w:rtl/>
        </w:rPr>
        <w:t xml:space="preserve"> (</w:t>
      </w:r>
      <w:r>
        <w:t>0.6 mm thick, 10×20 cm</w:t>
      </w:r>
      <w:r>
        <w:rPr>
          <w:rFonts w:hint="cs"/>
          <w:rtl/>
        </w:rPr>
        <w:t>) و با استفاده از سیستم حلالی (</w:t>
      </w:r>
      <w:r>
        <w:t>chloroform/methanol/water, 85:12.5:2, v/v/v</w:t>
      </w:r>
      <w:r>
        <w:rPr>
          <w:rFonts w:hint="cs"/>
          <w:rtl/>
        </w:rPr>
        <w:t xml:space="preserve">) کاملاً خالص‌سازی شد. باند مربوط به بیوسورفکتانت‌های ترهالولیپیدی از سطح پلیت </w:t>
      </w:r>
      <w:r>
        <w:t>TLC</w:t>
      </w:r>
      <w:r>
        <w:rPr>
          <w:rFonts w:hint="cs"/>
          <w:rtl/>
        </w:rPr>
        <w:t xml:space="preserve"> تراشیده شد و با همان سیستم حلالی عصاره گیری شد تا ترهالولیپید خالص به دست آید. ترهالولیپید حاصل سپس در فریزر </w:t>
      </w:r>
      <w:r w:rsidR="008645A7">
        <w:rPr>
          <w:rtl/>
        </w:rPr>
        <w:t>-‏</w:t>
      </w:r>
      <w:r>
        <w:t>20 °C</w:t>
      </w:r>
      <w:r>
        <w:rPr>
          <w:rFonts w:hint="cs"/>
          <w:rtl/>
        </w:rPr>
        <w:t xml:space="preserve"> نگهداری شد.</w:t>
      </w:r>
    </w:p>
    <w:p w14:paraId="14A1ADD4" w14:textId="77777777" w:rsidR="00D31786" w:rsidRDefault="00D31786" w:rsidP="00D31786">
      <w:pPr>
        <w:pStyle w:val="Heading3"/>
        <w:ind w:left="1252" w:hanging="969"/>
        <w:rPr>
          <w:rtl/>
        </w:rPr>
      </w:pPr>
      <w:bookmarkStart w:id="280" w:name="_Toc429858194"/>
      <w:bookmarkStart w:id="281" w:name="_Toc521921741"/>
      <w:bookmarkStart w:id="282" w:name="_Toc57562690"/>
      <w:r>
        <w:rPr>
          <w:rFonts w:hint="cs"/>
          <w:rtl/>
        </w:rPr>
        <w:lastRenderedPageBreak/>
        <w:t xml:space="preserve">هیدرولیز ترهالولیپید حاصل از سویه </w:t>
      </w:r>
      <w:r>
        <w:t>KE1</w:t>
      </w:r>
      <w:bookmarkEnd w:id="280"/>
      <w:bookmarkEnd w:id="281"/>
      <w:bookmarkEnd w:id="282"/>
    </w:p>
    <w:p w14:paraId="199665CD" w14:textId="77777777" w:rsidR="00D31786" w:rsidRDefault="00D31786" w:rsidP="00D31786">
      <w:pPr>
        <w:rPr>
          <w:rtl/>
        </w:rPr>
      </w:pPr>
      <w:r>
        <w:rPr>
          <w:rFonts w:hint="cs"/>
          <w:rtl/>
        </w:rPr>
        <w:t>جهت شکستن مولکول‌های ترهالولیپیدی و تفکیک</w:t>
      </w:r>
      <w:r w:rsidRPr="008305C5">
        <w:rPr>
          <w:rFonts w:hint="cs"/>
          <w:rtl/>
        </w:rPr>
        <w:t xml:space="preserve"> </w:t>
      </w:r>
      <w:r>
        <w:rPr>
          <w:rFonts w:hint="cs"/>
          <w:rtl/>
        </w:rPr>
        <w:t xml:space="preserve">بخش هیدروفوب حاوی اسیدهای چرب از بخش کربوهیدراتی (هیدروفیل)، هیدرولیز قلیایی عصاره ترهالولیپیدی خالص در محلول </w:t>
      </w:r>
      <w:r>
        <w:t>NaOH 1 M</w:t>
      </w:r>
      <w:r>
        <w:rPr>
          <w:rFonts w:hint="cs"/>
          <w:rtl/>
        </w:rPr>
        <w:t xml:space="preserve"> در اتانول در دمای </w:t>
      </w:r>
      <w:r>
        <w:t>90 °C</w:t>
      </w:r>
      <w:r>
        <w:rPr>
          <w:rFonts w:hint="cs"/>
          <w:rtl/>
        </w:rPr>
        <w:t xml:space="preserve"> به مدت 1 ساعت انجام شد. </w:t>
      </w:r>
      <w:r>
        <w:t>pH</w:t>
      </w:r>
      <w:r>
        <w:rPr>
          <w:rFonts w:hint="cs"/>
          <w:rtl/>
        </w:rPr>
        <w:t xml:space="preserve"> محلول واکنش سپس به‌وسیله </w:t>
      </w:r>
      <w:r>
        <w:t>HCl 1 M</w:t>
      </w:r>
      <w:r>
        <w:rPr>
          <w:rFonts w:hint="cs"/>
          <w:rtl/>
        </w:rPr>
        <w:t xml:space="preserve"> به 7 رسانده شد و سپس به‌وسیله حلال اتر، عصاره گیری شد. فازهای اتری حاوی اسیدهای چرب سپس به‌وسیله قیف جداکننده تفکیک شد.</w:t>
      </w:r>
    </w:p>
    <w:p w14:paraId="39CC1D66" w14:textId="37BEF64B" w:rsidR="00D31786" w:rsidRDefault="00D31786" w:rsidP="00D31786">
      <w:pPr>
        <w:pStyle w:val="Heading3"/>
        <w:ind w:left="1252" w:hanging="969"/>
        <w:rPr>
          <w:rtl/>
        </w:rPr>
      </w:pPr>
      <w:bookmarkStart w:id="283" w:name="_Toc429858195"/>
      <w:bookmarkStart w:id="284" w:name="_Toc521921742"/>
      <w:bookmarkStart w:id="285" w:name="_Toc57562691"/>
      <w:r>
        <w:rPr>
          <w:rFonts w:hint="cs"/>
          <w:rtl/>
        </w:rPr>
        <w:t xml:space="preserve">آنالیز </w:t>
      </w:r>
      <w:r>
        <w:t>GC</w:t>
      </w:r>
      <w:r w:rsidR="008645A7">
        <w:rPr>
          <w:rtl/>
        </w:rPr>
        <w:t>-‏</w:t>
      </w:r>
      <w:r>
        <w:t>MS</w:t>
      </w:r>
      <w:bookmarkEnd w:id="283"/>
      <w:bookmarkEnd w:id="284"/>
      <w:bookmarkEnd w:id="285"/>
      <w:r>
        <w:rPr>
          <w:rFonts w:hint="cs"/>
          <w:rtl/>
        </w:rPr>
        <w:t xml:space="preserve"> </w:t>
      </w:r>
    </w:p>
    <w:p w14:paraId="6690A72C" w14:textId="2B0631D3" w:rsidR="00D31786" w:rsidRDefault="00D31786" w:rsidP="00D31786">
      <w:pPr>
        <w:rPr>
          <w:rtl/>
        </w:rPr>
      </w:pPr>
      <w:r>
        <w:rPr>
          <w:rFonts w:hint="cs"/>
          <w:rtl/>
        </w:rPr>
        <w:t xml:space="preserve">جهت تشخیص نوع و درصد اسیدهای چرب مختلف آنالیز </w:t>
      </w:r>
      <w:r>
        <w:t>GC</w:t>
      </w:r>
      <w:r w:rsidR="008645A7">
        <w:rPr>
          <w:rtl/>
        </w:rPr>
        <w:t>-‏</w:t>
      </w:r>
      <w:r>
        <w:t>MS</w:t>
      </w:r>
      <w:r>
        <w:rPr>
          <w:rFonts w:hint="cs"/>
          <w:rtl/>
        </w:rPr>
        <w:t xml:space="preserve"> روی عصاره اتری انجام شد. برای این منظور ابتدا اسیدهای چرب با استفاده از محلول واکنش شامل </w:t>
      </w:r>
      <w:r w:rsidRPr="00DB0783">
        <w:t>1</w:t>
      </w:r>
      <w:r>
        <w:t>M</w:t>
      </w:r>
      <w:r w:rsidRPr="00DB0783">
        <w:t xml:space="preserve"> HCl in methanol</w:t>
      </w:r>
      <w:r>
        <w:rPr>
          <w:rFonts w:hint="cs"/>
          <w:rtl/>
        </w:rPr>
        <w:t xml:space="preserve"> در دمای </w:t>
      </w:r>
      <w:r>
        <w:t>100</w:t>
      </w:r>
      <w:r>
        <w:rPr>
          <w:rFonts w:hint="cs"/>
          <w:rtl/>
        </w:rPr>
        <w:t xml:space="preserve"> درجه سانتی‌گراد به مدت 40 دقیقه استریفیه شدند. پس از خنک شدن، متیل استرهای اسید چرب به‌وسیله </w:t>
      </w:r>
      <w:r>
        <w:t>n</w:t>
      </w:r>
      <w:r w:rsidR="008645A7">
        <w:rPr>
          <w:rFonts w:hint="cs"/>
          <w:rtl/>
        </w:rPr>
        <w:t>-‏</w:t>
      </w:r>
      <w:r>
        <w:rPr>
          <w:rFonts w:hint="cs"/>
          <w:rtl/>
        </w:rPr>
        <w:t xml:space="preserve">هگزان بازیافت شدند و با دمیدن گاز نیتروژن حجم حلال به </w:t>
      </w:r>
      <w:r>
        <w:t>1 ml</w:t>
      </w:r>
      <w:r>
        <w:rPr>
          <w:rFonts w:hint="cs"/>
          <w:rtl/>
        </w:rPr>
        <w:t xml:space="preserve"> رسانده شد. </w:t>
      </w:r>
    </w:p>
    <w:p w14:paraId="566A2A02" w14:textId="77777777" w:rsidR="00D31786" w:rsidRDefault="00D31786" w:rsidP="00D31786">
      <w:pPr>
        <w:rPr>
          <w:rtl/>
        </w:rPr>
      </w:pPr>
      <w:r>
        <w:rPr>
          <w:rFonts w:hint="cs"/>
          <w:rtl/>
        </w:rPr>
        <w:t xml:space="preserve">1 میکرولیتر از این عصاره جهت آنالیز به دستگاه </w:t>
      </w:r>
      <w:r w:rsidRPr="00DB0783">
        <w:t>Shimadzu GC–MS QP2010</w:t>
      </w:r>
      <w:r>
        <w:rPr>
          <w:rFonts w:hint="cs"/>
          <w:rtl/>
        </w:rPr>
        <w:t xml:space="preserve"> تزریق شد. شرایط آنالیز </w:t>
      </w:r>
      <w:r>
        <w:t>GC</w:t>
      </w:r>
      <w:r>
        <w:rPr>
          <w:rFonts w:hint="cs"/>
          <w:rtl/>
        </w:rPr>
        <w:t xml:space="preserve"> در جدول زیر نشان داده شده است. طیف‌های </w:t>
      </w:r>
      <w:r>
        <w:t>Mass</w:t>
      </w:r>
      <w:r>
        <w:rPr>
          <w:rFonts w:hint="cs"/>
          <w:rtl/>
        </w:rPr>
        <w:t xml:space="preserve"> حاصل سپس با داده‌های دیتابیس دستگاه تطابق داده شد و مورد شناسایی قرار گرفت.</w:t>
      </w:r>
    </w:p>
    <w:p w14:paraId="41DA8590" w14:textId="6E0F65D1" w:rsidR="00D31786" w:rsidRDefault="00D31786" w:rsidP="00D31786">
      <w:pPr>
        <w:pStyle w:val="Caption"/>
        <w:keepNext/>
        <w:rPr>
          <w:rtl/>
        </w:rPr>
      </w:pPr>
      <w:bookmarkStart w:id="286" w:name="_Ref379255971"/>
      <w:bookmarkStart w:id="287" w:name="_Toc380148276"/>
      <w:bookmarkStart w:id="288" w:name="_Toc434935733"/>
      <w:bookmarkStart w:id="289" w:name="_Toc521921774"/>
      <w:bookmarkStart w:id="290" w:name="_Toc57562738"/>
      <w:r>
        <w:rPr>
          <w:rtl/>
        </w:rPr>
        <w:t xml:space="preserve">جدول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18</w:t>
      </w:r>
      <w:r w:rsidR="007B74FE">
        <w:rPr>
          <w:rtl/>
        </w:rPr>
        <w:fldChar w:fldCharType="end"/>
      </w:r>
      <w:bookmarkEnd w:id="286"/>
      <w:r w:rsidR="008645A7">
        <w:rPr>
          <w:rFonts w:hint="cs"/>
          <w:rtl/>
        </w:rPr>
        <w:t>-‏</w:t>
      </w:r>
      <w:r>
        <w:rPr>
          <w:rFonts w:hint="cs"/>
          <w:rtl/>
        </w:rPr>
        <w:t xml:space="preserve"> </w:t>
      </w:r>
      <w:r>
        <w:rPr>
          <w:rFonts w:eastAsia="Times New Roman" w:hint="cs"/>
          <w:sz w:val="28"/>
          <w:rtl/>
        </w:rPr>
        <w:t xml:space="preserve">جزئیات آنالیز اسیدهای چرب توسط دستگاه </w:t>
      </w:r>
      <w:bookmarkEnd w:id="287"/>
      <w:r>
        <w:rPr>
          <w:rFonts w:eastAsia="Times New Roman"/>
          <w:sz w:val="28"/>
        </w:rPr>
        <w:t>GC</w:t>
      </w:r>
      <w:r w:rsidR="008645A7">
        <w:rPr>
          <w:rFonts w:eastAsia="Times New Roman"/>
          <w:sz w:val="28"/>
          <w:rtl/>
        </w:rPr>
        <w:t>-‏</w:t>
      </w:r>
      <w:r>
        <w:rPr>
          <w:rFonts w:eastAsia="Times New Roman"/>
          <w:sz w:val="28"/>
        </w:rPr>
        <w:t>MS</w:t>
      </w:r>
      <w:bookmarkEnd w:id="288"/>
      <w:bookmarkEnd w:id="289"/>
      <w:bookmarkEnd w:id="290"/>
    </w:p>
    <w:tbl>
      <w:tblPr>
        <w:tblW w:w="0" w:type="auto"/>
        <w:jc w:val="center"/>
        <w:tblBorders>
          <w:top w:val="single" w:sz="8" w:space="0" w:color="000000"/>
          <w:bottom w:val="single" w:sz="8" w:space="0" w:color="000000"/>
        </w:tblBorders>
        <w:tblLook w:val="04A0" w:firstRow="1" w:lastRow="0" w:firstColumn="1" w:lastColumn="0" w:noHBand="0" w:noVBand="1"/>
      </w:tblPr>
      <w:tblGrid>
        <w:gridCol w:w="2726"/>
        <w:gridCol w:w="5840"/>
      </w:tblGrid>
      <w:tr w:rsidR="00D31786" w:rsidRPr="007E2A6D" w14:paraId="3902CCE7" w14:textId="77777777" w:rsidTr="007C7A35">
        <w:trPr>
          <w:trHeight w:val="301"/>
          <w:jc w:val="center"/>
        </w:trPr>
        <w:tc>
          <w:tcPr>
            <w:tcW w:w="2726" w:type="dxa"/>
            <w:vAlign w:val="center"/>
          </w:tcPr>
          <w:p w14:paraId="7742C24C" w14:textId="77777777" w:rsidR="00D31786" w:rsidRPr="007E2A6D" w:rsidRDefault="00D31786" w:rsidP="00D31786">
            <w:pPr>
              <w:pStyle w:val="Tablehdr"/>
              <w:bidi w:val="0"/>
              <w:jc w:val="left"/>
            </w:pPr>
            <w:r w:rsidRPr="007E2A6D">
              <w:t xml:space="preserve">Instrument: </w:t>
            </w:r>
          </w:p>
        </w:tc>
        <w:tc>
          <w:tcPr>
            <w:tcW w:w="5840" w:type="dxa"/>
            <w:vAlign w:val="center"/>
          </w:tcPr>
          <w:p w14:paraId="5724C768" w14:textId="77777777" w:rsidR="00D31786" w:rsidRPr="007E2A6D" w:rsidRDefault="00D31786" w:rsidP="00D31786">
            <w:pPr>
              <w:pStyle w:val="Tablehdr"/>
              <w:bidi w:val="0"/>
              <w:jc w:val="left"/>
            </w:pPr>
            <w:r w:rsidRPr="00DB0783">
              <w:t>GC–MS QP2010</w:t>
            </w:r>
            <w:r w:rsidRPr="007E2A6D">
              <w:t xml:space="preserve"> Shimadzu</w:t>
            </w:r>
          </w:p>
        </w:tc>
      </w:tr>
      <w:tr w:rsidR="00D31786" w:rsidRPr="00862514" w14:paraId="7ED08A2D" w14:textId="77777777" w:rsidTr="007C7A35">
        <w:trPr>
          <w:trHeight w:val="301"/>
          <w:jc w:val="center"/>
        </w:trPr>
        <w:tc>
          <w:tcPr>
            <w:tcW w:w="2726" w:type="dxa"/>
            <w:vAlign w:val="center"/>
          </w:tcPr>
          <w:p w14:paraId="3B7B97E1" w14:textId="77777777" w:rsidR="00D31786" w:rsidRPr="00862514" w:rsidRDefault="00D31786" w:rsidP="00D31786">
            <w:pPr>
              <w:pStyle w:val="Tablehdr"/>
              <w:bidi w:val="0"/>
              <w:jc w:val="left"/>
            </w:pPr>
            <w:r w:rsidRPr="00862514">
              <w:t>Detector</w:t>
            </w:r>
          </w:p>
        </w:tc>
        <w:tc>
          <w:tcPr>
            <w:tcW w:w="5840" w:type="dxa"/>
            <w:vAlign w:val="center"/>
          </w:tcPr>
          <w:p w14:paraId="0F7E640A" w14:textId="77777777" w:rsidR="00D31786" w:rsidRPr="00862514" w:rsidRDefault="00D31786" w:rsidP="00D31786">
            <w:pPr>
              <w:pStyle w:val="Tablehdr"/>
              <w:bidi w:val="0"/>
              <w:jc w:val="left"/>
            </w:pPr>
            <w:r>
              <w:t>Mass Spectroscope</w:t>
            </w:r>
          </w:p>
        </w:tc>
      </w:tr>
      <w:tr w:rsidR="00D31786" w:rsidRPr="00862514" w14:paraId="6D1D7754" w14:textId="77777777" w:rsidTr="007C7A35">
        <w:trPr>
          <w:trHeight w:val="301"/>
          <w:jc w:val="center"/>
        </w:trPr>
        <w:tc>
          <w:tcPr>
            <w:tcW w:w="2726" w:type="dxa"/>
            <w:vAlign w:val="center"/>
          </w:tcPr>
          <w:p w14:paraId="2151E98B" w14:textId="77777777" w:rsidR="00D31786" w:rsidRPr="00862514" w:rsidRDefault="00D31786" w:rsidP="00D31786">
            <w:pPr>
              <w:pStyle w:val="Tablehdr"/>
              <w:bidi w:val="0"/>
              <w:jc w:val="left"/>
            </w:pPr>
            <w:r w:rsidRPr="00862514">
              <w:t>Column</w:t>
            </w:r>
          </w:p>
        </w:tc>
        <w:tc>
          <w:tcPr>
            <w:tcW w:w="5840" w:type="dxa"/>
            <w:vAlign w:val="center"/>
          </w:tcPr>
          <w:p w14:paraId="5E794373" w14:textId="2C0573F4" w:rsidR="00D31786" w:rsidRPr="00862514" w:rsidRDefault="00D31786" w:rsidP="00D31786">
            <w:pPr>
              <w:pStyle w:val="Tablehdr"/>
              <w:bidi w:val="0"/>
              <w:jc w:val="left"/>
            </w:pPr>
            <w:proofErr w:type="spellStart"/>
            <w:r w:rsidRPr="00862514">
              <w:t>Rtx</w:t>
            </w:r>
            <w:proofErr w:type="spellEnd"/>
            <w:r w:rsidR="008645A7">
              <w:t>-</w:t>
            </w:r>
            <w:r w:rsidR="008645A7">
              <w:rPr>
                <w:rtl/>
              </w:rPr>
              <w:t>‏</w:t>
            </w:r>
            <w:r w:rsidRPr="00862514">
              <w:t>5 MS (</w:t>
            </w:r>
            <w:proofErr w:type="gramStart"/>
            <w:r w:rsidRPr="00862514">
              <w:t>30 meter</w:t>
            </w:r>
            <w:proofErr w:type="gramEnd"/>
            <w:r w:rsidRPr="00862514">
              <w:t>, 0.2 mm ID, 0.25 um df)</w:t>
            </w:r>
          </w:p>
        </w:tc>
      </w:tr>
      <w:tr w:rsidR="00D31786" w:rsidRPr="00862514" w14:paraId="3A79778E" w14:textId="77777777" w:rsidTr="007C7A35">
        <w:trPr>
          <w:trHeight w:val="301"/>
          <w:jc w:val="center"/>
        </w:trPr>
        <w:tc>
          <w:tcPr>
            <w:tcW w:w="2726" w:type="dxa"/>
            <w:vAlign w:val="center"/>
          </w:tcPr>
          <w:p w14:paraId="1E77C894" w14:textId="77777777" w:rsidR="00D31786" w:rsidRPr="00862514" w:rsidRDefault="00D31786" w:rsidP="00D31786">
            <w:pPr>
              <w:pStyle w:val="Tablehdr"/>
              <w:bidi w:val="0"/>
              <w:jc w:val="left"/>
            </w:pPr>
            <w:r>
              <w:t>Carrier gas</w:t>
            </w:r>
          </w:p>
        </w:tc>
        <w:tc>
          <w:tcPr>
            <w:tcW w:w="5840" w:type="dxa"/>
            <w:vAlign w:val="center"/>
          </w:tcPr>
          <w:p w14:paraId="7456A15E" w14:textId="77777777" w:rsidR="00D31786" w:rsidRPr="00862514" w:rsidRDefault="00D31786" w:rsidP="00D31786">
            <w:pPr>
              <w:pStyle w:val="Tablehdr"/>
              <w:bidi w:val="0"/>
              <w:jc w:val="left"/>
            </w:pPr>
            <w:r>
              <w:t>helium</w:t>
            </w:r>
          </w:p>
        </w:tc>
      </w:tr>
      <w:tr w:rsidR="00D31786" w:rsidRPr="00862514" w14:paraId="59413121" w14:textId="77777777" w:rsidTr="007C7A35">
        <w:trPr>
          <w:trHeight w:val="301"/>
          <w:jc w:val="center"/>
        </w:trPr>
        <w:tc>
          <w:tcPr>
            <w:tcW w:w="2726" w:type="dxa"/>
            <w:vAlign w:val="center"/>
          </w:tcPr>
          <w:p w14:paraId="60EC4558" w14:textId="77777777" w:rsidR="00D31786" w:rsidRPr="00862514" w:rsidRDefault="00D31786" w:rsidP="00D31786">
            <w:pPr>
              <w:pStyle w:val="Tablehdr"/>
              <w:bidi w:val="0"/>
              <w:jc w:val="left"/>
            </w:pPr>
            <w:r>
              <w:t>Flow Rate</w:t>
            </w:r>
          </w:p>
        </w:tc>
        <w:tc>
          <w:tcPr>
            <w:tcW w:w="5840" w:type="dxa"/>
            <w:vAlign w:val="center"/>
          </w:tcPr>
          <w:p w14:paraId="632D3B1A" w14:textId="77777777" w:rsidR="00D31786" w:rsidRPr="00862514" w:rsidRDefault="00D31786" w:rsidP="00D31786">
            <w:pPr>
              <w:pStyle w:val="Tablehdr"/>
              <w:bidi w:val="0"/>
              <w:jc w:val="left"/>
            </w:pPr>
            <w:r>
              <w:t>1.5 ml/min</w:t>
            </w:r>
          </w:p>
        </w:tc>
      </w:tr>
      <w:tr w:rsidR="00D31786" w:rsidRPr="00862514" w14:paraId="101B12BC" w14:textId="77777777" w:rsidTr="007C7A35">
        <w:trPr>
          <w:trHeight w:val="301"/>
          <w:jc w:val="center"/>
        </w:trPr>
        <w:tc>
          <w:tcPr>
            <w:tcW w:w="2726" w:type="dxa"/>
            <w:vAlign w:val="center"/>
          </w:tcPr>
          <w:p w14:paraId="3506B347" w14:textId="77777777" w:rsidR="00D31786" w:rsidRPr="00862514" w:rsidRDefault="00D31786" w:rsidP="00D31786">
            <w:pPr>
              <w:pStyle w:val="Tablehdr"/>
              <w:bidi w:val="0"/>
              <w:jc w:val="left"/>
            </w:pPr>
            <w:r w:rsidRPr="00862514">
              <w:t>Injection Volume</w:t>
            </w:r>
          </w:p>
        </w:tc>
        <w:tc>
          <w:tcPr>
            <w:tcW w:w="5840" w:type="dxa"/>
            <w:vAlign w:val="center"/>
          </w:tcPr>
          <w:p w14:paraId="5D188109" w14:textId="77777777" w:rsidR="00D31786" w:rsidRPr="00862514" w:rsidRDefault="00D31786" w:rsidP="00D31786">
            <w:pPr>
              <w:pStyle w:val="Tablehdr"/>
              <w:bidi w:val="0"/>
              <w:jc w:val="left"/>
            </w:pPr>
            <w:r>
              <w:t>1</w:t>
            </w:r>
            <w:r w:rsidRPr="00862514">
              <w:t xml:space="preserve"> </w:t>
            </w:r>
            <w:proofErr w:type="spellStart"/>
            <w:r w:rsidRPr="00862514">
              <w:t>μl</w:t>
            </w:r>
            <w:proofErr w:type="spellEnd"/>
          </w:p>
        </w:tc>
      </w:tr>
      <w:tr w:rsidR="00D31786" w:rsidRPr="00862514" w14:paraId="55CD633E" w14:textId="77777777" w:rsidTr="007C7A35">
        <w:trPr>
          <w:trHeight w:val="301"/>
          <w:jc w:val="center"/>
        </w:trPr>
        <w:tc>
          <w:tcPr>
            <w:tcW w:w="2726" w:type="dxa"/>
            <w:vAlign w:val="center"/>
          </w:tcPr>
          <w:p w14:paraId="79AA6F50" w14:textId="77777777" w:rsidR="00D31786" w:rsidRPr="00862514" w:rsidRDefault="00D31786" w:rsidP="00D31786">
            <w:pPr>
              <w:pStyle w:val="Tablehdr"/>
              <w:bidi w:val="0"/>
              <w:jc w:val="left"/>
            </w:pPr>
            <w:r w:rsidRPr="00862514">
              <w:t>Injection Temperature</w:t>
            </w:r>
          </w:p>
        </w:tc>
        <w:tc>
          <w:tcPr>
            <w:tcW w:w="5840" w:type="dxa"/>
            <w:vAlign w:val="center"/>
          </w:tcPr>
          <w:p w14:paraId="1A7D5909" w14:textId="77777777" w:rsidR="00D31786" w:rsidRPr="00862514" w:rsidRDefault="00D31786" w:rsidP="00D31786">
            <w:pPr>
              <w:pStyle w:val="Tablehdr"/>
              <w:bidi w:val="0"/>
              <w:jc w:val="left"/>
            </w:pPr>
            <w:r>
              <w:t>260 °</w:t>
            </w:r>
            <w:r w:rsidRPr="00862514">
              <w:t>C</w:t>
            </w:r>
          </w:p>
        </w:tc>
      </w:tr>
      <w:tr w:rsidR="00D31786" w:rsidRPr="00862514" w14:paraId="3DF0A063" w14:textId="77777777" w:rsidTr="007C7A35">
        <w:trPr>
          <w:trHeight w:val="301"/>
          <w:jc w:val="center"/>
        </w:trPr>
        <w:tc>
          <w:tcPr>
            <w:tcW w:w="2726" w:type="dxa"/>
            <w:vAlign w:val="center"/>
          </w:tcPr>
          <w:p w14:paraId="43652B79" w14:textId="77777777" w:rsidR="00D31786" w:rsidRPr="00862514" w:rsidRDefault="00D31786" w:rsidP="00D31786">
            <w:pPr>
              <w:pStyle w:val="Tablehdr"/>
              <w:bidi w:val="0"/>
              <w:jc w:val="left"/>
            </w:pPr>
            <w:r w:rsidRPr="00862514">
              <w:t>Injection Volume</w:t>
            </w:r>
          </w:p>
        </w:tc>
        <w:tc>
          <w:tcPr>
            <w:tcW w:w="5840" w:type="dxa"/>
            <w:vAlign w:val="center"/>
          </w:tcPr>
          <w:p w14:paraId="1B4194A8" w14:textId="77777777" w:rsidR="00D31786" w:rsidRPr="00862514" w:rsidRDefault="00D31786" w:rsidP="00D31786">
            <w:pPr>
              <w:pStyle w:val="Tablehdr"/>
              <w:bidi w:val="0"/>
              <w:jc w:val="left"/>
            </w:pPr>
            <w:r>
              <w:t>1</w:t>
            </w:r>
            <w:r w:rsidRPr="00862514">
              <w:t xml:space="preserve"> </w:t>
            </w:r>
            <w:proofErr w:type="spellStart"/>
            <w:r w:rsidRPr="00862514">
              <w:t>μl</w:t>
            </w:r>
            <w:proofErr w:type="spellEnd"/>
          </w:p>
        </w:tc>
      </w:tr>
      <w:tr w:rsidR="00D31786" w:rsidRPr="00862514" w14:paraId="0626C6FE" w14:textId="77777777" w:rsidTr="007C7A35">
        <w:trPr>
          <w:trHeight w:val="301"/>
          <w:jc w:val="center"/>
        </w:trPr>
        <w:tc>
          <w:tcPr>
            <w:tcW w:w="2726" w:type="dxa"/>
            <w:vAlign w:val="center"/>
          </w:tcPr>
          <w:p w14:paraId="5345C803" w14:textId="77777777" w:rsidR="00D31786" w:rsidRPr="00862514" w:rsidRDefault="00D31786" w:rsidP="00D31786">
            <w:pPr>
              <w:pStyle w:val="Tablehdr"/>
              <w:bidi w:val="0"/>
              <w:jc w:val="left"/>
            </w:pPr>
            <w:r w:rsidRPr="00862514">
              <w:t>Temperature Program</w:t>
            </w:r>
          </w:p>
        </w:tc>
        <w:tc>
          <w:tcPr>
            <w:tcW w:w="5840" w:type="dxa"/>
            <w:vAlign w:val="center"/>
          </w:tcPr>
          <w:p w14:paraId="3716F0F5" w14:textId="77777777" w:rsidR="00D31786" w:rsidRPr="00862514" w:rsidRDefault="00D31786" w:rsidP="00D31786">
            <w:pPr>
              <w:pStyle w:val="Tablehdr"/>
              <w:bidi w:val="0"/>
              <w:jc w:val="left"/>
            </w:pPr>
            <w:r>
              <w:t>6</w:t>
            </w:r>
            <w:r w:rsidRPr="00862514">
              <w:t xml:space="preserve">0 </w:t>
            </w:r>
            <w:r>
              <w:t>°</w:t>
            </w:r>
            <w:r w:rsidRPr="00862514">
              <w:t>C (1 min)</w:t>
            </w:r>
            <w:r>
              <w:t>;</w:t>
            </w:r>
            <w:r w:rsidRPr="00862514">
              <w:t xml:space="preserve"> </w:t>
            </w:r>
            <w:r>
              <w:t>5</w:t>
            </w:r>
            <w:r w:rsidRPr="00862514">
              <w:t xml:space="preserve"> </w:t>
            </w:r>
            <w:r>
              <w:t>°</w:t>
            </w:r>
            <w:r w:rsidRPr="00862514">
              <w:t xml:space="preserve">C/min to </w:t>
            </w:r>
            <w:r>
              <w:t>260</w:t>
            </w:r>
            <w:r w:rsidRPr="00862514">
              <w:t xml:space="preserve"> </w:t>
            </w:r>
            <w:r>
              <w:t>°</w:t>
            </w:r>
            <w:r w:rsidRPr="00862514">
              <w:t>C</w:t>
            </w:r>
            <w:r>
              <w:t>;</w:t>
            </w:r>
            <w:r w:rsidRPr="00862514">
              <w:t xml:space="preserve"> </w:t>
            </w:r>
            <w:r>
              <w:t>260 °C (10 min)</w:t>
            </w:r>
          </w:p>
        </w:tc>
      </w:tr>
    </w:tbl>
    <w:p w14:paraId="18ACA58A" w14:textId="77777777" w:rsidR="00D31786" w:rsidRDefault="00D31786" w:rsidP="00D31786">
      <w:pPr>
        <w:pStyle w:val="Heading3"/>
        <w:ind w:left="1252" w:hanging="969"/>
        <w:rPr>
          <w:rtl/>
        </w:rPr>
      </w:pPr>
      <w:bookmarkStart w:id="291" w:name="_Toc429858196"/>
      <w:bookmarkStart w:id="292" w:name="_Toc521921743"/>
      <w:bookmarkStart w:id="293" w:name="_Toc57562692"/>
      <w:r>
        <w:rPr>
          <w:rFonts w:hint="cs"/>
          <w:rtl/>
        </w:rPr>
        <w:lastRenderedPageBreak/>
        <w:t xml:space="preserve">نتایج تعیین نوع و ساختار بیوسورفکتانت‌های </w:t>
      </w:r>
      <w:r>
        <w:rPr>
          <w:rFonts w:hint="eastAsia"/>
          <w:rtl/>
        </w:rPr>
        <w:t>تول</w:t>
      </w:r>
      <w:r>
        <w:rPr>
          <w:rFonts w:hint="cs"/>
          <w:rtl/>
        </w:rPr>
        <w:t>ی</w:t>
      </w:r>
      <w:r>
        <w:rPr>
          <w:rFonts w:hint="eastAsia"/>
          <w:rtl/>
        </w:rPr>
        <w:t>دشده</w:t>
      </w:r>
      <w:r>
        <w:rPr>
          <w:rFonts w:hint="cs"/>
          <w:rtl/>
        </w:rPr>
        <w:t xml:space="preserve"> توسط سویه </w:t>
      </w:r>
      <w:r>
        <w:t>KE1</w:t>
      </w:r>
      <w:bookmarkEnd w:id="291"/>
      <w:bookmarkEnd w:id="292"/>
      <w:bookmarkEnd w:id="293"/>
    </w:p>
    <w:p w14:paraId="23DA04B3" w14:textId="328D496C" w:rsidR="008645A7" w:rsidRPr="007C7A35" w:rsidRDefault="00D31786" w:rsidP="007C7A35">
      <w:pPr>
        <w:rPr>
          <w:rtl/>
        </w:rPr>
      </w:pPr>
      <w:r>
        <w:rPr>
          <w:rFonts w:hint="cs"/>
          <w:rtl/>
        </w:rPr>
        <w:t xml:space="preserve">نتایج آنالیز </w:t>
      </w:r>
      <w:r>
        <w:t>GC</w:t>
      </w:r>
      <w:r w:rsidR="008645A7">
        <w:rPr>
          <w:rtl/>
        </w:rPr>
        <w:t>-‏</w:t>
      </w:r>
      <w:r>
        <w:t>MS</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Ref429913234 \h</w:instrText>
      </w:r>
      <w:r>
        <w:rPr>
          <w:rtl/>
        </w:rPr>
        <w:instrText xml:space="preserve"> </w:instrText>
      </w:r>
      <w:r>
        <w:rPr>
          <w:rtl/>
        </w:rPr>
      </w:r>
      <w:r>
        <w:rPr>
          <w:rtl/>
        </w:rPr>
        <w:fldChar w:fldCharType="separate"/>
      </w:r>
    </w:p>
    <w:p w14:paraId="32575981" w14:textId="36BD4F01" w:rsidR="004A55DC" w:rsidRPr="007C7A35" w:rsidRDefault="008645A7" w:rsidP="007C7A35">
      <w:pPr>
        <w:rPr>
          <w:rtl/>
        </w:rPr>
      </w:pPr>
      <w:r>
        <w:rPr>
          <w:rtl/>
        </w:rPr>
        <w:t xml:space="preserve">جدول </w:t>
      </w:r>
      <w:r>
        <w:rPr>
          <w:noProof/>
          <w:rtl/>
        </w:rPr>
        <w:t>‏2</w:t>
      </w:r>
      <w:r>
        <w:rPr>
          <w:rtl/>
        </w:rPr>
        <w:t>-‏</w:t>
      </w:r>
      <w:r>
        <w:rPr>
          <w:noProof/>
          <w:rtl/>
        </w:rPr>
        <w:t>19</w:t>
      </w:r>
      <w:r w:rsidR="00D31786">
        <w:rPr>
          <w:rtl/>
        </w:rPr>
        <w:fldChar w:fldCharType="end"/>
      </w:r>
      <w:r w:rsidR="00D31786">
        <w:rPr>
          <w:rFonts w:hint="cs"/>
          <w:rtl/>
        </w:rPr>
        <w:t xml:space="preserve"> نشان داده شده است. بر</w:t>
      </w:r>
      <w:r w:rsidR="00D31786">
        <w:rPr>
          <w:rtl/>
        </w:rPr>
        <w:t xml:space="preserve"> </w:t>
      </w:r>
      <w:r w:rsidR="00D31786">
        <w:rPr>
          <w:rFonts w:hint="cs"/>
          <w:rtl/>
        </w:rPr>
        <w:t xml:space="preserve">اساس نتایج به‌دست‌آمده مشخص شد که سویه </w:t>
      </w:r>
      <w:r w:rsidR="00D31786">
        <w:t>KE1</w:t>
      </w:r>
      <w:r w:rsidR="00D31786">
        <w:rPr>
          <w:rFonts w:hint="cs"/>
          <w:rtl/>
        </w:rPr>
        <w:t xml:space="preserve"> طیفی از بیوسورفکتانت‌های ترهالولیپیدی تولید می‌کند که جزء غالب بخش هیدروفوب بیوسورفکتانت‌های تولیدشده توسط این سویه را اسیدهای چرب غیراشباع تشکیل می‌دهند (</w:t>
      </w:r>
      <w:r w:rsidR="00D31786">
        <w:t>56.5%</w:t>
      </w:r>
      <w:r w:rsidR="00D31786">
        <w:rPr>
          <w:rFonts w:hint="cs"/>
          <w:rtl/>
        </w:rPr>
        <w:t xml:space="preserve">) که از بین آن‌ها اولئیک اسید با </w:t>
      </w:r>
      <w:r w:rsidR="00D31786">
        <w:t>27.2%</w:t>
      </w:r>
      <w:r w:rsidR="00D31786">
        <w:rPr>
          <w:rFonts w:hint="cs"/>
          <w:rtl/>
        </w:rPr>
        <w:t xml:space="preserve"> بیشترین فراوانی را داشت. از بین اسیدهای چرب اشباع هگزادکانوئیک اسید </w:t>
      </w:r>
      <w:r w:rsidR="00D31786">
        <w:t>34.2%</w:t>
      </w:r>
      <w:r w:rsidR="00D31786">
        <w:rPr>
          <w:rFonts w:hint="cs"/>
          <w:rtl/>
        </w:rPr>
        <w:t xml:space="preserve"> کل اسیدهای چرب را تشکیل داد. </w:t>
      </w:r>
      <w:bookmarkStart w:id="294" w:name="_Ref429913234"/>
      <w:bookmarkStart w:id="295" w:name="_Toc434935734"/>
      <w:bookmarkStart w:id="296" w:name="_Toc521921775"/>
      <w:bookmarkStart w:id="297" w:name="_Toc57562739"/>
    </w:p>
    <w:p w14:paraId="5C117072" w14:textId="047C758E" w:rsidR="00D31786" w:rsidRDefault="00D31786" w:rsidP="00060B36">
      <w:pPr>
        <w:pStyle w:val="Caption"/>
        <w:rPr>
          <w:rtl/>
        </w:rPr>
      </w:pPr>
      <w:r>
        <w:rPr>
          <w:rtl/>
        </w:rPr>
        <w:t xml:space="preserve">جدول </w:t>
      </w:r>
      <w:r w:rsidR="007B74FE">
        <w:rPr>
          <w:rtl/>
        </w:rPr>
        <w:fldChar w:fldCharType="begin"/>
      </w:r>
      <w:r w:rsidR="007B74FE">
        <w:rPr>
          <w:rtl/>
        </w:rPr>
        <w:instrText xml:space="preserve"> </w:instrText>
      </w:r>
      <w:r w:rsidR="007B74FE">
        <w:instrText xml:space="preserve">STYLEREF </w:instrText>
      </w:r>
      <w:r w:rsidR="007B74FE">
        <w:rPr>
          <w:rtl/>
        </w:rPr>
        <w:instrText>1 \</w:instrText>
      </w:r>
      <w:r w:rsidR="007B74FE">
        <w:instrText>s</w:instrText>
      </w:r>
      <w:r w:rsidR="007B74FE">
        <w:rPr>
          <w:rtl/>
        </w:rPr>
        <w:instrText xml:space="preserve"> </w:instrText>
      </w:r>
      <w:r w:rsidR="007B74FE">
        <w:rPr>
          <w:rtl/>
        </w:rPr>
        <w:fldChar w:fldCharType="separate"/>
      </w:r>
      <w:r w:rsidR="008645A7">
        <w:rPr>
          <w:noProof/>
          <w:rtl/>
        </w:rPr>
        <w:t>‏2</w:t>
      </w:r>
      <w:r w:rsidR="007B74FE">
        <w:rPr>
          <w:rtl/>
        </w:rPr>
        <w:fldChar w:fldCharType="end"/>
      </w:r>
      <w:r w:rsidR="008645A7">
        <w:rPr>
          <w:rtl/>
        </w:rPr>
        <w:t>-‏</w:t>
      </w:r>
      <w:r w:rsidR="007B74FE">
        <w:rPr>
          <w:rtl/>
        </w:rPr>
        <w:fldChar w:fldCharType="begin"/>
      </w:r>
      <w:r w:rsidR="007B74FE">
        <w:rPr>
          <w:rtl/>
        </w:rPr>
        <w:instrText xml:space="preserve"> </w:instrText>
      </w:r>
      <w:r w:rsidR="007B74FE">
        <w:instrText xml:space="preserve">SEQ </w:instrText>
      </w:r>
      <w:r w:rsidR="007B74FE">
        <w:rPr>
          <w:rtl/>
        </w:rPr>
        <w:instrText xml:space="preserve">جدول \* </w:instrText>
      </w:r>
      <w:r w:rsidR="007B74FE">
        <w:instrText>ARABIC \s 1</w:instrText>
      </w:r>
      <w:r w:rsidR="007B74FE">
        <w:rPr>
          <w:rtl/>
        </w:rPr>
        <w:instrText xml:space="preserve"> </w:instrText>
      </w:r>
      <w:r w:rsidR="007B74FE">
        <w:rPr>
          <w:rtl/>
        </w:rPr>
        <w:fldChar w:fldCharType="separate"/>
      </w:r>
      <w:r w:rsidR="008645A7">
        <w:rPr>
          <w:noProof/>
          <w:rtl/>
        </w:rPr>
        <w:t>19</w:t>
      </w:r>
      <w:r w:rsidR="007B74FE">
        <w:rPr>
          <w:rtl/>
        </w:rPr>
        <w:fldChar w:fldCharType="end"/>
      </w:r>
      <w:bookmarkEnd w:id="294"/>
      <w:r w:rsidR="008645A7">
        <w:rPr>
          <w:rFonts w:hint="cs"/>
          <w:rtl/>
        </w:rPr>
        <w:t>-‏</w:t>
      </w:r>
      <w:r>
        <w:rPr>
          <w:rFonts w:hint="cs"/>
          <w:rtl/>
        </w:rPr>
        <w:t xml:space="preserve"> </w:t>
      </w:r>
      <w:r>
        <w:rPr>
          <w:rFonts w:eastAsia="Times New Roman" w:hint="cs"/>
          <w:sz w:val="28"/>
          <w:rtl/>
        </w:rPr>
        <w:t xml:space="preserve">جزئیات آنالیز اسیدهای چرب توسط دستگاه </w:t>
      </w:r>
      <w:r>
        <w:rPr>
          <w:rFonts w:eastAsia="Times New Roman"/>
          <w:sz w:val="28"/>
        </w:rPr>
        <w:t>GC</w:t>
      </w:r>
      <w:r w:rsidR="008645A7">
        <w:rPr>
          <w:rFonts w:eastAsia="Times New Roman"/>
          <w:sz w:val="28"/>
          <w:rtl/>
        </w:rPr>
        <w:t>-‏</w:t>
      </w:r>
      <w:r>
        <w:rPr>
          <w:rFonts w:eastAsia="Times New Roman"/>
          <w:sz w:val="28"/>
        </w:rPr>
        <w:t>MS</w:t>
      </w:r>
      <w:bookmarkEnd w:id="295"/>
      <w:bookmarkEnd w:id="296"/>
      <w:bookmarkEnd w:id="297"/>
    </w:p>
    <w:tbl>
      <w:tblPr>
        <w:tblStyle w:val="LightShading1"/>
        <w:tblW w:w="0" w:type="auto"/>
        <w:tblLook w:val="04A0" w:firstRow="1" w:lastRow="0" w:firstColumn="1" w:lastColumn="0" w:noHBand="0" w:noVBand="1"/>
      </w:tblPr>
      <w:tblGrid>
        <w:gridCol w:w="2473"/>
        <w:gridCol w:w="2552"/>
      </w:tblGrid>
      <w:tr w:rsidR="00D31786" w:rsidRPr="007E2A6D" w14:paraId="7F28EA00" w14:textId="77777777" w:rsidTr="007C7A3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73" w:type="dxa"/>
          </w:tcPr>
          <w:p w14:paraId="2413A34D" w14:textId="77777777" w:rsidR="00D31786" w:rsidRPr="007E2A6D" w:rsidRDefault="00D31786" w:rsidP="00D31786">
            <w:pPr>
              <w:pStyle w:val="Tabletxt"/>
            </w:pPr>
            <w:r>
              <w:t>Fatty Acid Type</w:t>
            </w:r>
          </w:p>
        </w:tc>
        <w:tc>
          <w:tcPr>
            <w:tcW w:w="2552" w:type="dxa"/>
          </w:tcPr>
          <w:p w14:paraId="206C8B4E" w14:textId="77777777" w:rsidR="00D31786" w:rsidRPr="007E2A6D" w:rsidRDefault="00D31786" w:rsidP="00D31786">
            <w:pPr>
              <w:pStyle w:val="Tabletxt"/>
              <w:jc w:val="center"/>
              <w:cnfStyle w:val="100000000000" w:firstRow="1" w:lastRow="0" w:firstColumn="0" w:lastColumn="0" w:oddVBand="0" w:evenVBand="0" w:oddHBand="0" w:evenHBand="0" w:firstRowFirstColumn="0" w:firstRowLastColumn="0" w:lastRowFirstColumn="0" w:lastRowLastColumn="0"/>
            </w:pPr>
            <w:r>
              <w:t>Percent Of total Fatty Acids</w:t>
            </w:r>
          </w:p>
        </w:tc>
      </w:tr>
      <w:tr w:rsidR="00D31786" w:rsidRPr="00862514" w14:paraId="313FFCDF"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5FA60AD1" w14:textId="77777777" w:rsidR="00D31786" w:rsidRPr="00127CD4" w:rsidRDefault="00D31786" w:rsidP="00D31786">
            <w:pPr>
              <w:pStyle w:val="Tabletxt"/>
            </w:pPr>
            <w:r w:rsidRPr="00127CD4">
              <w:t>12:0</w:t>
            </w:r>
          </w:p>
        </w:tc>
        <w:tc>
          <w:tcPr>
            <w:tcW w:w="2552" w:type="dxa"/>
          </w:tcPr>
          <w:p w14:paraId="7FF9E7D6"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1.2</w:t>
            </w:r>
          </w:p>
        </w:tc>
      </w:tr>
      <w:tr w:rsidR="00D31786" w:rsidRPr="00862514" w14:paraId="76C0C00D"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7ED4C1DD" w14:textId="77777777" w:rsidR="00D31786" w:rsidRPr="00127CD4" w:rsidRDefault="00D31786" w:rsidP="00D31786">
            <w:pPr>
              <w:pStyle w:val="Tabletxt"/>
            </w:pPr>
            <w:r w:rsidRPr="00127CD4">
              <w:t>13:0</w:t>
            </w:r>
          </w:p>
        </w:tc>
        <w:tc>
          <w:tcPr>
            <w:tcW w:w="2552" w:type="dxa"/>
          </w:tcPr>
          <w:p w14:paraId="431E26BC"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0.4</w:t>
            </w:r>
          </w:p>
        </w:tc>
      </w:tr>
      <w:tr w:rsidR="00D31786" w:rsidRPr="00862514" w14:paraId="56A781AF"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5B94B70B" w14:textId="77777777" w:rsidR="00D31786" w:rsidRPr="00127CD4" w:rsidRDefault="00D31786" w:rsidP="00D31786">
            <w:pPr>
              <w:pStyle w:val="Tabletxt"/>
            </w:pPr>
            <w:r w:rsidRPr="00127CD4">
              <w:t>13:1</w:t>
            </w:r>
          </w:p>
        </w:tc>
        <w:tc>
          <w:tcPr>
            <w:tcW w:w="2552" w:type="dxa"/>
          </w:tcPr>
          <w:p w14:paraId="733F18CE"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1.1</w:t>
            </w:r>
          </w:p>
        </w:tc>
      </w:tr>
      <w:tr w:rsidR="00D31786" w:rsidRPr="00862514" w14:paraId="1B4888F1"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7326F14F" w14:textId="77777777" w:rsidR="00D31786" w:rsidRPr="00127CD4" w:rsidRDefault="00D31786" w:rsidP="00D31786">
            <w:pPr>
              <w:pStyle w:val="Tabletxt"/>
            </w:pPr>
            <w:r w:rsidRPr="00127CD4">
              <w:t>14:0</w:t>
            </w:r>
          </w:p>
        </w:tc>
        <w:tc>
          <w:tcPr>
            <w:tcW w:w="2552" w:type="dxa"/>
          </w:tcPr>
          <w:p w14:paraId="380462A1"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5</w:t>
            </w:r>
          </w:p>
        </w:tc>
      </w:tr>
      <w:tr w:rsidR="00D31786" w:rsidRPr="00862514" w14:paraId="4E66226B"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48BA3FD8" w14:textId="77777777" w:rsidR="00D31786" w:rsidRPr="00127CD4" w:rsidRDefault="00D31786" w:rsidP="00D31786">
            <w:pPr>
              <w:pStyle w:val="Tabletxt"/>
            </w:pPr>
            <w:r w:rsidRPr="00127CD4">
              <w:t>15:0</w:t>
            </w:r>
          </w:p>
        </w:tc>
        <w:tc>
          <w:tcPr>
            <w:tcW w:w="2552" w:type="dxa"/>
          </w:tcPr>
          <w:p w14:paraId="2C302773"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1.4</w:t>
            </w:r>
          </w:p>
        </w:tc>
      </w:tr>
      <w:tr w:rsidR="00D31786" w:rsidRPr="00862514" w14:paraId="39BFACF9"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3F435330" w14:textId="77777777" w:rsidR="00D31786" w:rsidRPr="00127CD4" w:rsidRDefault="00D31786" w:rsidP="00D31786">
            <w:pPr>
              <w:pStyle w:val="Tabletxt"/>
            </w:pPr>
            <w:r w:rsidRPr="00127CD4">
              <w:t>15:1</w:t>
            </w:r>
          </w:p>
        </w:tc>
        <w:tc>
          <w:tcPr>
            <w:tcW w:w="2552" w:type="dxa"/>
          </w:tcPr>
          <w:p w14:paraId="14DB3CFF"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1.7</w:t>
            </w:r>
          </w:p>
        </w:tc>
      </w:tr>
      <w:tr w:rsidR="00D31786" w:rsidRPr="00862514" w14:paraId="20BB396E"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095B97FD" w14:textId="77777777" w:rsidR="00D31786" w:rsidRPr="00127CD4" w:rsidRDefault="00D31786" w:rsidP="00D31786">
            <w:pPr>
              <w:pStyle w:val="Tabletxt"/>
            </w:pPr>
            <w:r w:rsidRPr="00127CD4">
              <w:t>16:0</w:t>
            </w:r>
          </w:p>
        </w:tc>
        <w:tc>
          <w:tcPr>
            <w:tcW w:w="2552" w:type="dxa"/>
          </w:tcPr>
          <w:p w14:paraId="19E27BFC"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34.2</w:t>
            </w:r>
          </w:p>
        </w:tc>
      </w:tr>
      <w:tr w:rsidR="00D31786" w:rsidRPr="00862514" w14:paraId="24B0CE3C"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4997045B" w14:textId="77777777" w:rsidR="00D31786" w:rsidRPr="00127CD4" w:rsidRDefault="00D31786" w:rsidP="00D31786">
            <w:pPr>
              <w:pStyle w:val="Tabletxt"/>
            </w:pPr>
            <w:r w:rsidRPr="00127CD4">
              <w:t>16:1</w:t>
            </w:r>
          </w:p>
        </w:tc>
        <w:tc>
          <w:tcPr>
            <w:tcW w:w="2552" w:type="dxa"/>
          </w:tcPr>
          <w:p w14:paraId="418EF744"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9.5</w:t>
            </w:r>
          </w:p>
        </w:tc>
      </w:tr>
      <w:tr w:rsidR="00D31786" w:rsidRPr="00862514" w14:paraId="7C1B06D5"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2DE4A82B" w14:textId="77777777" w:rsidR="00D31786" w:rsidRPr="00127CD4" w:rsidRDefault="00D31786" w:rsidP="00D31786">
            <w:pPr>
              <w:pStyle w:val="Tabletxt"/>
            </w:pPr>
            <w:r w:rsidRPr="00127CD4">
              <w:t>17:0</w:t>
            </w:r>
          </w:p>
        </w:tc>
        <w:tc>
          <w:tcPr>
            <w:tcW w:w="2552" w:type="dxa"/>
          </w:tcPr>
          <w:p w14:paraId="38144154"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1.3</w:t>
            </w:r>
          </w:p>
        </w:tc>
      </w:tr>
      <w:tr w:rsidR="00D31786" w:rsidRPr="00862514" w14:paraId="0C38349C"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33E218FC" w14:textId="77777777" w:rsidR="00D31786" w:rsidRPr="00127CD4" w:rsidRDefault="00D31786" w:rsidP="00D31786">
            <w:pPr>
              <w:pStyle w:val="Tabletxt"/>
            </w:pPr>
            <w:r w:rsidRPr="00127CD4">
              <w:t>17:1</w:t>
            </w:r>
          </w:p>
        </w:tc>
        <w:tc>
          <w:tcPr>
            <w:tcW w:w="2552" w:type="dxa"/>
          </w:tcPr>
          <w:p w14:paraId="03E53BEA"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0.5</w:t>
            </w:r>
          </w:p>
        </w:tc>
      </w:tr>
      <w:tr w:rsidR="00D31786" w:rsidRPr="00862514" w14:paraId="6C2BD010"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63470BC7" w14:textId="77777777" w:rsidR="00D31786" w:rsidRPr="00127CD4" w:rsidRDefault="00D31786" w:rsidP="00D31786">
            <w:pPr>
              <w:pStyle w:val="Tabletxt"/>
            </w:pPr>
            <w:r w:rsidRPr="00127CD4">
              <w:t>18:1</w:t>
            </w:r>
          </w:p>
        </w:tc>
        <w:tc>
          <w:tcPr>
            <w:tcW w:w="2552" w:type="dxa"/>
          </w:tcPr>
          <w:p w14:paraId="379BB998"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27.2</w:t>
            </w:r>
          </w:p>
        </w:tc>
      </w:tr>
      <w:tr w:rsidR="00D31786" w:rsidRPr="00862514" w14:paraId="4CCDD16A"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67D9D977" w14:textId="77777777" w:rsidR="00D31786" w:rsidRPr="00127CD4" w:rsidRDefault="00D31786" w:rsidP="00D31786">
            <w:pPr>
              <w:pStyle w:val="Tabletxt"/>
            </w:pPr>
            <w:r w:rsidRPr="00127CD4">
              <w:t>18:2</w:t>
            </w:r>
          </w:p>
        </w:tc>
        <w:tc>
          <w:tcPr>
            <w:tcW w:w="2552" w:type="dxa"/>
          </w:tcPr>
          <w:p w14:paraId="2B789A8D"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0.3</w:t>
            </w:r>
          </w:p>
        </w:tc>
      </w:tr>
      <w:tr w:rsidR="00D31786" w:rsidRPr="00862514" w14:paraId="1A97C218"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Pr>
          <w:p w14:paraId="0EE7A035" w14:textId="77777777" w:rsidR="00D31786" w:rsidRPr="00127CD4" w:rsidRDefault="00D31786" w:rsidP="00D31786">
            <w:pPr>
              <w:pStyle w:val="Tabletxt"/>
            </w:pPr>
            <w:r w:rsidRPr="00127CD4">
              <w:t>20:1</w:t>
            </w:r>
          </w:p>
        </w:tc>
        <w:tc>
          <w:tcPr>
            <w:tcW w:w="2552" w:type="dxa"/>
          </w:tcPr>
          <w:p w14:paraId="66F9DCC8"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11.5</w:t>
            </w:r>
          </w:p>
        </w:tc>
      </w:tr>
      <w:tr w:rsidR="00D31786" w:rsidRPr="00862514" w14:paraId="7CF335CF"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Borders>
              <w:bottom w:val="nil"/>
            </w:tcBorders>
          </w:tcPr>
          <w:p w14:paraId="4AFDD99A" w14:textId="77777777" w:rsidR="00D31786" w:rsidRPr="00127CD4" w:rsidRDefault="00D31786" w:rsidP="00D31786">
            <w:pPr>
              <w:pStyle w:val="Tabletxt"/>
            </w:pPr>
            <w:r w:rsidRPr="00127CD4">
              <w:t>21:2</w:t>
            </w:r>
          </w:p>
        </w:tc>
        <w:tc>
          <w:tcPr>
            <w:tcW w:w="2552" w:type="dxa"/>
            <w:tcBorders>
              <w:bottom w:val="nil"/>
            </w:tcBorders>
          </w:tcPr>
          <w:p w14:paraId="0791BC58" w14:textId="77777777" w:rsidR="00D31786"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pPr>
            <w:r>
              <w:t>4.7</w:t>
            </w:r>
          </w:p>
        </w:tc>
      </w:tr>
      <w:tr w:rsidR="00D31786" w:rsidRPr="00862514" w14:paraId="4F4DB9EF" w14:textId="77777777" w:rsidTr="007C7A35">
        <w:trPr>
          <w:trHeight w:val="386"/>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auto"/>
            </w:tcBorders>
          </w:tcPr>
          <w:p w14:paraId="19644F19" w14:textId="77777777" w:rsidR="00D31786" w:rsidRPr="00F86B9A" w:rsidRDefault="00D31786" w:rsidP="00D31786">
            <w:pPr>
              <w:pStyle w:val="Tabletxt"/>
              <w:rPr>
                <w:b/>
                <w:bCs/>
              </w:rPr>
            </w:pPr>
            <w:r w:rsidRPr="00F86B9A">
              <w:rPr>
                <w:b/>
                <w:bCs/>
              </w:rPr>
              <w:t>Saturated Fatty Acids</w:t>
            </w:r>
          </w:p>
        </w:tc>
        <w:tc>
          <w:tcPr>
            <w:tcW w:w="2552" w:type="dxa"/>
            <w:tcBorders>
              <w:top w:val="single" w:sz="4" w:space="0" w:color="auto"/>
            </w:tcBorders>
          </w:tcPr>
          <w:p w14:paraId="383B202A" w14:textId="77777777" w:rsidR="00D31786" w:rsidRPr="00F86B9A"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rPr>
                <w:b/>
                <w:bCs/>
              </w:rPr>
            </w:pPr>
            <w:r w:rsidRPr="00F86B9A">
              <w:rPr>
                <w:b/>
                <w:bCs/>
              </w:rPr>
              <w:t>43.5</w:t>
            </w:r>
          </w:p>
        </w:tc>
      </w:tr>
      <w:tr w:rsidR="00D31786" w:rsidRPr="00862514" w14:paraId="58DDEEE0" w14:textId="77777777" w:rsidTr="007C7A35">
        <w:trPr>
          <w:trHeight w:val="498"/>
        </w:trPr>
        <w:tc>
          <w:tcPr>
            <w:cnfStyle w:val="001000000000" w:firstRow="0" w:lastRow="0" w:firstColumn="1" w:lastColumn="0" w:oddVBand="0" w:evenVBand="0" w:oddHBand="0" w:evenHBand="0" w:firstRowFirstColumn="0" w:firstRowLastColumn="0" w:lastRowFirstColumn="0" w:lastRowLastColumn="0"/>
            <w:tcW w:w="2473" w:type="dxa"/>
          </w:tcPr>
          <w:p w14:paraId="73E2D505" w14:textId="77777777" w:rsidR="00D31786" w:rsidRPr="00F86B9A" w:rsidRDefault="00D31786" w:rsidP="00D31786">
            <w:pPr>
              <w:pStyle w:val="Tabletxt"/>
              <w:rPr>
                <w:b/>
                <w:bCs/>
              </w:rPr>
            </w:pPr>
            <w:r w:rsidRPr="00F86B9A">
              <w:rPr>
                <w:b/>
                <w:bCs/>
              </w:rPr>
              <w:t>Unsaturated Fatty Acids</w:t>
            </w:r>
          </w:p>
        </w:tc>
        <w:tc>
          <w:tcPr>
            <w:tcW w:w="2552" w:type="dxa"/>
          </w:tcPr>
          <w:p w14:paraId="601320CB" w14:textId="77777777" w:rsidR="00D31786" w:rsidRPr="00F86B9A" w:rsidRDefault="00D31786" w:rsidP="00D31786">
            <w:pPr>
              <w:pStyle w:val="Tabletxt"/>
              <w:jc w:val="center"/>
              <w:cnfStyle w:val="000000000000" w:firstRow="0" w:lastRow="0" w:firstColumn="0" w:lastColumn="0" w:oddVBand="0" w:evenVBand="0" w:oddHBand="0" w:evenHBand="0" w:firstRowFirstColumn="0" w:firstRowLastColumn="0" w:lastRowFirstColumn="0" w:lastRowLastColumn="0"/>
              <w:rPr>
                <w:b/>
                <w:bCs/>
              </w:rPr>
            </w:pPr>
            <w:r w:rsidRPr="00F86B9A">
              <w:rPr>
                <w:b/>
                <w:bCs/>
              </w:rPr>
              <w:t>56.5</w:t>
            </w:r>
          </w:p>
        </w:tc>
      </w:tr>
    </w:tbl>
    <w:p w14:paraId="5521ED20" w14:textId="77777777" w:rsidR="00D31786" w:rsidRDefault="00D31786" w:rsidP="00D31786">
      <w:pPr>
        <w:pStyle w:val="Matn"/>
        <w:bidi w:val="0"/>
        <w:rPr>
          <w:rtl/>
        </w:rPr>
      </w:pPr>
    </w:p>
    <w:bookmarkEnd w:id="262"/>
    <w:p w14:paraId="1192D818" w14:textId="77777777" w:rsidR="000E5CBC" w:rsidRDefault="000E5CBC" w:rsidP="000E5CBC">
      <w:pPr>
        <w:rPr>
          <w:rtl/>
        </w:rPr>
      </w:pPr>
    </w:p>
    <w:p w14:paraId="4978C0AC" w14:textId="77777777" w:rsidR="000E5CBC" w:rsidRPr="000E5CBC" w:rsidRDefault="000E5CBC" w:rsidP="000E5CBC">
      <w:pPr>
        <w:rPr>
          <w:rtl/>
        </w:rPr>
        <w:sectPr w:rsidR="000E5CBC" w:rsidRPr="000E5CBC" w:rsidSect="0020135E">
          <w:pgSz w:w="11906" w:h="16838" w:code="9"/>
          <w:pgMar w:top="1985" w:right="1701" w:bottom="1440" w:left="1440"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bidi/>
          <w:rtlGutter/>
          <w:docGrid w:linePitch="381"/>
        </w:sectPr>
      </w:pPr>
    </w:p>
    <w:p w14:paraId="388469EA" w14:textId="77777777" w:rsidR="00161899" w:rsidRPr="00161899" w:rsidRDefault="003C7B18" w:rsidP="005C78AA">
      <w:pPr>
        <w:pStyle w:val="Heading1"/>
        <w:numPr>
          <w:ilvl w:val="0"/>
          <w:numId w:val="0"/>
        </w:numPr>
        <w:ind w:left="543" w:hanging="543"/>
        <w:rPr>
          <w:rtl/>
        </w:rPr>
      </w:pPr>
      <w:bookmarkStart w:id="298" w:name="_Toc57562693"/>
      <w:r w:rsidRPr="00E33C4C">
        <w:rPr>
          <w:rFonts w:hint="cs"/>
          <w:rtl/>
        </w:rPr>
        <w:lastRenderedPageBreak/>
        <w:t>منابع</w:t>
      </w:r>
      <w:bookmarkEnd w:id="298"/>
    </w:p>
    <w:p w14:paraId="4AE01145" w14:textId="157C43D9" w:rsidR="008747E3" w:rsidRPr="008747E3" w:rsidRDefault="003C7B18" w:rsidP="008747E3">
      <w:pPr>
        <w:pStyle w:val="EndNoteBibliography"/>
        <w:bidi w:val="0"/>
        <w:spacing w:after="0"/>
        <w:ind w:left="720" w:hanging="720"/>
      </w:pPr>
      <w:r w:rsidRPr="00E33C4C">
        <w:lastRenderedPageBreak/>
        <w:fldChar w:fldCharType="begin"/>
      </w:r>
      <w:r w:rsidRPr="00E33C4C">
        <w:instrText xml:space="preserve"> ADDIN EN.REFLIST </w:instrText>
      </w:r>
      <w:r w:rsidRPr="00E33C4C">
        <w:fldChar w:fldCharType="separate"/>
      </w:r>
      <w:bookmarkStart w:id="299" w:name="_ENREF_1"/>
      <w:r w:rsidR="008747E3" w:rsidRPr="008747E3">
        <w:t>1.</w:t>
      </w:r>
      <w:r w:rsidR="008747E3" w:rsidRPr="008747E3">
        <w:tab/>
        <w:t xml:space="preserve">Muthusamy, K., et al., </w:t>
      </w:r>
      <w:r w:rsidR="008747E3" w:rsidRPr="008747E3">
        <w:rPr>
          <w:i/>
        </w:rPr>
        <w:t>Biosurfactants: Properties, Commercial Production and Application.</w:t>
      </w:r>
      <w:r w:rsidR="008747E3" w:rsidRPr="008747E3">
        <w:t xml:space="preserve"> current science, 2008. </w:t>
      </w:r>
      <w:r w:rsidR="008747E3" w:rsidRPr="008747E3">
        <w:rPr>
          <w:b/>
        </w:rPr>
        <w:t>94</w:t>
      </w:r>
      <w:r w:rsidR="008747E3" w:rsidRPr="008747E3">
        <w:t>: p. 6</w:t>
      </w:r>
      <w:r w:rsidR="008645A7">
        <w:t>-</w:t>
      </w:r>
      <w:r w:rsidR="008645A7">
        <w:rPr>
          <w:rtl/>
        </w:rPr>
        <w:t>‏</w:t>
      </w:r>
      <w:r w:rsidR="008747E3" w:rsidRPr="008747E3">
        <w:t>25.</w:t>
      </w:r>
      <w:bookmarkEnd w:id="299"/>
    </w:p>
    <w:p w14:paraId="1103670D" w14:textId="5434B195" w:rsidR="008747E3" w:rsidRPr="008747E3" w:rsidRDefault="008747E3" w:rsidP="008747E3">
      <w:pPr>
        <w:pStyle w:val="EndNoteBibliography"/>
        <w:bidi w:val="0"/>
        <w:spacing w:after="0"/>
        <w:ind w:left="720" w:hanging="720"/>
      </w:pPr>
      <w:bookmarkStart w:id="300" w:name="_ENREF_2"/>
      <w:r w:rsidRPr="008747E3">
        <w:t>2.</w:t>
      </w:r>
      <w:r w:rsidRPr="008747E3">
        <w:tab/>
        <w:t>Pacwa</w:t>
      </w:r>
      <w:r w:rsidR="008645A7">
        <w:t>-</w:t>
      </w:r>
      <w:r w:rsidR="008645A7">
        <w:rPr>
          <w:rtl/>
        </w:rPr>
        <w:t>‏</w:t>
      </w:r>
      <w:r w:rsidRPr="008747E3">
        <w:t xml:space="preserve">Plociniczak, M., et al., </w:t>
      </w:r>
      <w:r w:rsidRPr="008747E3">
        <w:rPr>
          <w:i/>
        </w:rPr>
        <w:t>Environmental Applications of Biosurfactants: Recent Advances.</w:t>
      </w:r>
      <w:r w:rsidRPr="008747E3">
        <w:t xml:space="preserve"> International journal of molecular sciences, 2011. </w:t>
      </w:r>
      <w:r w:rsidRPr="008747E3">
        <w:rPr>
          <w:b/>
        </w:rPr>
        <w:t>12</w:t>
      </w:r>
      <w:r w:rsidRPr="008747E3">
        <w:t>: p. 633</w:t>
      </w:r>
      <w:r w:rsidR="008645A7">
        <w:t>-</w:t>
      </w:r>
      <w:r w:rsidR="008645A7">
        <w:rPr>
          <w:rtl/>
        </w:rPr>
        <w:t>‏</w:t>
      </w:r>
      <w:r w:rsidRPr="008747E3">
        <w:t>654.</w:t>
      </w:r>
      <w:bookmarkEnd w:id="300"/>
    </w:p>
    <w:p w14:paraId="4A950F2D" w14:textId="35786746" w:rsidR="008747E3" w:rsidRPr="008747E3" w:rsidRDefault="008747E3" w:rsidP="008747E3">
      <w:pPr>
        <w:pStyle w:val="EndNoteBibliography"/>
        <w:bidi w:val="0"/>
        <w:spacing w:after="0"/>
        <w:ind w:left="720" w:hanging="720"/>
      </w:pPr>
      <w:bookmarkStart w:id="301" w:name="_ENREF_3"/>
      <w:r w:rsidRPr="008747E3">
        <w:t>3.</w:t>
      </w:r>
      <w:r w:rsidRPr="008747E3">
        <w:tab/>
        <w:t xml:space="preserve">Nitschke, M., C. Ferraz, and G.M. Pastore, </w:t>
      </w:r>
      <w:r w:rsidRPr="008747E3">
        <w:rPr>
          <w:i/>
        </w:rPr>
        <w:t>Selection of microorganisms for biosurfactant production using agroindustrial wastes.</w:t>
      </w:r>
      <w:r w:rsidRPr="008747E3">
        <w:t xml:space="preserve"> Brazilian Journal of Microbiology, 2004. </w:t>
      </w:r>
      <w:r w:rsidRPr="008747E3">
        <w:rPr>
          <w:b/>
        </w:rPr>
        <w:t>35</w:t>
      </w:r>
      <w:r w:rsidRPr="008747E3">
        <w:t>(1</w:t>
      </w:r>
      <w:r w:rsidR="008645A7">
        <w:t>-</w:t>
      </w:r>
      <w:r w:rsidR="008645A7">
        <w:rPr>
          <w:rtl/>
        </w:rPr>
        <w:t>‏</w:t>
      </w:r>
      <w:r w:rsidRPr="008747E3">
        <w:t>2): p. 81</w:t>
      </w:r>
      <w:r w:rsidR="008645A7">
        <w:t>-</w:t>
      </w:r>
      <w:r w:rsidR="008645A7">
        <w:rPr>
          <w:rtl/>
        </w:rPr>
        <w:t>‏</w:t>
      </w:r>
      <w:r w:rsidRPr="008747E3">
        <w:t>85.</w:t>
      </w:r>
      <w:bookmarkEnd w:id="301"/>
    </w:p>
    <w:p w14:paraId="537406B1" w14:textId="21ADE723" w:rsidR="008747E3" w:rsidRPr="008747E3" w:rsidRDefault="008747E3" w:rsidP="008747E3">
      <w:pPr>
        <w:pStyle w:val="EndNoteBibliography"/>
        <w:bidi w:val="0"/>
        <w:spacing w:after="0"/>
        <w:ind w:left="720" w:hanging="720"/>
      </w:pPr>
      <w:bookmarkStart w:id="302" w:name="_ENREF_4"/>
      <w:r w:rsidRPr="008747E3">
        <w:t>4.</w:t>
      </w:r>
      <w:r w:rsidRPr="008747E3">
        <w:tab/>
        <w:t xml:space="preserve">Edser, C., </w:t>
      </w:r>
      <w:r w:rsidRPr="008747E3">
        <w:rPr>
          <w:i/>
        </w:rPr>
        <w:t>Latest market analysis.</w:t>
      </w:r>
      <w:r w:rsidRPr="008747E3">
        <w:t xml:space="preserve"> Focus on Surfactants, 2006. </w:t>
      </w:r>
      <w:r w:rsidRPr="008747E3">
        <w:rPr>
          <w:b/>
        </w:rPr>
        <w:t>2006</w:t>
      </w:r>
      <w:r w:rsidRPr="008747E3">
        <w:t>(5): p. 1</w:t>
      </w:r>
      <w:r w:rsidR="008645A7">
        <w:t>-</w:t>
      </w:r>
      <w:r w:rsidR="008645A7">
        <w:rPr>
          <w:rtl/>
        </w:rPr>
        <w:t>‏</w:t>
      </w:r>
      <w:r w:rsidRPr="008747E3">
        <w:t>2.</w:t>
      </w:r>
      <w:bookmarkEnd w:id="302"/>
    </w:p>
    <w:p w14:paraId="253189DF" w14:textId="4C49480E" w:rsidR="008747E3" w:rsidRPr="008747E3" w:rsidRDefault="008747E3" w:rsidP="008747E3">
      <w:pPr>
        <w:pStyle w:val="EndNoteBibliography"/>
        <w:bidi w:val="0"/>
        <w:spacing w:after="0"/>
        <w:ind w:left="720" w:hanging="720"/>
      </w:pPr>
      <w:bookmarkStart w:id="303" w:name="_ENREF_5"/>
      <w:r w:rsidRPr="008747E3">
        <w:t>5.</w:t>
      </w:r>
      <w:r w:rsidRPr="008747E3">
        <w:tab/>
        <w:t xml:space="preserve">Lin, S.C., </w:t>
      </w:r>
      <w:r w:rsidRPr="008747E3">
        <w:rPr>
          <w:i/>
        </w:rPr>
        <w:t>Biosurfactants: recent advances.</w:t>
      </w:r>
      <w:r w:rsidRPr="008747E3">
        <w:t xml:space="preserve"> Journal of Chemical Technology and Biotechnology, 1996. </w:t>
      </w:r>
      <w:r w:rsidRPr="008747E3">
        <w:rPr>
          <w:b/>
        </w:rPr>
        <w:t>66</w:t>
      </w:r>
      <w:r w:rsidRPr="008747E3">
        <w:t>(2): p. 109</w:t>
      </w:r>
      <w:r w:rsidR="008645A7">
        <w:t>-</w:t>
      </w:r>
      <w:r w:rsidR="008645A7">
        <w:rPr>
          <w:rtl/>
        </w:rPr>
        <w:t>‏</w:t>
      </w:r>
      <w:r w:rsidRPr="008747E3">
        <w:t>120.</w:t>
      </w:r>
      <w:bookmarkEnd w:id="303"/>
    </w:p>
    <w:p w14:paraId="7882F41E" w14:textId="5DD19810" w:rsidR="008747E3" w:rsidRPr="008747E3" w:rsidRDefault="008747E3" w:rsidP="008747E3">
      <w:pPr>
        <w:pStyle w:val="EndNoteBibliography"/>
        <w:bidi w:val="0"/>
        <w:spacing w:after="0"/>
        <w:ind w:left="720" w:hanging="720"/>
      </w:pPr>
      <w:bookmarkStart w:id="304" w:name="_ENREF_6"/>
      <w:r w:rsidRPr="008747E3">
        <w:t>6.</w:t>
      </w:r>
      <w:r w:rsidRPr="008747E3">
        <w:tab/>
        <w:t xml:space="preserve">Makkar, R. and S. Cameotra, </w:t>
      </w:r>
      <w:r w:rsidRPr="008747E3">
        <w:rPr>
          <w:i/>
        </w:rPr>
        <w:t>An update on the use of unconventional substrates for biosurfactant production and their new applications.</w:t>
      </w:r>
      <w:r w:rsidRPr="008747E3">
        <w:t xml:space="preserve"> Applied Microbiology and Biotechnology, 2002. </w:t>
      </w:r>
      <w:r w:rsidRPr="008747E3">
        <w:rPr>
          <w:b/>
        </w:rPr>
        <w:t>58</w:t>
      </w:r>
      <w:r w:rsidRPr="008747E3">
        <w:t>(4): p. 428</w:t>
      </w:r>
      <w:r w:rsidR="008645A7">
        <w:t>-</w:t>
      </w:r>
      <w:r w:rsidR="008645A7">
        <w:rPr>
          <w:rtl/>
        </w:rPr>
        <w:t>‏</w:t>
      </w:r>
      <w:r w:rsidRPr="008747E3">
        <w:t>434.</w:t>
      </w:r>
      <w:bookmarkEnd w:id="304"/>
    </w:p>
    <w:p w14:paraId="52DC275F" w14:textId="04D470AF" w:rsidR="008747E3" w:rsidRPr="008747E3" w:rsidRDefault="008747E3" w:rsidP="008747E3">
      <w:pPr>
        <w:pStyle w:val="EndNoteBibliography"/>
        <w:bidi w:val="0"/>
        <w:spacing w:after="0"/>
        <w:ind w:left="720" w:hanging="720"/>
      </w:pPr>
      <w:bookmarkStart w:id="305" w:name="_ENREF_7"/>
      <w:r w:rsidRPr="008747E3">
        <w:t>7.</w:t>
      </w:r>
      <w:r w:rsidRPr="008747E3">
        <w:tab/>
        <w:t xml:space="preserve">Mukherjee, S., P. Das, and R. Sen, </w:t>
      </w:r>
      <w:r w:rsidRPr="008747E3">
        <w:rPr>
          <w:i/>
        </w:rPr>
        <w:t>Towards commercial production of microbial surfactants.</w:t>
      </w:r>
      <w:r w:rsidRPr="008747E3">
        <w:t xml:space="preserve"> TRENDS in Biotechnology, 2006. </w:t>
      </w:r>
      <w:r w:rsidRPr="008747E3">
        <w:rPr>
          <w:b/>
        </w:rPr>
        <w:t>24</w:t>
      </w:r>
      <w:r w:rsidRPr="008747E3">
        <w:t>(11): p. 509</w:t>
      </w:r>
      <w:r w:rsidR="008645A7">
        <w:t>-</w:t>
      </w:r>
      <w:r w:rsidR="008645A7">
        <w:rPr>
          <w:rtl/>
        </w:rPr>
        <w:t>‏</w:t>
      </w:r>
      <w:r w:rsidRPr="008747E3">
        <w:t>515.</w:t>
      </w:r>
      <w:bookmarkEnd w:id="305"/>
    </w:p>
    <w:p w14:paraId="62DF46BE" w14:textId="72020033" w:rsidR="008747E3" w:rsidRPr="008747E3" w:rsidRDefault="008747E3" w:rsidP="008747E3">
      <w:pPr>
        <w:pStyle w:val="EndNoteBibliography"/>
        <w:bidi w:val="0"/>
        <w:spacing w:after="0"/>
        <w:ind w:left="720" w:hanging="720"/>
      </w:pPr>
      <w:bookmarkStart w:id="306" w:name="_ENREF_8"/>
      <w:r w:rsidRPr="008747E3">
        <w:t>8.</w:t>
      </w:r>
      <w:r w:rsidRPr="008747E3">
        <w:tab/>
        <w:t xml:space="preserve">Singh, A., J.D. Van Hamme, and O.P. Ward, </w:t>
      </w:r>
      <w:r w:rsidRPr="008747E3">
        <w:rPr>
          <w:i/>
        </w:rPr>
        <w:t>Surfactants in microbiology and biotechnology: Part 2. Application aspects.</w:t>
      </w:r>
      <w:r w:rsidRPr="008747E3">
        <w:t xml:space="preserve"> Biotechnology advances, 2007. </w:t>
      </w:r>
      <w:r w:rsidRPr="008747E3">
        <w:rPr>
          <w:b/>
        </w:rPr>
        <w:t>25</w:t>
      </w:r>
      <w:r w:rsidRPr="008747E3">
        <w:t>(1): p. 99</w:t>
      </w:r>
      <w:r w:rsidR="008645A7">
        <w:t>-</w:t>
      </w:r>
      <w:r w:rsidR="008645A7">
        <w:rPr>
          <w:rtl/>
        </w:rPr>
        <w:t>‏</w:t>
      </w:r>
      <w:r w:rsidRPr="008747E3">
        <w:t>121.</w:t>
      </w:r>
      <w:bookmarkEnd w:id="306"/>
    </w:p>
    <w:p w14:paraId="2AA9E20F" w14:textId="7FC0699C" w:rsidR="008747E3" w:rsidRPr="008747E3" w:rsidRDefault="008747E3" w:rsidP="008747E3">
      <w:pPr>
        <w:pStyle w:val="EndNoteBibliography"/>
        <w:bidi w:val="0"/>
        <w:spacing w:after="0"/>
        <w:ind w:left="720" w:hanging="720"/>
      </w:pPr>
      <w:bookmarkStart w:id="307" w:name="_ENREF_9"/>
      <w:r w:rsidRPr="008747E3">
        <w:t>9.</w:t>
      </w:r>
      <w:r w:rsidRPr="008747E3">
        <w:tab/>
        <w:t xml:space="preserve">Jain, R.M., et al., </w:t>
      </w:r>
      <w:r w:rsidRPr="008747E3">
        <w:rPr>
          <w:i/>
        </w:rPr>
        <w:t>Isolation and structural characterization of biosurfactant produced by an alkaliphilic bacterium&lt; i&gt; Cronobacter sakazakii&lt;/i&gt; isolated from oil contaminated wastewater.</w:t>
      </w:r>
      <w:r w:rsidRPr="008747E3">
        <w:t xml:space="preserve"> Carbohydrate Polymers, 2012. </w:t>
      </w:r>
      <w:r w:rsidRPr="008747E3">
        <w:rPr>
          <w:b/>
        </w:rPr>
        <w:t>87</w:t>
      </w:r>
      <w:r w:rsidRPr="008747E3">
        <w:t>(3): p. 2320</w:t>
      </w:r>
      <w:r w:rsidR="008645A7">
        <w:t>-</w:t>
      </w:r>
      <w:r w:rsidR="008645A7">
        <w:rPr>
          <w:rtl/>
        </w:rPr>
        <w:t>‏</w:t>
      </w:r>
      <w:r w:rsidRPr="008747E3">
        <w:t>2326.</w:t>
      </w:r>
      <w:bookmarkEnd w:id="307"/>
    </w:p>
    <w:p w14:paraId="525216AA" w14:textId="0D14F88A" w:rsidR="008747E3" w:rsidRPr="008747E3" w:rsidRDefault="008747E3" w:rsidP="008747E3">
      <w:pPr>
        <w:pStyle w:val="EndNoteBibliography"/>
        <w:bidi w:val="0"/>
        <w:spacing w:after="0"/>
        <w:ind w:left="720" w:hanging="720"/>
      </w:pPr>
      <w:bookmarkStart w:id="308" w:name="_ENREF_10"/>
      <w:r w:rsidRPr="008747E3">
        <w:t>10.</w:t>
      </w:r>
      <w:r w:rsidRPr="008747E3">
        <w:tab/>
        <w:t xml:space="preserve">Nicolaus, B., M. Kambourova, and E.T. Oner, </w:t>
      </w:r>
      <w:r w:rsidRPr="008747E3">
        <w:rPr>
          <w:i/>
        </w:rPr>
        <w:t>Exopolysaccharides from extremophiles: from fundamentals to biotechnology.</w:t>
      </w:r>
      <w:r w:rsidRPr="008747E3">
        <w:t xml:space="preserve"> Environmental technology, 2010. </w:t>
      </w:r>
      <w:r w:rsidRPr="008747E3">
        <w:rPr>
          <w:b/>
        </w:rPr>
        <w:t>31</w:t>
      </w:r>
      <w:r w:rsidRPr="008747E3">
        <w:t>(10): p. 1145</w:t>
      </w:r>
      <w:r w:rsidR="008645A7">
        <w:t>-</w:t>
      </w:r>
      <w:r w:rsidR="008645A7">
        <w:rPr>
          <w:rtl/>
        </w:rPr>
        <w:t>‏</w:t>
      </w:r>
      <w:r w:rsidRPr="008747E3">
        <w:t>1158.</w:t>
      </w:r>
      <w:bookmarkEnd w:id="308"/>
    </w:p>
    <w:p w14:paraId="323C60F5" w14:textId="5E8D8347" w:rsidR="008747E3" w:rsidRPr="008747E3" w:rsidRDefault="008747E3" w:rsidP="008747E3">
      <w:pPr>
        <w:pStyle w:val="EndNoteBibliography"/>
        <w:bidi w:val="0"/>
        <w:spacing w:after="0"/>
        <w:ind w:left="720" w:hanging="720"/>
      </w:pPr>
      <w:bookmarkStart w:id="309" w:name="_ENREF_11"/>
      <w:r w:rsidRPr="008747E3">
        <w:t>11.</w:t>
      </w:r>
      <w:r w:rsidRPr="008747E3">
        <w:tab/>
        <w:t xml:space="preserve">Bodour, A.A., K.P. Drees, and R.M. Maier, </w:t>
      </w:r>
      <w:r w:rsidRPr="008747E3">
        <w:rPr>
          <w:i/>
        </w:rPr>
        <w:t>Distribution of biosurfactant</w:t>
      </w:r>
      <w:r w:rsidR="008645A7">
        <w:rPr>
          <w:i/>
        </w:rPr>
        <w:t>-</w:t>
      </w:r>
      <w:r w:rsidR="008645A7">
        <w:rPr>
          <w:i/>
          <w:rtl/>
        </w:rPr>
        <w:t>‏</w:t>
      </w:r>
      <w:r w:rsidRPr="008747E3">
        <w:rPr>
          <w:i/>
        </w:rPr>
        <w:t>producing bacteria in undisturbed and contaminated arid southwestern soils.</w:t>
      </w:r>
      <w:r w:rsidRPr="008747E3">
        <w:t xml:space="preserve"> Applied and Environmental Microbiology, 2003. </w:t>
      </w:r>
      <w:r w:rsidRPr="008747E3">
        <w:rPr>
          <w:b/>
        </w:rPr>
        <w:t>69</w:t>
      </w:r>
      <w:r w:rsidRPr="008747E3">
        <w:t>(6): p. 3280</w:t>
      </w:r>
      <w:r w:rsidR="008645A7">
        <w:t>-</w:t>
      </w:r>
      <w:r w:rsidR="008645A7">
        <w:rPr>
          <w:rtl/>
        </w:rPr>
        <w:t>‏</w:t>
      </w:r>
      <w:r w:rsidRPr="008747E3">
        <w:t>3287.</w:t>
      </w:r>
      <w:bookmarkEnd w:id="309"/>
    </w:p>
    <w:p w14:paraId="516071BE" w14:textId="64AC49E6" w:rsidR="008747E3" w:rsidRPr="008747E3" w:rsidRDefault="008747E3" w:rsidP="008747E3">
      <w:pPr>
        <w:pStyle w:val="EndNoteBibliography"/>
        <w:bidi w:val="0"/>
        <w:spacing w:after="0"/>
        <w:ind w:left="720" w:hanging="720"/>
      </w:pPr>
      <w:bookmarkStart w:id="310" w:name="_ENREF_12"/>
      <w:r w:rsidRPr="008747E3">
        <w:t>12.</w:t>
      </w:r>
      <w:r w:rsidRPr="008747E3">
        <w:tab/>
        <w:t xml:space="preserve">Mulligan, C.N., </w:t>
      </w:r>
      <w:r w:rsidRPr="008747E3">
        <w:rPr>
          <w:i/>
        </w:rPr>
        <w:t>Environmental applications for biosurfactants.</w:t>
      </w:r>
      <w:r w:rsidRPr="008747E3">
        <w:t xml:space="preserve"> Environmental pollution, 2005. </w:t>
      </w:r>
      <w:r w:rsidRPr="008747E3">
        <w:rPr>
          <w:b/>
        </w:rPr>
        <w:t>133</w:t>
      </w:r>
      <w:r w:rsidRPr="008747E3">
        <w:t>(2): p. 183</w:t>
      </w:r>
      <w:r w:rsidR="008645A7">
        <w:t>-</w:t>
      </w:r>
      <w:r w:rsidR="008645A7">
        <w:rPr>
          <w:rtl/>
        </w:rPr>
        <w:t>‏</w:t>
      </w:r>
      <w:r w:rsidRPr="008747E3">
        <w:t>198.</w:t>
      </w:r>
      <w:bookmarkEnd w:id="310"/>
    </w:p>
    <w:p w14:paraId="7BF85E96" w14:textId="387F0FB4" w:rsidR="008747E3" w:rsidRPr="008747E3" w:rsidRDefault="008747E3" w:rsidP="008747E3">
      <w:pPr>
        <w:pStyle w:val="EndNoteBibliography"/>
        <w:bidi w:val="0"/>
        <w:spacing w:after="0"/>
        <w:ind w:left="720" w:hanging="720"/>
      </w:pPr>
      <w:bookmarkStart w:id="311" w:name="_ENREF_13"/>
      <w:r w:rsidRPr="008747E3">
        <w:t>13.</w:t>
      </w:r>
      <w:r w:rsidRPr="008747E3">
        <w:tab/>
        <w:t xml:space="preserve">Satpute, S.K., et al., </w:t>
      </w:r>
      <w:r w:rsidRPr="008747E3">
        <w:rPr>
          <w:i/>
        </w:rPr>
        <w:t>Methods for investigating biosurfactants and bioemulsifiers: a review.</w:t>
      </w:r>
      <w:r w:rsidRPr="008747E3">
        <w:t xml:space="preserve"> Critical reviews in biotechnology, 2010. </w:t>
      </w:r>
      <w:r w:rsidRPr="008747E3">
        <w:rPr>
          <w:b/>
        </w:rPr>
        <w:t>30</w:t>
      </w:r>
      <w:r w:rsidRPr="008747E3">
        <w:t>(2): p. 127</w:t>
      </w:r>
      <w:r w:rsidR="008645A7">
        <w:t>-</w:t>
      </w:r>
      <w:r w:rsidR="008645A7">
        <w:rPr>
          <w:rtl/>
        </w:rPr>
        <w:t>‏</w:t>
      </w:r>
      <w:r w:rsidRPr="008747E3">
        <w:t>144.</w:t>
      </w:r>
      <w:bookmarkEnd w:id="311"/>
    </w:p>
    <w:p w14:paraId="02519529" w14:textId="77777777" w:rsidR="008747E3" w:rsidRPr="008747E3" w:rsidRDefault="008747E3" w:rsidP="008747E3">
      <w:pPr>
        <w:pStyle w:val="EndNoteBibliography"/>
        <w:bidi w:val="0"/>
        <w:spacing w:after="0"/>
        <w:ind w:left="720" w:hanging="720"/>
      </w:pPr>
      <w:bookmarkStart w:id="312" w:name="_ENREF_14"/>
      <w:r w:rsidRPr="008747E3">
        <w:t>14.</w:t>
      </w:r>
      <w:r w:rsidRPr="008747E3">
        <w:tab/>
        <w:t xml:space="preserve">Shoeb, E., et al., </w:t>
      </w:r>
      <w:r w:rsidRPr="008747E3">
        <w:rPr>
          <w:i/>
        </w:rPr>
        <w:t>CLASSIFICATION AND INDUSTRIAL APPLICATIONS OF BIOSURFACTANTS.</w:t>
      </w:r>
      <w:r w:rsidRPr="008747E3">
        <w:t xml:space="preserve"> 2013.</w:t>
      </w:r>
      <w:bookmarkEnd w:id="312"/>
    </w:p>
    <w:p w14:paraId="0ED3F255" w14:textId="3DDA49EA" w:rsidR="008747E3" w:rsidRPr="008747E3" w:rsidRDefault="008747E3" w:rsidP="008747E3">
      <w:pPr>
        <w:pStyle w:val="EndNoteBibliography"/>
        <w:bidi w:val="0"/>
        <w:spacing w:after="0"/>
        <w:ind w:left="720" w:hanging="720"/>
      </w:pPr>
      <w:bookmarkStart w:id="313" w:name="_ENREF_15"/>
      <w:r w:rsidRPr="008747E3">
        <w:lastRenderedPageBreak/>
        <w:t>15.</w:t>
      </w:r>
      <w:r w:rsidRPr="008747E3">
        <w:tab/>
        <w:t xml:space="preserve">Okpokwasili, G. and A. Ibiene, </w:t>
      </w:r>
      <w:r w:rsidRPr="008747E3">
        <w:rPr>
          <w:i/>
        </w:rPr>
        <w:t>Enhancement of recovery of residual oil using a biosurfactant slug.</w:t>
      </w:r>
      <w:r w:rsidRPr="008747E3">
        <w:t xml:space="preserve"> Afr J Biotechnol, 2006. </w:t>
      </w:r>
      <w:r w:rsidRPr="008747E3">
        <w:rPr>
          <w:b/>
        </w:rPr>
        <w:t>5</w:t>
      </w:r>
      <w:r w:rsidRPr="008747E3">
        <w:t>(5): p. 453</w:t>
      </w:r>
      <w:r w:rsidR="008645A7">
        <w:t>-</w:t>
      </w:r>
      <w:r w:rsidR="008645A7">
        <w:rPr>
          <w:rtl/>
        </w:rPr>
        <w:t>‏</w:t>
      </w:r>
      <w:r w:rsidRPr="008747E3">
        <w:t>456.</w:t>
      </w:r>
      <w:bookmarkEnd w:id="313"/>
    </w:p>
    <w:p w14:paraId="74044F57" w14:textId="47C7A76F" w:rsidR="008747E3" w:rsidRPr="008747E3" w:rsidRDefault="008747E3" w:rsidP="008747E3">
      <w:pPr>
        <w:pStyle w:val="EndNoteBibliography"/>
        <w:bidi w:val="0"/>
        <w:spacing w:after="0"/>
        <w:ind w:left="720" w:hanging="720"/>
      </w:pPr>
      <w:bookmarkStart w:id="314" w:name="_ENREF_16"/>
      <w:r w:rsidRPr="008747E3">
        <w:t>16.</w:t>
      </w:r>
      <w:r w:rsidRPr="008747E3">
        <w:tab/>
        <w:t xml:space="preserve">Amani, H., et al., </w:t>
      </w:r>
      <w:r w:rsidRPr="008747E3">
        <w:rPr>
          <w:i/>
        </w:rPr>
        <w:t>Production of Microbial Rhamnolipid by Pseudomonas Aeruginosa MM1011 for Ex Situ Enhanced Oil Recovery.</w:t>
      </w:r>
      <w:r w:rsidRPr="008747E3">
        <w:t xml:space="preserve"> Applied biochemistry and biotechnology, 2013: p. 1</w:t>
      </w:r>
      <w:r w:rsidR="008645A7">
        <w:t>-</w:t>
      </w:r>
      <w:r w:rsidR="008645A7">
        <w:rPr>
          <w:rtl/>
        </w:rPr>
        <w:t>‏</w:t>
      </w:r>
      <w:r w:rsidRPr="008747E3">
        <w:t>14.</w:t>
      </w:r>
      <w:bookmarkEnd w:id="314"/>
    </w:p>
    <w:p w14:paraId="6464B0BE" w14:textId="31D0B5D3" w:rsidR="008747E3" w:rsidRPr="008747E3" w:rsidRDefault="008747E3" w:rsidP="008747E3">
      <w:pPr>
        <w:pStyle w:val="EndNoteBibliography"/>
        <w:bidi w:val="0"/>
        <w:spacing w:after="0"/>
        <w:ind w:left="720" w:hanging="720"/>
      </w:pPr>
      <w:bookmarkStart w:id="315" w:name="_ENREF_17"/>
      <w:r w:rsidRPr="008747E3">
        <w:t>17.</w:t>
      </w:r>
      <w:r w:rsidRPr="008747E3">
        <w:tab/>
        <w:t xml:space="preserve">Sen, R., </w:t>
      </w:r>
      <w:r w:rsidRPr="008747E3">
        <w:rPr>
          <w:i/>
        </w:rPr>
        <w:t>Biotechnology in petroleum recovery: the microbial EOR.</w:t>
      </w:r>
      <w:r w:rsidRPr="008747E3">
        <w:t xml:space="preserve"> Progress in Energy and Combustion Science, 2008. </w:t>
      </w:r>
      <w:r w:rsidRPr="008747E3">
        <w:rPr>
          <w:b/>
        </w:rPr>
        <w:t>34</w:t>
      </w:r>
      <w:r w:rsidRPr="008747E3">
        <w:t>(6): p. 714</w:t>
      </w:r>
      <w:r w:rsidR="008645A7">
        <w:t>-</w:t>
      </w:r>
      <w:r w:rsidR="008645A7">
        <w:rPr>
          <w:rtl/>
        </w:rPr>
        <w:t>‏</w:t>
      </w:r>
      <w:r w:rsidRPr="008747E3">
        <w:t>724.</w:t>
      </w:r>
      <w:bookmarkEnd w:id="315"/>
    </w:p>
    <w:p w14:paraId="05DD57D9" w14:textId="427EA5CA" w:rsidR="008747E3" w:rsidRPr="008747E3" w:rsidRDefault="008747E3" w:rsidP="008747E3">
      <w:pPr>
        <w:pStyle w:val="EndNoteBibliography"/>
        <w:bidi w:val="0"/>
        <w:spacing w:after="0"/>
        <w:ind w:left="720" w:hanging="720"/>
      </w:pPr>
      <w:bookmarkStart w:id="316" w:name="_ENREF_18"/>
      <w:r w:rsidRPr="008747E3">
        <w:t>18.</w:t>
      </w:r>
      <w:r w:rsidRPr="008747E3">
        <w:tab/>
        <w:t xml:space="preserve">Shavandi, M., et al., </w:t>
      </w:r>
      <w:r w:rsidRPr="008747E3">
        <w:rPr>
          <w:i/>
        </w:rPr>
        <w:t>Emulsification potential of a newly isolated biosurfactant</w:t>
      </w:r>
      <w:r w:rsidR="008645A7">
        <w:rPr>
          <w:i/>
        </w:rPr>
        <w:t>-</w:t>
      </w:r>
      <w:r w:rsidR="008645A7">
        <w:rPr>
          <w:i/>
          <w:rtl/>
        </w:rPr>
        <w:t>‏</w:t>
      </w:r>
      <w:r w:rsidRPr="008747E3">
        <w:rPr>
          <w:i/>
        </w:rPr>
        <w:t>producing bacterium,&lt; i&gt; Rhodococcus&lt;/i&gt; sp. strain TA6.</w:t>
      </w:r>
      <w:r w:rsidRPr="008747E3">
        <w:t xml:space="preserve"> Colloids and Surfaces B: Biointerfaces, 2011. </w:t>
      </w:r>
      <w:r w:rsidRPr="008747E3">
        <w:rPr>
          <w:b/>
        </w:rPr>
        <w:t>82</w:t>
      </w:r>
      <w:r w:rsidRPr="008747E3">
        <w:t>(2): p. 477</w:t>
      </w:r>
      <w:r w:rsidR="008645A7">
        <w:t>-</w:t>
      </w:r>
      <w:r w:rsidR="008645A7">
        <w:rPr>
          <w:rtl/>
        </w:rPr>
        <w:t>‏</w:t>
      </w:r>
      <w:r w:rsidRPr="008747E3">
        <w:t>482.</w:t>
      </w:r>
      <w:bookmarkEnd w:id="316"/>
    </w:p>
    <w:p w14:paraId="177FC5C0" w14:textId="30B6EB16" w:rsidR="008747E3" w:rsidRPr="008747E3" w:rsidRDefault="008747E3" w:rsidP="008747E3">
      <w:pPr>
        <w:pStyle w:val="EndNoteBibliography"/>
        <w:bidi w:val="0"/>
        <w:spacing w:after="0"/>
        <w:ind w:left="720" w:hanging="720"/>
      </w:pPr>
      <w:bookmarkStart w:id="317" w:name="_ENREF_19"/>
      <w:r w:rsidRPr="008747E3">
        <w:t>19.</w:t>
      </w:r>
      <w:r w:rsidRPr="008747E3">
        <w:tab/>
        <w:t xml:space="preserve">Yakimov, M.M., et al., </w:t>
      </w:r>
      <w:r w:rsidRPr="008747E3">
        <w:rPr>
          <w:i/>
        </w:rPr>
        <w:t>Characterization of a new lipopeptide surfactant produced by thermotolerant and halotolerant subsurface Bacillus licheniformis BAS50.</w:t>
      </w:r>
      <w:r w:rsidRPr="008747E3">
        <w:t xml:space="preserve"> Applied and Environmental Microbiology, 1995. </w:t>
      </w:r>
      <w:r w:rsidRPr="008747E3">
        <w:rPr>
          <w:b/>
        </w:rPr>
        <w:t>61</w:t>
      </w:r>
      <w:r w:rsidRPr="008747E3">
        <w:t>(5): p. 1706</w:t>
      </w:r>
      <w:r w:rsidR="008645A7">
        <w:t>-</w:t>
      </w:r>
      <w:r w:rsidR="008645A7">
        <w:rPr>
          <w:rtl/>
        </w:rPr>
        <w:t>‏</w:t>
      </w:r>
      <w:r w:rsidRPr="008747E3">
        <w:t>1713.</w:t>
      </w:r>
      <w:bookmarkEnd w:id="317"/>
    </w:p>
    <w:p w14:paraId="1BD206C8" w14:textId="752736BD" w:rsidR="008747E3" w:rsidRPr="008747E3" w:rsidRDefault="008747E3" w:rsidP="008747E3">
      <w:pPr>
        <w:pStyle w:val="EndNoteBibliography"/>
        <w:bidi w:val="0"/>
        <w:spacing w:after="0"/>
        <w:ind w:left="720" w:hanging="720"/>
      </w:pPr>
      <w:bookmarkStart w:id="318" w:name="_ENREF_20"/>
      <w:r w:rsidRPr="008747E3">
        <w:t>20.</w:t>
      </w:r>
      <w:r w:rsidRPr="008747E3">
        <w:tab/>
        <w:t xml:space="preserve">Li, Q., et al., </w:t>
      </w:r>
      <w:r w:rsidRPr="008747E3">
        <w:rPr>
          <w:i/>
        </w:rPr>
        <w:t>Application of microbial enhanced oil recovery technique to Daqing Oilfield.</w:t>
      </w:r>
      <w:r w:rsidRPr="008747E3">
        <w:t xml:space="preserve"> Biochemical Engineering Journal, 2002. </w:t>
      </w:r>
      <w:r w:rsidRPr="008747E3">
        <w:rPr>
          <w:b/>
        </w:rPr>
        <w:t>11</w:t>
      </w:r>
      <w:r w:rsidRPr="008747E3">
        <w:t>(2): p. 197</w:t>
      </w:r>
      <w:r w:rsidR="008645A7">
        <w:t>-</w:t>
      </w:r>
      <w:r w:rsidR="008645A7">
        <w:rPr>
          <w:rtl/>
        </w:rPr>
        <w:t>‏</w:t>
      </w:r>
      <w:r w:rsidRPr="008747E3">
        <w:t>199.</w:t>
      </w:r>
      <w:bookmarkEnd w:id="318"/>
    </w:p>
    <w:p w14:paraId="635AEAB0" w14:textId="0DF8C47C" w:rsidR="008747E3" w:rsidRPr="008747E3" w:rsidRDefault="008747E3" w:rsidP="008747E3">
      <w:pPr>
        <w:pStyle w:val="EndNoteBibliography"/>
        <w:bidi w:val="0"/>
        <w:spacing w:after="0"/>
        <w:ind w:left="720" w:hanging="720"/>
      </w:pPr>
      <w:bookmarkStart w:id="319" w:name="_ENREF_21"/>
      <w:r w:rsidRPr="008747E3">
        <w:t>21.</w:t>
      </w:r>
      <w:r w:rsidRPr="008747E3">
        <w:tab/>
        <w:t>Hisatsuka, K.</w:t>
      </w:r>
      <w:r w:rsidR="008645A7">
        <w:t>-</w:t>
      </w:r>
      <w:r w:rsidR="008645A7">
        <w:rPr>
          <w:rtl/>
        </w:rPr>
        <w:t>‏</w:t>
      </w:r>
      <w:r w:rsidRPr="008747E3">
        <w:t xml:space="preserve">i., et al., </w:t>
      </w:r>
      <w:r w:rsidRPr="008747E3">
        <w:rPr>
          <w:i/>
        </w:rPr>
        <w:t>Formation of rhamnolipid by Pseudomonas aeruginosa and its function in hydrocarbon fermentation.</w:t>
      </w:r>
      <w:r w:rsidRPr="008747E3">
        <w:t xml:space="preserve"> Agric. Biol. Chem, 1971. </w:t>
      </w:r>
      <w:r w:rsidRPr="008747E3">
        <w:rPr>
          <w:b/>
        </w:rPr>
        <w:t>35</w:t>
      </w:r>
      <w:r w:rsidRPr="008747E3">
        <w:t>(5): p. 686</w:t>
      </w:r>
      <w:r w:rsidR="008645A7">
        <w:t>-</w:t>
      </w:r>
      <w:r w:rsidR="008645A7">
        <w:rPr>
          <w:rtl/>
        </w:rPr>
        <w:t>‏</w:t>
      </w:r>
      <w:r w:rsidRPr="008747E3">
        <w:t>692.</w:t>
      </w:r>
      <w:bookmarkEnd w:id="319"/>
    </w:p>
    <w:p w14:paraId="31EA5F72" w14:textId="75C9C2A5" w:rsidR="008747E3" w:rsidRPr="008747E3" w:rsidRDefault="008747E3" w:rsidP="008747E3">
      <w:pPr>
        <w:pStyle w:val="EndNoteBibliography"/>
        <w:bidi w:val="0"/>
        <w:spacing w:after="0"/>
        <w:ind w:left="720" w:hanging="720"/>
      </w:pPr>
      <w:bookmarkStart w:id="320" w:name="_ENREF_22"/>
      <w:r w:rsidRPr="008747E3">
        <w:t>22.</w:t>
      </w:r>
      <w:r w:rsidRPr="008747E3">
        <w:tab/>
        <w:t xml:space="preserve">Gautam, K. and V. Tyagi, </w:t>
      </w:r>
      <w:r w:rsidRPr="008747E3">
        <w:rPr>
          <w:i/>
        </w:rPr>
        <w:t>Microbial surfactants: a review.</w:t>
      </w:r>
      <w:r w:rsidRPr="008747E3">
        <w:t xml:space="preserve"> Journal of Oleo Science, 2006. </w:t>
      </w:r>
      <w:r w:rsidRPr="008747E3">
        <w:rPr>
          <w:b/>
        </w:rPr>
        <w:t>55</w:t>
      </w:r>
      <w:r w:rsidRPr="008747E3">
        <w:t>(4): p. 155</w:t>
      </w:r>
      <w:r w:rsidR="008645A7">
        <w:t>-</w:t>
      </w:r>
      <w:r w:rsidR="008645A7">
        <w:rPr>
          <w:rtl/>
        </w:rPr>
        <w:t>‏</w:t>
      </w:r>
      <w:r w:rsidRPr="008747E3">
        <w:t>166.</w:t>
      </w:r>
      <w:bookmarkEnd w:id="320"/>
    </w:p>
    <w:p w14:paraId="075C5569" w14:textId="3C48E0BF" w:rsidR="008747E3" w:rsidRPr="008747E3" w:rsidRDefault="008747E3" w:rsidP="008747E3">
      <w:pPr>
        <w:pStyle w:val="EndNoteBibliography"/>
        <w:bidi w:val="0"/>
        <w:spacing w:after="0"/>
        <w:ind w:left="720" w:hanging="720"/>
      </w:pPr>
      <w:bookmarkStart w:id="321" w:name="_ENREF_23"/>
      <w:r w:rsidRPr="008747E3">
        <w:t>23.</w:t>
      </w:r>
      <w:r w:rsidRPr="008747E3">
        <w:tab/>
        <w:t xml:space="preserve">Mazaheri Assadi, M. and M. Tabatabaee, </w:t>
      </w:r>
      <w:r w:rsidRPr="008747E3">
        <w:rPr>
          <w:i/>
        </w:rPr>
        <w:t>Biosurfactants and their use in upgrading petroleum vacuum distillation residue: A review.</w:t>
      </w:r>
      <w:r w:rsidRPr="008747E3">
        <w:t xml:space="preserve"> International Journal of Environmental Research, 2010. </w:t>
      </w:r>
      <w:r w:rsidRPr="008747E3">
        <w:rPr>
          <w:b/>
        </w:rPr>
        <w:t>4</w:t>
      </w:r>
      <w:r w:rsidRPr="008747E3">
        <w:t>(4): p. 549</w:t>
      </w:r>
      <w:r w:rsidR="008645A7">
        <w:t>-</w:t>
      </w:r>
      <w:r w:rsidR="008645A7">
        <w:rPr>
          <w:rtl/>
        </w:rPr>
        <w:t>‏</w:t>
      </w:r>
      <w:r w:rsidRPr="008747E3">
        <w:t>572.</w:t>
      </w:r>
      <w:bookmarkEnd w:id="321"/>
    </w:p>
    <w:p w14:paraId="7C454B12" w14:textId="602520BD" w:rsidR="008747E3" w:rsidRPr="008747E3" w:rsidRDefault="008747E3" w:rsidP="008747E3">
      <w:pPr>
        <w:pStyle w:val="EndNoteBibliography"/>
        <w:bidi w:val="0"/>
        <w:spacing w:after="0"/>
        <w:ind w:left="720" w:hanging="720"/>
      </w:pPr>
      <w:bookmarkStart w:id="322" w:name="_ENREF_24"/>
      <w:r w:rsidRPr="008747E3">
        <w:t>24.</w:t>
      </w:r>
      <w:r w:rsidRPr="008747E3">
        <w:tab/>
        <w:t xml:space="preserve">Banat, I.M., et al., </w:t>
      </w:r>
      <w:r w:rsidRPr="008747E3">
        <w:rPr>
          <w:i/>
        </w:rPr>
        <w:t>Microbial biosurfactants production, applications and future potential.</w:t>
      </w:r>
      <w:r w:rsidRPr="008747E3">
        <w:t xml:space="preserve"> Applied Microbiology and Biotechnology, 2010. </w:t>
      </w:r>
      <w:r w:rsidRPr="008747E3">
        <w:rPr>
          <w:b/>
        </w:rPr>
        <w:t>87</w:t>
      </w:r>
      <w:r w:rsidRPr="008747E3">
        <w:t>(2): p. 427</w:t>
      </w:r>
      <w:r w:rsidR="008645A7">
        <w:t>-</w:t>
      </w:r>
      <w:r w:rsidR="008645A7">
        <w:rPr>
          <w:rtl/>
        </w:rPr>
        <w:t>‏</w:t>
      </w:r>
      <w:r w:rsidRPr="008747E3">
        <w:t>444.</w:t>
      </w:r>
      <w:bookmarkEnd w:id="322"/>
    </w:p>
    <w:p w14:paraId="095DFF02" w14:textId="5B9F7974" w:rsidR="008747E3" w:rsidRPr="008747E3" w:rsidRDefault="008747E3" w:rsidP="008747E3">
      <w:pPr>
        <w:pStyle w:val="EndNoteBibliography"/>
        <w:bidi w:val="0"/>
        <w:spacing w:after="0"/>
        <w:ind w:left="720" w:hanging="720"/>
      </w:pPr>
      <w:bookmarkStart w:id="323" w:name="_ENREF_25"/>
      <w:r w:rsidRPr="008747E3">
        <w:t>25.</w:t>
      </w:r>
      <w:r w:rsidRPr="008747E3">
        <w:tab/>
        <w:t xml:space="preserve">Okoliegbe, I. and O. Agarry, </w:t>
      </w:r>
      <w:r w:rsidRPr="008747E3">
        <w:rPr>
          <w:i/>
        </w:rPr>
        <w:t>Application of microbial surfactant (a review).</w:t>
      </w:r>
      <w:r w:rsidRPr="008747E3">
        <w:t xml:space="preserve"> Scholarly J Biotechnol, 2012. </w:t>
      </w:r>
      <w:r w:rsidRPr="008747E3">
        <w:rPr>
          <w:b/>
        </w:rPr>
        <w:t>1</w:t>
      </w:r>
      <w:r w:rsidRPr="008747E3">
        <w:t>(1): p. 15</w:t>
      </w:r>
      <w:r w:rsidR="008645A7">
        <w:t>-</w:t>
      </w:r>
      <w:r w:rsidR="008645A7">
        <w:rPr>
          <w:rtl/>
        </w:rPr>
        <w:t>‏</w:t>
      </w:r>
      <w:r w:rsidRPr="008747E3">
        <w:t>23.</w:t>
      </w:r>
      <w:bookmarkEnd w:id="323"/>
    </w:p>
    <w:p w14:paraId="760CA0CD" w14:textId="77777777" w:rsidR="008747E3" w:rsidRPr="008747E3" w:rsidRDefault="008747E3" w:rsidP="008747E3">
      <w:pPr>
        <w:pStyle w:val="EndNoteBibliography"/>
        <w:bidi w:val="0"/>
        <w:spacing w:after="0"/>
        <w:ind w:left="720" w:hanging="720"/>
      </w:pPr>
      <w:bookmarkStart w:id="324" w:name="_ENREF_26"/>
      <w:r w:rsidRPr="008747E3">
        <w:t>26.</w:t>
      </w:r>
      <w:r w:rsidRPr="008747E3">
        <w:tab/>
        <w:t xml:space="preserve">Aparna, A., G. Srinikethan, and S. Hegde, </w:t>
      </w:r>
      <w:r w:rsidRPr="008747E3">
        <w:rPr>
          <w:i/>
        </w:rPr>
        <w:t>Isolation, screening and production of biosurfactant by Bacillus clausii 5B.</w:t>
      </w:r>
      <w:r w:rsidRPr="008747E3">
        <w:t xml:space="preserve"> Research in Biotechnology, 2012. </w:t>
      </w:r>
      <w:r w:rsidRPr="008747E3">
        <w:rPr>
          <w:b/>
        </w:rPr>
        <w:t>3</w:t>
      </w:r>
      <w:r w:rsidRPr="008747E3">
        <w:t>(2).</w:t>
      </w:r>
      <w:bookmarkEnd w:id="324"/>
    </w:p>
    <w:p w14:paraId="5D81D7B3" w14:textId="77777777" w:rsidR="008747E3" w:rsidRPr="008747E3" w:rsidRDefault="008747E3" w:rsidP="008747E3">
      <w:pPr>
        <w:pStyle w:val="EndNoteBibliography"/>
        <w:bidi w:val="0"/>
        <w:spacing w:after="0"/>
        <w:ind w:left="720" w:hanging="720"/>
      </w:pPr>
      <w:bookmarkStart w:id="325" w:name="_ENREF_27"/>
      <w:r w:rsidRPr="008747E3">
        <w:t>27.</w:t>
      </w:r>
      <w:r w:rsidRPr="008747E3">
        <w:tab/>
        <w:t xml:space="preserve">Tabatabaee, A., et al., </w:t>
      </w:r>
      <w:r w:rsidRPr="008747E3">
        <w:rPr>
          <w:i/>
        </w:rPr>
        <w:t>Isolation of biosurfactant producing bacteria from oil reservoirs.</w:t>
      </w:r>
      <w:r w:rsidRPr="008747E3">
        <w:t xml:space="preserve"> Iranian Journal of Environmental Health Science &amp; Engineering, 2005. </w:t>
      </w:r>
      <w:r w:rsidRPr="008747E3">
        <w:rPr>
          <w:b/>
        </w:rPr>
        <w:t>2</w:t>
      </w:r>
      <w:r w:rsidRPr="008747E3">
        <w:t>(1).</w:t>
      </w:r>
      <w:bookmarkEnd w:id="325"/>
    </w:p>
    <w:p w14:paraId="593CD859" w14:textId="69B0CE5B" w:rsidR="008747E3" w:rsidRPr="008747E3" w:rsidRDefault="008747E3" w:rsidP="008747E3">
      <w:pPr>
        <w:pStyle w:val="EndNoteBibliography"/>
        <w:bidi w:val="0"/>
        <w:spacing w:after="0"/>
        <w:ind w:left="720" w:hanging="720"/>
      </w:pPr>
      <w:bookmarkStart w:id="326" w:name="_ENREF_28"/>
      <w:r w:rsidRPr="008747E3">
        <w:lastRenderedPageBreak/>
        <w:t>28.</w:t>
      </w:r>
      <w:r w:rsidRPr="008747E3">
        <w:tab/>
        <w:t xml:space="preserve">Desai, et al., </w:t>
      </w:r>
      <w:r w:rsidRPr="008747E3">
        <w:rPr>
          <w:i/>
        </w:rPr>
        <w:t>Microbial production of surfactants and their commercial potential.</w:t>
      </w:r>
      <w:r w:rsidRPr="008747E3">
        <w:t xml:space="preserve"> Microbiology and molecular Biology reviews, 1997. </w:t>
      </w:r>
      <w:r w:rsidRPr="008747E3">
        <w:rPr>
          <w:b/>
        </w:rPr>
        <w:t>61</w:t>
      </w:r>
      <w:r w:rsidRPr="008747E3">
        <w:t>(1): p. 47</w:t>
      </w:r>
      <w:r w:rsidR="008645A7">
        <w:t>-</w:t>
      </w:r>
      <w:r w:rsidR="008645A7">
        <w:rPr>
          <w:rtl/>
        </w:rPr>
        <w:t>‏</w:t>
      </w:r>
      <w:r w:rsidRPr="008747E3">
        <w:t>64.</w:t>
      </w:r>
      <w:bookmarkEnd w:id="326"/>
    </w:p>
    <w:p w14:paraId="0E44C4DF" w14:textId="1C2BC48B" w:rsidR="008747E3" w:rsidRPr="008747E3" w:rsidRDefault="008747E3" w:rsidP="008747E3">
      <w:pPr>
        <w:pStyle w:val="EndNoteBibliography"/>
        <w:bidi w:val="0"/>
        <w:spacing w:after="0"/>
        <w:ind w:left="720" w:hanging="720"/>
      </w:pPr>
      <w:bookmarkStart w:id="327" w:name="_ENREF_29"/>
      <w:r w:rsidRPr="008747E3">
        <w:t>29.</w:t>
      </w:r>
      <w:r w:rsidRPr="008747E3">
        <w:tab/>
        <w:t xml:space="preserve">Duvnjak, Z. and N. Kosaric, </w:t>
      </w:r>
      <w:r w:rsidRPr="008747E3">
        <w:rPr>
          <w:i/>
        </w:rPr>
        <w:t>Production and release of surfactant by Corynebacterium lepus in hydrocarbon and glucose media.</w:t>
      </w:r>
      <w:r w:rsidRPr="008747E3">
        <w:t xml:space="preserve"> Biotechnology letters, 1985. </w:t>
      </w:r>
      <w:r w:rsidRPr="008747E3">
        <w:rPr>
          <w:b/>
        </w:rPr>
        <w:t>7</w:t>
      </w:r>
      <w:r w:rsidRPr="008747E3">
        <w:t>(11): p. 793</w:t>
      </w:r>
      <w:r w:rsidR="008645A7">
        <w:t>-</w:t>
      </w:r>
      <w:r w:rsidR="008645A7">
        <w:rPr>
          <w:rtl/>
        </w:rPr>
        <w:t>‏</w:t>
      </w:r>
      <w:r w:rsidRPr="008747E3">
        <w:t>796.</w:t>
      </w:r>
      <w:bookmarkEnd w:id="327"/>
    </w:p>
    <w:p w14:paraId="7F41601F" w14:textId="1BAEA34B" w:rsidR="008747E3" w:rsidRPr="008747E3" w:rsidRDefault="008747E3" w:rsidP="008747E3">
      <w:pPr>
        <w:pStyle w:val="EndNoteBibliography"/>
        <w:bidi w:val="0"/>
        <w:spacing w:after="0"/>
        <w:ind w:left="720" w:hanging="720"/>
      </w:pPr>
      <w:bookmarkStart w:id="328" w:name="_ENREF_30"/>
      <w:r w:rsidRPr="008747E3">
        <w:t>30.</w:t>
      </w:r>
      <w:r w:rsidRPr="008747E3">
        <w:tab/>
        <w:t xml:space="preserve">Queiroga, C.L., L.R. Nascimento, and G.E. Serra, </w:t>
      </w:r>
      <w:r w:rsidRPr="008747E3">
        <w:rPr>
          <w:i/>
        </w:rPr>
        <w:t>Evaluation of paraffins biodegradation and biosurfactant production by Bacillus subtilis in the presence of crude oil.</w:t>
      </w:r>
      <w:r w:rsidRPr="008747E3">
        <w:t xml:space="preserve"> Brazilian Journal of Microbiology, 2003. </w:t>
      </w:r>
      <w:r w:rsidRPr="008747E3">
        <w:rPr>
          <w:b/>
        </w:rPr>
        <w:t>34</w:t>
      </w:r>
      <w:r w:rsidRPr="008747E3">
        <w:t>(4): p. 321</w:t>
      </w:r>
      <w:r w:rsidR="008645A7">
        <w:t>-</w:t>
      </w:r>
      <w:r w:rsidR="008645A7">
        <w:rPr>
          <w:rtl/>
        </w:rPr>
        <w:t>‏</w:t>
      </w:r>
      <w:r w:rsidRPr="008747E3">
        <w:t>324.</w:t>
      </w:r>
      <w:bookmarkEnd w:id="328"/>
    </w:p>
    <w:p w14:paraId="0A117F8C" w14:textId="25C3CD84" w:rsidR="008747E3" w:rsidRPr="008747E3" w:rsidRDefault="008747E3" w:rsidP="008747E3">
      <w:pPr>
        <w:pStyle w:val="EndNoteBibliography"/>
        <w:bidi w:val="0"/>
        <w:spacing w:after="0"/>
        <w:ind w:left="720" w:hanging="720"/>
      </w:pPr>
      <w:bookmarkStart w:id="329" w:name="_ENREF_31"/>
      <w:r w:rsidRPr="008747E3">
        <w:t>31.</w:t>
      </w:r>
      <w:r w:rsidRPr="008747E3">
        <w:tab/>
        <w:t>Guerra</w:t>
      </w:r>
      <w:r w:rsidR="008645A7">
        <w:t>-</w:t>
      </w:r>
      <w:r w:rsidR="008645A7">
        <w:rPr>
          <w:rtl/>
        </w:rPr>
        <w:t>‏</w:t>
      </w:r>
      <w:r w:rsidRPr="008747E3">
        <w:t xml:space="preserve">Santos, L., O. Käppeli, and A. Fiechter, </w:t>
      </w:r>
      <w:r w:rsidRPr="008747E3">
        <w:rPr>
          <w:i/>
        </w:rPr>
        <w:t>Pseudomonas aeruginosa biosurfactant production in continuous culture with glucose as carbon source.</w:t>
      </w:r>
      <w:r w:rsidRPr="008747E3">
        <w:t xml:space="preserve"> Applied and Environmental Microbiology, 1984. </w:t>
      </w:r>
      <w:r w:rsidRPr="008747E3">
        <w:rPr>
          <w:b/>
        </w:rPr>
        <w:t>48</w:t>
      </w:r>
      <w:r w:rsidRPr="008747E3">
        <w:t>(2): p. 301</w:t>
      </w:r>
      <w:r w:rsidR="008645A7">
        <w:t>-</w:t>
      </w:r>
      <w:r w:rsidR="008645A7">
        <w:rPr>
          <w:rtl/>
        </w:rPr>
        <w:t>‏</w:t>
      </w:r>
      <w:r w:rsidRPr="008747E3">
        <w:t>305.</w:t>
      </w:r>
      <w:bookmarkEnd w:id="329"/>
    </w:p>
    <w:p w14:paraId="5C56E21E" w14:textId="7299B69A" w:rsidR="008747E3" w:rsidRPr="008747E3" w:rsidRDefault="008747E3" w:rsidP="008747E3">
      <w:pPr>
        <w:pStyle w:val="EndNoteBibliography"/>
        <w:bidi w:val="0"/>
        <w:spacing w:after="0"/>
        <w:ind w:left="720" w:hanging="720"/>
      </w:pPr>
      <w:bookmarkStart w:id="330" w:name="_ENREF_32"/>
      <w:r w:rsidRPr="008747E3">
        <w:t>32.</w:t>
      </w:r>
      <w:r w:rsidRPr="008747E3">
        <w:tab/>
        <w:t xml:space="preserve">Thaniyavarn, J., et al., </w:t>
      </w:r>
      <w:r w:rsidRPr="008747E3">
        <w:rPr>
          <w:i/>
        </w:rPr>
        <w:t>Biosurfactant production by Pseudomonas aeruginosa A41 using palm oil as carbon source.</w:t>
      </w:r>
      <w:r w:rsidRPr="008747E3">
        <w:t xml:space="preserve"> The Journal of general and applied microbiology, 2006. </w:t>
      </w:r>
      <w:r w:rsidRPr="008747E3">
        <w:rPr>
          <w:b/>
        </w:rPr>
        <w:t>52</w:t>
      </w:r>
      <w:r w:rsidRPr="008747E3">
        <w:t>(4): p. 215</w:t>
      </w:r>
      <w:r w:rsidR="008645A7">
        <w:t>-</w:t>
      </w:r>
      <w:r w:rsidR="008645A7">
        <w:rPr>
          <w:rtl/>
        </w:rPr>
        <w:t>‏</w:t>
      </w:r>
      <w:r w:rsidRPr="008747E3">
        <w:t>222.</w:t>
      </w:r>
      <w:bookmarkEnd w:id="330"/>
    </w:p>
    <w:p w14:paraId="0C2D84F3" w14:textId="0F8A6C48" w:rsidR="008747E3" w:rsidRPr="008747E3" w:rsidRDefault="008747E3" w:rsidP="008747E3">
      <w:pPr>
        <w:pStyle w:val="EndNoteBibliography"/>
        <w:bidi w:val="0"/>
        <w:spacing w:after="0"/>
        <w:ind w:left="720" w:hanging="720"/>
      </w:pPr>
      <w:bookmarkStart w:id="331" w:name="_ENREF_33"/>
      <w:r w:rsidRPr="008747E3">
        <w:t>33.</w:t>
      </w:r>
      <w:r w:rsidRPr="008747E3">
        <w:tab/>
        <w:t xml:space="preserve">Dubey, K. and A. Juwarkar, </w:t>
      </w:r>
      <w:r w:rsidRPr="008747E3">
        <w:rPr>
          <w:i/>
        </w:rPr>
        <w:t>Determination of genetic basis for biosurfactant production in distillery and curd whey wastes utilizing Pseudomonas aeruginosa strain BS2.</w:t>
      </w:r>
      <w:r w:rsidRPr="008747E3">
        <w:t xml:space="preserve"> Indian Journal of Biotechnology, 2004. </w:t>
      </w:r>
      <w:r w:rsidRPr="008747E3">
        <w:rPr>
          <w:b/>
        </w:rPr>
        <w:t>3</w:t>
      </w:r>
      <w:r w:rsidRPr="008747E3">
        <w:t>(1): p. 74</w:t>
      </w:r>
      <w:r w:rsidR="008645A7">
        <w:t>-</w:t>
      </w:r>
      <w:r w:rsidR="008645A7">
        <w:rPr>
          <w:rtl/>
        </w:rPr>
        <w:t>‏</w:t>
      </w:r>
      <w:r w:rsidRPr="008747E3">
        <w:t>81.</w:t>
      </w:r>
      <w:bookmarkEnd w:id="331"/>
    </w:p>
    <w:p w14:paraId="49520EE8" w14:textId="7DDB0818" w:rsidR="008747E3" w:rsidRPr="008747E3" w:rsidRDefault="008747E3" w:rsidP="008747E3">
      <w:pPr>
        <w:pStyle w:val="EndNoteBibliography"/>
        <w:bidi w:val="0"/>
        <w:spacing w:after="0"/>
        <w:ind w:left="720" w:hanging="720"/>
      </w:pPr>
      <w:bookmarkStart w:id="332" w:name="_ENREF_34"/>
      <w:r w:rsidRPr="008747E3">
        <w:t>34.</w:t>
      </w:r>
      <w:r w:rsidRPr="008747E3">
        <w:tab/>
        <w:t xml:space="preserve">Rodrigues, L., J. Teixeira, and R. Oliveira, </w:t>
      </w:r>
      <w:r w:rsidRPr="008747E3">
        <w:rPr>
          <w:i/>
        </w:rPr>
        <w:t>Low</w:t>
      </w:r>
      <w:r w:rsidR="008645A7">
        <w:rPr>
          <w:i/>
        </w:rPr>
        <w:t>-</w:t>
      </w:r>
      <w:r w:rsidR="008645A7">
        <w:rPr>
          <w:i/>
          <w:rtl/>
        </w:rPr>
        <w:t>‏</w:t>
      </w:r>
      <w:r w:rsidRPr="008747E3">
        <w:rPr>
          <w:i/>
        </w:rPr>
        <w:t>cost fermentative medium for biosurfactant production by probiotic bacteria.</w:t>
      </w:r>
      <w:r w:rsidRPr="008747E3">
        <w:t xml:space="preserve"> Biochemical Engineering Journal, 2006. </w:t>
      </w:r>
      <w:r w:rsidRPr="008747E3">
        <w:rPr>
          <w:b/>
        </w:rPr>
        <w:t>32</w:t>
      </w:r>
      <w:r w:rsidRPr="008747E3">
        <w:t>(3): p. 135</w:t>
      </w:r>
      <w:r w:rsidR="008645A7">
        <w:t>-</w:t>
      </w:r>
      <w:r w:rsidR="008645A7">
        <w:rPr>
          <w:rtl/>
        </w:rPr>
        <w:t>‏</w:t>
      </w:r>
      <w:r w:rsidRPr="008747E3">
        <w:t>142.</w:t>
      </w:r>
      <w:bookmarkEnd w:id="332"/>
    </w:p>
    <w:p w14:paraId="6C12AFB2" w14:textId="1E6CB3F0" w:rsidR="008747E3" w:rsidRPr="008747E3" w:rsidRDefault="008747E3" w:rsidP="008747E3">
      <w:pPr>
        <w:pStyle w:val="EndNoteBibliography"/>
        <w:bidi w:val="0"/>
        <w:spacing w:after="0"/>
        <w:ind w:left="720" w:hanging="720"/>
      </w:pPr>
      <w:bookmarkStart w:id="333" w:name="_ENREF_35"/>
      <w:r w:rsidRPr="008747E3">
        <w:t>35.</w:t>
      </w:r>
      <w:r w:rsidRPr="008747E3">
        <w:tab/>
        <w:t xml:space="preserve">Raza, Z.A., M.S. Khan, and Z.M. Khalid, </w:t>
      </w:r>
      <w:r w:rsidRPr="008747E3">
        <w:rPr>
          <w:i/>
        </w:rPr>
        <w:t>Physicochemical and surface</w:t>
      </w:r>
      <w:r w:rsidR="008645A7">
        <w:rPr>
          <w:i/>
        </w:rPr>
        <w:t>-</w:t>
      </w:r>
      <w:r w:rsidR="008645A7">
        <w:rPr>
          <w:i/>
          <w:rtl/>
        </w:rPr>
        <w:t>‏</w:t>
      </w:r>
      <w:r w:rsidRPr="008747E3">
        <w:rPr>
          <w:i/>
        </w:rPr>
        <w:t>active properties of biosurfactant produced using molasses by a Pseudomonas aeruginosa mutant.</w:t>
      </w:r>
      <w:r w:rsidRPr="008747E3">
        <w:t xml:space="preserve"> Journal of Environmental Science and Health Part A, 2007. </w:t>
      </w:r>
      <w:r w:rsidRPr="008747E3">
        <w:rPr>
          <w:b/>
        </w:rPr>
        <w:t>42</w:t>
      </w:r>
      <w:r w:rsidRPr="008747E3">
        <w:t>(1): p. 73</w:t>
      </w:r>
      <w:r w:rsidR="008645A7">
        <w:t>-</w:t>
      </w:r>
      <w:r w:rsidR="008645A7">
        <w:rPr>
          <w:rtl/>
        </w:rPr>
        <w:t>‏</w:t>
      </w:r>
      <w:r w:rsidRPr="008747E3">
        <w:t>80.</w:t>
      </w:r>
      <w:bookmarkEnd w:id="333"/>
    </w:p>
    <w:p w14:paraId="23EB4291" w14:textId="77777777" w:rsidR="008747E3" w:rsidRPr="008747E3" w:rsidRDefault="008747E3" w:rsidP="008747E3">
      <w:pPr>
        <w:pStyle w:val="EndNoteBibliography"/>
        <w:bidi w:val="0"/>
        <w:spacing w:after="0"/>
        <w:ind w:left="720" w:hanging="720"/>
      </w:pPr>
      <w:bookmarkStart w:id="334" w:name="_ENREF_36"/>
      <w:r w:rsidRPr="008747E3">
        <w:t>36.</w:t>
      </w:r>
      <w:r w:rsidRPr="008747E3">
        <w:tab/>
        <w:t xml:space="preserve">Joshi, S., et al., </w:t>
      </w:r>
      <w:r w:rsidRPr="008747E3">
        <w:rPr>
          <w:i/>
        </w:rPr>
        <w:t>Statistical optimization of medium components for the production of biosurfactant by Bacillus licheniformis K51.</w:t>
      </w:r>
      <w:r w:rsidRPr="008747E3">
        <w:t xml:space="preserve"> Journal of microbiology and biotechnology, 2007. </w:t>
      </w:r>
      <w:r w:rsidRPr="008747E3">
        <w:rPr>
          <w:b/>
        </w:rPr>
        <w:t>17</w:t>
      </w:r>
      <w:r w:rsidRPr="008747E3">
        <w:t>(2): p. 313.</w:t>
      </w:r>
      <w:bookmarkEnd w:id="334"/>
    </w:p>
    <w:p w14:paraId="136574BE" w14:textId="67E85D66" w:rsidR="008747E3" w:rsidRPr="008747E3" w:rsidRDefault="008747E3" w:rsidP="008747E3">
      <w:pPr>
        <w:pStyle w:val="EndNoteBibliography"/>
        <w:bidi w:val="0"/>
        <w:spacing w:after="0"/>
        <w:ind w:left="720" w:hanging="720"/>
      </w:pPr>
      <w:bookmarkStart w:id="335" w:name="_ENREF_37"/>
      <w:r w:rsidRPr="008747E3">
        <w:t>37.</w:t>
      </w:r>
      <w:r w:rsidRPr="008747E3">
        <w:tab/>
        <w:t xml:space="preserve">Nitschke, M., S.G. Costa, and J. Contiero, </w:t>
      </w:r>
      <w:r w:rsidRPr="008747E3">
        <w:rPr>
          <w:i/>
        </w:rPr>
        <w:t>Rhamnolipid surfactants: an update on the general aspects of these remarkable biomolecules.</w:t>
      </w:r>
      <w:r w:rsidRPr="008747E3">
        <w:t xml:space="preserve"> Biotechnology Progress, 2005. </w:t>
      </w:r>
      <w:r w:rsidRPr="008747E3">
        <w:rPr>
          <w:b/>
        </w:rPr>
        <w:t>21</w:t>
      </w:r>
      <w:r w:rsidRPr="008747E3">
        <w:t>(6): p. 1593</w:t>
      </w:r>
      <w:r w:rsidR="008645A7">
        <w:t>-</w:t>
      </w:r>
      <w:r w:rsidR="008645A7">
        <w:rPr>
          <w:rtl/>
        </w:rPr>
        <w:t>‏</w:t>
      </w:r>
      <w:r w:rsidRPr="008747E3">
        <w:t>1600.</w:t>
      </w:r>
      <w:bookmarkEnd w:id="335"/>
    </w:p>
    <w:p w14:paraId="363C5C1D" w14:textId="04C96349" w:rsidR="008747E3" w:rsidRPr="008747E3" w:rsidRDefault="008747E3" w:rsidP="008747E3">
      <w:pPr>
        <w:pStyle w:val="EndNoteBibliography"/>
        <w:bidi w:val="0"/>
        <w:spacing w:after="0"/>
        <w:ind w:left="720" w:hanging="720"/>
      </w:pPr>
      <w:bookmarkStart w:id="336" w:name="_ENREF_38"/>
      <w:r w:rsidRPr="008747E3">
        <w:t>38.</w:t>
      </w:r>
      <w:r w:rsidRPr="008747E3">
        <w:tab/>
        <w:t xml:space="preserve">Syldatk, C., et al., </w:t>
      </w:r>
      <w:r w:rsidRPr="008747E3">
        <w:rPr>
          <w:i/>
        </w:rPr>
        <w:t>Chemical and physical characterization of four interfacial</w:t>
      </w:r>
      <w:r w:rsidR="008645A7">
        <w:rPr>
          <w:i/>
        </w:rPr>
        <w:t>-</w:t>
      </w:r>
      <w:r w:rsidR="008645A7">
        <w:rPr>
          <w:i/>
          <w:rtl/>
        </w:rPr>
        <w:t>‏</w:t>
      </w:r>
      <w:r w:rsidRPr="008747E3">
        <w:rPr>
          <w:i/>
        </w:rPr>
        <w:t>active rhamnolipids from Pseudomonas spec. DSM 2874 grown on n</w:t>
      </w:r>
      <w:r w:rsidR="008645A7">
        <w:rPr>
          <w:i/>
        </w:rPr>
        <w:t>-</w:t>
      </w:r>
      <w:r w:rsidR="008645A7">
        <w:rPr>
          <w:i/>
          <w:rtl/>
        </w:rPr>
        <w:t>‏</w:t>
      </w:r>
      <w:r w:rsidRPr="008747E3">
        <w:rPr>
          <w:i/>
        </w:rPr>
        <w:t>alkanes.</w:t>
      </w:r>
      <w:r w:rsidRPr="008747E3">
        <w:t xml:space="preserve"> Zeitschrift fur Naturforschung. Section C: Biosciences, 1985. </w:t>
      </w:r>
      <w:r w:rsidRPr="008747E3">
        <w:rPr>
          <w:b/>
        </w:rPr>
        <w:t>40</w:t>
      </w:r>
      <w:r w:rsidRPr="008747E3">
        <w:t>(1</w:t>
      </w:r>
      <w:r w:rsidR="008645A7">
        <w:t>-</w:t>
      </w:r>
      <w:r w:rsidR="008645A7">
        <w:rPr>
          <w:rtl/>
        </w:rPr>
        <w:t>‏</w:t>
      </w:r>
      <w:r w:rsidRPr="008747E3">
        <w:t>2): p. 51.</w:t>
      </w:r>
      <w:bookmarkEnd w:id="336"/>
    </w:p>
    <w:p w14:paraId="44A69C20" w14:textId="449CB4B2" w:rsidR="008747E3" w:rsidRPr="008747E3" w:rsidRDefault="008747E3" w:rsidP="008747E3">
      <w:pPr>
        <w:pStyle w:val="EndNoteBibliography"/>
        <w:bidi w:val="0"/>
        <w:spacing w:after="0"/>
        <w:ind w:left="720" w:hanging="720"/>
      </w:pPr>
      <w:bookmarkStart w:id="337" w:name="_ENREF_39"/>
      <w:r w:rsidRPr="008747E3">
        <w:lastRenderedPageBreak/>
        <w:t>39.</w:t>
      </w:r>
      <w:r w:rsidRPr="008747E3">
        <w:tab/>
        <w:t xml:space="preserve">Yu, H. and G.H. Huang, </w:t>
      </w:r>
      <w:r w:rsidRPr="008747E3">
        <w:rPr>
          <w:i/>
        </w:rPr>
        <w:t>Isolation and characterization of biosurfactant</w:t>
      </w:r>
      <w:r w:rsidR="008645A7">
        <w:rPr>
          <w:i/>
        </w:rPr>
        <w:t>-</w:t>
      </w:r>
      <w:r w:rsidR="008645A7">
        <w:rPr>
          <w:i/>
          <w:rtl/>
        </w:rPr>
        <w:t>‏</w:t>
      </w:r>
      <w:r w:rsidRPr="008747E3">
        <w:rPr>
          <w:i/>
        </w:rPr>
        <w:t>and bioemulsifier</w:t>
      </w:r>
      <w:r w:rsidR="008645A7">
        <w:rPr>
          <w:i/>
        </w:rPr>
        <w:t>-</w:t>
      </w:r>
      <w:r w:rsidR="008645A7">
        <w:rPr>
          <w:i/>
          <w:rtl/>
        </w:rPr>
        <w:t>‏</w:t>
      </w:r>
      <w:r w:rsidRPr="008747E3">
        <w:rPr>
          <w:i/>
        </w:rPr>
        <w:t>producing bacteria from petroleum contaminated sites in Western Canada.</w:t>
      </w:r>
      <w:r w:rsidRPr="008747E3">
        <w:t xml:space="preserve"> Soil and Sediment Contamination, 2011. </w:t>
      </w:r>
      <w:r w:rsidRPr="008747E3">
        <w:rPr>
          <w:b/>
        </w:rPr>
        <w:t>20</w:t>
      </w:r>
      <w:r w:rsidRPr="008747E3">
        <w:t>(3): p. 274</w:t>
      </w:r>
      <w:r w:rsidR="008645A7">
        <w:t>-</w:t>
      </w:r>
      <w:r w:rsidR="008645A7">
        <w:rPr>
          <w:rtl/>
        </w:rPr>
        <w:t>‏</w:t>
      </w:r>
      <w:r w:rsidRPr="008747E3">
        <w:t>288.</w:t>
      </w:r>
      <w:bookmarkEnd w:id="337"/>
    </w:p>
    <w:p w14:paraId="46C05E6D" w14:textId="34FC29A1" w:rsidR="008747E3" w:rsidRPr="008747E3" w:rsidRDefault="008747E3" w:rsidP="008747E3">
      <w:pPr>
        <w:pStyle w:val="EndNoteBibliography"/>
        <w:bidi w:val="0"/>
        <w:spacing w:after="0"/>
        <w:ind w:left="720" w:hanging="720"/>
      </w:pPr>
      <w:bookmarkStart w:id="338" w:name="_ENREF_40"/>
      <w:r w:rsidRPr="008747E3">
        <w:t>40.</w:t>
      </w:r>
      <w:r w:rsidRPr="008747E3">
        <w:tab/>
        <w:t xml:space="preserve">Makkar, R. and S.S. Cameotra, </w:t>
      </w:r>
      <w:r w:rsidRPr="008747E3">
        <w:rPr>
          <w:i/>
        </w:rPr>
        <w:t>Effects of various nutritional supplements on biosurfactant production by a strain of Bacillus subtilis at 45 C.</w:t>
      </w:r>
      <w:r w:rsidRPr="008747E3">
        <w:t xml:space="preserve"> Journal of surfactants and detergents, 2002. </w:t>
      </w:r>
      <w:r w:rsidRPr="008747E3">
        <w:rPr>
          <w:b/>
        </w:rPr>
        <w:t>5</w:t>
      </w:r>
      <w:r w:rsidRPr="008747E3">
        <w:t>(1): p. 11</w:t>
      </w:r>
      <w:r w:rsidR="008645A7">
        <w:t>-</w:t>
      </w:r>
      <w:r w:rsidR="008645A7">
        <w:rPr>
          <w:rtl/>
        </w:rPr>
        <w:t>‏</w:t>
      </w:r>
      <w:r w:rsidRPr="008747E3">
        <w:t>17.</w:t>
      </w:r>
      <w:bookmarkEnd w:id="338"/>
    </w:p>
    <w:p w14:paraId="5CF35D87" w14:textId="556E4112" w:rsidR="008747E3" w:rsidRPr="008747E3" w:rsidRDefault="008747E3" w:rsidP="008747E3">
      <w:pPr>
        <w:pStyle w:val="EndNoteBibliography"/>
        <w:bidi w:val="0"/>
        <w:spacing w:after="0"/>
        <w:ind w:left="720" w:hanging="720"/>
      </w:pPr>
      <w:bookmarkStart w:id="339" w:name="_ENREF_41"/>
      <w:r w:rsidRPr="008747E3">
        <w:t>41.</w:t>
      </w:r>
      <w:r w:rsidRPr="008747E3">
        <w:tab/>
        <w:t>Rodríguez</w:t>
      </w:r>
      <w:r w:rsidR="008645A7">
        <w:t>-</w:t>
      </w:r>
      <w:r w:rsidR="008645A7">
        <w:rPr>
          <w:rtl/>
        </w:rPr>
        <w:t>‏</w:t>
      </w:r>
      <w:r w:rsidRPr="008747E3">
        <w:t xml:space="preserve">Blanco, A., et al., </w:t>
      </w:r>
      <w:r w:rsidRPr="008747E3">
        <w:rPr>
          <w:i/>
        </w:rPr>
        <w:t>Effects of temperature and fertilization on total vs. active bacterial communities exposed to crude and diesel oil pollution in NW Mediterranean Sea.</w:t>
      </w:r>
      <w:r w:rsidRPr="008747E3">
        <w:t xml:space="preserve"> Environmental pollution, 2010. </w:t>
      </w:r>
      <w:r w:rsidRPr="008747E3">
        <w:rPr>
          <w:b/>
        </w:rPr>
        <w:t>158</w:t>
      </w:r>
      <w:r w:rsidRPr="008747E3">
        <w:t>(3): p. 663</w:t>
      </w:r>
      <w:r w:rsidR="008645A7">
        <w:t>-</w:t>
      </w:r>
      <w:r w:rsidR="008645A7">
        <w:rPr>
          <w:rtl/>
        </w:rPr>
        <w:t>‏</w:t>
      </w:r>
      <w:r w:rsidRPr="008747E3">
        <w:t>673.</w:t>
      </w:r>
      <w:bookmarkEnd w:id="339"/>
    </w:p>
    <w:p w14:paraId="7F57ED63" w14:textId="3642897B" w:rsidR="008747E3" w:rsidRPr="008747E3" w:rsidRDefault="008747E3" w:rsidP="008747E3">
      <w:pPr>
        <w:pStyle w:val="EndNoteBibliography"/>
        <w:bidi w:val="0"/>
        <w:spacing w:after="0"/>
        <w:ind w:left="720" w:hanging="720"/>
      </w:pPr>
      <w:bookmarkStart w:id="340" w:name="_ENREF_42"/>
      <w:r w:rsidRPr="008747E3">
        <w:t>42.</w:t>
      </w:r>
      <w:r w:rsidRPr="008747E3">
        <w:tab/>
        <w:t xml:space="preserve">Rashedi, H., et al., </w:t>
      </w:r>
      <w:r w:rsidRPr="008747E3">
        <w:rPr>
          <w:i/>
        </w:rPr>
        <w:t>Optimization of the production of biosurfactant by Psuedomonas aeruginosa HR Isolated from an Iranian southern oil well.</w:t>
      </w:r>
      <w:r w:rsidRPr="008747E3">
        <w:t xml:space="preserve"> Iranian Journal of Chemistry and Chemical Engineering (IJCCE), 2006. </w:t>
      </w:r>
      <w:r w:rsidRPr="008747E3">
        <w:rPr>
          <w:b/>
        </w:rPr>
        <w:t>25</w:t>
      </w:r>
      <w:r w:rsidRPr="008747E3">
        <w:t>(1): p. 25</w:t>
      </w:r>
      <w:r w:rsidR="008645A7">
        <w:t>-</w:t>
      </w:r>
      <w:r w:rsidR="008645A7">
        <w:rPr>
          <w:rtl/>
        </w:rPr>
        <w:t>‏</w:t>
      </w:r>
      <w:r w:rsidRPr="008747E3">
        <w:t>30.</w:t>
      </w:r>
      <w:bookmarkEnd w:id="340"/>
    </w:p>
    <w:p w14:paraId="6B3AFE00" w14:textId="0A34BA7F" w:rsidR="008747E3" w:rsidRPr="008747E3" w:rsidRDefault="008747E3" w:rsidP="008747E3">
      <w:pPr>
        <w:pStyle w:val="EndNoteBibliography"/>
        <w:bidi w:val="0"/>
        <w:spacing w:after="0"/>
        <w:ind w:left="720" w:hanging="720"/>
      </w:pPr>
      <w:bookmarkStart w:id="341" w:name="_ENREF_43"/>
      <w:r w:rsidRPr="008747E3">
        <w:t>43.</w:t>
      </w:r>
      <w:r w:rsidRPr="008747E3">
        <w:tab/>
        <w:t xml:space="preserve">Rodrigues, L., et al., </w:t>
      </w:r>
      <w:r w:rsidRPr="008747E3">
        <w:rPr>
          <w:i/>
        </w:rPr>
        <w:t>Kinetic study of fermentative biosurfactant production by Lactobacillus strains.</w:t>
      </w:r>
      <w:r w:rsidRPr="008747E3">
        <w:t xml:space="preserve"> Biochemical Engineering Journal, 2006. </w:t>
      </w:r>
      <w:r w:rsidRPr="008747E3">
        <w:rPr>
          <w:b/>
        </w:rPr>
        <w:t>28</w:t>
      </w:r>
      <w:r w:rsidRPr="008747E3">
        <w:t>(2): p. 109</w:t>
      </w:r>
      <w:r w:rsidR="008645A7">
        <w:t>-</w:t>
      </w:r>
      <w:r w:rsidR="008645A7">
        <w:rPr>
          <w:rtl/>
        </w:rPr>
        <w:t>‏</w:t>
      </w:r>
      <w:r w:rsidRPr="008747E3">
        <w:t>116.</w:t>
      </w:r>
      <w:bookmarkEnd w:id="341"/>
    </w:p>
    <w:p w14:paraId="512F3CC3" w14:textId="54F983D3" w:rsidR="008747E3" w:rsidRPr="008747E3" w:rsidRDefault="008747E3" w:rsidP="008747E3">
      <w:pPr>
        <w:pStyle w:val="EndNoteBibliography"/>
        <w:bidi w:val="0"/>
        <w:spacing w:after="0"/>
        <w:ind w:left="720" w:hanging="720"/>
      </w:pPr>
      <w:bookmarkStart w:id="342" w:name="_ENREF_44"/>
      <w:r w:rsidRPr="008747E3">
        <w:t>44.</w:t>
      </w:r>
      <w:r w:rsidRPr="008747E3">
        <w:tab/>
        <w:t xml:space="preserve">Tugrul, T. and E. Cansunar, </w:t>
      </w:r>
      <w:r w:rsidRPr="008747E3">
        <w:rPr>
          <w:i/>
        </w:rPr>
        <w:t>Detecting surfactant</w:t>
      </w:r>
      <w:r w:rsidR="008645A7">
        <w:rPr>
          <w:i/>
        </w:rPr>
        <w:t>-</w:t>
      </w:r>
      <w:r w:rsidR="008645A7">
        <w:rPr>
          <w:i/>
          <w:rtl/>
        </w:rPr>
        <w:t>‏</w:t>
      </w:r>
      <w:r w:rsidRPr="008747E3">
        <w:rPr>
          <w:i/>
        </w:rPr>
        <w:t>producing microorganisms by the drop</w:t>
      </w:r>
      <w:r w:rsidR="008645A7">
        <w:rPr>
          <w:i/>
        </w:rPr>
        <w:t>-</w:t>
      </w:r>
      <w:r w:rsidR="008645A7">
        <w:rPr>
          <w:i/>
          <w:rtl/>
        </w:rPr>
        <w:t>‏</w:t>
      </w:r>
      <w:r w:rsidRPr="008747E3">
        <w:rPr>
          <w:i/>
        </w:rPr>
        <w:t>collapse test.</w:t>
      </w:r>
      <w:r w:rsidRPr="008747E3">
        <w:t xml:space="preserve"> World Journal of Microbiology and Biotechnology, 2005. </w:t>
      </w:r>
      <w:r w:rsidRPr="008747E3">
        <w:rPr>
          <w:b/>
        </w:rPr>
        <w:t>21</w:t>
      </w:r>
      <w:r w:rsidRPr="008747E3">
        <w:t>(6</w:t>
      </w:r>
      <w:r w:rsidR="008645A7">
        <w:t>-</w:t>
      </w:r>
      <w:r w:rsidR="008645A7">
        <w:rPr>
          <w:rtl/>
        </w:rPr>
        <w:t>‏</w:t>
      </w:r>
      <w:r w:rsidRPr="008747E3">
        <w:t>7): p. 851</w:t>
      </w:r>
      <w:r w:rsidR="008645A7">
        <w:t>-</w:t>
      </w:r>
      <w:r w:rsidR="008645A7">
        <w:rPr>
          <w:rtl/>
        </w:rPr>
        <w:t>‏</w:t>
      </w:r>
      <w:r w:rsidRPr="008747E3">
        <w:t>853.</w:t>
      </w:r>
      <w:bookmarkEnd w:id="342"/>
    </w:p>
    <w:p w14:paraId="1C3ADAEF" w14:textId="11A85907" w:rsidR="008747E3" w:rsidRPr="008747E3" w:rsidRDefault="008747E3" w:rsidP="008747E3">
      <w:pPr>
        <w:pStyle w:val="EndNoteBibliography"/>
        <w:bidi w:val="0"/>
        <w:spacing w:after="0"/>
        <w:ind w:left="720" w:hanging="720"/>
      </w:pPr>
      <w:bookmarkStart w:id="343" w:name="_ENREF_45"/>
      <w:r w:rsidRPr="008747E3">
        <w:t>45.</w:t>
      </w:r>
      <w:r w:rsidRPr="008747E3">
        <w:tab/>
        <w:t xml:space="preserve">Lin, S.C., M.M. Sharma, and G. Georgiou, </w:t>
      </w:r>
      <w:r w:rsidRPr="008747E3">
        <w:rPr>
          <w:i/>
        </w:rPr>
        <w:t>Production and deactivation of biosurfactant by Bacillus licheniformis JF</w:t>
      </w:r>
      <w:r w:rsidR="008645A7">
        <w:rPr>
          <w:i/>
        </w:rPr>
        <w:t>-</w:t>
      </w:r>
      <w:r w:rsidR="008645A7">
        <w:rPr>
          <w:i/>
          <w:rtl/>
        </w:rPr>
        <w:t>‏</w:t>
      </w:r>
      <w:r w:rsidRPr="008747E3">
        <w:rPr>
          <w:i/>
        </w:rPr>
        <w:t>2.</w:t>
      </w:r>
      <w:r w:rsidRPr="008747E3">
        <w:t xml:space="preserve"> Biotechnology progress, 1993. </w:t>
      </w:r>
      <w:r w:rsidRPr="008747E3">
        <w:rPr>
          <w:b/>
        </w:rPr>
        <w:t>9</w:t>
      </w:r>
      <w:r w:rsidRPr="008747E3">
        <w:t>(2): p. 138</w:t>
      </w:r>
      <w:r w:rsidR="008645A7">
        <w:t>-</w:t>
      </w:r>
      <w:r w:rsidR="008645A7">
        <w:rPr>
          <w:rtl/>
        </w:rPr>
        <w:t>‏</w:t>
      </w:r>
      <w:r w:rsidRPr="008747E3">
        <w:t>145.</w:t>
      </w:r>
      <w:bookmarkEnd w:id="343"/>
    </w:p>
    <w:p w14:paraId="18EDD15A" w14:textId="6DC574AF" w:rsidR="008747E3" w:rsidRPr="008747E3" w:rsidRDefault="008747E3" w:rsidP="008747E3">
      <w:pPr>
        <w:pStyle w:val="EndNoteBibliography"/>
        <w:bidi w:val="0"/>
        <w:spacing w:after="0"/>
        <w:ind w:left="720" w:hanging="720"/>
      </w:pPr>
      <w:bookmarkStart w:id="344" w:name="_ENREF_46"/>
      <w:r w:rsidRPr="008747E3">
        <w:t>46.</w:t>
      </w:r>
      <w:r w:rsidRPr="008747E3">
        <w:tab/>
        <w:t xml:space="preserve">Shulga, A., et al., </w:t>
      </w:r>
      <w:r w:rsidRPr="008747E3">
        <w:rPr>
          <w:i/>
        </w:rPr>
        <w:t>The method for determination of anionogenic bacterial surface</w:t>
      </w:r>
      <w:r w:rsidR="008645A7">
        <w:rPr>
          <w:i/>
        </w:rPr>
        <w:t>-</w:t>
      </w:r>
      <w:r w:rsidR="008645A7">
        <w:rPr>
          <w:i/>
          <w:rtl/>
        </w:rPr>
        <w:t>‏</w:t>
      </w:r>
      <w:r w:rsidRPr="008747E3">
        <w:rPr>
          <w:i/>
        </w:rPr>
        <w:t>active peptidolipids.</w:t>
      </w:r>
      <w:r w:rsidRPr="008747E3">
        <w:t xml:space="preserve"> Microbiol. J, 1993. </w:t>
      </w:r>
      <w:r w:rsidRPr="008747E3">
        <w:rPr>
          <w:b/>
        </w:rPr>
        <w:t>55</w:t>
      </w:r>
      <w:r w:rsidRPr="008747E3">
        <w:t>: p. 85</w:t>
      </w:r>
      <w:r w:rsidR="008645A7">
        <w:t>-</w:t>
      </w:r>
      <w:r w:rsidR="008645A7">
        <w:rPr>
          <w:rtl/>
        </w:rPr>
        <w:t>‏</w:t>
      </w:r>
      <w:r w:rsidRPr="008747E3">
        <w:t>88.</w:t>
      </w:r>
      <w:bookmarkEnd w:id="344"/>
    </w:p>
    <w:p w14:paraId="76852AF4" w14:textId="4C5BBABF" w:rsidR="008747E3" w:rsidRPr="008747E3" w:rsidRDefault="008747E3" w:rsidP="008747E3">
      <w:pPr>
        <w:pStyle w:val="EndNoteBibliography"/>
        <w:bidi w:val="0"/>
        <w:spacing w:after="0"/>
        <w:ind w:left="720" w:hanging="720"/>
      </w:pPr>
      <w:bookmarkStart w:id="345" w:name="_ENREF_47"/>
      <w:r w:rsidRPr="008747E3">
        <w:t>47.</w:t>
      </w:r>
      <w:r w:rsidRPr="008747E3">
        <w:tab/>
        <w:t xml:space="preserve">Van der Vegt, W., et al., </w:t>
      </w:r>
      <w:r w:rsidRPr="008747E3">
        <w:rPr>
          <w:i/>
        </w:rPr>
        <w:t>Assessment of bacterial biosurfactant production through axisymmetric drop shape analysis by profile.</w:t>
      </w:r>
      <w:r w:rsidRPr="008747E3">
        <w:t xml:space="preserve"> Applied Microbiology and Biotechnology, 1991. </w:t>
      </w:r>
      <w:r w:rsidRPr="008747E3">
        <w:rPr>
          <w:b/>
        </w:rPr>
        <w:t>35</w:t>
      </w:r>
      <w:r w:rsidRPr="008747E3">
        <w:t>(6): p. 766</w:t>
      </w:r>
      <w:r w:rsidR="008645A7">
        <w:t>-</w:t>
      </w:r>
      <w:r w:rsidR="008645A7">
        <w:rPr>
          <w:rtl/>
        </w:rPr>
        <w:t>‏</w:t>
      </w:r>
      <w:r w:rsidRPr="008747E3">
        <w:t>770.</w:t>
      </w:r>
      <w:bookmarkEnd w:id="345"/>
    </w:p>
    <w:p w14:paraId="6DCDDADC" w14:textId="16A6BCE3" w:rsidR="008747E3" w:rsidRPr="008747E3" w:rsidRDefault="008747E3" w:rsidP="008747E3">
      <w:pPr>
        <w:pStyle w:val="EndNoteBibliography"/>
        <w:bidi w:val="0"/>
        <w:spacing w:after="0"/>
        <w:ind w:left="720" w:hanging="720"/>
      </w:pPr>
      <w:bookmarkStart w:id="346" w:name="_ENREF_48"/>
      <w:r w:rsidRPr="008747E3">
        <w:t>48.</w:t>
      </w:r>
      <w:r w:rsidRPr="008747E3">
        <w:tab/>
        <w:t xml:space="preserve">Banat, I.M., </w:t>
      </w:r>
      <w:r w:rsidRPr="008747E3">
        <w:rPr>
          <w:i/>
        </w:rPr>
        <w:t>The isolation of a thermophilic biosurfactant producing Bacillus sp.</w:t>
      </w:r>
      <w:r w:rsidRPr="008747E3">
        <w:t xml:space="preserve"> Biotechnology letters, 1993. </w:t>
      </w:r>
      <w:r w:rsidRPr="008747E3">
        <w:rPr>
          <w:b/>
        </w:rPr>
        <w:t>15</w:t>
      </w:r>
      <w:r w:rsidRPr="008747E3">
        <w:t>(6): p. 591</w:t>
      </w:r>
      <w:r w:rsidR="008645A7">
        <w:t>-</w:t>
      </w:r>
      <w:r w:rsidR="008645A7">
        <w:rPr>
          <w:rtl/>
        </w:rPr>
        <w:t>‏</w:t>
      </w:r>
      <w:r w:rsidRPr="008747E3">
        <w:t>594.</w:t>
      </w:r>
      <w:bookmarkEnd w:id="346"/>
    </w:p>
    <w:p w14:paraId="0D520C75" w14:textId="1230ED65" w:rsidR="008747E3" w:rsidRPr="008747E3" w:rsidRDefault="008747E3" w:rsidP="008747E3">
      <w:pPr>
        <w:pStyle w:val="EndNoteBibliography"/>
        <w:bidi w:val="0"/>
        <w:spacing w:after="0"/>
        <w:ind w:left="720" w:hanging="720"/>
      </w:pPr>
      <w:bookmarkStart w:id="347" w:name="_ENREF_49"/>
      <w:r w:rsidRPr="008747E3">
        <w:t>49.</w:t>
      </w:r>
      <w:r w:rsidRPr="008747E3">
        <w:tab/>
        <w:t xml:space="preserve">Herbert, R., </w:t>
      </w:r>
      <w:r w:rsidRPr="008747E3">
        <w:rPr>
          <w:i/>
        </w:rPr>
        <w:t>The ecology and physiology of psychrophilic microorganisms.</w:t>
      </w:r>
      <w:r w:rsidRPr="008747E3">
        <w:t xml:space="preserve"> Microbes in extreme environments, 1986: p. 1</w:t>
      </w:r>
      <w:r w:rsidR="008645A7">
        <w:t>-</w:t>
      </w:r>
      <w:r w:rsidR="008645A7">
        <w:rPr>
          <w:rtl/>
        </w:rPr>
        <w:t>‏</w:t>
      </w:r>
      <w:r w:rsidRPr="008747E3">
        <w:t>23.</w:t>
      </w:r>
      <w:bookmarkEnd w:id="347"/>
    </w:p>
    <w:p w14:paraId="1FB49296" w14:textId="3539C528" w:rsidR="008747E3" w:rsidRPr="008747E3" w:rsidRDefault="008747E3" w:rsidP="008747E3">
      <w:pPr>
        <w:pStyle w:val="EndNoteBibliography"/>
        <w:bidi w:val="0"/>
        <w:spacing w:after="0"/>
        <w:ind w:left="720" w:hanging="720"/>
      </w:pPr>
      <w:bookmarkStart w:id="348" w:name="_ENREF_50"/>
      <w:r w:rsidRPr="008747E3">
        <w:t>50.</w:t>
      </w:r>
      <w:r w:rsidRPr="008747E3">
        <w:tab/>
        <w:t xml:space="preserve">PHILLIPS JR, W.E. and J.J. PERRY, </w:t>
      </w:r>
      <w:r w:rsidRPr="008747E3">
        <w:rPr>
          <w:i/>
        </w:rPr>
        <w:t>Thermomicrobium fosteri sp. nov., a Hydrocarbon</w:t>
      </w:r>
      <w:r w:rsidR="008645A7">
        <w:rPr>
          <w:i/>
        </w:rPr>
        <w:t>-</w:t>
      </w:r>
      <w:r w:rsidR="008645A7">
        <w:rPr>
          <w:i/>
          <w:rtl/>
        </w:rPr>
        <w:t>‏</w:t>
      </w:r>
      <w:r w:rsidRPr="008747E3">
        <w:rPr>
          <w:i/>
        </w:rPr>
        <w:t>Utilizing Obligate Thermophile1.</w:t>
      </w:r>
      <w:r w:rsidRPr="008747E3">
        <w:t xml:space="preserve"> International Journal of Systematic and Evolutionary Microbiology, 1976. </w:t>
      </w:r>
      <w:r w:rsidRPr="008747E3">
        <w:rPr>
          <w:b/>
        </w:rPr>
        <w:t>26</w:t>
      </w:r>
      <w:r w:rsidRPr="008747E3">
        <w:t>(2): p. 220</w:t>
      </w:r>
      <w:r w:rsidR="008645A7">
        <w:t>-</w:t>
      </w:r>
      <w:r w:rsidR="008645A7">
        <w:rPr>
          <w:rtl/>
        </w:rPr>
        <w:t>‏</w:t>
      </w:r>
      <w:r w:rsidRPr="008747E3">
        <w:t>225.</w:t>
      </w:r>
      <w:bookmarkEnd w:id="348"/>
    </w:p>
    <w:p w14:paraId="6D68532A" w14:textId="2646906A" w:rsidR="008747E3" w:rsidRPr="008747E3" w:rsidRDefault="008747E3" w:rsidP="008747E3">
      <w:pPr>
        <w:pStyle w:val="EndNoteBibliography"/>
        <w:bidi w:val="0"/>
        <w:spacing w:after="0"/>
        <w:ind w:left="720" w:hanging="720"/>
      </w:pPr>
      <w:bookmarkStart w:id="349" w:name="_ENREF_51"/>
      <w:r w:rsidRPr="008747E3">
        <w:t>51.</w:t>
      </w:r>
      <w:r w:rsidRPr="008747E3">
        <w:tab/>
        <w:t xml:space="preserve">de Acevedo, G.T. and M.J. McInerney, </w:t>
      </w:r>
      <w:r w:rsidRPr="008747E3">
        <w:rPr>
          <w:i/>
        </w:rPr>
        <w:t>Emulsifying activity in thermophilic and extremely thermophilic microorganisms.</w:t>
      </w:r>
      <w:r w:rsidRPr="008747E3">
        <w:t xml:space="preserve"> Journal of industrial microbiology, 1996. </w:t>
      </w:r>
      <w:r w:rsidRPr="008747E3">
        <w:rPr>
          <w:b/>
        </w:rPr>
        <w:t>16</w:t>
      </w:r>
      <w:r w:rsidRPr="008747E3">
        <w:t>(1): p. 1</w:t>
      </w:r>
      <w:r w:rsidR="008645A7">
        <w:t>-</w:t>
      </w:r>
      <w:r w:rsidR="008645A7">
        <w:rPr>
          <w:rtl/>
        </w:rPr>
        <w:t>‏</w:t>
      </w:r>
      <w:r w:rsidRPr="008747E3">
        <w:t>7.</w:t>
      </w:r>
      <w:bookmarkEnd w:id="349"/>
    </w:p>
    <w:p w14:paraId="564B67D2" w14:textId="49F0B4A1" w:rsidR="008747E3" w:rsidRPr="008747E3" w:rsidRDefault="008747E3" w:rsidP="008747E3">
      <w:pPr>
        <w:pStyle w:val="EndNoteBibliography"/>
        <w:bidi w:val="0"/>
        <w:spacing w:after="0"/>
        <w:ind w:left="720" w:hanging="720"/>
      </w:pPr>
      <w:bookmarkStart w:id="350" w:name="_ENREF_52"/>
      <w:r w:rsidRPr="008747E3">
        <w:lastRenderedPageBreak/>
        <w:t>52.</w:t>
      </w:r>
      <w:r w:rsidRPr="008747E3">
        <w:tab/>
        <w:t xml:space="preserve">Gurjar, M., J. Khire, and M. Khan, </w:t>
      </w:r>
      <w:r w:rsidRPr="008747E3">
        <w:rPr>
          <w:i/>
        </w:rPr>
        <w:t>Bioemulsifier production by Bacillus stearothermophilus VR‐8 isolate.</w:t>
      </w:r>
      <w:r w:rsidRPr="008747E3">
        <w:t xml:space="preserve"> Letters in applied microbiology, 1995. </w:t>
      </w:r>
      <w:r w:rsidRPr="008747E3">
        <w:rPr>
          <w:b/>
        </w:rPr>
        <w:t>21</w:t>
      </w:r>
      <w:r w:rsidRPr="008747E3">
        <w:t>(2): p. 83</w:t>
      </w:r>
      <w:r w:rsidR="008645A7">
        <w:t>-</w:t>
      </w:r>
      <w:r w:rsidR="008645A7">
        <w:rPr>
          <w:rtl/>
        </w:rPr>
        <w:t>‏</w:t>
      </w:r>
      <w:r w:rsidRPr="008747E3">
        <w:t>86.</w:t>
      </w:r>
      <w:bookmarkEnd w:id="350"/>
    </w:p>
    <w:p w14:paraId="25DABCFB" w14:textId="05B8F4D8" w:rsidR="008747E3" w:rsidRPr="008747E3" w:rsidRDefault="008747E3" w:rsidP="008747E3">
      <w:pPr>
        <w:pStyle w:val="EndNoteBibliography"/>
        <w:bidi w:val="0"/>
        <w:spacing w:after="0"/>
        <w:ind w:left="720" w:hanging="720"/>
      </w:pPr>
      <w:bookmarkStart w:id="351" w:name="_ENREF_53"/>
      <w:r w:rsidRPr="008747E3">
        <w:t>53.</w:t>
      </w:r>
      <w:r w:rsidRPr="008747E3">
        <w:tab/>
        <w:t xml:space="preserve">Cirigliano, M.C. and G.M. Carman, </w:t>
      </w:r>
      <w:r w:rsidRPr="008747E3">
        <w:rPr>
          <w:i/>
        </w:rPr>
        <w:t>Isolation of a bioemulsifier from Candida lipolytica.</w:t>
      </w:r>
      <w:r w:rsidRPr="008747E3">
        <w:t xml:space="preserve"> Applied and Environmental Microbiology, 1984. </w:t>
      </w:r>
      <w:r w:rsidRPr="008747E3">
        <w:rPr>
          <w:b/>
        </w:rPr>
        <w:t>48</w:t>
      </w:r>
      <w:r w:rsidRPr="008747E3">
        <w:t>(4): p. 747</w:t>
      </w:r>
      <w:r w:rsidR="008645A7">
        <w:t>-</w:t>
      </w:r>
      <w:r w:rsidR="008645A7">
        <w:rPr>
          <w:rtl/>
        </w:rPr>
        <w:t>‏</w:t>
      </w:r>
      <w:r w:rsidRPr="008747E3">
        <w:t>750.</w:t>
      </w:r>
      <w:bookmarkEnd w:id="351"/>
    </w:p>
    <w:p w14:paraId="5390ACEB" w14:textId="41101AFC" w:rsidR="008747E3" w:rsidRPr="008747E3" w:rsidRDefault="008747E3" w:rsidP="008747E3">
      <w:pPr>
        <w:pStyle w:val="EndNoteBibliography"/>
        <w:bidi w:val="0"/>
        <w:spacing w:after="0"/>
        <w:ind w:left="720" w:hanging="720"/>
      </w:pPr>
      <w:bookmarkStart w:id="352" w:name="_ENREF_54"/>
      <w:r w:rsidRPr="008747E3">
        <w:t>54.</w:t>
      </w:r>
      <w:r w:rsidRPr="008747E3">
        <w:tab/>
        <w:t xml:space="preserve">Singh, M. and J. Desai, </w:t>
      </w:r>
      <w:r w:rsidRPr="008747E3">
        <w:rPr>
          <w:i/>
        </w:rPr>
        <w:t>Hydrocarbon emulsification by Candida tropicalis and Debaryomyces polymorphus.</w:t>
      </w:r>
      <w:r w:rsidRPr="008747E3">
        <w:t xml:space="preserve"> Indian journal of experimental biology, 1989. </w:t>
      </w:r>
      <w:r w:rsidRPr="008747E3">
        <w:rPr>
          <w:b/>
        </w:rPr>
        <w:t>27</w:t>
      </w:r>
      <w:r w:rsidRPr="008747E3">
        <w:t>(3): p. 224</w:t>
      </w:r>
      <w:r w:rsidR="008645A7">
        <w:t>-</w:t>
      </w:r>
      <w:r w:rsidR="008645A7">
        <w:rPr>
          <w:rtl/>
        </w:rPr>
        <w:t>‏</w:t>
      </w:r>
      <w:r w:rsidRPr="008747E3">
        <w:t>226.</w:t>
      </w:r>
      <w:bookmarkEnd w:id="352"/>
    </w:p>
    <w:p w14:paraId="70469500" w14:textId="5C92326E" w:rsidR="008747E3" w:rsidRPr="008747E3" w:rsidRDefault="008747E3" w:rsidP="008747E3">
      <w:pPr>
        <w:pStyle w:val="EndNoteBibliography"/>
        <w:bidi w:val="0"/>
        <w:spacing w:after="0"/>
        <w:ind w:left="720" w:hanging="720"/>
      </w:pPr>
      <w:bookmarkStart w:id="353" w:name="_ENREF_55"/>
      <w:r w:rsidRPr="008747E3">
        <w:t>55.</w:t>
      </w:r>
      <w:r w:rsidRPr="008747E3">
        <w:tab/>
        <w:t xml:space="preserve">Pruthi, V. and S.S. Cameotra, </w:t>
      </w:r>
      <w:r w:rsidRPr="008747E3">
        <w:rPr>
          <w:i/>
        </w:rPr>
        <w:t>Production and properties of a biosurfactant synthesized byArthrobacter protophormiae—an antarctic strain.</w:t>
      </w:r>
      <w:r w:rsidRPr="008747E3">
        <w:t xml:space="preserve"> World Journal of Microbiology and Biotechnology, 1997. </w:t>
      </w:r>
      <w:r w:rsidRPr="008747E3">
        <w:rPr>
          <w:b/>
        </w:rPr>
        <w:t>13</w:t>
      </w:r>
      <w:r w:rsidRPr="008747E3">
        <w:t>(1): p. 137</w:t>
      </w:r>
      <w:r w:rsidR="008645A7">
        <w:t>-</w:t>
      </w:r>
      <w:r w:rsidR="008645A7">
        <w:rPr>
          <w:rtl/>
        </w:rPr>
        <w:t>‏</w:t>
      </w:r>
      <w:r w:rsidRPr="008747E3">
        <w:t>139.</w:t>
      </w:r>
      <w:bookmarkEnd w:id="353"/>
    </w:p>
    <w:p w14:paraId="5ECF14D6" w14:textId="3F7A3B3A" w:rsidR="008747E3" w:rsidRPr="008747E3" w:rsidRDefault="008747E3" w:rsidP="008747E3">
      <w:pPr>
        <w:pStyle w:val="EndNoteBibliography"/>
        <w:bidi w:val="0"/>
        <w:spacing w:after="0"/>
        <w:ind w:left="720" w:hanging="720"/>
      </w:pPr>
      <w:bookmarkStart w:id="354" w:name="_ENREF_56"/>
      <w:r w:rsidRPr="008747E3">
        <w:t>56.</w:t>
      </w:r>
      <w:r w:rsidRPr="008747E3">
        <w:tab/>
        <w:t xml:space="preserve">Rosenberg, E., et al., </w:t>
      </w:r>
      <w:r w:rsidRPr="008747E3">
        <w:rPr>
          <w:i/>
        </w:rPr>
        <w:t>Production of biodispersan by Acinetobacter calcoaceticus A2.</w:t>
      </w:r>
      <w:r w:rsidRPr="008747E3">
        <w:t xml:space="preserve"> Applied and environmental microbiology, 1988. </w:t>
      </w:r>
      <w:r w:rsidRPr="008747E3">
        <w:rPr>
          <w:b/>
        </w:rPr>
        <w:t>54</w:t>
      </w:r>
      <w:r w:rsidRPr="008747E3">
        <w:t>(2): p. 317</w:t>
      </w:r>
      <w:r w:rsidR="008645A7">
        <w:t>-</w:t>
      </w:r>
      <w:r w:rsidR="008645A7">
        <w:rPr>
          <w:rtl/>
        </w:rPr>
        <w:t>‏</w:t>
      </w:r>
      <w:r w:rsidRPr="008747E3">
        <w:t>322.</w:t>
      </w:r>
      <w:bookmarkEnd w:id="354"/>
    </w:p>
    <w:p w14:paraId="495F4F0D" w14:textId="7E16A889" w:rsidR="008747E3" w:rsidRPr="008747E3" w:rsidRDefault="008747E3" w:rsidP="008747E3">
      <w:pPr>
        <w:pStyle w:val="EndNoteBibliography"/>
        <w:bidi w:val="0"/>
        <w:spacing w:after="0"/>
        <w:ind w:left="720" w:hanging="720"/>
      </w:pPr>
      <w:bookmarkStart w:id="355" w:name="_ENREF_57"/>
      <w:r w:rsidRPr="008747E3">
        <w:t>57.</w:t>
      </w:r>
      <w:r w:rsidRPr="008747E3">
        <w:tab/>
        <w:t>Lee, S.</w:t>
      </w:r>
      <w:r w:rsidR="008645A7">
        <w:t>-</w:t>
      </w:r>
      <w:r w:rsidR="008645A7">
        <w:rPr>
          <w:rtl/>
        </w:rPr>
        <w:t>‏</w:t>
      </w:r>
      <w:r w:rsidRPr="008747E3">
        <w:t xml:space="preserve">C., et al., </w:t>
      </w:r>
      <w:r w:rsidRPr="008747E3">
        <w:rPr>
          <w:i/>
        </w:rPr>
        <w:t>Production and characterization of lipopeptide biosurfactant from Bacillus subtilis A8</w:t>
      </w:r>
      <w:r w:rsidR="008645A7">
        <w:rPr>
          <w:i/>
        </w:rPr>
        <w:t>-</w:t>
      </w:r>
      <w:r w:rsidR="008645A7">
        <w:rPr>
          <w:i/>
          <w:rtl/>
        </w:rPr>
        <w:t>‏</w:t>
      </w:r>
      <w:r w:rsidRPr="008747E3">
        <w:rPr>
          <w:i/>
        </w:rPr>
        <w:t>8.</w:t>
      </w:r>
      <w:r w:rsidRPr="008747E3">
        <w:t xml:space="preserve"> Journal of microbiology and biotechnology, 2006. </w:t>
      </w:r>
      <w:r w:rsidRPr="008747E3">
        <w:rPr>
          <w:b/>
        </w:rPr>
        <w:t>16</w:t>
      </w:r>
      <w:r w:rsidRPr="008747E3">
        <w:t>(5): p. 716</w:t>
      </w:r>
      <w:r w:rsidR="008645A7">
        <w:t>-</w:t>
      </w:r>
      <w:r w:rsidR="008645A7">
        <w:rPr>
          <w:rtl/>
        </w:rPr>
        <w:t>‏</w:t>
      </w:r>
      <w:r w:rsidRPr="008747E3">
        <w:t>723.</w:t>
      </w:r>
      <w:bookmarkEnd w:id="355"/>
    </w:p>
    <w:p w14:paraId="6868827B" w14:textId="03C8C35C" w:rsidR="008747E3" w:rsidRPr="008747E3" w:rsidRDefault="008747E3" w:rsidP="008747E3">
      <w:pPr>
        <w:pStyle w:val="EndNoteBibliography"/>
        <w:bidi w:val="0"/>
        <w:spacing w:after="0"/>
        <w:ind w:left="720" w:hanging="720"/>
      </w:pPr>
      <w:bookmarkStart w:id="356" w:name="_ENREF_58"/>
      <w:r w:rsidRPr="008747E3">
        <w:t>58.</w:t>
      </w:r>
      <w:r w:rsidRPr="008747E3">
        <w:tab/>
        <w:t xml:space="preserve">Huszcza, E. and B. Burczyk, </w:t>
      </w:r>
      <w:r w:rsidRPr="008747E3">
        <w:rPr>
          <w:i/>
        </w:rPr>
        <w:t>Biosurfactant production by Bacillus coagulans.</w:t>
      </w:r>
      <w:r w:rsidRPr="008747E3">
        <w:t xml:space="preserve"> Journal of surfactants and detergents, 2003. </w:t>
      </w:r>
      <w:r w:rsidRPr="008747E3">
        <w:rPr>
          <w:b/>
        </w:rPr>
        <w:t>6</w:t>
      </w:r>
      <w:r w:rsidRPr="008747E3">
        <w:t>(1): p. 61</w:t>
      </w:r>
      <w:r w:rsidR="008645A7">
        <w:t>-</w:t>
      </w:r>
      <w:r w:rsidR="008645A7">
        <w:rPr>
          <w:rtl/>
        </w:rPr>
        <w:t>‏</w:t>
      </w:r>
      <w:r w:rsidRPr="008747E3">
        <w:t>64.</w:t>
      </w:r>
      <w:bookmarkEnd w:id="356"/>
    </w:p>
    <w:p w14:paraId="0C62A3F2" w14:textId="4DF702FB" w:rsidR="008747E3" w:rsidRPr="008747E3" w:rsidRDefault="008747E3" w:rsidP="008747E3">
      <w:pPr>
        <w:pStyle w:val="EndNoteBibliography"/>
        <w:bidi w:val="0"/>
        <w:spacing w:after="0"/>
        <w:ind w:left="720" w:hanging="720"/>
      </w:pPr>
      <w:bookmarkStart w:id="357" w:name="_ENREF_59"/>
      <w:r w:rsidRPr="008747E3">
        <w:t>59.</w:t>
      </w:r>
      <w:r w:rsidRPr="008747E3">
        <w:tab/>
        <w:t xml:space="preserve">Cameotra, S.S. and H.D. Singh, </w:t>
      </w:r>
      <w:r w:rsidRPr="008747E3">
        <w:rPr>
          <w:i/>
        </w:rPr>
        <w:t>Purification and characterization of alkane solubilizing factor produced by Pseudomonas PG</w:t>
      </w:r>
      <w:r w:rsidR="008645A7">
        <w:rPr>
          <w:i/>
        </w:rPr>
        <w:t>-</w:t>
      </w:r>
      <w:r w:rsidR="008645A7">
        <w:rPr>
          <w:i/>
          <w:rtl/>
        </w:rPr>
        <w:t>‏</w:t>
      </w:r>
      <w:r w:rsidRPr="008747E3">
        <w:rPr>
          <w:i/>
        </w:rPr>
        <w:t>1.</w:t>
      </w:r>
      <w:r w:rsidRPr="008747E3">
        <w:t xml:space="preserve"> Journal of Fermentation and Bioengineering, 1990. </w:t>
      </w:r>
      <w:r w:rsidRPr="008747E3">
        <w:rPr>
          <w:b/>
        </w:rPr>
        <w:t>69</w:t>
      </w:r>
      <w:r w:rsidRPr="008747E3">
        <w:t>(6): p. 341</w:t>
      </w:r>
      <w:r w:rsidR="008645A7">
        <w:t>-</w:t>
      </w:r>
      <w:r w:rsidR="008645A7">
        <w:rPr>
          <w:rtl/>
        </w:rPr>
        <w:t>‏</w:t>
      </w:r>
      <w:r w:rsidRPr="008747E3">
        <w:t>344.</w:t>
      </w:r>
      <w:bookmarkEnd w:id="357"/>
    </w:p>
    <w:p w14:paraId="3F3826AC" w14:textId="7F4898A9" w:rsidR="008747E3" w:rsidRPr="008747E3" w:rsidRDefault="008747E3" w:rsidP="008747E3">
      <w:pPr>
        <w:pStyle w:val="EndNoteBibliography"/>
        <w:bidi w:val="0"/>
        <w:spacing w:after="0"/>
        <w:ind w:left="720" w:hanging="720"/>
      </w:pPr>
      <w:bookmarkStart w:id="358" w:name="_ENREF_60"/>
      <w:r w:rsidRPr="008747E3">
        <w:t>60.</w:t>
      </w:r>
      <w:r w:rsidRPr="008747E3">
        <w:tab/>
        <w:t xml:space="preserve">Kuyukina, M.S., et al., </w:t>
      </w:r>
      <w:r w:rsidRPr="008747E3">
        <w:rPr>
          <w:i/>
        </w:rPr>
        <w:t>Recovery of Rhodococcus biosurfactants using methyl tertiary</w:t>
      </w:r>
      <w:r w:rsidR="008645A7">
        <w:rPr>
          <w:i/>
        </w:rPr>
        <w:t>-</w:t>
      </w:r>
      <w:r w:rsidR="008645A7">
        <w:rPr>
          <w:i/>
          <w:rtl/>
        </w:rPr>
        <w:t>‏</w:t>
      </w:r>
      <w:r w:rsidRPr="008747E3">
        <w:rPr>
          <w:i/>
        </w:rPr>
        <w:t>butyl ether extraction.</w:t>
      </w:r>
      <w:r w:rsidRPr="008747E3">
        <w:t xml:space="preserve"> Journal of microbiological methods, 2001. </w:t>
      </w:r>
      <w:r w:rsidRPr="008747E3">
        <w:rPr>
          <w:b/>
        </w:rPr>
        <w:t>46</w:t>
      </w:r>
      <w:r w:rsidRPr="008747E3">
        <w:t>(2): p. 149</w:t>
      </w:r>
      <w:r w:rsidR="008645A7">
        <w:t>-</w:t>
      </w:r>
      <w:r w:rsidR="008645A7">
        <w:rPr>
          <w:rtl/>
        </w:rPr>
        <w:t>‏</w:t>
      </w:r>
      <w:r w:rsidRPr="008747E3">
        <w:t>156.</w:t>
      </w:r>
      <w:bookmarkEnd w:id="358"/>
    </w:p>
    <w:p w14:paraId="68307152" w14:textId="5D8A2E43" w:rsidR="008747E3" w:rsidRPr="008747E3" w:rsidRDefault="008747E3" w:rsidP="008747E3">
      <w:pPr>
        <w:pStyle w:val="EndNoteBibliography"/>
        <w:bidi w:val="0"/>
        <w:spacing w:after="0"/>
        <w:ind w:left="720" w:hanging="720"/>
      </w:pPr>
      <w:bookmarkStart w:id="359" w:name="_ENREF_61"/>
      <w:r w:rsidRPr="008747E3">
        <w:t>61.</w:t>
      </w:r>
      <w:r w:rsidRPr="008747E3">
        <w:tab/>
        <w:t>Lin, S.</w:t>
      </w:r>
      <w:r w:rsidR="008645A7">
        <w:t>-</w:t>
      </w:r>
      <w:r w:rsidR="008645A7">
        <w:rPr>
          <w:rtl/>
        </w:rPr>
        <w:t>‏</w:t>
      </w:r>
      <w:r w:rsidRPr="008747E3">
        <w:t>C. and H.</w:t>
      </w:r>
      <w:r w:rsidR="008645A7">
        <w:t>-</w:t>
      </w:r>
      <w:r w:rsidR="008645A7">
        <w:rPr>
          <w:rtl/>
        </w:rPr>
        <w:t>‏</w:t>
      </w:r>
      <w:r w:rsidRPr="008747E3">
        <w:t xml:space="preserve">J. Jiang, </w:t>
      </w:r>
      <w:r w:rsidRPr="008747E3">
        <w:rPr>
          <w:i/>
        </w:rPr>
        <w:t>Recovery and purification of the lipopeptide biosurfactant of Bacillus subtilis by ultrafiltration.</w:t>
      </w:r>
      <w:r w:rsidRPr="008747E3">
        <w:t xml:space="preserve"> Biotechnology techniques, 1997. </w:t>
      </w:r>
      <w:r w:rsidRPr="008747E3">
        <w:rPr>
          <w:b/>
        </w:rPr>
        <w:t>11</w:t>
      </w:r>
      <w:r w:rsidRPr="008747E3">
        <w:t>(6): p. 413</w:t>
      </w:r>
      <w:r w:rsidR="008645A7">
        <w:t>-</w:t>
      </w:r>
      <w:r w:rsidR="008645A7">
        <w:rPr>
          <w:rtl/>
        </w:rPr>
        <w:t>‏</w:t>
      </w:r>
      <w:r w:rsidRPr="008747E3">
        <w:t>416.</w:t>
      </w:r>
      <w:bookmarkEnd w:id="359"/>
    </w:p>
    <w:p w14:paraId="257832A7" w14:textId="1F23CEB9" w:rsidR="008747E3" w:rsidRPr="008747E3" w:rsidRDefault="008747E3" w:rsidP="008747E3">
      <w:pPr>
        <w:pStyle w:val="EndNoteBibliography"/>
        <w:bidi w:val="0"/>
        <w:spacing w:after="0"/>
        <w:ind w:left="720" w:hanging="720"/>
      </w:pPr>
      <w:bookmarkStart w:id="360" w:name="_ENREF_62"/>
      <w:r w:rsidRPr="008747E3">
        <w:t>62.</w:t>
      </w:r>
      <w:r w:rsidRPr="008747E3">
        <w:tab/>
        <w:t xml:space="preserve">Reiling, H., et al., </w:t>
      </w:r>
      <w:r w:rsidRPr="008747E3">
        <w:rPr>
          <w:i/>
        </w:rPr>
        <w:t>Pilot plant production of rhamnolipid biosurfactant by Pseudomonas aeruginosa.</w:t>
      </w:r>
      <w:r w:rsidRPr="008747E3">
        <w:t xml:space="preserve"> Applied and environmental microbiology, 1986. </w:t>
      </w:r>
      <w:r w:rsidRPr="008747E3">
        <w:rPr>
          <w:b/>
        </w:rPr>
        <w:t>51</w:t>
      </w:r>
      <w:r w:rsidRPr="008747E3">
        <w:t>(5): p. 985</w:t>
      </w:r>
      <w:r w:rsidR="008645A7">
        <w:t>-</w:t>
      </w:r>
      <w:r w:rsidR="008645A7">
        <w:rPr>
          <w:rtl/>
        </w:rPr>
        <w:t>‏</w:t>
      </w:r>
      <w:r w:rsidRPr="008747E3">
        <w:t>989.</w:t>
      </w:r>
      <w:bookmarkEnd w:id="360"/>
    </w:p>
    <w:p w14:paraId="0F3BFEAC" w14:textId="0E83D491" w:rsidR="008747E3" w:rsidRPr="008747E3" w:rsidRDefault="008747E3" w:rsidP="008747E3">
      <w:pPr>
        <w:pStyle w:val="EndNoteBibliography"/>
        <w:bidi w:val="0"/>
        <w:spacing w:after="0"/>
        <w:ind w:left="720" w:hanging="720"/>
      </w:pPr>
      <w:bookmarkStart w:id="361" w:name="_ENREF_63"/>
      <w:r w:rsidRPr="008747E3">
        <w:t>63.</w:t>
      </w:r>
      <w:r w:rsidRPr="008747E3">
        <w:tab/>
        <w:t xml:space="preserve">Chen, C.Y., S.C. Baker, and R.C. Darton, </w:t>
      </w:r>
      <w:r w:rsidRPr="008747E3">
        <w:rPr>
          <w:i/>
        </w:rPr>
        <w:t>Batch production of biosurfactant with foam fractionation.</w:t>
      </w:r>
      <w:r w:rsidRPr="008747E3">
        <w:t xml:space="preserve"> Journal of Chemical Technology and Biotechnology, 2006. </w:t>
      </w:r>
      <w:r w:rsidRPr="008747E3">
        <w:rPr>
          <w:b/>
        </w:rPr>
        <w:t>81</w:t>
      </w:r>
      <w:r w:rsidRPr="008747E3">
        <w:t>(12): p. 1923</w:t>
      </w:r>
      <w:r w:rsidR="008645A7">
        <w:t>-</w:t>
      </w:r>
      <w:r w:rsidR="008645A7">
        <w:rPr>
          <w:rtl/>
        </w:rPr>
        <w:t>‏</w:t>
      </w:r>
      <w:r w:rsidRPr="008747E3">
        <w:t>1931.</w:t>
      </w:r>
      <w:bookmarkEnd w:id="361"/>
    </w:p>
    <w:p w14:paraId="0BA5C356" w14:textId="78AEAB2C" w:rsidR="008747E3" w:rsidRPr="008747E3" w:rsidRDefault="008747E3" w:rsidP="008747E3">
      <w:pPr>
        <w:pStyle w:val="EndNoteBibliography"/>
        <w:bidi w:val="0"/>
        <w:spacing w:after="0"/>
        <w:ind w:left="720" w:hanging="720"/>
      </w:pPr>
      <w:bookmarkStart w:id="362" w:name="_ENREF_64"/>
      <w:r w:rsidRPr="008747E3">
        <w:t>64.</w:t>
      </w:r>
      <w:r w:rsidRPr="008747E3">
        <w:tab/>
        <w:t xml:space="preserve">Haferburg, D., et al., </w:t>
      </w:r>
      <w:r w:rsidRPr="008747E3">
        <w:rPr>
          <w:i/>
        </w:rPr>
        <w:t>Extracellular microbial lipids as biosurfactants</w:t>
      </w:r>
      <w:r w:rsidRPr="008747E3">
        <w:t xml:space="preserve">, in </w:t>
      </w:r>
      <w:r w:rsidRPr="008747E3">
        <w:rPr>
          <w:i/>
        </w:rPr>
        <w:t>Bioproducts</w:t>
      </w:r>
      <w:r w:rsidRPr="008747E3">
        <w:t>. 1986, Springer. p. 53</w:t>
      </w:r>
      <w:r w:rsidR="008645A7">
        <w:t>-</w:t>
      </w:r>
      <w:r w:rsidR="008645A7">
        <w:rPr>
          <w:rtl/>
        </w:rPr>
        <w:t>‏</w:t>
      </w:r>
      <w:r w:rsidRPr="008747E3">
        <w:t>93.</w:t>
      </w:r>
      <w:bookmarkEnd w:id="362"/>
    </w:p>
    <w:p w14:paraId="71436C37" w14:textId="22F4CBE5" w:rsidR="008747E3" w:rsidRPr="008747E3" w:rsidRDefault="008747E3" w:rsidP="008747E3">
      <w:pPr>
        <w:pStyle w:val="EndNoteBibliography"/>
        <w:bidi w:val="0"/>
        <w:spacing w:after="0"/>
        <w:ind w:left="720" w:hanging="720"/>
      </w:pPr>
      <w:bookmarkStart w:id="363" w:name="_ENREF_65"/>
      <w:r w:rsidRPr="008747E3">
        <w:lastRenderedPageBreak/>
        <w:t>65.</w:t>
      </w:r>
      <w:r w:rsidRPr="008747E3">
        <w:tab/>
        <w:t xml:space="preserve">Montet, D., et al., </w:t>
      </w:r>
      <w:r w:rsidRPr="008747E3">
        <w:rPr>
          <w:i/>
        </w:rPr>
        <w:t>A study of the influence of the growth media on the fatty acid composition inCandida lipolytica diddens and lodder.</w:t>
      </w:r>
      <w:r w:rsidRPr="008747E3">
        <w:t xml:space="preserve"> Biotechnology letters, 1985. </w:t>
      </w:r>
      <w:r w:rsidRPr="008747E3">
        <w:rPr>
          <w:b/>
        </w:rPr>
        <w:t>7</w:t>
      </w:r>
      <w:r w:rsidRPr="008747E3">
        <w:t>(10): p. 733</w:t>
      </w:r>
      <w:r w:rsidR="008645A7">
        <w:t>-</w:t>
      </w:r>
      <w:r w:rsidR="008645A7">
        <w:rPr>
          <w:rtl/>
        </w:rPr>
        <w:t>‏</w:t>
      </w:r>
      <w:r w:rsidRPr="008747E3">
        <w:t>736.</w:t>
      </w:r>
      <w:bookmarkEnd w:id="363"/>
    </w:p>
    <w:p w14:paraId="429B801A" w14:textId="1A1883F0" w:rsidR="008747E3" w:rsidRPr="008747E3" w:rsidRDefault="008747E3" w:rsidP="008747E3">
      <w:pPr>
        <w:pStyle w:val="EndNoteBibliography"/>
        <w:bidi w:val="0"/>
        <w:spacing w:after="0"/>
        <w:ind w:left="720" w:hanging="720"/>
      </w:pPr>
      <w:bookmarkStart w:id="364" w:name="_ENREF_66"/>
      <w:r w:rsidRPr="008747E3">
        <w:t>66.</w:t>
      </w:r>
      <w:r w:rsidRPr="008747E3">
        <w:tab/>
        <w:t xml:space="preserve">Ratledge, C., </w:t>
      </w:r>
      <w:r w:rsidRPr="008747E3">
        <w:rPr>
          <w:i/>
        </w:rPr>
        <w:t>Lipid biotechnology: a wonderland for the microbial physiologist.</w:t>
      </w:r>
      <w:r w:rsidRPr="008747E3">
        <w:t xml:space="preserve"> Journal of the American Oil Chemists' Society, 1987. </w:t>
      </w:r>
      <w:r w:rsidRPr="008747E3">
        <w:rPr>
          <w:b/>
        </w:rPr>
        <w:t>64</w:t>
      </w:r>
      <w:r w:rsidRPr="008747E3">
        <w:t>(12): p. 1647</w:t>
      </w:r>
      <w:r w:rsidR="008645A7">
        <w:t>-</w:t>
      </w:r>
      <w:r w:rsidR="008645A7">
        <w:rPr>
          <w:rtl/>
        </w:rPr>
        <w:t>‏</w:t>
      </w:r>
      <w:r w:rsidRPr="008747E3">
        <w:t>1656.</w:t>
      </w:r>
      <w:bookmarkEnd w:id="364"/>
    </w:p>
    <w:p w14:paraId="628E44AD" w14:textId="063B2AA7" w:rsidR="008747E3" w:rsidRPr="008747E3" w:rsidRDefault="008747E3" w:rsidP="008747E3">
      <w:pPr>
        <w:pStyle w:val="EndNoteBibliography"/>
        <w:bidi w:val="0"/>
        <w:spacing w:after="0"/>
        <w:ind w:left="720" w:hanging="720"/>
      </w:pPr>
      <w:bookmarkStart w:id="365" w:name="_ENREF_67"/>
      <w:r w:rsidRPr="008747E3">
        <w:t>67.</w:t>
      </w:r>
      <w:r w:rsidRPr="008747E3">
        <w:tab/>
        <w:t>Dubern, J.</w:t>
      </w:r>
      <w:r w:rsidR="008645A7">
        <w:t>-</w:t>
      </w:r>
      <w:r w:rsidR="008645A7">
        <w:rPr>
          <w:rtl/>
        </w:rPr>
        <w:t>‏</w:t>
      </w:r>
      <w:r w:rsidRPr="008747E3">
        <w:t xml:space="preserve">F., et al., </w:t>
      </w:r>
      <w:r w:rsidRPr="008747E3">
        <w:rPr>
          <w:i/>
        </w:rPr>
        <w:t>The heat shock genes dnaK, dnaJ, and grpE are involved in regulation of putisolvin biosynthesis in Pseudomonas putida PCL1445.</w:t>
      </w:r>
      <w:r w:rsidRPr="008747E3">
        <w:t xml:space="preserve"> Journal of bacteriology, 2005. </w:t>
      </w:r>
      <w:r w:rsidRPr="008747E3">
        <w:rPr>
          <w:b/>
        </w:rPr>
        <w:t>187</w:t>
      </w:r>
      <w:r w:rsidRPr="008747E3">
        <w:t>(17): p. 5967</w:t>
      </w:r>
      <w:r w:rsidR="008645A7">
        <w:t>-</w:t>
      </w:r>
      <w:r w:rsidR="008645A7">
        <w:rPr>
          <w:rtl/>
        </w:rPr>
        <w:t>‏</w:t>
      </w:r>
      <w:r w:rsidRPr="008747E3">
        <w:t>5976.</w:t>
      </w:r>
      <w:bookmarkEnd w:id="365"/>
    </w:p>
    <w:p w14:paraId="06ED9BE2" w14:textId="7A6B8284" w:rsidR="008747E3" w:rsidRPr="008747E3" w:rsidRDefault="008747E3" w:rsidP="008747E3">
      <w:pPr>
        <w:pStyle w:val="EndNoteBibliography"/>
        <w:bidi w:val="0"/>
        <w:spacing w:after="0"/>
        <w:ind w:left="720" w:hanging="720"/>
      </w:pPr>
      <w:bookmarkStart w:id="366" w:name="_ENREF_68"/>
      <w:r w:rsidRPr="008747E3">
        <w:t>68.</w:t>
      </w:r>
      <w:r w:rsidRPr="008747E3">
        <w:tab/>
        <w:t xml:space="preserve">Liu, Q. and Q. Li, </w:t>
      </w:r>
      <w:r w:rsidRPr="008747E3">
        <w:rPr>
          <w:i/>
        </w:rPr>
        <w:t>Breeding of biosurfactant producing strain.</w:t>
      </w:r>
      <w:r w:rsidRPr="008747E3">
        <w:t xml:space="preserve"> Weishengwuxue Zazhi, 2005. </w:t>
      </w:r>
      <w:r w:rsidRPr="008747E3">
        <w:rPr>
          <w:b/>
        </w:rPr>
        <w:t>25</w:t>
      </w:r>
      <w:r w:rsidRPr="008747E3">
        <w:t>: p. 54</w:t>
      </w:r>
      <w:r w:rsidR="008645A7">
        <w:t>-</w:t>
      </w:r>
      <w:r w:rsidR="008645A7">
        <w:rPr>
          <w:rtl/>
        </w:rPr>
        <w:t>‏</w:t>
      </w:r>
      <w:r w:rsidRPr="008747E3">
        <w:t>56.</w:t>
      </w:r>
      <w:bookmarkEnd w:id="366"/>
    </w:p>
    <w:p w14:paraId="6481EA51" w14:textId="4C3D0AAA" w:rsidR="008747E3" w:rsidRPr="008747E3" w:rsidRDefault="008747E3" w:rsidP="008747E3">
      <w:pPr>
        <w:pStyle w:val="EndNoteBibliography"/>
        <w:bidi w:val="0"/>
        <w:spacing w:after="0"/>
        <w:ind w:left="720" w:hanging="720"/>
      </w:pPr>
      <w:bookmarkStart w:id="367" w:name="_ENREF_69"/>
      <w:r w:rsidRPr="008747E3">
        <w:t>69.</w:t>
      </w:r>
      <w:r w:rsidRPr="008747E3">
        <w:tab/>
        <w:t xml:space="preserve">Mason, B.J., </w:t>
      </w:r>
      <w:r w:rsidRPr="008747E3">
        <w:rPr>
          <w:i/>
        </w:rPr>
        <w:t>PREPARATION OF SOIL SAMPLING PROTOCOLS: SAMPLING TECHNIQUES AND STRATEGIES.</w:t>
      </w:r>
      <w:r w:rsidRPr="008747E3">
        <w:t xml:space="preserve"> 1992, United States Environmental Protection Agency: Washington DC 20460. p. 3</w:t>
      </w:r>
      <w:r w:rsidR="008645A7">
        <w:t>-</w:t>
      </w:r>
      <w:r w:rsidR="008645A7">
        <w:rPr>
          <w:rtl/>
        </w:rPr>
        <w:t>‏</w:t>
      </w:r>
      <w:r w:rsidRPr="008747E3">
        <w:t>7.</w:t>
      </w:r>
      <w:bookmarkEnd w:id="367"/>
    </w:p>
    <w:p w14:paraId="67070E9F" w14:textId="0A68E37E" w:rsidR="008747E3" w:rsidRPr="008747E3" w:rsidRDefault="008747E3" w:rsidP="008747E3">
      <w:pPr>
        <w:pStyle w:val="EndNoteBibliography"/>
        <w:bidi w:val="0"/>
        <w:spacing w:after="0"/>
        <w:ind w:left="720" w:hanging="720"/>
      </w:pPr>
      <w:bookmarkStart w:id="368" w:name="_ENREF_70"/>
      <w:r w:rsidRPr="008747E3">
        <w:t>70.</w:t>
      </w:r>
      <w:r w:rsidRPr="008747E3">
        <w:tab/>
        <w:t xml:space="preserve">Thouand, G., et al., </w:t>
      </w:r>
      <w:r w:rsidRPr="008747E3">
        <w:rPr>
          <w:i/>
        </w:rPr>
        <w:t>Laboratory evaluation of crude oil biodegradation with commercial or natural microbial inocula.</w:t>
      </w:r>
      <w:r w:rsidRPr="008747E3">
        <w:t xml:space="preserve"> Canadian journal of microbiology, 1999. </w:t>
      </w:r>
      <w:r w:rsidRPr="008747E3">
        <w:rPr>
          <w:b/>
        </w:rPr>
        <w:t>45</w:t>
      </w:r>
      <w:r w:rsidRPr="008747E3">
        <w:t>(2): p. 106</w:t>
      </w:r>
      <w:r w:rsidR="008645A7">
        <w:t>-</w:t>
      </w:r>
      <w:r w:rsidR="008645A7">
        <w:rPr>
          <w:rtl/>
        </w:rPr>
        <w:t>‏</w:t>
      </w:r>
      <w:r w:rsidRPr="008747E3">
        <w:t>15.</w:t>
      </w:r>
      <w:bookmarkEnd w:id="368"/>
    </w:p>
    <w:p w14:paraId="14C8EADE" w14:textId="1CBEBA86" w:rsidR="008747E3" w:rsidRPr="008747E3" w:rsidRDefault="008747E3" w:rsidP="008747E3">
      <w:pPr>
        <w:pStyle w:val="EndNoteBibliography"/>
        <w:bidi w:val="0"/>
        <w:spacing w:after="0"/>
        <w:ind w:left="720" w:hanging="720"/>
      </w:pPr>
      <w:bookmarkStart w:id="369" w:name="_ENREF_71"/>
      <w:r w:rsidRPr="008747E3">
        <w:t>71.</w:t>
      </w:r>
      <w:r w:rsidRPr="008747E3">
        <w:tab/>
        <w:t xml:space="preserve">Correa, B.F., F.L. Colombo, and M.A. Zachia Ayub, </w:t>
      </w:r>
      <w:r w:rsidRPr="008747E3">
        <w:rPr>
          <w:i/>
        </w:rPr>
        <w:t>Production of biosurfactat by hydrocarbon degrading Rhodococcus rubber and rhodococcus erythropolis.</w:t>
      </w:r>
      <w:r w:rsidRPr="008747E3">
        <w:t xml:space="preserve"> Rev. Microbiol., 1999. </w:t>
      </w:r>
      <w:r w:rsidRPr="008747E3">
        <w:rPr>
          <w:b/>
        </w:rPr>
        <w:t xml:space="preserve">30  </w:t>
      </w:r>
      <w:r w:rsidRPr="008747E3">
        <w:t>(3): p. 245</w:t>
      </w:r>
      <w:r w:rsidR="008645A7">
        <w:t>-</w:t>
      </w:r>
      <w:r w:rsidR="008645A7">
        <w:rPr>
          <w:rtl/>
        </w:rPr>
        <w:t>‏</w:t>
      </w:r>
      <w:r w:rsidRPr="008747E3">
        <w:t>258.</w:t>
      </w:r>
      <w:bookmarkEnd w:id="369"/>
    </w:p>
    <w:p w14:paraId="7AE6F8D9" w14:textId="7A5606DB" w:rsidR="008747E3" w:rsidRPr="008747E3" w:rsidRDefault="008747E3" w:rsidP="008747E3">
      <w:pPr>
        <w:pStyle w:val="EndNoteBibliography"/>
        <w:bidi w:val="0"/>
        <w:spacing w:after="0"/>
        <w:ind w:left="720" w:hanging="720"/>
      </w:pPr>
      <w:bookmarkStart w:id="370" w:name="_ENREF_72"/>
      <w:r w:rsidRPr="008747E3">
        <w:t>72.</w:t>
      </w:r>
      <w:r w:rsidRPr="008747E3">
        <w:tab/>
        <w:t xml:space="preserve">Janeka, T., M. Łukaszewicza, and A. Krasowska, </w:t>
      </w:r>
      <w:r w:rsidRPr="008747E3">
        <w:rPr>
          <w:i/>
        </w:rPr>
        <w:t>Identification and characterization of biosurfactants produced by the Arctic bacterium Pseudomonas putida BD2.</w:t>
      </w:r>
      <w:r w:rsidRPr="008747E3">
        <w:t xml:space="preserve"> Applied Microbiology and Biotechnology, 2013. </w:t>
      </w:r>
      <w:r w:rsidRPr="008747E3">
        <w:rPr>
          <w:b/>
        </w:rPr>
        <w:t>5</w:t>
      </w:r>
      <w:r w:rsidRPr="008747E3">
        <w:t>: p. 287</w:t>
      </w:r>
      <w:r w:rsidR="008645A7">
        <w:t>-</w:t>
      </w:r>
      <w:r w:rsidR="008645A7">
        <w:rPr>
          <w:rtl/>
        </w:rPr>
        <w:t>‏</w:t>
      </w:r>
      <w:r w:rsidRPr="008747E3">
        <w:t>298.</w:t>
      </w:r>
      <w:bookmarkEnd w:id="370"/>
    </w:p>
    <w:p w14:paraId="09E59180" w14:textId="6887CD4B" w:rsidR="008747E3" w:rsidRPr="008747E3" w:rsidRDefault="008747E3" w:rsidP="008747E3">
      <w:pPr>
        <w:pStyle w:val="EndNoteBibliography"/>
        <w:bidi w:val="0"/>
        <w:spacing w:after="0"/>
        <w:ind w:left="720" w:hanging="720"/>
      </w:pPr>
      <w:bookmarkStart w:id="371" w:name="_ENREF_73"/>
      <w:r w:rsidRPr="008747E3">
        <w:t>73.</w:t>
      </w:r>
      <w:r w:rsidRPr="008747E3">
        <w:tab/>
        <w:t xml:space="preserve">Sanders, R.E. and J.H. Miller, </w:t>
      </w:r>
      <w:r w:rsidRPr="008747E3">
        <w:rPr>
          <w:i/>
        </w:rPr>
        <w:t>Molecular analysis of cultivated bacteria communities</w:t>
      </w:r>
      <w:r w:rsidRPr="008747E3">
        <w:t xml:space="preserve">, in </w:t>
      </w:r>
      <w:r w:rsidRPr="008747E3">
        <w:rPr>
          <w:i/>
        </w:rPr>
        <w:t>I microbiologist: a discovery</w:t>
      </w:r>
      <w:r w:rsidR="008645A7">
        <w:rPr>
          <w:i/>
        </w:rPr>
        <w:t>-</w:t>
      </w:r>
      <w:r w:rsidR="008645A7">
        <w:rPr>
          <w:i/>
          <w:rtl/>
        </w:rPr>
        <w:t>‏</w:t>
      </w:r>
      <w:r w:rsidRPr="008747E3">
        <w:rPr>
          <w:i/>
        </w:rPr>
        <w:t>based course in microbial ecology and molecular evolution</w:t>
      </w:r>
      <w:r w:rsidRPr="008747E3">
        <w:t>. 2010, ASM Press: Washington, DC. p. 69</w:t>
      </w:r>
      <w:r w:rsidR="008645A7">
        <w:t>-</w:t>
      </w:r>
      <w:r w:rsidR="008645A7">
        <w:rPr>
          <w:rtl/>
        </w:rPr>
        <w:t>‏</w:t>
      </w:r>
      <w:r w:rsidRPr="008747E3">
        <w:t>109.</w:t>
      </w:r>
      <w:bookmarkEnd w:id="371"/>
    </w:p>
    <w:p w14:paraId="470B87EF" w14:textId="3BF06973" w:rsidR="008747E3" w:rsidRPr="008747E3" w:rsidRDefault="008747E3" w:rsidP="008747E3">
      <w:pPr>
        <w:pStyle w:val="EndNoteBibliography"/>
        <w:bidi w:val="0"/>
        <w:spacing w:after="0"/>
        <w:ind w:left="720" w:hanging="720"/>
      </w:pPr>
      <w:bookmarkStart w:id="372" w:name="_ENREF_74"/>
      <w:r w:rsidRPr="008747E3">
        <w:t>74.</w:t>
      </w:r>
      <w:r w:rsidRPr="008747E3">
        <w:tab/>
        <w:t xml:space="preserve">Hall, T.A., </w:t>
      </w:r>
      <w:r w:rsidRPr="008747E3">
        <w:rPr>
          <w:i/>
        </w:rPr>
        <w:t>BioEdit: a user</w:t>
      </w:r>
      <w:r w:rsidR="008645A7">
        <w:rPr>
          <w:i/>
        </w:rPr>
        <w:t>-</w:t>
      </w:r>
      <w:r w:rsidR="008645A7">
        <w:rPr>
          <w:i/>
          <w:rtl/>
        </w:rPr>
        <w:t>‏</w:t>
      </w:r>
      <w:r w:rsidRPr="008747E3">
        <w:rPr>
          <w:i/>
        </w:rPr>
        <w:t>friendly biological sequence alignment editor and analysis program for Windows 95/98/NT.  .</w:t>
      </w:r>
      <w:r w:rsidRPr="008747E3">
        <w:t xml:space="preserve"> Nucl. Acids. Symp., 1999. </w:t>
      </w:r>
      <w:r w:rsidRPr="008747E3">
        <w:rPr>
          <w:b/>
        </w:rPr>
        <w:t>41</w:t>
      </w:r>
      <w:r w:rsidRPr="008747E3">
        <w:t>: p. 95</w:t>
      </w:r>
      <w:r w:rsidR="008645A7">
        <w:t>-</w:t>
      </w:r>
      <w:r w:rsidR="008645A7">
        <w:rPr>
          <w:rtl/>
        </w:rPr>
        <w:t>‏</w:t>
      </w:r>
      <w:r w:rsidRPr="008747E3">
        <w:t>98.</w:t>
      </w:r>
      <w:bookmarkEnd w:id="372"/>
    </w:p>
    <w:p w14:paraId="206AAAA7" w14:textId="50DF0C6A" w:rsidR="008747E3" w:rsidRPr="008747E3" w:rsidRDefault="008747E3" w:rsidP="008747E3">
      <w:pPr>
        <w:pStyle w:val="EndNoteBibliography"/>
        <w:bidi w:val="0"/>
        <w:spacing w:after="0"/>
        <w:ind w:left="720" w:hanging="720"/>
      </w:pPr>
      <w:bookmarkStart w:id="373" w:name="_ENREF_75"/>
      <w:r w:rsidRPr="008747E3">
        <w:t>75.</w:t>
      </w:r>
      <w:r w:rsidRPr="008747E3">
        <w:tab/>
        <w:t xml:space="preserve">Tamura, K., et al., </w:t>
      </w:r>
      <w:r w:rsidRPr="008747E3">
        <w:rPr>
          <w:i/>
        </w:rPr>
        <w:t>MEGA5: Molecular Evolutionary Genetics Analysis using Maximum Likelihood, Evolutionary Distance, and Maximum Parsimony Methods.</w:t>
      </w:r>
      <w:r w:rsidRPr="008747E3">
        <w:t xml:space="preserve"> Molecular Biology and Evolution, 2011. </w:t>
      </w:r>
      <w:r w:rsidRPr="008747E3">
        <w:rPr>
          <w:b/>
        </w:rPr>
        <w:t>28</w:t>
      </w:r>
      <w:r w:rsidRPr="008747E3">
        <w:t>: p. 2731</w:t>
      </w:r>
      <w:r w:rsidR="008645A7">
        <w:t>-</w:t>
      </w:r>
      <w:r w:rsidR="008645A7">
        <w:rPr>
          <w:rtl/>
        </w:rPr>
        <w:t>‏</w:t>
      </w:r>
      <w:r w:rsidRPr="008747E3">
        <w:t>2739.</w:t>
      </w:r>
      <w:bookmarkEnd w:id="373"/>
    </w:p>
    <w:p w14:paraId="37217F71" w14:textId="77777777" w:rsidR="008747E3" w:rsidRPr="008747E3" w:rsidRDefault="008747E3" w:rsidP="008747E3">
      <w:pPr>
        <w:pStyle w:val="EndNoteBibliography"/>
        <w:bidi w:val="0"/>
        <w:spacing w:after="0"/>
        <w:ind w:left="720" w:hanging="720"/>
      </w:pPr>
      <w:bookmarkStart w:id="374" w:name="_ENREF_76"/>
      <w:r w:rsidRPr="008747E3">
        <w:t>76.</w:t>
      </w:r>
      <w:r w:rsidRPr="008747E3">
        <w:tab/>
        <w:t xml:space="preserve">Ric, d., p. Gilles, and v. Richard, </w:t>
      </w:r>
      <w:r w:rsidRPr="008747E3">
        <w:rPr>
          <w:i/>
        </w:rPr>
        <w:t>Biosurfactant Production by a Soil Pseudomonas Strain Growing on Polycyclic Aromatic Hydrocarbons.</w:t>
      </w:r>
      <w:r w:rsidRPr="008747E3">
        <w:t xml:space="preserve"> International Journal of Pharmaceutical &amp; Biological Archives, 1996. </w:t>
      </w:r>
      <w:r w:rsidRPr="008747E3">
        <w:rPr>
          <w:b/>
        </w:rPr>
        <w:t>3</w:t>
      </w:r>
      <w:r w:rsidRPr="008747E3">
        <w:t>: p. 1908–1912.</w:t>
      </w:r>
      <w:bookmarkEnd w:id="374"/>
    </w:p>
    <w:p w14:paraId="1B22E36D" w14:textId="582117FC" w:rsidR="008747E3" w:rsidRPr="008747E3" w:rsidRDefault="008747E3" w:rsidP="008747E3">
      <w:pPr>
        <w:pStyle w:val="EndNoteBibliography"/>
        <w:bidi w:val="0"/>
        <w:spacing w:after="0"/>
        <w:ind w:left="720" w:hanging="720"/>
      </w:pPr>
      <w:bookmarkStart w:id="375" w:name="_ENREF_77"/>
      <w:r w:rsidRPr="008747E3">
        <w:lastRenderedPageBreak/>
        <w:t>77.</w:t>
      </w:r>
      <w:r w:rsidRPr="008747E3">
        <w:tab/>
        <w:t xml:space="preserve">Abu Ruwaida, A., et al., </w:t>
      </w:r>
      <w:r w:rsidRPr="008747E3">
        <w:rPr>
          <w:i/>
        </w:rPr>
        <w:t>Isolation of biosurfactant‐producing bacteria, product characterization, and evaluation.</w:t>
      </w:r>
      <w:r w:rsidRPr="008747E3">
        <w:t xml:space="preserve"> Acta Biotechnologica, 1991. </w:t>
      </w:r>
      <w:r w:rsidRPr="008747E3">
        <w:rPr>
          <w:b/>
        </w:rPr>
        <w:t>11</w:t>
      </w:r>
      <w:r w:rsidRPr="008747E3">
        <w:t>(4): p. 315</w:t>
      </w:r>
      <w:r w:rsidR="008645A7">
        <w:t>-</w:t>
      </w:r>
      <w:r w:rsidR="008645A7">
        <w:rPr>
          <w:rtl/>
        </w:rPr>
        <w:t>‏</w:t>
      </w:r>
      <w:r w:rsidRPr="008747E3">
        <w:t>324.</w:t>
      </w:r>
      <w:bookmarkEnd w:id="375"/>
    </w:p>
    <w:p w14:paraId="247B8A1E" w14:textId="4AA5A9E9" w:rsidR="008747E3" w:rsidRPr="008747E3" w:rsidRDefault="008747E3" w:rsidP="008747E3">
      <w:pPr>
        <w:pStyle w:val="EndNoteBibliography"/>
        <w:bidi w:val="0"/>
        <w:spacing w:after="0"/>
        <w:ind w:left="720" w:hanging="720"/>
      </w:pPr>
      <w:bookmarkStart w:id="376" w:name="_ENREF_78"/>
      <w:r w:rsidRPr="008747E3">
        <w:t>78.</w:t>
      </w:r>
      <w:r w:rsidRPr="008747E3">
        <w:tab/>
        <w:t xml:space="preserve">Saharan, B., R. Sahu, and D. Sharma, </w:t>
      </w:r>
      <w:r w:rsidRPr="008747E3">
        <w:rPr>
          <w:i/>
        </w:rPr>
        <w:t>A review on biosurfactants: fermentation, current developments and perspectives.</w:t>
      </w:r>
      <w:r w:rsidRPr="008747E3">
        <w:t xml:space="preserve"> Genetic Engineering and Biotechnology Journal, 2011. </w:t>
      </w:r>
      <w:r w:rsidRPr="008747E3">
        <w:rPr>
          <w:b/>
        </w:rPr>
        <w:t>2011</w:t>
      </w:r>
      <w:r w:rsidRPr="008747E3">
        <w:t>(1): p. 1</w:t>
      </w:r>
      <w:r w:rsidR="008645A7">
        <w:t>-</w:t>
      </w:r>
      <w:r w:rsidR="008645A7">
        <w:rPr>
          <w:rtl/>
        </w:rPr>
        <w:t>‏</w:t>
      </w:r>
      <w:r w:rsidRPr="008747E3">
        <w:t>14.</w:t>
      </w:r>
      <w:bookmarkEnd w:id="376"/>
    </w:p>
    <w:p w14:paraId="326E593F" w14:textId="13120F9A" w:rsidR="008747E3" w:rsidRPr="008747E3" w:rsidRDefault="008747E3" w:rsidP="008747E3">
      <w:pPr>
        <w:pStyle w:val="EndNoteBibliography"/>
        <w:bidi w:val="0"/>
        <w:spacing w:after="0"/>
        <w:ind w:left="720" w:hanging="720"/>
      </w:pPr>
      <w:bookmarkStart w:id="377" w:name="_ENREF_79"/>
      <w:r w:rsidRPr="008747E3">
        <w:t>79.</w:t>
      </w:r>
      <w:r w:rsidRPr="008747E3">
        <w:tab/>
        <w:t xml:space="preserve">Bicca, F.C., L.C. Fleck, and M.A.Z. Ayub, </w:t>
      </w:r>
      <w:r w:rsidRPr="008747E3">
        <w:rPr>
          <w:i/>
        </w:rPr>
        <w:t>Production of biosurfactant by hydrocarbon degrading Rhodococcus ruber and Rhodococcus erythropolis.</w:t>
      </w:r>
      <w:r w:rsidRPr="008747E3">
        <w:t xml:space="preserve"> Revista de Microbiologia, 1999. </w:t>
      </w:r>
      <w:r w:rsidRPr="008747E3">
        <w:rPr>
          <w:b/>
        </w:rPr>
        <w:t>30</w:t>
      </w:r>
      <w:r w:rsidRPr="008747E3">
        <w:t>(3): p. 231</w:t>
      </w:r>
      <w:r w:rsidR="008645A7">
        <w:t>-</w:t>
      </w:r>
      <w:r w:rsidR="008645A7">
        <w:rPr>
          <w:rtl/>
        </w:rPr>
        <w:t>‏</w:t>
      </w:r>
      <w:r w:rsidRPr="008747E3">
        <w:t>236.</w:t>
      </w:r>
      <w:bookmarkEnd w:id="377"/>
    </w:p>
    <w:p w14:paraId="4E629024" w14:textId="59A9959B" w:rsidR="008747E3" w:rsidRPr="008747E3" w:rsidRDefault="008747E3" w:rsidP="008747E3">
      <w:pPr>
        <w:pStyle w:val="EndNoteBibliography"/>
        <w:bidi w:val="0"/>
        <w:spacing w:after="0"/>
        <w:ind w:left="720" w:hanging="720"/>
      </w:pPr>
      <w:bookmarkStart w:id="378" w:name="_ENREF_80"/>
      <w:r w:rsidRPr="008747E3">
        <w:t>80.</w:t>
      </w:r>
      <w:r w:rsidRPr="008747E3">
        <w:tab/>
        <w:t xml:space="preserve">Ramsay, B., et al., </w:t>
      </w:r>
      <w:r w:rsidRPr="008747E3">
        <w:rPr>
          <w:i/>
        </w:rPr>
        <w:t>Biosurfactant production and diauxic growth of Rhodococcus aurantiacus when using n</w:t>
      </w:r>
      <w:r w:rsidR="008645A7">
        <w:rPr>
          <w:i/>
        </w:rPr>
        <w:t>-</w:t>
      </w:r>
      <w:r w:rsidR="008645A7">
        <w:rPr>
          <w:i/>
          <w:rtl/>
        </w:rPr>
        <w:t>‏</w:t>
      </w:r>
      <w:r w:rsidRPr="008747E3">
        <w:rPr>
          <w:i/>
        </w:rPr>
        <w:t>alkanes as the carbon source.</w:t>
      </w:r>
      <w:r w:rsidRPr="008747E3">
        <w:t xml:space="preserve"> Canadian Journal of Microbiology, 1988. </w:t>
      </w:r>
      <w:r w:rsidRPr="008747E3">
        <w:rPr>
          <w:b/>
        </w:rPr>
        <w:t>34</w:t>
      </w:r>
      <w:r w:rsidRPr="008747E3">
        <w:t>(11): p. 1209</w:t>
      </w:r>
      <w:r w:rsidR="008645A7">
        <w:t>-</w:t>
      </w:r>
      <w:r w:rsidR="008645A7">
        <w:rPr>
          <w:rtl/>
        </w:rPr>
        <w:t>‏</w:t>
      </w:r>
      <w:r w:rsidRPr="008747E3">
        <w:t>1212.</w:t>
      </w:r>
      <w:bookmarkEnd w:id="378"/>
    </w:p>
    <w:p w14:paraId="36408F25" w14:textId="1A6E94E3" w:rsidR="008747E3" w:rsidRPr="008747E3" w:rsidRDefault="008747E3" w:rsidP="008747E3">
      <w:pPr>
        <w:pStyle w:val="EndNoteBibliography"/>
        <w:bidi w:val="0"/>
        <w:spacing w:after="0"/>
        <w:ind w:left="720" w:hanging="720"/>
      </w:pPr>
      <w:bookmarkStart w:id="379" w:name="_ENREF_81"/>
      <w:r w:rsidRPr="008747E3">
        <w:t>81.</w:t>
      </w:r>
      <w:r w:rsidRPr="008747E3">
        <w:tab/>
        <w:t xml:space="preserve">Shao, Z., </w:t>
      </w:r>
      <w:r w:rsidRPr="008747E3">
        <w:rPr>
          <w:i/>
        </w:rPr>
        <w:t>Trehalolipids</w:t>
      </w:r>
      <w:r w:rsidRPr="008747E3">
        <w:t xml:space="preserve">, in </w:t>
      </w:r>
      <w:r w:rsidRPr="008747E3">
        <w:rPr>
          <w:i/>
        </w:rPr>
        <w:t>Biosurfactants</w:t>
      </w:r>
      <w:r w:rsidRPr="008747E3">
        <w:t>. 2011, Springer. p. 121</w:t>
      </w:r>
      <w:r w:rsidR="008645A7">
        <w:t>-</w:t>
      </w:r>
      <w:r w:rsidR="008645A7">
        <w:rPr>
          <w:rtl/>
        </w:rPr>
        <w:t>‏</w:t>
      </w:r>
      <w:r w:rsidRPr="008747E3">
        <w:t>143.</w:t>
      </w:r>
      <w:bookmarkEnd w:id="379"/>
    </w:p>
    <w:p w14:paraId="65C03EA7" w14:textId="5B023EC1" w:rsidR="008747E3" w:rsidRPr="008747E3" w:rsidRDefault="008747E3" w:rsidP="008747E3">
      <w:pPr>
        <w:pStyle w:val="EndNoteBibliography"/>
        <w:bidi w:val="0"/>
        <w:spacing w:after="0"/>
        <w:ind w:left="720" w:hanging="720"/>
      </w:pPr>
      <w:bookmarkStart w:id="380" w:name="_ENREF_82"/>
      <w:r w:rsidRPr="008747E3">
        <w:t>82.</w:t>
      </w:r>
      <w:r w:rsidRPr="008747E3">
        <w:tab/>
        <w:t xml:space="preserve">Pornsunthorntawee, O., et al., </w:t>
      </w:r>
      <w:r w:rsidRPr="008747E3">
        <w:rPr>
          <w:i/>
        </w:rPr>
        <w:t>Isolation and comparison of biosurfactants produced by Bacillus subtilis PT2 and Pseudomonas aeruginosa SP4 for microbial surfactant</w:t>
      </w:r>
      <w:r w:rsidR="008645A7">
        <w:rPr>
          <w:i/>
        </w:rPr>
        <w:t>-</w:t>
      </w:r>
      <w:r w:rsidR="008645A7">
        <w:rPr>
          <w:i/>
          <w:rtl/>
        </w:rPr>
        <w:t>‏</w:t>
      </w:r>
      <w:r w:rsidRPr="008747E3">
        <w:rPr>
          <w:i/>
        </w:rPr>
        <w:t>enhanced oil recovery.</w:t>
      </w:r>
      <w:r w:rsidRPr="008747E3">
        <w:t xml:space="preserve"> Biochemical Engineering Journal, 2008. </w:t>
      </w:r>
      <w:r w:rsidRPr="008747E3">
        <w:rPr>
          <w:b/>
        </w:rPr>
        <w:t>42</w:t>
      </w:r>
      <w:r w:rsidRPr="008747E3">
        <w:t>(2): p. 172</w:t>
      </w:r>
      <w:r w:rsidR="008645A7">
        <w:t>-</w:t>
      </w:r>
      <w:r w:rsidR="008645A7">
        <w:rPr>
          <w:rtl/>
        </w:rPr>
        <w:t>‏</w:t>
      </w:r>
      <w:r w:rsidRPr="008747E3">
        <w:t>179.</w:t>
      </w:r>
      <w:bookmarkEnd w:id="380"/>
    </w:p>
    <w:p w14:paraId="1B30800F" w14:textId="0DC7D590" w:rsidR="008747E3" w:rsidRPr="008747E3" w:rsidRDefault="008747E3" w:rsidP="008747E3">
      <w:pPr>
        <w:pStyle w:val="EndNoteBibliography"/>
        <w:bidi w:val="0"/>
        <w:ind w:left="720" w:hanging="720"/>
      </w:pPr>
      <w:bookmarkStart w:id="381" w:name="_ENREF_83"/>
      <w:r w:rsidRPr="008747E3">
        <w:t>83.</w:t>
      </w:r>
      <w:r w:rsidRPr="008747E3">
        <w:tab/>
        <w:t xml:space="preserve">Bordoloi, N. and B. Konwar, </w:t>
      </w:r>
      <w:r w:rsidRPr="008747E3">
        <w:rPr>
          <w:i/>
        </w:rPr>
        <w:t>Microbial surfactant</w:t>
      </w:r>
      <w:r w:rsidR="008645A7">
        <w:rPr>
          <w:i/>
        </w:rPr>
        <w:t>-</w:t>
      </w:r>
      <w:r w:rsidR="008645A7">
        <w:rPr>
          <w:i/>
          <w:rtl/>
        </w:rPr>
        <w:t>‏</w:t>
      </w:r>
      <w:r w:rsidRPr="008747E3">
        <w:rPr>
          <w:i/>
        </w:rPr>
        <w:t>enhanced mineral oil recovery under laboratory conditions.</w:t>
      </w:r>
      <w:r w:rsidRPr="008747E3">
        <w:t xml:space="preserve"> Colloids and surfaces B: Biointerfaces, 2008. </w:t>
      </w:r>
      <w:r w:rsidRPr="008747E3">
        <w:rPr>
          <w:b/>
        </w:rPr>
        <w:t>63</w:t>
      </w:r>
      <w:r w:rsidRPr="008747E3">
        <w:t>(1): p. 73</w:t>
      </w:r>
      <w:r w:rsidR="008645A7">
        <w:t>-</w:t>
      </w:r>
      <w:r w:rsidR="008645A7">
        <w:rPr>
          <w:rtl/>
        </w:rPr>
        <w:t>‏</w:t>
      </w:r>
      <w:r w:rsidRPr="008747E3">
        <w:t>82.</w:t>
      </w:r>
      <w:bookmarkEnd w:id="381"/>
    </w:p>
    <w:p w14:paraId="2EAD8ECD" w14:textId="77777777" w:rsidR="003C7B18" w:rsidRPr="00995D8D" w:rsidRDefault="003C7B18" w:rsidP="008747E3">
      <w:pPr>
        <w:pStyle w:val="EndNoteBibliography"/>
        <w:bidi w:val="0"/>
        <w:spacing w:after="120"/>
        <w:ind w:left="284" w:hanging="284"/>
        <w:rPr>
          <w:rFonts w:asciiTheme="majorBidi" w:hAnsiTheme="majorBidi" w:cstheme="majorBidi"/>
          <w:b/>
          <w:sz w:val="24"/>
          <w:szCs w:val="24"/>
        </w:rPr>
      </w:pPr>
      <w:r w:rsidRPr="00E33C4C">
        <w:fldChar w:fldCharType="end"/>
      </w:r>
    </w:p>
    <w:sectPr w:rsidR="003C7B18" w:rsidRPr="00995D8D" w:rsidSect="0020135E">
      <w:pgSz w:w="11906" w:h="16838" w:code="9"/>
      <w:pgMar w:top="1985" w:right="1701" w:bottom="1440" w:left="1440"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89A50" w14:textId="77777777" w:rsidR="00B42963" w:rsidRDefault="00B42963" w:rsidP="00906956">
      <w:r>
        <w:separator/>
      </w:r>
    </w:p>
    <w:p w14:paraId="63C4A9E1" w14:textId="77777777" w:rsidR="00B42963" w:rsidRDefault="00B42963" w:rsidP="00906956"/>
  </w:endnote>
  <w:endnote w:type="continuationSeparator" w:id="0">
    <w:p w14:paraId="05229684" w14:textId="77777777" w:rsidR="00B42963" w:rsidRDefault="00B42963" w:rsidP="00906956">
      <w:r>
        <w:continuationSeparator/>
      </w:r>
    </w:p>
    <w:p w14:paraId="1AF4EC2B" w14:textId="77777777" w:rsidR="00B42963" w:rsidRDefault="00B42963" w:rsidP="00906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 Titr">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GaramondPremrPro">
    <w:altName w:val="Times New Roman"/>
    <w:panose1 w:val="00000000000000000000"/>
    <w:charset w:val="00"/>
    <w:family w:val="roman"/>
    <w:notTrueType/>
    <w:pitch w:val="default"/>
  </w:font>
  <w:font w:name="GaramondPremrPro-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5673" w14:textId="77777777" w:rsidR="004A55DC" w:rsidRDefault="004A55DC" w:rsidP="00A4682C">
    <w:pPr>
      <w:pStyle w:val="Footer"/>
      <w:bidi/>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FC36" w14:textId="77777777" w:rsidR="004A55DC" w:rsidRDefault="004A55DC" w:rsidP="006F21D0">
    <w:pPr>
      <w:pStyle w:val="Footer"/>
      <w:pBdr>
        <w:top w:val="single" w:sz="12" w:space="1" w:color="auto"/>
      </w:pBdr>
      <w:bidi/>
    </w:pPr>
    <w:r>
      <w:fldChar w:fldCharType="begin"/>
    </w:r>
    <w:r>
      <w:instrText xml:space="preserve"> PAGE   \* MERGEFORMAT </w:instrText>
    </w:r>
    <w:r>
      <w:fldChar w:fldCharType="separate"/>
    </w:r>
    <w:r w:rsidR="007C7A35">
      <w:rPr>
        <w:noProof/>
        <w:rtl/>
      </w:rPr>
      <w:t>58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B91E" w14:textId="77777777" w:rsidR="004A55DC" w:rsidRDefault="004A5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FEEA" w14:textId="77777777" w:rsidR="00B42963" w:rsidRDefault="00B42963" w:rsidP="00906956">
      <w:r>
        <w:separator/>
      </w:r>
    </w:p>
    <w:p w14:paraId="225D435B" w14:textId="77777777" w:rsidR="00B42963" w:rsidRDefault="00B42963" w:rsidP="00906956"/>
  </w:footnote>
  <w:footnote w:type="continuationSeparator" w:id="0">
    <w:p w14:paraId="32ED06FD" w14:textId="77777777" w:rsidR="00B42963" w:rsidRDefault="00B42963" w:rsidP="00906956">
      <w:r>
        <w:continuationSeparator/>
      </w:r>
    </w:p>
    <w:p w14:paraId="4A31EDDA" w14:textId="77777777" w:rsidR="00B42963" w:rsidRDefault="00B42963" w:rsidP="00906956"/>
  </w:footnote>
  <w:footnote w:id="1">
    <w:p w14:paraId="1354139B" w14:textId="77777777" w:rsidR="004A55DC" w:rsidRDefault="004A55DC" w:rsidP="004933E7">
      <w:pPr>
        <w:pStyle w:val="FootnoteText"/>
        <w:bidi w:val="0"/>
        <w:ind w:firstLine="426"/>
      </w:pPr>
      <w:r>
        <w:rPr>
          <w:rStyle w:val="FootnoteReference"/>
        </w:rPr>
        <w:footnoteRef/>
      </w:r>
      <w:r>
        <w:rPr>
          <w:rtl/>
        </w:rPr>
        <w:t xml:space="preserve"> </w:t>
      </w:r>
      <w:r>
        <w:t>Primery</w:t>
      </w:r>
    </w:p>
  </w:footnote>
  <w:footnote w:id="2">
    <w:p w14:paraId="1B80D1A4" w14:textId="77777777" w:rsidR="004A55DC" w:rsidRDefault="004A55DC" w:rsidP="004933E7">
      <w:pPr>
        <w:pStyle w:val="FootnoteText"/>
        <w:bidi w:val="0"/>
        <w:ind w:firstLine="426"/>
      </w:pPr>
      <w:r>
        <w:rPr>
          <w:rStyle w:val="FootnoteReference"/>
        </w:rPr>
        <w:footnoteRef/>
      </w:r>
      <w:r>
        <w:rPr>
          <w:rtl/>
        </w:rPr>
        <w:t xml:space="preserve"> </w:t>
      </w:r>
      <w:r>
        <w:t>EOR(Enhanced Oil Recovery)</w:t>
      </w:r>
    </w:p>
  </w:footnote>
  <w:footnote w:id="3">
    <w:p w14:paraId="37F73A20" w14:textId="77777777" w:rsidR="004A55DC" w:rsidRDefault="004A55DC" w:rsidP="004933E7">
      <w:pPr>
        <w:pStyle w:val="FootnoteText"/>
        <w:bidi w:val="0"/>
        <w:ind w:firstLine="426"/>
      </w:pPr>
      <w:r>
        <w:rPr>
          <w:rStyle w:val="FootnoteReference"/>
        </w:rPr>
        <w:footnoteRef/>
      </w:r>
      <w:r>
        <w:rPr>
          <w:rtl/>
        </w:rPr>
        <w:t xml:space="preserve"> </w:t>
      </w:r>
      <w:r>
        <w:t>Secondry recovery</w:t>
      </w:r>
    </w:p>
  </w:footnote>
  <w:footnote w:id="4">
    <w:p w14:paraId="227DA449" w14:textId="77777777" w:rsidR="004A55DC" w:rsidRDefault="004A55DC" w:rsidP="004933E7">
      <w:pPr>
        <w:pStyle w:val="FootnoteText"/>
        <w:bidi w:val="0"/>
        <w:ind w:firstLine="426"/>
      </w:pPr>
      <w:r>
        <w:rPr>
          <w:rStyle w:val="FootnoteReference"/>
        </w:rPr>
        <w:footnoteRef/>
      </w:r>
      <w:r>
        <w:rPr>
          <w:rtl/>
        </w:rPr>
        <w:t xml:space="preserve"> </w:t>
      </w:r>
      <w:r>
        <w:t>Becman</w:t>
      </w:r>
    </w:p>
  </w:footnote>
  <w:footnote w:id="5">
    <w:p w14:paraId="49144302" w14:textId="77777777" w:rsidR="004A55DC" w:rsidRDefault="004A55DC" w:rsidP="004933E7">
      <w:pPr>
        <w:pStyle w:val="FootnoteText"/>
        <w:bidi w:val="0"/>
      </w:pPr>
      <w:r>
        <w:rPr>
          <w:rStyle w:val="FootnoteReference"/>
        </w:rPr>
        <w:footnoteRef/>
      </w:r>
      <w:r>
        <w:rPr>
          <w:rtl/>
        </w:rPr>
        <w:t xml:space="preserve"> </w:t>
      </w:r>
      <w:r>
        <w:t>Batch</w:t>
      </w:r>
    </w:p>
  </w:footnote>
  <w:footnote w:id="6">
    <w:p w14:paraId="295B904D" w14:textId="77777777" w:rsidR="004A55DC" w:rsidRDefault="004A55DC" w:rsidP="004933E7">
      <w:pPr>
        <w:pStyle w:val="FootnoteText"/>
        <w:bidi w:val="0"/>
      </w:pPr>
      <w:r>
        <w:rPr>
          <w:rStyle w:val="FootnoteReference"/>
        </w:rPr>
        <w:footnoteRef/>
      </w:r>
      <w:r>
        <w:rPr>
          <w:rtl/>
        </w:rPr>
        <w:t xml:space="preserve"> </w:t>
      </w:r>
      <w:r>
        <w:t>Continuous</w:t>
      </w:r>
    </w:p>
  </w:footnote>
  <w:footnote w:id="7">
    <w:p w14:paraId="38BB9504" w14:textId="77777777" w:rsidR="004A55DC" w:rsidRPr="00EB5D68" w:rsidRDefault="004A55DC" w:rsidP="003747A3">
      <w:pPr>
        <w:pStyle w:val="FootnoteText"/>
      </w:pPr>
      <w:r w:rsidRPr="003747A3">
        <w:rPr>
          <w:rStyle w:val="FootnoteReference"/>
        </w:rPr>
        <w:footnoteRef/>
      </w:r>
      <w:r w:rsidRPr="003747A3">
        <w:rPr>
          <w:rtl/>
        </w:rPr>
        <w:t xml:space="preserve"> </w:t>
      </w:r>
      <w:r w:rsidRPr="003747A3">
        <w:rPr>
          <w:rFonts w:ascii="Arial" w:hAnsi="Arial" w:cs="Arial"/>
          <w:color w:val="222222"/>
          <w:sz w:val="21"/>
          <w:szCs w:val="21"/>
          <w:shd w:val="clear" w:color="auto" w:fill="FFFFFF"/>
        </w:rPr>
        <w:t>Pseudomonas aeruginosa metabolic product</w:t>
      </w:r>
      <w:r w:rsidRPr="00741E57">
        <w:rPr>
          <w:rFonts w:ascii="Arial" w:hAnsi="Arial" w:cs="Arial"/>
          <w:color w:val="222222"/>
          <w:sz w:val="21"/>
          <w:szCs w:val="21"/>
          <w:shd w:val="clear" w:color="auto" w:fill="FFFFFF"/>
        </w:rPr>
        <w:t>s</w:t>
      </w:r>
    </w:p>
  </w:footnote>
  <w:footnote w:id="8">
    <w:p w14:paraId="0F509964" w14:textId="77777777" w:rsidR="004A55DC" w:rsidRDefault="004A55DC" w:rsidP="004933E7">
      <w:pPr>
        <w:pStyle w:val="FootnoteText"/>
        <w:bidi w:val="0"/>
        <w:jc w:val="left"/>
      </w:pPr>
      <w:r>
        <w:rPr>
          <w:rStyle w:val="FootnoteReference"/>
        </w:rPr>
        <w:footnoteRef/>
      </w:r>
      <w:r>
        <w:rPr>
          <w:rtl/>
        </w:rPr>
        <w:t xml:space="preserve"> </w:t>
      </w:r>
      <w:r>
        <w:t>Desludging</w:t>
      </w:r>
    </w:p>
  </w:footnote>
  <w:footnote w:id="9">
    <w:p w14:paraId="22194A20" w14:textId="77777777" w:rsidR="004A55DC" w:rsidRDefault="004A55DC" w:rsidP="004933E7">
      <w:pPr>
        <w:pStyle w:val="FootnoteText"/>
        <w:bidi w:val="0"/>
        <w:jc w:val="left"/>
      </w:pPr>
      <w:r>
        <w:rPr>
          <w:rStyle w:val="FootnoteReference"/>
        </w:rPr>
        <w:footnoteRef/>
      </w:r>
      <w:r>
        <w:rPr>
          <w:rtl/>
        </w:rPr>
        <w:t xml:space="preserve"> </w:t>
      </w:r>
      <w:r>
        <w:t>Banat</w:t>
      </w:r>
    </w:p>
  </w:footnote>
  <w:footnote w:id="10">
    <w:p w14:paraId="3F3D7B53" w14:textId="77777777" w:rsidR="004A55DC" w:rsidRDefault="004A55DC" w:rsidP="00D25B19">
      <w:pPr>
        <w:pStyle w:val="FootnoteText"/>
        <w:bidi w:val="0"/>
        <w:jc w:val="left"/>
      </w:pPr>
      <w:r>
        <w:rPr>
          <w:rStyle w:val="FootnoteReference"/>
        </w:rPr>
        <w:footnoteRef/>
      </w:r>
      <w:r>
        <w:rPr>
          <w:rtl/>
        </w:rPr>
        <w:t xml:space="preserve"> </w:t>
      </w:r>
      <w:r>
        <w:t>Prodigiosin</w:t>
      </w:r>
    </w:p>
  </w:footnote>
  <w:footnote w:id="11">
    <w:p w14:paraId="34B106DB" w14:textId="77777777" w:rsidR="004A55DC" w:rsidRDefault="004A55DC" w:rsidP="00D25B19">
      <w:pPr>
        <w:pStyle w:val="FootnoteText"/>
        <w:bidi w:val="0"/>
        <w:jc w:val="left"/>
      </w:pPr>
      <w:r>
        <w:rPr>
          <w:rStyle w:val="FootnoteReference"/>
        </w:rPr>
        <w:footnoteRef/>
      </w:r>
      <w:r>
        <w:rPr>
          <w:rtl/>
        </w:rPr>
        <w:t xml:space="preserve"> </w:t>
      </w:r>
      <w:r>
        <w:t>Thin fimberae</w:t>
      </w:r>
    </w:p>
  </w:footnote>
  <w:footnote w:id="12">
    <w:p w14:paraId="0660C206" w14:textId="3B87B300" w:rsidR="004A55DC" w:rsidRDefault="004A55DC" w:rsidP="00D25B19">
      <w:pPr>
        <w:pStyle w:val="FootnoteText"/>
        <w:bidi w:val="0"/>
      </w:pPr>
      <w:r>
        <w:rPr>
          <w:rStyle w:val="FootnoteReference"/>
        </w:rPr>
        <w:footnoteRef/>
      </w:r>
      <w:r>
        <w:rPr>
          <w:rtl/>
        </w:rPr>
        <w:t xml:space="preserve"> </w:t>
      </w:r>
      <w:r>
        <w:t>Guerra</w:t>
      </w:r>
      <w:r w:rsidR="008645A7">
        <w:t>-</w:t>
      </w:r>
      <w:r w:rsidR="008645A7">
        <w:rPr>
          <w:rtl/>
        </w:rPr>
        <w:t>‏</w:t>
      </w:r>
      <w:r>
        <w:t>santos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313"/>
      <w:gridCol w:w="1668"/>
    </w:tblGrid>
    <w:tr w:rsidR="004A55DC" w14:paraId="21406BDA" w14:textId="77777777" w:rsidTr="003D24D1">
      <w:tc>
        <w:tcPr>
          <w:tcW w:w="7313" w:type="dxa"/>
          <w:vAlign w:val="center"/>
        </w:tcPr>
        <w:p w14:paraId="19524E41" w14:textId="77777777" w:rsidR="004A55DC" w:rsidRDefault="004A55DC" w:rsidP="00EA5AAF">
          <w:pPr>
            <w:pStyle w:val="Header"/>
            <w:bidi/>
            <w:rPr>
              <w:rtl/>
            </w:rPr>
          </w:pPr>
          <w:r w:rsidRPr="003051AC">
            <w:rPr>
              <w:rFonts w:hint="cs"/>
              <w:rtl/>
            </w:rPr>
            <w:t>توسعه</w:t>
          </w:r>
          <w:r w:rsidRPr="003051AC">
            <w:rPr>
              <w:rtl/>
            </w:rPr>
            <w:t xml:space="preserve"> </w:t>
          </w:r>
          <w:r w:rsidRPr="003051AC">
            <w:rPr>
              <w:rFonts w:hint="cs"/>
              <w:rtl/>
            </w:rPr>
            <w:t>دانش</w:t>
          </w:r>
          <w:r w:rsidRPr="003051AC">
            <w:rPr>
              <w:rtl/>
            </w:rPr>
            <w:t xml:space="preserve"> </w:t>
          </w:r>
          <w:r w:rsidRPr="003051AC">
            <w:rPr>
              <w:rFonts w:hint="cs"/>
              <w:rtl/>
            </w:rPr>
            <w:t>فنی</w:t>
          </w:r>
          <w:r w:rsidRPr="003051AC">
            <w:rPr>
              <w:rtl/>
            </w:rPr>
            <w:t xml:space="preserve"> </w:t>
          </w:r>
          <w:r w:rsidRPr="003051AC">
            <w:rPr>
              <w:rFonts w:hint="cs"/>
              <w:rtl/>
            </w:rPr>
            <w:t>و</w:t>
          </w:r>
          <w:r w:rsidRPr="003051AC">
            <w:rPr>
              <w:rtl/>
            </w:rPr>
            <w:t xml:space="preserve"> </w:t>
          </w:r>
          <w:r w:rsidRPr="003051AC">
            <w:rPr>
              <w:rFonts w:hint="cs"/>
              <w:rtl/>
            </w:rPr>
            <w:t>تولید</w:t>
          </w:r>
          <w:r w:rsidRPr="003051AC">
            <w:rPr>
              <w:rtl/>
            </w:rPr>
            <w:t xml:space="preserve"> </w:t>
          </w:r>
          <w:r w:rsidRPr="003051AC">
            <w:rPr>
              <w:rFonts w:hint="cs"/>
              <w:rtl/>
            </w:rPr>
            <w:t>ماده</w:t>
          </w:r>
          <w:r w:rsidRPr="003051AC">
            <w:rPr>
              <w:rtl/>
            </w:rPr>
            <w:t xml:space="preserve"> </w:t>
          </w:r>
          <w:r w:rsidRPr="003051AC">
            <w:rPr>
              <w:rFonts w:hint="cs"/>
              <w:rtl/>
            </w:rPr>
            <w:t>پراکنده</w:t>
          </w:r>
          <w:r w:rsidRPr="003051AC">
            <w:rPr>
              <w:rtl/>
            </w:rPr>
            <w:t xml:space="preserve"> </w:t>
          </w:r>
          <w:r w:rsidRPr="003051AC">
            <w:rPr>
              <w:rFonts w:hint="cs"/>
              <w:rtl/>
            </w:rPr>
            <w:t>کننده</w:t>
          </w:r>
          <w:r w:rsidRPr="003051AC">
            <w:rPr>
              <w:rtl/>
            </w:rPr>
            <w:t xml:space="preserve"> </w:t>
          </w:r>
          <w:r w:rsidRPr="003051AC">
            <w:rPr>
              <w:rFonts w:hint="cs"/>
              <w:rtl/>
            </w:rPr>
            <w:t>لکه</w:t>
          </w:r>
          <w:r w:rsidRPr="003051AC">
            <w:rPr>
              <w:rtl/>
            </w:rPr>
            <w:t xml:space="preserve"> </w:t>
          </w:r>
          <w:r w:rsidRPr="003051AC">
            <w:rPr>
              <w:rFonts w:hint="cs"/>
              <w:rtl/>
            </w:rPr>
            <w:t>نفتی</w:t>
          </w:r>
          <w:r w:rsidRPr="003051AC">
            <w:rPr>
              <w:rtl/>
            </w:rPr>
            <w:t xml:space="preserve"> </w:t>
          </w:r>
          <w:r w:rsidRPr="003051AC">
            <w:rPr>
              <w:rFonts w:hint="cs"/>
              <w:rtl/>
            </w:rPr>
            <w:t>با</w:t>
          </w:r>
          <w:r w:rsidRPr="003051AC">
            <w:rPr>
              <w:rtl/>
            </w:rPr>
            <w:t xml:space="preserve"> </w:t>
          </w:r>
          <w:r w:rsidRPr="003051AC">
            <w:rPr>
              <w:rFonts w:hint="cs"/>
              <w:rtl/>
            </w:rPr>
            <w:t>پایه</w:t>
          </w:r>
          <w:r w:rsidRPr="003051AC">
            <w:rPr>
              <w:rtl/>
            </w:rPr>
            <w:t xml:space="preserve"> </w:t>
          </w:r>
          <w:r w:rsidRPr="003051AC">
            <w:rPr>
              <w:rFonts w:hint="cs"/>
              <w:rtl/>
            </w:rPr>
            <w:t>بیولوژیکی</w:t>
          </w:r>
          <w:r>
            <w:rPr>
              <w:rFonts w:hint="cs"/>
              <w:rtl/>
            </w:rPr>
            <w:t xml:space="preserve">، </w:t>
          </w:r>
          <w:r w:rsidRPr="003051AC">
            <w:rPr>
              <w:rFonts w:hint="cs"/>
              <w:rtl/>
            </w:rPr>
            <w:t>فاز</w:t>
          </w:r>
          <w:r w:rsidRPr="003051AC">
            <w:rPr>
              <w:rtl/>
            </w:rPr>
            <w:t xml:space="preserve"> </w:t>
          </w:r>
          <w:r w:rsidRPr="003051AC">
            <w:rPr>
              <w:rFonts w:hint="cs"/>
              <w:rtl/>
            </w:rPr>
            <w:t>اول</w:t>
          </w:r>
          <w:r w:rsidRPr="003051AC">
            <w:rPr>
              <w:rtl/>
            </w:rPr>
            <w:t xml:space="preserve">: </w:t>
          </w:r>
          <w:r w:rsidRPr="003051AC">
            <w:rPr>
              <w:rFonts w:hint="cs"/>
              <w:rtl/>
            </w:rPr>
            <w:t>تولید</w:t>
          </w:r>
          <w:r w:rsidRPr="003051AC">
            <w:rPr>
              <w:rtl/>
            </w:rPr>
            <w:t xml:space="preserve"> </w:t>
          </w:r>
          <w:r w:rsidRPr="003051AC">
            <w:rPr>
              <w:rFonts w:hint="cs"/>
              <w:rtl/>
            </w:rPr>
            <w:t>نمونه</w:t>
          </w:r>
          <w:r w:rsidRPr="003051AC">
            <w:rPr>
              <w:rtl/>
            </w:rPr>
            <w:t xml:space="preserve"> </w:t>
          </w:r>
          <w:r w:rsidRPr="003051AC">
            <w:rPr>
              <w:rFonts w:hint="cs"/>
              <w:rtl/>
            </w:rPr>
            <w:t>آزمایشگاهی</w:t>
          </w:r>
          <w:r w:rsidRPr="003051AC">
            <w:rPr>
              <w:rtl/>
            </w:rPr>
            <w:t xml:space="preserve"> </w:t>
          </w:r>
          <w:r w:rsidRPr="003051AC">
            <w:rPr>
              <w:rtl/>
            </w:rPr>
            <w:tab/>
          </w:r>
          <w:r w:rsidRPr="003051AC">
            <w:rPr>
              <w:rFonts w:hint="cs"/>
              <w:rtl/>
            </w:rPr>
            <w:t>گزارش</w:t>
          </w:r>
          <w:r w:rsidRPr="003051AC">
            <w:rPr>
              <w:rtl/>
            </w:rPr>
            <w:t xml:space="preserve"> </w:t>
          </w:r>
          <w:r w:rsidRPr="003051AC">
            <w:t>V</w:t>
          </w:r>
        </w:p>
      </w:tc>
      <w:tc>
        <w:tcPr>
          <w:tcW w:w="1668" w:type="dxa"/>
          <w:vAlign w:val="center"/>
        </w:tcPr>
        <w:p w14:paraId="0590DB79" w14:textId="5116A5E6" w:rsidR="004A55DC" w:rsidRDefault="004A55DC" w:rsidP="00EA5AAF">
          <w:pPr>
            <w:pStyle w:val="Header"/>
            <w:bidi/>
            <w:rPr>
              <w:rtl/>
            </w:rPr>
          </w:pPr>
          <w:r>
            <w:rPr>
              <w:rFonts w:hint="cs"/>
              <w:rtl/>
            </w:rPr>
            <w:t>فصل 1</w:t>
          </w:r>
          <w:r w:rsidR="008645A7">
            <w:rPr>
              <w:rFonts w:hint="cs"/>
              <w:rtl/>
            </w:rPr>
            <w:t>-‏</w:t>
          </w:r>
          <w:r>
            <w:rPr>
              <w:rFonts w:hint="cs"/>
              <w:rtl/>
            </w:rPr>
            <w:t>مطا</w:t>
          </w:r>
        </w:p>
      </w:tc>
    </w:tr>
  </w:tbl>
  <w:p w14:paraId="3F765B31" w14:textId="77777777" w:rsidR="004A55DC" w:rsidRDefault="004A55DC" w:rsidP="00EA5AAF">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EDD8" w14:textId="77777777" w:rsidR="004A55DC" w:rsidRPr="00CC3F7F" w:rsidRDefault="004A55DC" w:rsidP="00EA5AAF">
    <w:pPr>
      <w:pStyle w:val="Header"/>
      <w:bidi/>
      <w:rPr>
        <w:rtl/>
      </w:rPr>
    </w:pPr>
  </w:p>
  <w:p w14:paraId="6BE23FD9" w14:textId="77777777" w:rsidR="004A55DC" w:rsidRDefault="004A55DC" w:rsidP="00EA5AAF">
    <w:pPr>
      <w:pStyle w:val="Header"/>
      <w:bid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DE1B" w14:textId="77777777" w:rsidR="004A55DC" w:rsidRDefault="004A55DC" w:rsidP="00EA5AAF">
    <w:pPr>
      <w:pStyle w:val="Header"/>
      <w:bid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179"/>
      <w:gridCol w:w="2802"/>
    </w:tblGrid>
    <w:tr w:rsidR="004A55DC" w14:paraId="6293C783" w14:textId="77777777" w:rsidTr="00EA5AAF">
      <w:trPr>
        <w:trHeight w:val="992"/>
      </w:trPr>
      <w:tc>
        <w:tcPr>
          <w:tcW w:w="6179" w:type="dxa"/>
          <w:vAlign w:val="center"/>
        </w:tcPr>
        <w:p w14:paraId="63457892" w14:textId="77777777" w:rsidR="004A55DC" w:rsidRDefault="004A55DC" w:rsidP="00491DBC">
          <w:pPr>
            <w:pStyle w:val="Header"/>
            <w:bidi/>
            <w:rPr>
              <w:rtl/>
            </w:rPr>
          </w:pPr>
          <w:r>
            <w:rPr>
              <w:rFonts w:hint="cs"/>
              <w:rtl/>
            </w:rPr>
            <w:t>ت</w:t>
          </w:r>
          <w:r w:rsidRPr="00C80993">
            <w:rPr>
              <w:rtl/>
            </w:rPr>
            <w:t>ول</w:t>
          </w:r>
          <w:r w:rsidRPr="00C80993">
            <w:rPr>
              <w:rFonts w:hint="cs"/>
              <w:rtl/>
            </w:rPr>
            <w:t>ی</w:t>
          </w:r>
          <w:r w:rsidRPr="00C80993">
            <w:rPr>
              <w:rFonts w:hint="eastAsia"/>
              <w:rtl/>
            </w:rPr>
            <w:t>د</w:t>
          </w:r>
          <w:r w:rsidRPr="00C80993">
            <w:rPr>
              <w:rtl/>
            </w:rPr>
            <w:t xml:space="preserve"> محصول م</w:t>
          </w:r>
          <w:r w:rsidRPr="00C80993">
            <w:rPr>
              <w:rFonts w:hint="cs"/>
              <w:rtl/>
            </w:rPr>
            <w:t>ی</w:t>
          </w:r>
          <w:r w:rsidRPr="00C80993">
            <w:rPr>
              <w:rFonts w:hint="eastAsia"/>
              <w:rtl/>
            </w:rPr>
            <w:t>کروب</w:t>
          </w:r>
          <w:r w:rsidRPr="00C80993">
            <w:rPr>
              <w:rFonts w:hint="cs"/>
              <w:rtl/>
            </w:rPr>
            <w:t>ی</w:t>
          </w:r>
          <w:r w:rsidRPr="00C80993">
            <w:rPr>
              <w:rtl/>
            </w:rPr>
            <w:t xml:space="preserve"> ازد</w:t>
          </w:r>
          <w:r w:rsidRPr="00C80993">
            <w:rPr>
              <w:rFonts w:hint="cs"/>
              <w:rtl/>
            </w:rPr>
            <w:t>ی</w:t>
          </w:r>
          <w:r w:rsidRPr="00C80993">
            <w:rPr>
              <w:rFonts w:hint="eastAsia"/>
              <w:rtl/>
            </w:rPr>
            <w:t>اد</w:t>
          </w:r>
          <w:r w:rsidRPr="00C80993">
            <w:rPr>
              <w:rtl/>
            </w:rPr>
            <w:t xml:space="preserve"> برداشت مخازن نفت خام با قابل</w:t>
          </w:r>
          <w:r w:rsidRPr="00C80993">
            <w:rPr>
              <w:rFonts w:hint="cs"/>
              <w:rtl/>
            </w:rPr>
            <w:t>ی</w:t>
          </w:r>
          <w:r w:rsidRPr="00C80993">
            <w:rPr>
              <w:rFonts w:hint="eastAsia"/>
              <w:rtl/>
            </w:rPr>
            <w:t>ت</w:t>
          </w:r>
          <w:r w:rsidRPr="00C80993">
            <w:rPr>
              <w:rtl/>
            </w:rPr>
            <w:t xml:space="preserve"> حذف باکتر</w:t>
          </w:r>
          <w:r w:rsidRPr="00C80993">
            <w:rPr>
              <w:rFonts w:hint="cs"/>
              <w:rtl/>
            </w:rPr>
            <w:t>ی‌</w:t>
          </w:r>
          <w:r w:rsidRPr="00C80993">
            <w:rPr>
              <w:rFonts w:hint="eastAsia"/>
              <w:rtl/>
            </w:rPr>
            <w:t>ها</w:t>
          </w:r>
          <w:r w:rsidRPr="00C80993">
            <w:rPr>
              <w:rFonts w:hint="cs"/>
              <w:rtl/>
            </w:rPr>
            <w:t>ی</w:t>
          </w:r>
          <w:r w:rsidRPr="00C80993">
            <w:rPr>
              <w:rtl/>
            </w:rPr>
            <w:t xml:space="preserve"> </w:t>
          </w:r>
          <w:r w:rsidRPr="00C80993">
            <w:t>SRB</w:t>
          </w:r>
          <w:r w:rsidRPr="00C80993">
            <w:rPr>
              <w:rtl/>
            </w:rPr>
            <w:t xml:space="preserve"> و کاهش </w:t>
          </w:r>
          <w:r w:rsidRPr="00C80993">
            <w:t>H2S</w:t>
          </w:r>
          <w:r w:rsidRPr="00C80993">
            <w:rPr>
              <w:rtl/>
            </w:rPr>
            <w:t xml:space="preserve"> مخزن</w:t>
          </w:r>
        </w:p>
      </w:tc>
      <w:tc>
        <w:tcPr>
          <w:tcW w:w="2802" w:type="dxa"/>
          <w:vAlign w:val="center"/>
        </w:tcPr>
        <w:p w14:paraId="7B2F59C5" w14:textId="77777777" w:rsidR="004A55DC" w:rsidRDefault="004A55DC" w:rsidP="00C80993">
          <w:pPr>
            <w:pStyle w:val="Header"/>
            <w:bidi/>
            <w:jc w:val="right"/>
            <w:rPr>
              <w:rtl/>
            </w:rPr>
          </w:pPr>
          <w:r>
            <w:rPr>
              <w:rFonts w:hint="cs"/>
              <w:rtl/>
            </w:rPr>
            <w:t>گزارش پیشرفت 1</w:t>
          </w:r>
        </w:p>
      </w:tc>
    </w:tr>
  </w:tbl>
  <w:p w14:paraId="5A59CAA0" w14:textId="77777777" w:rsidR="004A55DC" w:rsidRDefault="004A55DC" w:rsidP="00EA5AAF">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CBE"/>
    <w:multiLevelType w:val="hybridMultilevel"/>
    <w:tmpl w:val="3DE03410"/>
    <w:lvl w:ilvl="0" w:tplc="8104F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C52407"/>
    <w:multiLevelType w:val="hybridMultilevel"/>
    <w:tmpl w:val="A1908122"/>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B77BB"/>
    <w:multiLevelType w:val="hybridMultilevel"/>
    <w:tmpl w:val="2342E8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C630CD"/>
    <w:multiLevelType w:val="hybridMultilevel"/>
    <w:tmpl w:val="F36C37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351F7"/>
    <w:multiLevelType w:val="hybridMultilevel"/>
    <w:tmpl w:val="778CD0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274721"/>
    <w:multiLevelType w:val="hybridMultilevel"/>
    <w:tmpl w:val="8D4E6940"/>
    <w:lvl w:ilvl="0" w:tplc="EC58B19E">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243EC7"/>
    <w:multiLevelType w:val="hybridMultilevel"/>
    <w:tmpl w:val="A0B0002C"/>
    <w:lvl w:ilvl="0" w:tplc="F7B693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939B6"/>
    <w:multiLevelType w:val="singleLevel"/>
    <w:tmpl w:val="949A4A26"/>
    <w:lvl w:ilvl="0">
      <w:start w:val="1"/>
      <w:numFmt w:val="decimal"/>
      <w:lvlText w:val="%1-"/>
      <w:lvlJc w:val="left"/>
      <w:pPr>
        <w:tabs>
          <w:tab w:val="num" w:pos="375"/>
        </w:tabs>
        <w:ind w:left="375" w:hanging="375"/>
      </w:pPr>
      <w:rPr>
        <w:rFonts w:hint="default"/>
        <w:sz w:val="33"/>
      </w:rPr>
    </w:lvl>
  </w:abstractNum>
  <w:abstractNum w:abstractNumId="8" w15:restartNumberingAfterBreak="0">
    <w:nsid w:val="21B43F04"/>
    <w:multiLevelType w:val="hybridMultilevel"/>
    <w:tmpl w:val="76DAF3CA"/>
    <w:lvl w:ilvl="0" w:tplc="DC2897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81824"/>
    <w:multiLevelType w:val="hybridMultilevel"/>
    <w:tmpl w:val="DA8256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 w15:restartNumberingAfterBreak="0">
    <w:nsid w:val="23C57B35"/>
    <w:multiLevelType w:val="hybridMultilevel"/>
    <w:tmpl w:val="E6248DB6"/>
    <w:lvl w:ilvl="0" w:tplc="3E629A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53F6D"/>
    <w:multiLevelType w:val="hybridMultilevel"/>
    <w:tmpl w:val="49D27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B01CA3"/>
    <w:multiLevelType w:val="hybridMultilevel"/>
    <w:tmpl w:val="8AFE9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900D68"/>
    <w:multiLevelType w:val="hybridMultilevel"/>
    <w:tmpl w:val="83EC5B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4F349E"/>
    <w:multiLevelType w:val="hybridMultilevel"/>
    <w:tmpl w:val="08E0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251FE"/>
    <w:multiLevelType w:val="hybridMultilevel"/>
    <w:tmpl w:val="6D5CCB46"/>
    <w:lvl w:ilvl="0" w:tplc="BB2E8E4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434C5"/>
    <w:multiLevelType w:val="hybridMultilevel"/>
    <w:tmpl w:val="5148B604"/>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29B1AFD"/>
    <w:multiLevelType w:val="hybridMultilevel"/>
    <w:tmpl w:val="2ECEF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529FC"/>
    <w:multiLevelType w:val="hybridMultilevel"/>
    <w:tmpl w:val="EE0CEE08"/>
    <w:lvl w:ilvl="0" w:tplc="94309DC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0843D76"/>
    <w:multiLevelType w:val="hybridMultilevel"/>
    <w:tmpl w:val="FF3C346E"/>
    <w:lvl w:ilvl="0" w:tplc="AFF868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49220C"/>
    <w:multiLevelType w:val="hybridMultilevel"/>
    <w:tmpl w:val="C4CECE6A"/>
    <w:lvl w:ilvl="0" w:tplc="56765E2A">
      <w:start w:val="1"/>
      <w:numFmt w:val="bullet"/>
      <w:lvlText w:val=""/>
      <w:lvlJc w:val="left"/>
      <w:pPr>
        <w:tabs>
          <w:tab w:val="num" w:pos="720"/>
        </w:tabs>
        <w:ind w:left="720" w:hanging="360"/>
      </w:pPr>
      <w:rPr>
        <w:rFonts w:ascii="Wingdings 2" w:hAnsi="Wingdings 2" w:hint="default"/>
      </w:rPr>
    </w:lvl>
    <w:lvl w:ilvl="1" w:tplc="EA845540">
      <w:start w:val="568"/>
      <w:numFmt w:val="bullet"/>
      <w:lvlText w:val=""/>
      <w:lvlJc w:val="left"/>
      <w:pPr>
        <w:tabs>
          <w:tab w:val="num" w:pos="1440"/>
        </w:tabs>
        <w:ind w:left="1440" w:hanging="360"/>
      </w:pPr>
      <w:rPr>
        <w:rFonts w:ascii="Wingdings 2" w:hAnsi="Wingdings 2" w:hint="default"/>
      </w:rPr>
    </w:lvl>
    <w:lvl w:ilvl="2" w:tplc="FE2C8456" w:tentative="1">
      <w:start w:val="1"/>
      <w:numFmt w:val="bullet"/>
      <w:lvlText w:val=""/>
      <w:lvlJc w:val="left"/>
      <w:pPr>
        <w:tabs>
          <w:tab w:val="num" w:pos="2160"/>
        </w:tabs>
        <w:ind w:left="2160" w:hanging="360"/>
      </w:pPr>
      <w:rPr>
        <w:rFonts w:ascii="Wingdings 2" w:hAnsi="Wingdings 2" w:hint="default"/>
      </w:rPr>
    </w:lvl>
    <w:lvl w:ilvl="3" w:tplc="746A6838" w:tentative="1">
      <w:start w:val="1"/>
      <w:numFmt w:val="bullet"/>
      <w:lvlText w:val=""/>
      <w:lvlJc w:val="left"/>
      <w:pPr>
        <w:tabs>
          <w:tab w:val="num" w:pos="2880"/>
        </w:tabs>
        <w:ind w:left="2880" w:hanging="360"/>
      </w:pPr>
      <w:rPr>
        <w:rFonts w:ascii="Wingdings 2" w:hAnsi="Wingdings 2" w:hint="default"/>
      </w:rPr>
    </w:lvl>
    <w:lvl w:ilvl="4" w:tplc="B4F4944A" w:tentative="1">
      <w:start w:val="1"/>
      <w:numFmt w:val="bullet"/>
      <w:lvlText w:val=""/>
      <w:lvlJc w:val="left"/>
      <w:pPr>
        <w:tabs>
          <w:tab w:val="num" w:pos="3600"/>
        </w:tabs>
        <w:ind w:left="3600" w:hanging="360"/>
      </w:pPr>
      <w:rPr>
        <w:rFonts w:ascii="Wingdings 2" w:hAnsi="Wingdings 2" w:hint="default"/>
      </w:rPr>
    </w:lvl>
    <w:lvl w:ilvl="5" w:tplc="71068004" w:tentative="1">
      <w:start w:val="1"/>
      <w:numFmt w:val="bullet"/>
      <w:lvlText w:val=""/>
      <w:lvlJc w:val="left"/>
      <w:pPr>
        <w:tabs>
          <w:tab w:val="num" w:pos="4320"/>
        </w:tabs>
        <w:ind w:left="4320" w:hanging="360"/>
      </w:pPr>
      <w:rPr>
        <w:rFonts w:ascii="Wingdings 2" w:hAnsi="Wingdings 2" w:hint="default"/>
      </w:rPr>
    </w:lvl>
    <w:lvl w:ilvl="6" w:tplc="9C5C1F5E" w:tentative="1">
      <w:start w:val="1"/>
      <w:numFmt w:val="bullet"/>
      <w:lvlText w:val=""/>
      <w:lvlJc w:val="left"/>
      <w:pPr>
        <w:tabs>
          <w:tab w:val="num" w:pos="5040"/>
        </w:tabs>
        <w:ind w:left="5040" w:hanging="360"/>
      </w:pPr>
      <w:rPr>
        <w:rFonts w:ascii="Wingdings 2" w:hAnsi="Wingdings 2" w:hint="default"/>
      </w:rPr>
    </w:lvl>
    <w:lvl w:ilvl="7" w:tplc="B55E5F78" w:tentative="1">
      <w:start w:val="1"/>
      <w:numFmt w:val="bullet"/>
      <w:lvlText w:val=""/>
      <w:lvlJc w:val="left"/>
      <w:pPr>
        <w:tabs>
          <w:tab w:val="num" w:pos="5760"/>
        </w:tabs>
        <w:ind w:left="5760" w:hanging="360"/>
      </w:pPr>
      <w:rPr>
        <w:rFonts w:ascii="Wingdings 2" w:hAnsi="Wingdings 2" w:hint="default"/>
      </w:rPr>
    </w:lvl>
    <w:lvl w:ilvl="8" w:tplc="0B8C4F5C"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98F2A4C"/>
    <w:multiLevelType w:val="hybridMultilevel"/>
    <w:tmpl w:val="709225B2"/>
    <w:lvl w:ilvl="0" w:tplc="BB2E8E4C">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B81CDB"/>
    <w:multiLevelType w:val="hybridMultilevel"/>
    <w:tmpl w:val="8DDA90B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447705"/>
    <w:multiLevelType w:val="hybridMultilevel"/>
    <w:tmpl w:val="6C8258B0"/>
    <w:lvl w:ilvl="0" w:tplc="75248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813A66"/>
    <w:multiLevelType w:val="multilevel"/>
    <w:tmpl w:val="F2624AE0"/>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cs="B Nazanin"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170716B"/>
    <w:multiLevelType w:val="hybridMultilevel"/>
    <w:tmpl w:val="F0D245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D3593C"/>
    <w:multiLevelType w:val="hybridMultilevel"/>
    <w:tmpl w:val="8152B800"/>
    <w:lvl w:ilvl="0" w:tplc="303CE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F44121"/>
    <w:multiLevelType w:val="hybridMultilevel"/>
    <w:tmpl w:val="6734B544"/>
    <w:lvl w:ilvl="0" w:tplc="0409000F">
      <w:start w:val="1"/>
      <w:numFmt w:val="decimal"/>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28" w15:restartNumberingAfterBreak="0">
    <w:nsid w:val="51FC0A5C"/>
    <w:multiLevelType w:val="hybridMultilevel"/>
    <w:tmpl w:val="6AE66B62"/>
    <w:lvl w:ilvl="0" w:tplc="22427F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8C142A"/>
    <w:multiLevelType w:val="hybridMultilevel"/>
    <w:tmpl w:val="7DD61FC4"/>
    <w:lvl w:ilvl="0" w:tplc="B3DEFA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85649"/>
    <w:multiLevelType w:val="hybridMultilevel"/>
    <w:tmpl w:val="8E80296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C73DC8"/>
    <w:multiLevelType w:val="hybridMultilevel"/>
    <w:tmpl w:val="B7AA9DE0"/>
    <w:lvl w:ilvl="0" w:tplc="895872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E1285E"/>
    <w:multiLevelType w:val="hybridMultilevel"/>
    <w:tmpl w:val="92761BA0"/>
    <w:lvl w:ilvl="0" w:tplc="51CC6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8F605A"/>
    <w:multiLevelType w:val="hybridMultilevel"/>
    <w:tmpl w:val="5FBE56F8"/>
    <w:lvl w:ilvl="0" w:tplc="BB2E8E4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242BD"/>
    <w:multiLevelType w:val="hybridMultilevel"/>
    <w:tmpl w:val="0BA2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3237E"/>
    <w:multiLevelType w:val="hybridMultilevel"/>
    <w:tmpl w:val="7DF80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864F78"/>
    <w:multiLevelType w:val="hybridMultilevel"/>
    <w:tmpl w:val="BE0096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203282E"/>
    <w:multiLevelType w:val="hybridMultilevel"/>
    <w:tmpl w:val="62F0F316"/>
    <w:lvl w:ilvl="0" w:tplc="E506A6E4">
      <w:start w:val="1"/>
      <w:numFmt w:val="decimal"/>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38" w15:restartNumberingAfterBreak="0">
    <w:nsid w:val="73832994"/>
    <w:multiLevelType w:val="hybridMultilevel"/>
    <w:tmpl w:val="16F04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2A5F44"/>
    <w:multiLevelType w:val="hybridMultilevel"/>
    <w:tmpl w:val="04488A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8BE59F6"/>
    <w:multiLevelType w:val="hybridMultilevel"/>
    <w:tmpl w:val="7AE2A63A"/>
    <w:lvl w:ilvl="0" w:tplc="6F5205CA">
      <w:start w:val="8"/>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F93C1E"/>
    <w:multiLevelType w:val="hybridMultilevel"/>
    <w:tmpl w:val="86D29526"/>
    <w:lvl w:ilvl="0" w:tplc="1C76262A">
      <w:start w:val="1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085BC9"/>
    <w:multiLevelType w:val="hybridMultilevel"/>
    <w:tmpl w:val="F68E292A"/>
    <w:lvl w:ilvl="0" w:tplc="3CC25D18">
      <w:start w:val="6"/>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E3731"/>
    <w:multiLevelType w:val="hybridMultilevel"/>
    <w:tmpl w:val="924E5210"/>
    <w:lvl w:ilvl="0" w:tplc="962824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CF47B56"/>
    <w:multiLevelType w:val="hybridMultilevel"/>
    <w:tmpl w:val="DE560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015915"/>
    <w:multiLevelType w:val="hybridMultilevel"/>
    <w:tmpl w:val="705E48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F5771A0"/>
    <w:multiLevelType w:val="hybridMultilevel"/>
    <w:tmpl w:val="B246DB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0"/>
  </w:num>
  <w:num w:numId="2">
    <w:abstractNumId w:val="24"/>
  </w:num>
  <w:num w:numId="3">
    <w:abstractNumId w:val="32"/>
  </w:num>
  <w:num w:numId="4">
    <w:abstractNumId w:val="24"/>
  </w:num>
  <w:num w:numId="5">
    <w:abstractNumId w:val="41"/>
  </w:num>
  <w:num w:numId="6">
    <w:abstractNumId w:val="20"/>
  </w:num>
  <w:num w:numId="7">
    <w:abstractNumId w:val="7"/>
  </w:num>
  <w:num w:numId="8">
    <w:abstractNumId w:val="5"/>
  </w:num>
  <w:num w:numId="9">
    <w:abstractNumId w:val="33"/>
  </w:num>
  <w:num w:numId="10">
    <w:abstractNumId w:val="26"/>
  </w:num>
  <w:num w:numId="11">
    <w:abstractNumId w:val="34"/>
  </w:num>
  <w:num w:numId="12">
    <w:abstractNumId w:val="42"/>
  </w:num>
  <w:num w:numId="13">
    <w:abstractNumId w:val="44"/>
  </w:num>
  <w:num w:numId="14">
    <w:abstractNumId w:val="1"/>
  </w:num>
  <w:num w:numId="15">
    <w:abstractNumId w:val="23"/>
  </w:num>
  <w:num w:numId="16">
    <w:abstractNumId w:val="15"/>
  </w:num>
  <w:num w:numId="17">
    <w:abstractNumId w:val="3"/>
  </w:num>
  <w:num w:numId="18">
    <w:abstractNumId w:val="31"/>
  </w:num>
  <w:num w:numId="19">
    <w:abstractNumId w:val="39"/>
  </w:num>
  <w:num w:numId="20">
    <w:abstractNumId w:val="13"/>
  </w:num>
  <w:num w:numId="21">
    <w:abstractNumId w:val="4"/>
  </w:num>
  <w:num w:numId="22">
    <w:abstractNumId w:val="2"/>
  </w:num>
  <w:num w:numId="23">
    <w:abstractNumId w:val="36"/>
  </w:num>
  <w:num w:numId="24">
    <w:abstractNumId w:val="45"/>
  </w:num>
  <w:num w:numId="25">
    <w:abstractNumId w:val="46"/>
  </w:num>
  <w:num w:numId="26">
    <w:abstractNumId w:val="37"/>
  </w:num>
  <w:num w:numId="27">
    <w:abstractNumId w:val="27"/>
  </w:num>
  <w:num w:numId="28">
    <w:abstractNumId w:val="16"/>
  </w:num>
  <w:num w:numId="29">
    <w:abstractNumId w:val="43"/>
  </w:num>
  <w:num w:numId="30">
    <w:abstractNumId w:val="18"/>
  </w:num>
  <w:num w:numId="31">
    <w:abstractNumId w:val="0"/>
  </w:num>
  <w:num w:numId="32">
    <w:abstractNumId w:val="1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5"/>
  </w:num>
  <w:num w:numId="36">
    <w:abstractNumId w:val="9"/>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num>
  <w:num w:numId="39">
    <w:abstractNumId w:val="22"/>
  </w:num>
  <w:num w:numId="40">
    <w:abstractNumId w:val="11"/>
  </w:num>
  <w:num w:numId="41">
    <w:abstractNumId w:val="12"/>
  </w:num>
  <w:num w:numId="42">
    <w:abstractNumId w:val="38"/>
  </w:num>
  <w:num w:numId="43">
    <w:abstractNumId w:val="17"/>
  </w:num>
  <w:num w:numId="44">
    <w:abstractNumId w:val="28"/>
  </w:num>
  <w:num w:numId="45">
    <w:abstractNumId w:val="25"/>
  </w:num>
  <w:num w:numId="46">
    <w:abstractNumId w:val="21"/>
  </w:num>
  <w:num w:numId="47">
    <w:abstractNumId w:val="30"/>
  </w:num>
  <w:num w:numId="48">
    <w:abstractNumId w:val="19"/>
  </w:num>
  <w:num w:numId="49">
    <w:abstractNumId w:val="8"/>
  </w:num>
  <w:num w:numId="50">
    <w:abstractNumId w:val="10"/>
  </w:num>
  <w:num w:numId="51">
    <w:abstractNumId w:val="24"/>
  </w:num>
  <w:num w:numId="52">
    <w:abstractNumId w:val="24"/>
  </w:num>
  <w:num w:numId="53">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3NjIzMzQyNTQ0NDVW0lEKTi0uzszPAykwrwUAIv2b7Cw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15C7C"/>
    <w:rsid w:val="00001869"/>
    <w:rsid w:val="0000228B"/>
    <w:rsid w:val="000026FA"/>
    <w:rsid w:val="000030FA"/>
    <w:rsid w:val="00004B7F"/>
    <w:rsid w:val="00004D4C"/>
    <w:rsid w:val="00005457"/>
    <w:rsid w:val="00006087"/>
    <w:rsid w:val="000100EE"/>
    <w:rsid w:val="00010E6C"/>
    <w:rsid w:val="0001163C"/>
    <w:rsid w:val="00011724"/>
    <w:rsid w:val="000117F7"/>
    <w:rsid w:val="00012E3C"/>
    <w:rsid w:val="00013CD4"/>
    <w:rsid w:val="00017ABE"/>
    <w:rsid w:val="00017E1B"/>
    <w:rsid w:val="00017EEC"/>
    <w:rsid w:val="00020C1F"/>
    <w:rsid w:val="000234C4"/>
    <w:rsid w:val="00023FD9"/>
    <w:rsid w:val="00024288"/>
    <w:rsid w:val="00024C53"/>
    <w:rsid w:val="00024E60"/>
    <w:rsid w:val="00024FF9"/>
    <w:rsid w:val="00026E53"/>
    <w:rsid w:val="000329E7"/>
    <w:rsid w:val="00032BB1"/>
    <w:rsid w:val="00034256"/>
    <w:rsid w:val="00034471"/>
    <w:rsid w:val="00035833"/>
    <w:rsid w:val="000360E1"/>
    <w:rsid w:val="000361EB"/>
    <w:rsid w:val="00042E6A"/>
    <w:rsid w:val="00044C84"/>
    <w:rsid w:val="00057A9D"/>
    <w:rsid w:val="00057FAB"/>
    <w:rsid w:val="00060B36"/>
    <w:rsid w:val="00063640"/>
    <w:rsid w:val="0006660A"/>
    <w:rsid w:val="000674AC"/>
    <w:rsid w:val="00070260"/>
    <w:rsid w:val="00071F68"/>
    <w:rsid w:val="00072B79"/>
    <w:rsid w:val="00075AD6"/>
    <w:rsid w:val="0008223A"/>
    <w:rsid w:val="00084E9E"/>
    <w:rsid w:val="00085B34"/>
    <w:rsid w:val="0008661F"/>
    <w:rsid w:val="00090297"/>
    <w:rsid w:val="00091AFE"/>
    <w:rsid w:val="0009240E"/>
    <w:rsid w:val="00094703"/>
    <w:rsid w:val="000A0334"/>
    <w:rsid w:val="000A4B7C"/>
    <w:rsid w:val="000A5312"/>
    <w:rsid w:val="000B189B"/>
    <w:rsid w:val="000B3BD1"/>
    <w:rsid w:val="000B3F13"/>
    <w:rsid w:val="000B4DED"/>
    <w:rsid w:val="000B511D"/>
    <w:rsid w:val="000B549D"/>
    <w:rsid w:val="000C0D8E"/>
    <w:rsid w:val="000C0E6B"/>
    <w:rsid w:val="000C1427"/>
    <w:rsid w:val="000C18AC"/>
    <w:rsid w:val="000C19A0"/>
    <w:rsid w:val="000C267B"/>
    <w:rsid w:val="000C4927"/>
    <w:rsid w:val="000C6ACA"/>
    <w:rsid w:val="000C7EC6"/>
    <w:rsid w:val="000D14CB"/>
    <w:rsid w:val="000D1DFD"/>
    <w:rsid w:val="000D4865"/>
    <w:rsid w:val="000D6B7A"/>
    <w:rsid w:val="000D7E5E"/>
    <w:rsid w:val="000E021F"/>
    <w:rsid w:val="000E1205"/>
    <w:rsid w:val="000E15D0"/>
    <w:rsid w:val="000E5CBC"/>
    <w:rsid w:val="000E7C6D"/>
    <w:rsid w:val="000F0176"/>
    <w:rsid w:val="000F2880"/>
    <w:rsid w:val="000F4180"/>
    <w:rsid w:val="000F6F6F"/>
    <w:rsid w:val="00100D2D"/>
    <w:rsid w:val="00101426"/>
    <w:rsid w:val="00106B2C"/>
    <w:rsid w:val="0010790F"/>
    <w:rsid w:val="00111F1A"/>
    <w:rsid w:val="001134C7"/>
    <w:rsid w:val="00113552"/>
    <w:rsid w:val="00114641"/>
    <w:rsid w:val="001152AA"/>
    <w:rsid w:val="00115803"/>
    <w:rsid w:val="00117288"/>
    <w:rsid w:val="00121510"/>
    <w:rsid w:val="00123267"/>
    <w:rsid w:val="0012486C"/>
    <w:rsid w:val="001310EB"/>
    <w:rsid w:val="00132390"/>
    <w:rsid w:val="00133372"/>
    <w:rsid w:val="00133FBE"/>
    <w:rsid w:val="00136245"/>
    <w:rsid w:val="001362CC"/>
    <w:rsid w:val="0013685C"/>
    <w:rsid w:val="0013736A"/>
    <w:rsid w:val="00137A10"/>
    <w:rsid w:val="00137AE2"/>
    <w:rsid w:val="001411C2"/>
    <w:rsid w:val="00141C9D"/>
    <w:rsid w:val="00144706"/>
    <w:rsid w:val="00147F78"/>
    <w:rsid w:val="001510E5"/>
    <w:rsid w:val="0015166A"/>
    <w:rsid w:val="00152592"/>
    <w:rsid w:val="00154322"/>
    <w:rsid w:val="00155ECB"/>
    <w:rsid w:val="00160446"/>
    <w:rsid w:val="00161899"/>
    <w:rsid w:val="00164E39"/>
    <w:rsid w:val="001720B7"/>
    <w:rsid w:val="0017225D"/>
    <w:rsid w:val="00173434"/>
    <w:rsid w:val="00175098"/>
    <w:rsid w:val="001755AB"/>
    <w:rsid w:val="0018072D"/>
    <w:rsid w:val="001822F8"/>
    <w:rsid w:val="00187A59"/>
    <w:rsid w:val="0019015D"/>
    <w:rsid w:val="00190A4D"/>
    <w:rsid w:val="00190C83"/>
    <w:rsid w:val="00190D37"/>
    <w:rsid w:val="00193059"/>
    <w:rsid w:val="00195214"/>
    <w:rsid w:val="00195FC1"/>
    <w:rsid w:val="001A6FA2"/>
    <w:rsid w:val="001A70C2"/>
    <w:rsid w:val="001A7CE7"/>
    <w:rsid w:val="001B0A52"/>
    <w:rsid w:val="001B262A"/>
    <w:rsid w:val="001B5BBC"/>
    <w:rsid w:val="001C1B54"/>
    <w:rsid w:val="001C2E36"/>
    <w:rsid w:val="001C48F3"/>
    <w:rsid w:val="001C4C1B"/>
    <w:rsid w:val="001C7D6A"/>
    <w:rsid w:val="001D024C"/>
    <w:rsid w:val="001D053D"/>
    <w:rsid w:val="001D0A30"/>
    <w:rsid w:val="001D1A23"/>
    <w:rsid w:val="001D5673"/>
    <w:rsid w:val="001D5EC4"/>
    <w:rsid w:val="001E039B"/>
    <w:rsid w:val="001E1331"/>
    <w:rsid w:val="001E55F2"/>
    <w:rsid w:val="001E5BF7"/>
    <w:rsid w:val="001E7230"/>
    <w:rsid w:val="001E73DD"/>
    <w:rsid w:val="001E782D"/>
    <w:rsid w:val="001E7A42"/>
    <w:rsid w:val="001F036B"/>
    <w:rsid w:val="001F260E"/>
    <w:rsid w:val="001F45F7"/>
    <w:rsid w:val="001F475D"/>
    <w:rsid w:val="001F6504"/>
    <w:rsid w:val="001F6D14"/>
    <w:rsid w:val="001F7241"/>
    <w:rsid w:val="001F782C"/>
    <w:rsid w:val="0020135E"/>
    <w:rsid w:val="00204F90"/>
    <w:rsid w:val="00206394"/>
    <w:rsid w:val="002077DF"/>
    <w:rsid w:val="00207E70"/>
    <w:rsid w:val="002132EA"/>
    <w:rsid w:val="0021406D"/>
    <w:rsid w:val="00215C7C"/>
    <w:rsid w:val="00221D6D"/>
    <w:rsid w:val="00221F21"/>
    <w:rsid w:val="00224995"/>
    <w:rsid w:val="002261C3"/>
    <w:rsid w:val="00227DD0"/>
    <w:rsid w:val="00234269"/>
    <w:rsid w:val="002352FA"/>
    <w:rsid w:val="00236AF8"/>
    <w:rsid w:val="0023773D"/>
    <w:rsid w:val="00242FDF"/>
    <w:rsid w:val="002434FB"/>
    <w:rsid w:val="00243A20"/>
    <w:rsid w:val="00243FBC"/>
    <w:rsid w:val="00244CCC"/>
    <w:rsid w:val="00246902"/>
    <w:rsid w:val="00247A59"/>
    <w:rsid w:val="0025034B"/>
    <w:rsid w:val="00250ABE"/>
    <w:rsid w:val="00254A41"/>
    <w:rsid w:val="0026243B"/>
    <w:rsid w:val="002645CA"/>
    <w:rsid w:val="002653A9"/>
    <w:rsid w:val="0026669B"/>
    <w:rsid w:val="00270A8E"/>
    <w:rsid w:val="00272E20"/>
    <w:rsid w:val="002736B6"/>
    <w:rsid w:val="00283E04"/>
    <w:rsid w:val="00286331"/>
    <w:rsid w:val="00291699"/>
    <w:rsid w:val="00292411"/>
    <w:rsid w:val="002936B6"/>
    <w:rsid w:val="00293AF1"/>
    <w:rsid w:val="00294616"/>
    <w:rsid w:val="002958B9"/>
    <w:rsid w:val="002959F6"/>
    <w:rsid w:val="00297130"/>
    <w:rsid w:val="002A0CDF"/>
    <w:rsid w:val="002A16BA"/>
    <w:rsid w:val="002A1AE8"/>
    <w:rsid w:val="002A363E"/>
    <w:rsid w:val="002A38EA"/>
    <w:rsid w:val="002A40B8"/>
    <w:rsid w:val="002A4306"/>
    <w:rsid w:val="002A433A"/>
    <w:rsid w:val="002A4E3F"/>
    <w:rsid w:val="002A61A9"/>
    <w:rsid w:val="002A6F1F"/>
    <w:rsid w:val="002B021F"/>
    <w:rsid w:val="002B3479"/>
    <w:rsid w:val="002B6BC0"/>
    <w:rsid w:val="002B7260"/>
    <w:rsid w:val="002C2565"/>
    <w:rsid w:val="002C3B81"/>
    <w:rsid w:val="002C52AA"/>
    <w:rsid w:val="002D3DFD"/>
    <w:rsid w:val="002D7922"/>
    <w:rsid w:val="002E01C3"/>
    <w:rsid w:val="002E182B"/>
    <w:rsid w:val="002E2170"/>
    <w:rsid w:val="002E5EB5"/>
    <w:rsid w:val="002E6E24"/>
    <w:rsid w:val="002E732A"/>
    <w:rsid w:val="002F179C"/>
    <w:rsid w:val="002F17F5"/>
    <w:rsid w:val="002F1F6D"/>
    <w:rsid w:val="002F1F71"/>
    <w:rsid w:val="002F51E6"/>
    <w:rsid w:val="002F7040"/>
    <w:rsid w:val="0030023F"/>
    <w:rsid w:val="00301A36"/>
    <w:rsid w:val="00302A86"/>
    <w:rsid w:val="003051AC"/>
    <w:rsid w:val="00306030"/>
    <w:rsid w:val="00307D15"/>
    <w:rsid w:val="00311B94"/>
    <w:rsid w:val="00315E50"/>
    <w:rsid w:val="00321DCF"/>
    <w:rsid w:val="00321DF0"/>
    <w:rsid w:val="00324F87"/>
    <w:rsid w:val="003255E0"/>
    <w:rsid w:val="00334AA8"/>
    <w:rsid w:val="00335BE8"/>
    <w:rsid w:val="00335DA2"/>
    <w:rsid w:val="00342AC1"/>
    <w:rsid w:val="00345879"/>
    <w:rsid w:val="00346FF9"/>
    <w:rsid w:val="00352F29"/>
    <w:rsid w:val="00355592"/>
    <w:rsid w:val="003620FB"/>
    <w:rsid w:val="0036432A"/>
    <w:rsid w:val="003656BE"/>
    <w:rsid w:val="0036588E"/>
    <w:rsid w:val="0037240B"/>
    <w:rsid w:val="00372A0C"/>
    <w:rsid w:val="00372C0A"/>
    <w:rsid w:val="00372E58"/>
    <w:rsid w:val="003747A3"/>
    <w:rsid w:val="00376090"/>
    <w:rsid w:val="003823F9"/>
    <w:rsid w:val="00382B36"/>
    <w:rsid w:val="003855F3"/>
    <w:rsid w:val="00391558"/>
    <w:rsid w:val="00393EDB"/>
    <w:rsid w:val="00394844"/>
    <w:rsid w:val="00397537"/>
    <w:rsid w:val="0039798E"/>
    <w:rsid w:val="003A0EE0"/>
    <w:rsid w:val="003A1571"/>
    <w:rsid w:val="003B04F6"/>
    <w:rsid w:val="003B0EEF"/>
    <w:rsid w:val="003B20EF"/>
    <w:rsid w:val="003B2B9B"/>
    <w:rsid w:val="003B59FE"/>
    <w:rsid w:val="003C01D1"/>
    <w:rsid w:val="003C0BC3"/>
    <w:rsid w:val="003C3261"/>
    <w:rsid w:val="003C3851"/>
    <w:rsid w:val="003C45DB"/>
    <w:rsid w:val="003C595A"/>
    <w:rsid w:val="003C6312"/>
    <w:rsid w:val="003C7B18"/>
    <w:rsid w:val="003D082D"/>
    <w:rsid w:val="003D23E7"/>
    <w:rsid w:val="003D24D1"/>
    <w:rsid w:val="003D6AAA"/>
    <w:rsid w:val="003E25BC"/>
    <w:rsid w:val="003E3532"/>
    <w:rsid w:val="003E5EA8"/>
    <w:rsid w:val="003E654D"/>
    <w:rsid w:val="003E65AF"/>
    <w:rsid w:val="003E66E1"/>
    <w:rsid w:val="003E693F"/>
    <w:rsid w:val="003E7E93"/>
    <w:rsid w:val="003F20E0"/>
    <w:rsid w:val="003F6F90"/>
    <w:rsid w:val="004034C1"/>
    <w:rsid w:val="00405CE7"/>
    <w:rsid w:val="00412341"/>
    <w:rsid w:val="00414836"/>
    <w:rsid w:val="0041578F"/>
    <w:rsid w:val="00416E12"/>
    <w:rsid w:val="00425C2C"/>
    <w:rsid w:val="00425E08"/>
    <w:rsid w:val="00425EDF"/>
    <w:rsid w:val="004264F9"/>
    <w:rsid w:val="00426A88"/>
    <w:rsid w:val="004272D4"/>
    <w:rsid w:val="00427A6B"/>
    <w:rsid w:val="00427BFE"/>
    <w:rsid w:val="00427C7D"/>
    <w:rsid w:val="0043531E"/>
    <w:rsid w:val="0043606C"/>
    <w:rsid w:val="00437708"/>
    <w:rsid w:val="004405C7"/>
    <w:rsid w:val="00441FF1"/>
    <w:rsid w:val="00443B62"/>
    <w:rsid w:val="00443DE5"/>
    <w:rsid w:val="00444283"/>
    <w:rsid w:val="004449CD"/>
    <w:rsid w:val="0044536C"/>
    <w:rsid w:val="00445D39"/>
    <w:rsid w:val="00446502"/>
    <w:rsid w:val="00451EB3"/>
    <w:rsid w:val="00454672"/>
    <w:rsid w:val="00454C1E"/>
    <w:rsid w:val="00455421"/>
    <w:rsid w:val="00460BC0"/>
    <w:rsid w:val="0046166C"/>
    <w:rsid w:val="00461CBF"/>
    <w:rsid w:val="00465725"/>
    <w:rsid w:val="00471884"/>
    <w:rsid w:val="00471DD7"/>
    <w:rsid w:val="004736A9"/>
    <w:rsid w:val="00474D4F"/>
    <w:rsid w:val="00476081"/>
    <w:rsid w:val="00476A2B"/>
    <w:rsid w:val="00480A1B"/>
    <w:rsid w:val="0048120F"/>
    <w:rsid w:val="00482165"/>
    <w:rsid w:val="004857B2"/>
    <w:rsid w:val="0049023A"/>
    <w:rsid w:val="00491DBC"/>
    <w:rsid w:val="00492368"/>
    <w:rsid w:val="004928AF"/>
    <w:rsid w:val="004933E7"/>
    <w:rsid w:val="00496970"/>
    <w:rsid w:val="004971A4"/>
    <w:rsid w:val="004A55C5"/>
    <w:rsid w:val="004A55DC"/>
    <w:rsid w:val="004A5771"/>
    <w:rsid w:val="004A6708"/>
    <w:rsid w:val="004B081B"/>
    <w:rsid w:val="004B1B4C"/>
    <w:rsid w:val="004B3692"/>
    <w:rsid w:val="004B4462"/>
    <w:rsid w:val="004B4D32"/>
    <w:rsid w:val="004B7DE9"/>
    <w:rsid w:val="004C1631"/>
    <w:rsid w:val="004C2B49"/>
    <w:rsid w:val="004C31A0"/>
    <w:rsid w:val="004C405B"/>
    <w:rsid w:val="004C4AC0"/>
    <w:rsid w:val="004D2035"/>
    <w:rsid w:val="004D2976"/>
    <w:rsid w:val="004D4E57"/>
    <w:rsid w:val="004F2069"/>
    <w:rsid w:val="004F2F4C"/>
    <w:rsid w:val="004F350B"/>
    <w:rsid w:val="004F595A"/>
    <w:rsid w:val="004F6D4F"/>
    <w:rsid w:val="00500CBF"/>
    <w:rsid w:val="00502E08"/>
    <w:rsid w:val="00503E0D"/>
    <w:rsid w:val="00510128"/>
    <w:rsid w:val="005115EA"/>
    <w:rsid w:val="00514DBC"/>
    <w:rsid w:val="0051792E"/>
    <w:rsid w:val="00520E04"/>
    <w:rsid w:val="00523327"/>
    <w:rsid w:val="005264D9"/>
    <w:rsid w:val="00530719"/>
    <w:rsid w:val="00531D04"/>
    <w:rsid w:val="00532E33"/>
    <w:rsid w:val="005334F2"/>
    <w:rsid w:val="00533872"/>
    <w:rsid w:val="00533E9D"/>
    <w:rsid w:val="00542DB0"/>
    <w:rsid w:val="00544A74"/>
    <w:rsid w:val="00544BD8"/>
    <w:rsid w:val="005478A9"/>
    <w:rsid w:val="00547F8D"/>
    <w:rsid w:val="00550BEF"/>
    <w:rsid w:val="00552D8E"/>
    <w:rsid w:val="00552FEB"/>
    <w:rsid w:val="00554761"/>
    <w:rsid w:val="00556BBF"/>
    <w:rsid w:val="00557776"/>
    <w:rsid w:val="0056078A"/>
    <w:rsid w:val="00561D9B"/>
    <w:rsid w:val="0056415B"/>
    <w:rsid w:val="0056637D"/>
    <w:rsid w:val="005713E0"/>
    <w:rsid w:val="00571F87"/>
    <w:rsid w:val="00574A80"/>
    <w:rsid w:val="005801D8"/>
    <w:rsid w:val="00580417"/>
    <w:rsid w:val="005848CD"/>
    <w:rsid w:val="005910C4"/>
    <w:rsid w:val="005937B3"/>
    <w:rsid w:val="005937F4"/>
    <w:rsid w:val="00595763"/>
    <w:rsid w:val="00595F92"/>
    <w:rsid w:val="00596834"/>
    <w:rsid w:val="0059784B"/>
    <w:rsid w:val="005A08F4"/>
    <w:rsid w:val="005A6327"/>
    <w:rsid w:val="005A7549"/>
    <w:rsid w:val="005A7635"/>
    <w:rsid w:val="005B029F"/>
    <w:rsid w:val="005B530B"/>
    <w:rsid w:val="005C0ADA"/>
    <w:rsid w:val="005C1B19"/>
    <w:rsid w:val="005C3FFB"/>
    <w:rsid w:val="005C4876"/>
    <w:rsid w:val="005C5195"/>
    <w:rsid w:val="005C6489"/>
    <w:rsid w:val="005C78AA"/>
    <w:rsid w:val="005D0772"/>
    <w:rsid w:val="005D0979"/>
    <w:rsid w:val="005D238C"/>
    <w:rsid w:val="005D5F0F"/>
    <w:rsid w:val="005D6323"/>
    <w:rsid w:val="005D74D7"/>
    <w:rsid w:val="005E0B64"/>
    <w:rsid w:val="005F0112"/>
    <w:rsid w:val="005F0202"/>
    <w:rsid w:val="005F10E9"/>
    <w:rsid w:val="005F1187"/>
    <w:rsid w:val="005F201C"/>
    <w:rsid w:val="005F2E74"/>
    <w:rsid w:val="005F4E7E"/>
    <w:rsid w:val="0060001B"/>
    <w:rsid w:val="00600E8F"/>
    <w:rsid w:val="00605C59"/>
    <w:rsid w:val="00607575"/>
    <w:rsid w:val="00611671"/>
    <w:rsid w:val="006132A9"/>
    <w:rsid w:val="006159ED"/>
    <w:rsid w:val="00617E8C"/>
    <w:rsid w:val="00620F28"/>
    <w:rsid w:val="0062257F"/>
    <w:rsid w:val="0062743E"/>
    <w:rsid w:val="00632EFB"/>
    <w:rsid w:val="00637FFB"/>
    <w:rsid w:val="00640397"/>
    <w:rsid w:val="0064312C"/>
    <w:rsid w:val="00643D14"/>
    <w:rsid w:val="00643F7F"/>
    <w:rsid w:val="00645EA0"/>
    <w:rsid w:val="00650375"/>
    <w:rsid w:val="00651E06"/>
    <w:rsid w:val="0065219E"/>
    <w:rsid w:val="00653776"/>
    <w:rsid w:val="00654965"/>
    <w:rsid w:val="006613EF"/>
    <w:rsid w:val="0066226A"/>
    <w:rsid w:val="00662701"/>
    <w:rsid w:val="00666C84"/>
    <w:rsid w:val="00667A95"/>
    <w:rsid w:val="006718C4"/>
    <w:rsid w:val="00671CCB"/>
    <w:rsid w:val="00672065"/>
    <w:rsid w:val="0067522F"/>
    <w:rsid w:val="006816E0"/>
    <w:rsid w:val="00683826"/>
    <w:rsid w:val="006858E5"/>
    <w:rsid w:val="00685E01"/>
    <w:rsid w:val="006871F6"/>
    <w:rsid w:val="0069487E"/>
    <w:rsid w:val="00694A70"/>
    <w:rsid w:val="006959C1"/>
    <w:rsid w:val="00696B87"/>
    <w:rsid w:val="006A1389"/>
    <w:rsid w:val="006A181D"/>
    <w:rsid w:val="006A366E"/>
    <w:rsid w:val="006A403A"/>
    <w:rsid w:val="006A49B8"/>
    <w:rsid w:val="006A6F23"/>
    <w:rsid w:val="006B0EC6"/>
    <w:rsid w:val="006B1628"/>
    <w:rsid w:val="006B301E"/>
    <w:rsid w:val="006B4FE8"/>
    <w:rsid w:val="006B5773"/>
    <w:rsid w:val="006B60C3"/>
    <w:rsid w:val="006B75B8"/>
    <w:rsid w:val="006C239A"/>
    <w:rsid w:val="006C410A"/>
    <w:rsid w:val="006C4530"/>
    <w:rsid w:val="006C5090"/>
    <w:rsid w:val="006C5DBB"/>
    <w:rsid w:val="006C63F8"/>
    <w:rsid w:val="006C65CF"/>
    <w:rsid w:val="006D101F"/>
    <w:rsid w:val="006D1906"/>
    <w:rsid w:val="006D3968"/>
    <w:rsid w:val="006D4F90"/>
    <w:rsid w:val="006D5FE1"/>
    <w:rsid w:val="006E37BE"/>
    <w:rsid w:val="006E488E"/>
    <w:rsid w:val="006E5A7B"/>
    <w:rsid w:val="006E72AA"/>
    <w:rsid w:val="006E754A"/>
    <w:rsid w:val="006F21D0"/>
    <w:rsid w:val="006F3F59"/>
    <w:rsid w:val="006F5D85"/>
    <w:rsid w:val="006F64D6"/>
    <w:rsid w:val="006F6A62"/>
    <w:rsid w:val="006F79A6"/>
    <w:rsid w:val="00701144"/>
    <w:rsid w:val="0070126F"/>
    <w:rsid w:val="007031D8"/>
    <w:rsid w:val="007035C4"/>
    <w:rsid w:val="00705ACD"/>
    <w:rsid w:val="00706399"/>
    <w:rsid w:val="00714244"/>
    <w:rsid w:val="00715F7A"/>
    <w:rsid w:val="00720B81"/>
    <w:rsid w:val="00721C28"/>
    <w:rsid w:val="00725584"/>
    <w:rsid w:val="00726D5F"/>
    <w:rsid w:val="00727B7F"/>
    <w:rsid w:val="00727CE5"/>
    <w:rsid w:val="007333D8"/>
    <w:rsid w:val="00733617"/>
    <w:rsid w:val="0073386F"/>
    <w:rsid w:val="00734185"/>
    <w:rsid w:val="0073460A"/>
    <w:rsid w:val="00736CB8"/>
    <w:rsid w:val="00737213"/>
    <w:rsid w:val="007378D5"/>
    <w:rsid w:val="00737A1D"/>
    <w:rsid w:val="00737E75"/>
    <w:rsid w:val="0074127C"/>
    <w:rsid w:val="00741E57"/>
    <w:rsid w:val="0074492F"/>
    <w:rsid w:val="0074693C"/>
    <w:rsid w:val="00747859"/>
    <w:rsid w:val="00752542"/>
    <w:rsid w:val="0075256D"/>
    <w:rsid w:val="00752F6B"/>
    <w:rsid w:val="0075454D"/>
    <w:rsid w:val="007559B5"/>
    <w:rsid w:val="00757FFB"/>
    <w:rsid w:val="007606F4"/>
    <w:rsid w:val="0076588D"/>
    <w:rsid w:val="00766565"/>
    <w:rsid w:val="00771F69"/>
    <w:rsid w:val="00773552"/>
    <w:rsid w:val="0077697A"/>
    <w:rsid w:val="00777C4C"/>
    <w:rsid w:val="0078339F"/>
    <w:rsid w:val="007840B3"/>
    <w:rsid w:val="00792C5C"/>
    <w:rsid w:val="00795775"/>
    <w:rsid w:val="007A41B3"/>
    <w:rsid w:val="007A5281"/>
    <w:rsid w:val="007A5EA8"/>
    <w:rsid w:val="007A6767"/>
    <w:rsid w:val="007A679C"/>
    <w:rsid w:val="007B282E"/>
    <w:rsid w:val="007B2D34"/>
    <w:rsid w:val="007B411B"/>
    <w:rsid w:val="007B6BB2"/>
    <w:rsid w:val="007B74FE"/>
    <w:rsid w:val="007C0C79"/>
    <w:rsid w:val="007C4408"/>
    <w:rsid w:val="007C4591"/>
    <w:rsid w:val="007C4ED9"/>
    <w:rsid w:val="007C6B5E"/>
    <w:rsid w:val="007C7432"/>
    <w:rsid w:val="007C7A35"/>
    <w:rsid w:val="007D0AAD"/>
    <w:rsid w:val="007D1657"/>
    <w:rsid w:val="007D4BA5"/>
    <w:rsid w:val="007D4D92"/>
    <w:rsid w:val="007D5C02"/>
    <w:rsid w:val="007D5C1A"/>
    <w:rsid w:val="007E684C"/>
    <w:rsid w:val="007F186F"/>
    <w:rsid w:val="007F281D"/>
    <w:rsid w:val="007F4A86"/>
    <w:rsid w:val="008054D6"/>
    <w:rsid w:val="008054E2"/>
    <w:rsid w:val="00807AED"/>
    <w:rsid w:val="0081178F"/>
    <w:rsid w:val="00811DFB"/>
    <w:rsid w:val="008165D1"/>
    <w:rsid w:val="00820714"/>
    <w:rsid w:val="00824A85"/>
    <w:rsid w:val="008262ED"/>
    <w:rsid w:val="00834943"/>
    <w:rsid w:val="0083640B"/>
    <w:rsid w:val="008374C9"/>
    <w:rsid w:val="00840EFA"/>
    <w:rsid w:val="008449AB"/>
    <w:rsid w:val="0084602A"/>
    <w:rsid w:val="00846EAF"/>
    <w:rsid w:val="00847C70"/>
    <w:rsid w:val="0085047D"/>
    <w:rsid w:val="00850A04"/>
    <w:rsid w:val="00852BFB"/>
    <w:rsid w:val="008534C2"/>
    <w:rsid w:val="00853803"/>
    <w:rsid w:val="0085587D"/>
    <w:rsid w:val="00862571"/>
    <w:rsid w:val="008636BF"/>
    <w:rsid w:val="00863E0F"/>
    <w:rsid w:val="008645A7"/>
    <w:rsid w:val="00871E0B"/>
    <w:rsid w:val="0087273E"/>
    <w:rsid w:val="008742B3"/>
    <w:rsid w:val="008747E3"/>
    <w:rsid w:val="008755D6"/>
    <w:rsid w:val="00875BF6"/>
    <w:rsid w:val="00877269"/>
    <w:rsid w:val="008779E5"/>
    <w:rsid w:val="00877F23"/>
    <w:rsid w:val="00884B67"/>
    <w:rsid w:val="0089365C"/>
    <w:rsid w:val="00893CE8"/>
    <w:rsid w:val="00894C6A"/>
    <w:rsid w:val="008A37EE"/>
    <w:rsid w:val="008A6839"/>
    <w:rsid w:val="008B28F4"/>
    <w:rsid w:val="008C01E7"/>
    <w:rsid w:val="008C2781"/>
    <w:rsid w:val="008C38B6"/>
    <w:rsid w:val="008C3D20"/>
    <w:rsid w:val="008C51AF"/>
    <w:rsid w:val="008C6556"/>
    <w:rsid w:val="008C7468"/>
    <w:rsid w:val="008D008B"/>
    <w:rsid w:val="008D0625"/>
    <w:rsid w:val="008D1040"/>
    <w:rsid w:val="008D29AE"/>
    <w:rsid w:val="008E041A"/>
    <w:rsid w:val="008E0A8E"/>
    <w:rsid w:val="008E17BF"/>
    <w:rsid w:val="008E1AB6"/>
    <w:rsid w:val="008E66A3"/>
    <w:rsid w:val="008E76F0"/>
    <w:rsid w:val="008F0021"/>
    <w:rsid w:val="008F0089"/>
    <w:rsid w:val="008F21D2"/>
    <w:rsid w:val="008F2669"/>
    <w:rsid w:val="008F2B2E"/>
    <w:rsid w:val="008F44A7"/>
    <w:rsid w:val="008F6B96"/>
    <w:rsid w:val="00900D81"/>
    <w:rsid w:val="00903B14"/>
    <w:rsid w:val="00906956"/>
    <w:rsid w:val="009129C1"/>
    <w:rsid w:val="009152DB"/>
    <w:rsid w:val="0091756E"/>
    <w:rsid w:val="009208CE"/>
    <w:rsid w:val="009225F9"/>
    <w:rsid w:val="00923D0B"/>
    <w:rsid w:val="009255AB"/>
    <w:rsid w:val="009276CC"/>
    <w:rsid w:val="00927BE9"/>
    <w:rsid w:val="009312A6"/>
    <w:rsid w:val="00933E2B"/>
    <w:rsid w:val="00935A16"/>
    <w:rsid w:val="00940E28"/>
    <w:rsid w:val="009415A4"/>
    <w:rsid w:val="00942442"/>
    <w:rsid w:val="00946754"/>
    <w:rsid w:val="00947A4B"/>
    <w:rsid w:val="0095063B"/>
    <w:rsid w:val="00950873"/>
    <w:rsid w:val="00955055"/>
    <w:rsid w:val="00956871"/>
    <w:rsid w:val="00957A9E"/>
    <w:rsid w:val="00960CD7"/>
    <w:rsid w:val="00964589"/>
    <w:rsid w:val="00965354"/>
    <w:rsid w:val="00971D95"/>
    <w:rsid w:val="00973B1C"/>
    <w:rsid w:val="0097508E"/>
    <w:rsid w:val="009753BF"/>
    <w:rsid w:val="00980DAF"/>
    <w:rsid w:val="0098102E"/>
    <w:rsid w:val="0098225E"/>
    <w:rsid w:val="0098247F"/>
    <w:rsid w:val="0098549F"/>
    <w:rsid w:val="0098564B"/>
    <w:rsid w:val="00986360"/>
    <w:rsid w:val="00987123"/>
    <w:rsid w:val="00994257"/>
    <w:rsid w:val="00995D8D"/>
    <w:rsid w:val="009A0A50"/>
    <w:rsid w:val="009A2B4A"/>
    <w:rsid w:val="009A2EAA"/>
    <w:rsid w:val="009A51D5"/>
    <w:rsid w:val="009B174E"/>
    <w:rsid w:val="009B2BD3"/>
    <w:rsid w:val="009B4609"/>
    <w:rsid w:val="009B6F05"/>
    <w:rsid w:val="009C2B79"/>
    <w:rsid w:val="009C303E"/>
    <w:rsid w:val="009C4D6D"/>
    <w:rsid w:val="009C74E1"/>
    <w:rsid w:val="009C792A"/>
    <w:rsid w:val="009D0843"/>
    <w:rsid w:val="009D32AF"/>
    <w:rsid w:val="009D4C58"/>
    <w:rsid w:val="009D731D"/>
    <w:rsid w:val="009F113B"/>
    <w:rsid w:val="009F3693"/>
    <w:rsid w:val="009F4366"/>
    <w:rsid w:val="009F626C"/>
    <w:rsid w:val="00A009EC"/>
    <w:rsid w:val="00A04058"/>
    <w:rsid w:val="00A05D69"/>
    <w:rsid w:val="00A06514"/>
    <w:rsid w:val="00A06551"/>
    <w:rsid w:val="00A0774A"/>
    <w:rsid w:val="00A07EBB"/>
    <w:rsid w:val="00A1190E"/>
    <w:rsid w:val="00A14A48"/>
    <w:rsid w:val="00A163A7"/>
    <w:rsid w:val="00A21B19"/>
    <w:rsid w:val="00A21FC2"/>
    <w:rsid w:val="00A23219"/>
    <w:rsid w:val="00A27904"/>
    <w:rsid w:val="00A3496A"/>
    <w:rsid w:val="00A35C37"/>
    <w:rsid w:val="00A4021D"/>
    <w:rsid w:val="00A42416"/>
    <w:rsid w:val="00A43678"/>
    <w:rsid w:val="00A45D25"/>
    <w:rsid w:val="00A4682C"/>
    <w:rsid w:val="00A50603"/>
    <w:rsid w:val="00A5156E"/>
    <w:rsid w:val="00A55DE9"/>
    <w:rsid w:val="00A67354"/>
    <w:rsid w:val="00A7023C"/>
    <w:rsid w:val="00A73CBD"/>
    <w:rsid w:val="00A764C0"/>
    <w:rsid w:val="00A81C5E"/>
    <w:rsid w:val="00A83C8C"/>
    <w:rsid w:val="00A83FA7"/>
    <w:rsid w:val="00A8689D"/>
    <w:rsid w:val="00A87235"/>
    <w:rsid w:val="00A91AAC"/>
    <w:rsid w:val="00A94C60"/>
    <w:rsid w:val="00A96B3A"/>
    <w:rsid w:val="00AA0CC8"/>
    <w:rsid w:val="00AA3096"/>
    <w:rsid w:val="00AA37CF"/>
    <w:rsid w:val="00AA60F2"/>
    <w:rsid w:val="00AA6DD0"/>
    <w:rsid w:val="00AA73D9"/>
    <w:rsid w:val="00AB0C4E"/>
    <w:rsid w:val="00AB17BF"/>
    <w:rsid w:val="00AB3974"/>
    <w:rsid w:val="00AB5DB6"/>
    <w:rsid w:val="00AB6656"/>
    <w:rsid w:val="00AB6D83"/>
    <w:rsid w:val="00AC40EA"/>
    <w:rsid w:val="00AC4CDE"/>
    <w:rsid w:val="00AC76C9"/>
    <w:rsid w:val="00AD099C"/>
    <w:rsid w:val="00AD1901"/>
    <w:rsid w:val="00AD2358"/>
    <w:rsid w:val="00AD32C5"/>
    <w:rsid w:val="00AD4F12"/>
    <w:rsid w:val="00AD5534"/>
    <w:rsid w:val="00AD5542"/>
    <w:rsid w:val="00AD57A6"/>
    <w:rsid w:val="00AD59C6"/>
    <w:rsid w:val="00AD74B4"/>
    <w:rsid w:val="00AE27CC"/>
    <w:rsid w:val="00AE4734"/>
    <w:rsid w:val="00AE5F74"/>
    <w:rsid w:val="00AE6D4C"/>
    <w:rsid w:val="00AE6D56"/>
    <w:rsid w:val="00AE76FF"/>
    <w:rsid w:val="00AF3BC5"/>
    <w:rsid w:val="00AF7DEC"/>
    <w:rsid w:val="00B02070"/>
    <w:rsid w:val="00B037F4"/>
    <w:rsid w:val="00B05DF6"/>
    <w:rsid w:val="00B07732"/>
    <w:rsid w:val="00B10F3E"/>
    <w:rsid w:val="00B11CE3"/>
    <w:rsid w:val="00B16261"/>
    <w:rsid w:val="00B177B3"/>
    <w:rsid w:val="00B24558"/>
    <w:rsid w:val="00B24DF7"/>
    <w:rsid w:val="00B255A0"/>
    <w:rsid w:val="00B276A0"/>
    <w:rsid w:val="00B3016C"/>
    <w:rsid w:val="00B30694"/>
    <w:rsid w:val="00B33379"/>
    <w:rsid w:val="00B333BE"/>
    <w:rsid w:val="00B34E51"/>
    <w:rsid w:val="00B35A5A"/>
    <w:rsid w:val="00B40C02"/>
    <w:rsid w:val="00B42963"/>
    <w:rsid w:val="00B451D3"/>
    <w:rsid w:val="00B51387"/>
    <w:rsid w:val="00B515C1"/>
    <w:rsid w:val="00B530AC"/>
    <w:rsid w:val="00B55102"/>
    <w:rsid w:val="00B57293"/>
    <w:rsid w:val="00B57617"/>
    <w:rsid w:val="00B57B35"/>
    <w:rsid w:val="00B61A94"/>
    <w:rsid w:val="00B61A99"/>
    <w:rsid w:val="00B61E23"/>
    <w:rsid w:val="00B649DC"/>
    <w:rsid w:val="00B64C94"/>
    <w:rsid w:val="00B71A02"/>
    <w:rsid w:val="00B74888"/>
    <w:rsid w:val="00B83738"/>
    <w:rsid w:val="00B8494F"/>
    <w:rsid w:val="00B87A29"/>
    <w:rsid w:val="00B92EEB"/>
    <w:rsid w:val="00B93567"/>
    <w:rsid w:val="00B93A3E"/>
    <w:rsid w:val="00B9543E"/>
    <w:rsid w:val="00BA2AF1"/>
    <w:rsid w:val="00BA4ED5"/>
    <w:rsid w:val="00BA5A2D"/>
    <w:rsid w:val="00BA6F66"/>
    <w:rsid w:val="00BA780B"/>
    <w:rsid w:val="00BB729F"/>
    <w:rsid w:val="00BC544D"/>
    <w:rsid w:val="00BC5E08"/>
    <w:rsid w:val="00BD1AEA"/>
    <w:rsid w:val="00BD216F"/>
    <w:rsid w:val="00BD5990"/>
    <w:rsid w:val="00BD60E8"/>
    <w:rsid w:val="00BD62C3"/>
    <w:rsid w:val="00BD6C3A"/>
    <w:rsid w:val="00BE04C0"/>
    <w:rsid w:val="00BE204D"/>
    <w:rsid w:val="00BE3317"/>
    <w:rsid w:val="00BE486C"/>
    <w:rsid w:val="00BE6DC8"/>
    <w:rsid w:val="00BE6E7C"/>
    <w:rsid w:val="00BE722F"/>
    <w:rsid w:val="00BF1D1C"/>
    <w:rsid w:val="00BF3120"/>
    <w:rsid w:val="00BF32F1"/>
    <w:rsid w:val="00BF3F65"/>
    <w:rsid w:val="00BF41DC"/>
    <w:rsid w:val="00BF42B5"/>
    <w:rsid w:val="00BF4D98"/>
    <w:rsid w:val="00BF5454"/>
    <w:rsid w:val="00BF78B7"/>
    <w:rsid w:val="00C0326A"/>
    <w:rsid w:val="00C05B2E"/>
    <w:rsid w:val="00C0616A"/>
    <w:rsid w:val="00C10093"/>
    <w:rsid w:val="00C13F2C"/>
    <w:rsid w:val="00C222A9"/>
    <w:rsid w:val="00C234EE"/>
    <w:rsid w:val="00C23957"/>
    <w:rsid w:val="00C23A1F"/>
    <w:rsid w:val="00C24EDE"/>
    <w:rsid w:val="00C30A5A"/>
    <w:rsid w:val="00C3494E"/>
    <w:rsid w:val="00C36488"/>
    <w:rsid w:val="00C365E5"/>
    <w:rsid w:val="00C369CB"/>
    <w:rsid w:val="00C40038"/>
    <w:rsid w:val="00C407C5"/>
    <w:rsid w:val="00C427B5"/>
    <w:rsid w:val="00C43020"/>
    <w:rsid w:val="00C4757B"/>
    <w:rsid w:val="00C5043D"/>
    <w:rsid w:val="00C51663"/>
    <w:rsid w:val="00C531B6"/>
    <w:rsid w:val="00C56A45"/>
    <w:rsid w:val="00C61EAE"/>
    <w:rsid w:val="00C70AE3"/>
    <w:rsid w:val="00C73ED7"/>
    <w:rsid w:val="00C746FD"/>
    <w:rsid w:val="00C777F2"/>
    <w:rsid w:val="00C80816"/>
    <w:rsid w:val="00C80993"/>
    <w:rsid w:val="00C80E87"/>
    <w:rsid w:val="00C8162F"/>
    <w:rsid w:val="00C82CF1"/>
    <w:rsid w:val="00C830F9"/>
    <w:rsid w:val="00C84B7A"/>
    <w:rsid w:val="00C86569"/>
    <w:rsid w:val="00C8686C"/>
    <w:rsid w:val="00C878ED"/>
    <w:rsid w:val="00C87994"/>
    <w:rsid w:val="00C909CA"/>
    <w:rsid w:val="00C93AA9"/>
    <w:rsid w:val="00C95A44"/>
    <w:rsid w:val="00C95D45"/>
    <w:rsid w:val="00C976C7"/>
    <w:rsid w:val="00CA0007"/>
    <w:rsid w:val="00CA1016"/>
    <w:rsid w:val="00CA5326"/>
    <w:rsid w:val="00CA7207"/>
    <w:rsid w:val="00CB204A"/>
    <w:rsid w:val="00CC3F7F"/>
    <w:rsid w:val="00CC579A"/>
    <w:rsid w:val="00CC5829"/>
    <w:rsid w:val="00CC6CC1"/>
    <w:rsid w:val="00CC7028"/>
    <w:rsid w:val="00CC7C14"/>
    <w:rsid w:val="00CD3E26"/>
    <w:rsid w:val="00CD4171"/>
    <w:rsid w:val="00CD41CE"/>
    <w:rsid w:val="00CD4AB4"/>
    <w:rsid w:val="00CE009F"/>
    <w:rsid w:val="00CE12CA"/>
    <w:rsid w:val="00CE1C0E"/>
    <w:rsid w:val="00CE1F9D"/>
    <w:rsid w:val="00CE2177"/>
    <w:rsid w:val="00CE32A1"/>
    <w:rsid w:val="00CE4AD9"/>
    <w:rsid w:val="00CE69B2"/>
    <w:rsid w:val="00CE79D1"/>
    <w:rsid w:val="00CF1D0F"/>
    <w:rsid w:val="00CF7C5C"/>
    <w:rsid w:val="00D006C2"/>
    <w:rsid w:val="00D0644D"/>
    <w:rsid w:val="00D07148"/>
    <w:rsid w:val="00D07462"/>
    <w:rsid w:val="00D07876"/>
    <w:rsid w:val="00D11780"/>
    <w:rsid w:val="00D13D15"/>
    <w:rsid w:val="00D17026"/>
    <w:rsid w:val="00D200F1"/>
    <w:rsid w:val="00D211F2"/>
    <w:rsid w:val="00D22855"/>
    <w:rsid w:val="00D25B19"/>
    <w:rsid w:val="00D25F66"/>
    <w:rsid w:val="00D2629F"/>
    <w:rsid w:val="00D27679"/>
    <w:rsid w:val="00D31786"/>
    <w:rsid w:val="00D33647"/>
    <w:rsid w:val="00D4253C"/>
    <w:rsid w:val="00D46723"/>
    <w:rsid w:val="00D469AB"/>
    <w:rsid w:val="00D50740"/>
    <w:rsid w:val="00D50C87"/>
    <w:rsid w:val="00D52E51"/>
    <w:rsid w:val="00D55250"/>
    <w:rsid w:val="00D55714"/>
    <w:rsid w:val="00D57ED6"/>
    <w:rsid w:val="00D603B4"/>
    <w:rsid w:val="00D63B2E"/>
    <w:rsid w:val="00D63CC7"/>
    <w:rsid w:val="00D730B5"/>
    <w:rsid w:val="00D7311B"/>
    <w:rsid w:val="00D77DAE"/>
    <w:rsid w:val="00D85AA6"/>
    <w:rsid w:val="00D85B50"/>
    <w:rsid w:val="00D8789F"/>
    <w:rsid w:val="00D87DD4"/>
    <w:rsid w:val="00D91610"/>
    <w:rsid w:val="00D92369"/>
    <w:rsid w:val="00D92424"/>
    <w:rsid w:val="00D93744"/>
    <w:rsid w:val="00D95868"/>
    <w:rsid w:val="00D96273"/>
    <w:rsid w:val="00DA193A"/>
    <w:rsid w:val="00DA1BAF"/>
    <w:rsid w:val="00DA325E"/>
    <w:rsid w:val="00DA7D07"/>
    <w:rsid w:val="00DB3124"/>
    <w:rsid w:val="00DB4C45"/>
    <w:rsid w:val="00DB5298"/>
    <w:rsid w:val="00DB6297"/>
    <w:rsid w:val="00DB67B8"/>
    <w:rsid w:val="00DC0D4C"/>
    <w:rsid w:val="00DC2E61"/>
    <w:rsid w:val="00DC46EB"/>
    <w:rsid w:val="00DC6088"/>
    <w:rsid w:val="00DC7F55"/>
    <w:rsid w:val="00DD03A0"/>
    <w:rsid w:val="00DD0594"/>
    <w:rsid w:val="00DD1010"/>
    <w:rsid w:val="00DD1D28"/>
    <w:rsid w:val="00DD4EDD"/>
    <w:rsid w:val="00DD66D7"/>
    <w:rsid w:val="00DD6741"/>
    <w:rsid w:val="00DE5309"/>
    <w:rsid w:val="00DE7704"/>
    <w:rsid w:val="00DE7889"/>
    <w:rsid w:val="00DE7D81"/>
    <w:rsid w:val="00DF6D45"/>
    <w:rsid w:val="00E02B52"/>
    <w:rsid w:val="00E046AF"/>
    <w:rsid w:val="00E065FC"/>
    <w:rsid w:val="00E07ED0"/>
    <w:rsid w:val="00E141E3"/>
    <w:rsid w:val="00E14F1C"/>
    <w:rsid w:val="00E15738"/>
    <w:rsid w:val="00E16DB0"/>
    <w:rsid w:val="00E171FF"/>
    <w:rsid w:val="00E22DD3"/>
    <w:rsid w:val="00E22FF3"/>
    <w:rsid w:val="00E23D9C"/>
    <w:rsid w:val="00E2687A"/>
    <w:rsid w:val="00E3190A"/>
    <w:rsid w:val="00E33C4C"/>
    <w:rsid w:val="00E3531B"/>
    <w:rsid w:val="00E3538A"/>
    <w:rsid w:val="00E370AA"/>
    <w:rsid w:val="00E40BB1"/>
    <w:rsid w:val="00E42102"/>
    <w:rsid w:val="00E44C0E"/>
    <w:rsid w:val="00E477C9"/>
    <w:rsid w:val="00E55DAA"/>
    <w:rsid w:val="00E56AF5"/>
    <w:rsid w:val="00E602C7"/>
    <w:rsid w:val="00E60D23"/>
    <w:rsid w:val="00E61DE2"/>
    <w:rsid w:val="00E62AB4"/>
    <w:rsid w:val="00E62F52"/>
    <w:rsid w:val="00E65BC9"/>
    <w:rsid w:val="00E763BB"/>
    <w:rsid w:val="00E82177"/>
    <w:rsid w:val="00E82DDB"/>
    <w:rsid w:val="00E830CC"/>
    <w:rsid w:val="00E8379B"/>
    <w:rsid w:val="00E853D0"/>
    <w:rsid w:val="00E918F2"/>
    <w:rsid w:val="00E9208D"/>
    <w:rsid w:val="00E92782"/>
    <w:rsid w:val="00E935A6"/>
    <w:rsid w:val="00E9513D"/>
    <w:rsid w:val="00EA34F1"/>
    <w:rsid w:val="00EA564E"/>
    <w:rsid w:val="00EA56A0"/>
    <w:rsid w:val="00EA5AAF"/>
    <w:rsid w:val="00EA678A"/>
    <w:rsid w:val="00EA7AE9"/>
    <w:rsid w:val="00EB159C"/>
    <w:rsid w:val="00EB15CC"/>
    <w:rsid w:val="00EB286D"/>
    <w:rsid w:val="00EB434D"/>
    <w:rsid w:val="00EB4A48"/>
    <w:rsid w:val="00EB5114"/>
    <w:rsid w:val="00EB5D68"/>
    <w:rsid w:val="00EC1C5E"/>
    <w:rsid w:val="00EC5AA1"/>
    <w:rsid w:val="00ED21DD"/>
    <w:rsid w:val="00ED3FBB"/>
    <w:rsid w:val="00ED51E2"/>
    <w:rsid w:val="00EE31CF"/>
    <w:rsid w:val="00EE4BAD"/>
    <w:rsid w:val="00EF26B5"/>
    <w:rsid w:val="00EF72E8"/>
    <w:rsid w:val="00EF7D0F"/>
    <w:rsid w:val="00F00121"/>
    <w:rsid w:val="00F02B3F"/>
    <w:rsid w:val="00F11506"/>
    <w:rsid w:val="00F17CBF"/>
    <w:rsid w:val="00F201F3"/>
    <w:rsid w:val="00F20B14"/>
    <w:rsid w:val="00F239A2"/>
    <w:rsid w:val="00F23B8F"/>
    <w:rsid w:val="00F27F91"/>
    <w:rsid w:val="00F31E16"/>
    <w:rsid w:val="00F323C6"/>
    <w:rsid w:val="00F35F81"/>
    <w:rsid w:val="00F36BCC"/>
    <w:rsid w:val="00F40323"/>
    <w:rsid w:val="00F40418"/>
    <w:rsid w:val="00F428F8"/>
    <w:rsid w:val="00F42B91"/>
    <w:rsid w:val="00F4324B"/>
    <w:rsid w:val="00F52F6D"/>
    <w:rsid w:val="00F538FA"/>
    <w:rsid w:val="00F53C70"/>
    <w:rsid w:val="00F54B20"/>
    <w:rsid w:val="00F56EDD"/>
    <w:rsid w:val="00F5740A"/>
    <w:rsid w:val="00F6028B"/>
    <w:rsid w:val="00F70100"/>
    <w:rsid w:val="00F70A2E"/>
    <w:rsid w:val="00F71C4E"/>
    <w:rsid w:val="00F724FB"/>
    <w:rsid w:val="00F74CED"/>
    <w:rsid w:val="00F77760"/>
    <w:rsid w:val="00F8291F"/>
    <w:rsid w:val="00F82E7E"/>
    <w:rsid w:val="00F8631D"/>
    <w:rsid w:val="00F9278C"/>
    <w:rsid w:val="00F96A58"/>
    <w:rsid w:val="00F973A1"/>
    <w:rsid w:val="00F978F2"/>
    <w:rsid w:val="00FA1D56"/>
    <w:rsid w:val="00FA3DA4"/>
    <w:rsid w:val="00FA637D"/>
    <w:rsid w:val="00FA6482"/>
    <w:rsid w:val="00FB3226"/>
    <w:rsid w:val="00FB50D8"/>
    <w:rsid w:val="00FC71CA"/>
    <w:rsid w:val="00FD0941"/>
    <w:rsid w:val="00FD09E2"/>
    <w:rsid w:val="00FD28E5"/>
    <w:rsid w:val="00FD316C"/>
    <w:rsid w:val="00FD43C7"/>
    <w:rsid w:val="00FD58BD"/>
    <w:rsid w:val="00FD78C7"/>
    <w:rsid w:val="00FE6721"/>
    <w:rsid w:val="00FE6C3C"/>
    <w:rsid w:val="00FF0567"/>
    <w:rsid w:val="00FF5A91"/>
    <w:rsid w:val="00FF76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4E3B7"/>
  <w15:docId w15:val="{91874605-1CB2-4454-B9BC-C27D30A4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956"/>
    <w:pPr>
      <w:bidi/>
      <w:spacing w:after="200" w:line="360" w:lineRule="auto"/>
      <w:ind w:firstLine="720"/>
      <w:jc w:val="both"/>
    </w:pPr>
    <w:rPr>
      <w:rFonts w:cs="B Nazanin"/>
      <w:sz w:val="24"/>
      <w:szCs w:val="28"/>
      <w:lang w:bidi="fa-IR"/>
    </w:rPr>
  </w:style>
  <w:style w:type="paragraph" w:styleId="Heading1">
    <w:name w:val="heading 1"/>
    <w:basedOn w:val="Normal"/>
    <w:next w:val="Normal"/>
    <w:link w:val="Heading1Char"/>
    <w:uiPriority w:val="9"/>
    <w:qFormat/>
    <w:rsid w:val="00BE6DC8"/>
    <w:pPr>
      <w:keepNext/>
      <w:numPr>
        <w:numId w:val="2"/>
      </w:numPr>
      <w:spacing w:before="7000" w:after="7000"/>
      <w:ind w:left="543" w:right="397" w:hanging="543"/>
      <w:jc w:val="center"/>
      <w:outlineLvl w:val="0"/>
    </w:pPr>
    <w:rPr>
      <w:rFonts w:asciiTheme="majorHAnsi" w:eastAsiaTheme="majorEastAsia" w:hAnsiTheme="majorHAnsi" w:cs="B Zar"/>
      <w:b/>
      <w:bCs/>
      <w:kern w:val="32"/>
      <w:sz w:val="36"/>
      <w:szCs w:val="40"/>
    </w:rPr>
  </w:style>
  <w:style w:type="paragraph" w:styleId="Heading2">
    <w:name w:val="heading 2"/>
    <w:basedOn w:val="Normal"/>
    <w:next w:val="Normal"/>
    <w:link w:val="Heading2Char"/>
    <w:uiPriority w:val="9"/>
    <w:unhideWhenUsed/>
    <w:qFormat/>
    <w:rsid w:val="009F3693"/>
    <w:pPr>
      <w:keepNext/>
      <w:numPr>
        <w:ilvl w:val="1"/>
        <w:numId w:val="2"/>
      </w:numPr>
      <w:spacing w:before="240" w:after="60" w:line="300" w:lineRule="auto"/>
      <w:ind w:left="578" w:hanging="578"/>
      <w:outlineLvl w:val="1"/>
    </w:pPr>
    <w:rPr>
      <w:rFonts w:asciiTheme="majorHAnsi" w:eastAsiaTheme="majorEastAsia" w:hAnsiTheme="majorHAnsi"/>
      <w:b/>
      <w:bCs/>
      <w:sz w:val="26"/>
      <w:szCs w:val="30"/>
    </w:rPr>
  </w:style>
  <w:style w:type="paragraph" w:styleId="Heading3">
    <w:name w:val="heading 3"/>
    <w:basedOn w:val="Normal"/>
    <w:next w:val="Normal"/>
    <w:link w:val="Heading3Char"/>
    <w:uiPriority w:val="9"/>
    <w:unhideWhenUsed/>
    <w:qFormat/>
    <w:rsid w:val="0081178F"/>
    <w:pPr>
      <w:keepNext/>
      <w:numPr>
        <w:ilvl w:val="2"/>
        <w:numId w:val="2"/>
      </w:numPr>
      <w:spacing w:before="240" w:after="60"/>
      <w:outlineLvl w:val="2"/>
    </w:pPr>
    <w:rPr>
      <w:rFonts w:asciiTheme="majorHAnsi" w:eastAsiaTheme="majorEastAsia" w:hAnsiTheme="majorHAnsi"/>
      <w:b/>
      <w:bCs/>
    </w:rPr>
  </w:style>
  <w:style w:type="paragraph" w:styleId="Heading4">
    <w:name w:val="heading 4"/>
    <w:basedOn w:val="Normal"/>
    <w:next w:val="Normal"/>
    <w:link w:val="Heading4Char"/>
    <w:uiPriority w:val="9"/>
    <w:unhideWhenUsed/>
    <w:qFormat/>
    <w:rsid w:val="0081178F"/>
    <w:pPr>
      <w:keepNext/>
      <w:numPr>
        <w:ilvl w:val="3"/>
        <w:numId w:val="2"/>
      </w:numPr>
      <w:spacing w:before="240" w:after="60"/>
      <w:outlineLvl w:val="3"/>
    </w:pPr>
    <w:rPr>
      <w:rFonts w:asciiTheme="minorHAnsi" w:eastAsiaTheme="minorEastAsia" w:hAnsiTheme="minorHAnsi"/>
      <w:b/>
      <w:bCs/>
      <w:sz w:val="22"/>
      <w:szCs w:val="26"/>
    </w:rPr>
  </w:style>
  <w:style w:type="paragraph" w:styleId="Heading5">
    <w:name w:val="heading 5"/>
    <w:basedOn w:val="Normal"/>
    <w:next w:val="Normal"/>
    <w:link w:val="Heading5Char"/>
    <w:uiPriority w:val="9"/>
    <w:unhideWhenUsed/>
    <w:qFormat/>
    <w:rsid w:val="00BD60E8"/>
    <w:pPr>
      <w:numPr>
        <w:ilvl w:val="4"/>
        <w:numId w:val="2"/>
      </w:numPr>
      <w:spacing w:before="240" w:after="60"/>
      <w:outlineLvl w:val="4"/>
    </w:pPr>
    <w:rPr>
      <w:rFonts w:asciiTheme="majorHAnsi" w:eastAsiaTheme="minorEastAsia" w:hAnsiTheme="majorHAnsi"/>
      <w:b/>
      <w:bCs/>
      <w:i/>
      <w:iCs/>
      <w:szCs w:val="24"/>
    </w:rPr>
  </w:style>
  <w:style w:type="paragraph" w:styleId="Heading6">
    <w:name w:val="heading 6"/>
    <w:basedOn w:val="Normal"/>
    <w:next w:val="Normal"/>
    <w:link w:val="Heading6Char"/>
    <w:uiPriority w:val="9"/>
    <w:unhideWhenUsed/>
    <w:qFormat/>
    <w:rsid w:val="00CD4171"/>
    <w:pPr>
      <w:numPr>
        <w:ilvl w:val="5"/>
        <w:numId w:val="2"/>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uiPriority w:val="9"/>
    <w:semiHidden/>
    <w:unhideWhenUsed/>
    <w:qFormat/>
    <w:rsid w:val="00CD4171"/>
    <w:pPr>
      <w:numPr>
        <w:ilvl w:val="6"/>
        <w:numId w:val="2"/>
      </w:numPr>
      <w:spacing w:before="240" w:after="6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CD4171"/>
    <w:pPr>
      <w:numPr>
        <w:ilvl w:val="7"/>
        <w:numId w:val="2"/>
      </w:numPr>
      <w:spacing w:before="240" w:after="6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CD4171"/>
    <w:pPr>
      <w:numPr>
        <w:ilvl w:val="8"/>
        <w:numId w:val="2"/>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5AF"/>
    <w:rPr>
      <w:rFonts w:ascii="Tahoma" w:hAnsi="Tahoma" w:cs="Tahoma"/>
      <w:sz w:val="16"/>
      <w:szCs w:val="16"/>
    </w:rPr>
  </w:style>
  <w:style w:type="character" w:styleId="PlaceholderText">
    <w:name w:val="Placeholder Text"/>
    <w:basedOn w:val="DefaultParagraphFont"/>
    <w:uiPriority w:val="99"/>
    <w:semiHidden/>
    <w:rsid w:val="003E65AF"/>
    <w:rPr>
      <w:color w:val="808080"/>
    </w:rPr>
  </w:style>
  <w:style w:type="paragraph" w:styleId="ListParagraph">
    <w:name w:val="List Paragraph"/>
    <w:basedOn w:val="Normal"/>
    <w:uiPriority w:val="34"/>
    <w:qFormat/>
    <w:rsid w:val="000234C4"/>
    <w:pPr>
      <w:spacing w:after="0"/>
      <w:ind w:left="851" w:hanging="567"/>
      <w:contextualSpacing/>
    </w:pPr>
  </w:style>
  <w:style w:type="paragraph" w:styleId="Header">
    <w:name w:val="header"/>
    <w:link w:val="HeaderChar"/>
    <w:uiPriority w:val="99"/>
    <w:unhideWhenUsed/>
    <w:qFormat/>
    <w:rsid w:val="00EA5AAF"/>
    <w:pPr>
      <w:tabs>
        <w:tab w:val="center" w:pos="4513"/>
        <w:tab w:val="right" w:pos="9026"/>
      </w:tabs>
    </w:pPr>
    <w:rPr>
      <w:rFonts w:ascii="Cambria" w:hAnsi="Cambria" w:cs="B Nazanin"/>
      <w:b/>
      <w:bCs/>
      <w:sz w:val="22"/>
      <w:szCs w:val="24"/>
      <w:lang w:bidi="fa-IR"/>
    </w:rPr>
  </w:style>
  <w:style w:type="character" w:customStyle="1" w:styleId="HeaderChar">
    <w:name w:val="Header Char"/>
    <w:basedOn w:val="DefaultParagraphFont"/>
    <w:link w:val="Header"/>
    <w:uiPriority w:val="99"/>
    <w:rsid w:val="00EA5AAF"/>
    <w:rPr>
      <w:rFonts w:ascii="Cambria" w:hAnsi="Cambria" w:cs="B Nazanin"/>
      <w:b/>
      <w:bCs/>
      <w:sz w:val="22"/>
      <w:szCs w:val="24"/>
      <w:lang w:bidi="fa-IR"/>
    </w:rPr>
  </w:style>
  <w:style w:type="paragraph" w:styleId="Footer">
    <w:name w:val="footer"/>
    <w:link w:val="FooterChar"/>
    <w:uiPriority w:val="99"/>
    <w:unhideWhenUsed/>
    <w:qFormat/>
    <w:rsid w:val="00F35F81"/>
    <w:pPr>
      <w:tabs>
        <w:tab w:val="center" w:pos="4513"/>
        <w:tab w:val="right" w:pos="9026"/>
      </w:tabs>
      <w:jc w:val="center"/>
    </w:pPr>
    <w:rPr>
      <w:rFonts w:cs="B Nazanin"/>
      <w:sz w:val="28"/>
      <w:szCs w:val="28"/>
      <w:lang w:bidi="fa-IR"/>
    </w:rPr>
  </w:style>
  <w:style w:type="character" w:customStyle="1" w:styleId="FooterChar">
    <w:name w:val="Footer Char"/>
    <w:basedOn w:val="DefaultParagraphFont"/>
    <w:link w:val="Footer"/>
    <w:uiPriority w:val="99"/>
    <w:rsid w:val="00F35F81"/>
    <w:rPr>
      <w:rFonts w:cs="B Nazanin"/>
      <w:sz w:val="28"/>
      <w:szCs w:val="28"/>
      <w:lang w:bidi="fa-IR"/>
    </w:rPr>
  </w:style>
  <w:style w:type="character" w:customStyle="1" w:styleId="Heading1Char">
    <w:name w:val="Heading 1 Char"/>
    <w:basedOn w:val="DefaultParagraphFont"/>
    <w:link w:val="Heading1"/>
    <w:uiPriority w:val="9"/>
    <w:rsid w:val="00BE6DC8"/>
    <w:rPr>
      <w:rFonts w:asciiTheme="majorHAnsi" w:eastAsiaTheme="majorEastAsia" w:hAnsiTheme="majorHAnsi" w:cs="B Zar"/>
      <w:b/>
      <w:bCs/>
      <w:kern w:val="32"/>
      <w:sz w:val="36"/>
      <w:szCs w:val="40"/>
      <w:lang w:bidi="fa-IR"/>
    </w:rPr>
  </w:style>
  <w:style w:type="character" w:customStyle="1" w:styleId="Heading2Char">
    <w:name w:val="Heading 2 Char"/>
    <w:basedOn w:val="DefaultParagraphFont"/>
    <w:link w:val="Heading2"/>
    <w:uiPriority w:val="9"/>
    <w:rsid w:val="009F3693"/>
    <w:rPr>
      <w:rFonts w:asciiTheme="majorHAnsi" w:eastAsiaTheme="majorEastAsia" w:hAnsiTheme="majorHAnsi" w:cs="B Nazanin"/>
      <w:b/>
      <w:bCs/>
      <w:sz w:val="26"/>
      <w:szCs w:val="30"/>
      <w:lang w:bidi="fa-IR"/>
    </w:rPr>
  </w:style>
  <w:style w:type="character" w:customStyle="1" w:styleId="Heading3Char">
    <w:name w:val="Heading 3 Char"/>
    <w:basedOn w:val="DefaultParagraphFont"/>
    <w:link w:val="Heading3"/>
    <w:uiPriority w:val="9"/>
    <w:rsid w:val="0081178F"/>
    <w:rPr>
      <w:rFonts w:asciiTheme="majorHAnsi" w:eastAsiaTheme="majorEastAsia" w:hAnsiTheme="majorHAnsi" w:cs="B Nazanin"/>
      <w:b/>
      <w:bCs/>
      <w:sz w:val="24"/>
      <w:szCs w:val="28"/>
      <w:lang w:bidi="fa-IR"/>
    </w:rPr>
  </w:style>
  <w:style w:type="character" w:customStyle="1" w:styleId="Heading4Char">
    <w:name w:val="Heading 4 Char"/>
    <w:basedOn w:val="DefaultParagraphFont"/>
    <w:link w:val="Heading4"/>
    <w:uiPriority w:val="9"/>
    <w:rsid w:val="0081178F"/>
    <w:rPr>
      <w:rFonts w:asciiTheme="minorHAnsi" w:eastAsiaTheme="minorEastAsia" w:hAnsiTheme="minorHAnsi" w:cs="B Nazanin"/>
      <w:b/>
      <w:bCs/>
      <w:sz w:val="22"/>
      <w:szCs w:val="26"/>
      <w:lang w:bidi="fa-IR"/>
    </w:rPr>
  </w:style>
  <w:style w:type="character" w:customStyle="1" w:styleId="Heading5Char">
    <w:name w:val="Heading 5 Char"/>
    <w:basedOn w:val="DefaultParagraphFont"/>
    <w:link w:val="Heading5"/>
    <w:uiPriority w:val="9"/>
    <w:rsid w:val="00BD60E8"/>
    <w:rPr>
      <w:rFonts w:asciiTheme="majorHAnsi" w:eastAsiaTheme="minorEastAsia" w:hAnsiTheme="majorHAnsi" w:cs="B Nazanin"/>
      <w:b/>
      <w:bCs/>
      <w:i/>
      <w:iCs/>
      <w:sz w:val="24"/>
      <w:szCs w:val="24"/>
      <w:lang w:bidi="fa-IR"/>
    </w:rPr>
  </w:style>
  <w:style w:type="character" w:customStyle="1" w:styleId="Heading6Char">
    <w:name w:val="Heading 6 Char"/>
    <w:basedOn w:val="DefaultParagraphFont"/>
    <w:link w:val="Heading6"/>
    <w:uiPriority w:val="9"/>
    <w:rsid w:val="00CD4171"/>
    <w:rPr>
      <w:rFonts w:asciiTheme="minorHAnsi" w:eastAsiaTheme="minorEastAsia" w:hAnsiTheme="minorHAnsi" w:cstheme="minorBidi"/>
      <w:b/>
      <w:bCs/>
      <w:sz w:val="24"/>
      <w:szCs w:val="28"/>
      <w:lang w:bidi="fa-IR"/>
    </w:rPr>
  </w:style>
  <w:style w:type="character" w:customStyle="1" w:styleId="Heading7Char">
    <w:name w:val="Heading 7 Char"/>
    <w:basedOn w:val="DefaultParagraphFont"/>
    <w:link w:val="Heading7"/>
    <w:uiPriority w:val="9"/>
    <w:semiHidden/>
    <w:rsid w:val="00CD4171"/>
    <w:rPr>
      <w:rFonts w:asciiTheme="minorHAnsi" w:eastAsiaTheme="minorEastAsia" w:hAnsiTheme="minorHAnsi" w:cstheme="minorBidi"/>
      <w:sz w:val="24"/>
      <w:szCs w:val="24"/>
      <w:lang w:bidi="fa-IR"/>
    </w:rPr>
  </w:style>
  <w:style w:type="character" w:customStyle="1" w:styleId="Heading8Char">
    <w:name w:val="Heading 8 Char"/>
    <w:basedOn w:val="DefaultParagraphFont"/>
    <w:link w:val="Heading8"/>
    <w:uiPriority w:val="9"/>
    <w:semiHidden/>
    <w:rsid w:val="00CD4171"/>
    <w:rPr>
      <w:rFonts w:asciiTheme="minorHAnsi" w:eastAsiaTheme="minorEastAsia" w:hAnsiTheme="minorHAnsi" w:cstheme="minorBidi"/>
      <w:i/>
      <w:iCs/>
      <w:sz w:val="24"/>
      <w:szCs w:val="24"/>
      <w:lang w:bidi="fa-IR"/>
    </w:rPr>
  </w:style>
  <w:style w:type="character" w:customStyle="1" w:styleId="Heading9Char">
    <w:name w:val="Heading 9 Char"/>
    <w:basedOn w:val="DefaultParagraphFont"/>
    <w:link w:val="Heading9"/>
    <w:uiPriority w:val="9"/>
    <w:semiHidden/>
    <w:rsid w:val="00CD4171"/>
    <w:rPr>
      <w:rFonts w:asciiTheme="majorHAnsi" w:eastAsiaTheme="majorEastAsia" w:hAnsiTheme="majorHAnsi" w:cstheme="majorBidi"/>
      <w:sz w:val="24"/>
      <w:szCs w:val="28"/>
      <w:lang w:bidi="fa-IR"/>
    </w:rPr>
  </w:style>
  <w:style w:type="paragraph" w:styleId="Title">
    <w:name w:val="Title"/>
    <w:next w:val="Normal"/>
    <w:link w:val="TitleChar"/>
    <w:uiPriority w:val="10"/>
    <w:qFormat/>
    <w:rsid w:val="00F35F81"/>
    <w:pPr>
      <w:spacing w:before="240" w:after="120"/>
      <w:jc w:val="center"/>
      <w:outlineLvl w:val="0"/>
    </w:pPr>
    <w:rPr>
      <w:rFonts w:asciiTheme="majorHAnsi" w:eastAsiaTheme="majorEastAsia" w:hAnsiTheme="majorHAnsi" w:cs="B Zar"/>
      <w:b/>
      <w:bCs/>
      <w:kern w:val="28"/>
      <w:sz w:val="32"/>
      <w:szCs w:val="32"/>
      <w:lang w:bidi="fa-IR"/>
    </w:rPr>
  </w:style>
  <w:style w:type="character" w:customStyle="1" w:styleId="TitleChar">
    <w:name w:val="Title Char"/>
    <w:basedOn w:val="DefaultParagraphFont"/>
    <w:link w:val="Title"/>
    <w:uiPriority w:val="10"/>
    <w:rsid w:val="00F35F81"/>
    <w:rPr>
      <w:rFonts w:asciiTheme="majorHAnsi" w:eastAsiaTheme="majorEastAsia" w:hAnsiTheme="majorHAnsi" w:cs="B Zar"/>
      <w:b/>
      <w:bCs/>
      <w:kern w:val="28"/>
      <w:sz w:val="32"/>
      <w:szCs w:val="32"/>
      <w:lang w:bidi="fa-IR"/>
    </w:rPr>
  </w:style>
  <w:style w:type="paragraph" w:styleId="FootnoteText">
    <w:name w:val="footnote text"/>
    <w:basedOn w:val="Normal"/>
    <w:link w:val="FootnoteTextChar"/>
    <w:uiPriority w:val="99"/>
    <w:unhideWhenUsed/>
    <w:qFormat/>
    <w:rsid w:val="00F35F81"/>
    <w:pPr>
      <w:spacing w:after="0" w:line="240" w:lineRule="auto"/>
    </w:pPr>
    <w:rPr>
      <w:sz w:val="20"/>
      <w:szCs w:val="20"/>
    </w:rPr>
  </w:style>
  <w:style w:type="character" w:customStyle="1" w:styleId="FootnoteTextChar">
    <w:name w:val="Footnote Text Char"/>
    <w:basedOn w:val="DefaultParagraphFont"/>
    <w:link w:val="FootnoteText"/>
    <w:uiPriority w:val="99"/>
    <w:rsid w:val="00F35F81"/>
    <w:rPr>
      <w:rFonts w:cs="B Nazanin"/>
      <w:lang w:bidi="fa-IR"/>
    </w:rPr>
  </w:style>
  <w:style w:type="character" w:styleId="FootnoteReference">
    <w:name w:val="footnote reference"/>
    <w:basedOn w:val="DefaultParagraphFont"/>
    <w:unhideWhenUsed/>
    <w:rsid w:val="00F35F81"/>
    <w:rPr>
      <w:vertAlign w:val="superscript"/>
    </w:rPr>
  </w:style>
  <w:style w:type="paragraph" w:styleId="PlainText">
    <w:name w:val="Plain Text"/>
    <w:basedOn w:val="Normal"/>
    <w:link w:val="PlainTextChar"/>
    <w:uiPriority w:val="99"/>
    <w:unhideWhenUsed/>
    <w:rsid w:val="00AC76C9"/>
    <w:pPr>
      <w:bidi w:val="0"/>
      <w:spacing w:after="0" w:line="240" w:lineRule="auto"/>
      <w:ind w:firstLine="0"/>
      <w:jc w:val="left"/>
    </w:pPr>
    <w:rPr>
      <w:rFonts w:ascii="Consolas" w:eastAsiaTheme="minorHAnsi" w:hAnsi="Consolas" w:cs="Consolas"/>
      <w:sz w:val="21"/>
      <w:szCs w:val="21"/>
      <w:lang w:bidi="ar-SA"/>
    </w:rPr>
  </w:style>
  <w:style w:type="character" w:customStyle="1" w:styleId="PlainTextChar">
    <w:name w:val="Plain Text Char"/>
    <w:basedOn w:val="DefaultParagraphFont"/>
    <w:link w:val="PlainText"/>
    <w:uiPriority w:val="99"/>
    <w:rsid w:val="00AC76C9"/>
    <w:rPr>
      <w:rFonts w:ascii="Consolas" w:eastAsiaTheme="minorHAnsi" w:hAnsi="Consolas" w:cs="Consolas"/>
      <w:sz w:val="21"/>
      <w:szCs w:val="21"/>
    </w:rPr>
  </w:style>
  <w:style w:type="character" w:styleId="Hyperlink">
    <w:name w:val="Hyperlink"/>
    <w:basedOn w:val="DefaultParagraphFont"/>
    <w:uiPriority w:val="99"/>
    <w:unhideWhenUsed/>
    <w:rsid w:val="00D92424"/>
    <w:rPr>
      <w:color w:val="0F243E" w:themeColor="text2" w:themeShade="80"/>
      <w:u w:val="none"/>
    </w:rPr>
  </w:style>
  <w:style w:type="paragraph" w:customStyle="1" w:styleId="Refrences">
    <w:name w:val="Refrences"/>
    <w:basedOn w:val="PlainText"/>
    <w:qFormat/>
    <w:rsid w:val="00CE12CA"/>
    <w:pPr>
      <w:tabs>
        <w:tab w:val="left" w:pos="567"/>
      </w:tabs>
      <w:spacing w:after="120"/>
      <w:ind w:left="567" w:hanging="567"/>
    </w:pPr>
    <w:rPr>
      <w:rFonts w:asciiTheme="minorHAnsi" w:hAnsiTheme="minorHAnsi" w:cs="B Nazanin"/>
      <w:sz w:val="24"/>
      <w:szCs w:val="28"/>
    </w:rPr>
  </w:style>
  <w:style w:type="paragraph" w:customStyle="1" w:styleId="Figure">
    <w:name w:val="Figure"/>
    <w:basedOn w:val="Normal"/>
    <w:qFormat/>
    <w:rsid w:val="00451EB3"/>
    <w:pPr>
      <w:keepNext/>
      <w:spacing w:before="240" w:after="240" w:line="240" w:lineRule="auto"/>
      <w:ind w:firstLine="0"/>
      <w:jc w:val="center"/>
    </w:pPr>
  </w:style>
  <w:style w:type="paragraph" w:styleId="Caption">
    <w:name w:val="caption"/>
    <w:basedOn w:val="Normal"/>
    <w:next w:val="Normal"/>
    <w:link w:val="CaptionChar"/>
    <w:unhideWhenUsed/>
    <w:qFormat/>
    <w:rsid w:val="00414836"/>
    <w:pPr>
      <w:spacing w:before="240" w:after="240" w:line="240" w:lineRule="auto"/>
      <w:ind w:firstLine="0"/>
      <w:jc w:val="center"/>
    </w:pPr>
    <w:rPr>
      <w:b/>
      <w:bCs/>
      <w:sz w:val="20"/>
      <w:szCs w:val="22"/>
    </w:rPr>
  </w:style>
  <w:style w:type="paragraph" w:styleId="TOC1">
    <w:name w:val="toc 1"/>
    <w:basedOn w:val="Normal"/>
    <w:next w:val="Normal"/>
    <w:autoRedefine/>
    <w:uiPriority w:val="39"/>
    <w:unhideWhenUsed/>
    <w:qFormat/>
    <w:rsid w:val="00B61E23"/>
    <w:pPr>
      <w:tabs>
        <w:tab w:val="right" w:leader="dot" w:pos="8765"/>
      </w:tabs>
      <w:spacing w:line="240" w:lineRule="auto"/>
      <w:ind w:left="380" w:hanging="380"/>
    </w:pPr>
    <w:rPr>
      <w:b/>
      <w:bCs/>
      <w:noProof/>
      <w:lang w:bidi="ar-SA"/>
    </w:rPr>
  </w:style>
  <w:style w:type="table" w:styleId="TableGrid">
    <w:name w:val="Table Grid"/>
    <w:basedOn w:val="TableNormal"/>
    <w:uiPriority w:val="59"/>
    <w:rsid w:val="00A8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xt">
    <w:name w:val="Table txt"/>
    <w:basedOn w:val="Normal"/>
    <w:qFormat/>
    <w:rsid w:val="004736A9"/>
    <w:pPr>
      <w:autoSpaceDE w:val="0"/>
      <w:autoSpaceDN w:val="0"/>
      <w:bidi w:val="0"/>
      <w:adjustRightInd w:val="0"/>
      <w:spacing w:after="0" w:line="240" w:lineRule="auto"/>
      <w:ind w:firstLine="0"/>
      <w:jc w:val="left"/>
    </w:pPr>
    <w:rPr>
      <w:sz w:val="20"/>
      <w:szCs w:val="24"/>
      <w:lang w:bidi="ar-SA"/>
    </w:rPr>
  </w:style>
  <w:style w:type="paragraph" w:styleId="NoSpacing">
    <w:name w:val="No Spacing"/>
    <w:link w:val="NoSpacingChar"/>
    <w:uiPriority w:val="1"/>
    <w:qFormat/>
    <w:rsid w:val="00A4682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4682C"/>
    <w:rPr>
      <w:rFonts w:asciiTheme="minorHAnsi" w:eastAsiaTheme="minorEastAsia" w:hAnsiTheme="minorHAnsi" w:cstheme="minorBidi"/>
      <w:sz w:val="22"/>
      <w:szCs w:val="22"/>
      <w:lang w:eastAsia="ja-JP"/>
    </w:rPr>
  </w:style>
  <w:style w:type="paragraph" w:customStyle="1" w:styleId="Matn">
    <w:name w:val="Matn"/>
    <w:basedOn w:val="Normal"/>
    <w:qFormat/>
    <w:rsid w:val="00BD6C3A"/>
    <w:pPr>
      <w:spacing w:after="160" w:line="288" w:lineRule="auto"/>
    </w:pPr>
    <w:rPr>
      <w:rFonts w:ascii="Times New Roman" w:hAnsi="Times New Roman"/>
    </w:rPr>
  </w:style>
  <w:style w:type="character" w:customStyle="1" w:styleId="CaptionChar">
    <w:name w:val="Caption Char"/>
    <w:basedOn w:val="DefaultParagraphFont"/>
    <w:link w:val="Caption"/>
    <w:locked/>
    <w:rsid w:val="00414836"/>
    <w:rPr>
      <w:rFonts w:cs="B Nazanin"/>
      <w:b/>
      <w:bCs/>
      <w:szCs w:val="22"/>
      <w:lang w:bidi="fa-IR"/>
    </w:rPr>
  </w:style>
  <w:style w:type="paragraph" w:styleId="TOC2">
    <w:name w:val="toc 2"/>
    <w:basedOn w:val="Normal"/>
    <w:next w:val="Normal"/>
    <w:autoRedefine/>
    <w:uiPriority w:val="39"/>
    <w:unhideWhenUsed/>
    <w:qFormat/>
    <w:rsid w:val="00B61E23"/>
    <w:pPr>
      <w:tabs>
        <w:tab w:val="left" w:pos="1247"/>
        <w:tab w:val="right" w:leader="dot" w:pos="8765"/>
      </w:tabs>
      <w:spacing w:after="120" w:line="240" w:lineRule="auto"/>
      <w:ind w:left="947" w:hanging="709"/>
    </w:pPr>
    <w:rPr>
      <w:noProof/>
      <w:lang w:bidi="ar-SA"/>
    </w:rPr>
  </w:style>
  <w:style w:type="paragraph" w:styleId="TOC3">
    <w:name w:val="toc 3"/>
    <w:basedOn w:val="Normal"/>
    <w:next w:val="Normal"/>
    <w:autoRedefine/>
    <w:uiPriority w:val="39"/>
    <w:unhideWhenUsed/>
    <w:qFormat/>
    <w:rsid w:val="00946754"/>
    <w:pPr>
      <w:tabs>
        <w:tab w:val="right" w:leader="dot" w:pos="8765"/>
      </w:tabs>
      <w:spacing w:after="60" w:line="240" w:lineRule="auto"/>
      <w:ind w:left="1372" w:hanging="890"/>
    </w:pPr>
    <w:rPr>
      <w:noProof/>
      <w:lang w:bidi="ar-SA"/>
    </w:rPr>
  </w:style>
  <w:style w:type="paragraph" w:styleId="TOC4">
    <w:name w:val="toc 4"/>
    <w:basedOn w:val="Normal"/>
    <w:next w:val="Normal"/>
    <w:autoRedefine/>
    <w:uiPriority w:val="39"/>
    <w:unhideWhenUsed/>
    <w:qFormat/>
    <w:rsid w:val="008747E3"/>
    <w:pPr>
      <w:tabs>
        <w:tab w:val="right" w:leader="dot" w:pos="8765"/>
      </w:tabs>
      <w:spacing w:after="0" w:line="240" w:lineRule="auto"/>
      <w:ind w:left="1797" w:hanging="1077"/>
    </w:pPr>
    <w:rPr>
      <w:noProof/>
      <w:lang w:bidi="ar-SA"/>
    </w:rPr>
  </w:style>
  <w:style w:type="paragraph" w:customStyle="1" w:styleId="Tablehdr">
    <w:name w:val="Table hdr"/>
    <w:basedOn w:val="Tabletxt"/>
    <w:qFormat/>
    <w:rsid w:val="00AE6D56"/>
    <w:pPr>
      <w:autoSpaceDE/>
      <w:autoSpaceDN/>
      <w:bidi/>
      <w:adjustRightInd/>
      <w:jc w:val="center"/>
    </w:pPr>
    <w:rPr>
      <w:rFonts w:ascii="Times New Roman" w:eastAsia="Times New Roman" w:hAnsi="Times New Roman"/>
      <w:b/>
      <w:bCs/>
      <w:color w:val="000000"/>
      <w:szCs w:val="22"/>
      <w:lang w:bidi="fa-IR"/>
    </w:rPr>
  </w:style>
  <w:style w:type="table" w:customStyle="1" w:styleId="MediumList11">
    <w:name w:val="Medium List 11"/>
    <w:basedOn w:val="TableNormal"/>
    <w:uiPriority w:val="65"/>
    <w:rsid w:val="00AE6D56"/>
    <w:rPr>
      <w:rFonts w:ascii="Times New Roman" w:hAnsi="Times New Roman" w:cs="B Nazanin"/>
      <w:color w:val="000000" w:themeColor="text1"/>
      <w:sz w:val="28"/>
      <w:szCs w:val="2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cientific-en">
    <w:name w:val="Scientific-en"/>
    <w:basedOn w:val="TableNormal"/>
    <w:uiPriority w:val="60"/>
    <w:rsid w:val="00EA7AE9"/>
    <w:rPr>
      <w:rFonts w:ascii="Times New Roman" w:hAnsi="Times New Roman" w:cs="B Nazanin"/>
      <w:color w:val="000000" w:themeColor="text1" w:themeShade="BF"/>
      <w:sz w:val="28"/>
      <w:szCs w:val="28"/>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AD0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firstLine="0"/>
      <w:jc w:val="left"/>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AD099C"/>
    <w:rPr>
      <w:rFonts w:ascii="Courier New" w:eastAsia="Times New Roman" w:hAnsi="Courier New" w:cs="Courier New"/>
    </w:rPr>
  </w:style>
  <w:style w:type="numbering" w:customStyle="1" w:styleId="NoList1">
    <w:name w:val="No List1"/>
    <w:next w:val="NoList"/>
    <w:uiPriority w:val="99"/>
    <w:semiHidden/>
    <w:unhideWhenUsed/>
    <w:rsid w:val="007B282E"/>
  </w:style>
  <w:style w:type="character" w:styleId="FollowedHyperlink">
    <w:name w:val="FollowedHyperlink"/>
    <w:basedOn w:val="DefaultParagraphFont"/>
    <w:uiPriority w:val="99"/>
    <w:semiHidden/>
    <w:unhideWhenUsed/>
    <w:rsid w:val="007B282E"/>
    <w:rPr>
      <w:color w:val="800080"/>
      <w:u w:val="single"/>
    </w:rPr>
  </w:style>
  <w:style w:type="paragraph" w:customStyle="1" w:styleId="ui-helper-hidden">
    <w:name w:val="ui-helper-hidden"/>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vanish/>
      <w:szCs w:val="24"/>
      <w:lang w:bidi="ar-SA"/>
    </w:rPr>
  </w:style>
  <w:style w:type="paragraph" w:customStyle="1" w:styleId="ui-helper-reset">
    <w:name w:val="ui-helper-reset"/>
    <w:basedOn w:val="Normal"/>
    <w:rsid w:val="007B282E"/>
    <w:pPr>
      <w:bidi w:val="0"/>
      <w:spacing w:after="0" w:line="240" w:lineRule="auto"/>
      <w:ind w:firstLine="0"/>
      <w:jc w:val="left"/>
    </w:pPr>
    <w:rPr>
      <w:rFonts w:ascii="Times New Roman" w:eastAsia="Times New Roman" w:hAnsi="Times New Roman" w:cs="Times New Roman"/>
      <w:szCs w:val="24"/>
      <w:lang w:bidi="ar-SA"/>
    </w:rPr>
  </w:style>
  <w:style w:type="paragraph" w:customStyle="1" w:styleId="ui-helper-clearfix">
    <w:name w:val="ui-helper-clearfix"/>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helper-zfix">
    <w:name w:val="ui-helper-zfix"/>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icon">
    <w:name w:val="ui-icon"/>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widget-overlay">
    <w:name w:val="ui-widget-overlay"/>
    <w:basedOn w:val="Normal"/>
    <w:rsid w:val="007B282E"/>
    <w:pPr>
      <w:shd w:val="clear" w:color="auto" w:fill="AAAAAA"/>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widget">
    <w:name w:val="ui-widget"/>
    <w:basedOn w:val="Normal"/>
    <w:rsid w:val="007B282E"/>
    <w:pPr>
      <w:bidi w:val="0"/>
      <w:spacing w:before="100" w:beforeAutospacing="1" w:after="100" w:afterAutospacing="1" w:line="240" w:lineRule="auto"/>
      <w:ind w:firstLine="0"/>
      <w:jc w:val="left"/>
    </w:pPr>
    <w:rPr>
      <w:rFonts w:ascii="Arial" w:eastAsia="Times New Roman" w:hAnsi="Arial" w:cs="Arial"/>
      <w:sz w:val="26"/>
      <w:szCs w:val="26"/>
      <w:lang w:bidi="ar-SA"/>
    </w:rPr>
  </w:style>
  <w:style w:type="paragraph" w:customStyle="1" w:styleId="ui-widget-content">
    <w:name w:val="ui-widget-content"/>
    <w:basedOn w:val="Normal"/>
    <w:rsid w:val="007B282E"/>
    <w:pPr>
      <w:pBdr>
        <w:top w:val="single" w:sz="6" w:space="0" w:color="AAAAAA"/>
        <w:left w:val="single" w:sz="6" w:space="0" w:color="AAAAAA"/>
        <w:bottom w:val="single" w:sz="6" w:space="0" w:color="AAAAAA"/>
        <w:right w:val="single" w:sz="6" w:space="0" w:color="AAAAAA"/>
      </w:pBdr>
      <w:shd w:val="clear" w:color="auto" w:fill="FFFFFF"/>
      <w:bidi w:val="0"/>
      <w:spacing w:before="100" w:beforeAutospacing="1" w:after="100" w:afterAutospacing="1" w:line="240" w:lineRule="auto"/>
      <w:ind w:firstLine="0"/>
      <w:jc w:val="left"/>
    </w:pPr>
    <w:rPr>
      <w:rFonts w:ascii="Times New Roman" w:eastAsia="Times New Roman" w:hAnsi="Times New Roman" w:cs="Times New Roman"/>
      <w:color w:val="222222"/>
      <w:szCs w:val="24"/>
      <w:lang w:bidi="ar-SA"/>
    </w:rPr>
  </w:style>
  <w:style w:type="paragraph" w:customStyle="1" w:styleId="ui-widget-header">
    <w:name w:val="ui-widget-header"/>
    <w:basedOn w:val="Normal"/>
    <w:rsid w:val="007B282E"/>
    <w:pPr>
      <w:pBdr>
        <w:top w:val="single" w:sz="6" w:space="0" w:color="AAAAAA"/>
        <w:left w:val="single" w:sz="6" w:space="0" w:color="AAAAAA"/>
        <w:bottom w:val="single" w:sz="6" w:space="0" w:color="AAAAAA"/>
        <w:right w:val="single" w:sz="6" w:space="0" w:color="AAAAAA"/>
      </w:pBdr>
      <w:shd w:val="clear" w:color="auto" w:fill="CCCCCC"/>
      <w:bidi w:val="0"/>
      <w:spacing w:before="100" w:beforeAutospacing="1" w:after="100" w:afterAutospacing="1" w:line="240" w:lineRule="auto"/>
      <w:ind w:firstLine="0"/>
      <w:jc w:val="left"/>
    </w:pPr>
    <w:rPr>
      <w:rFonts w:ascii="Times New Roman" w:eastAsia="Times New Roman" w:hAnsi="Times New Roman" w:cs="Times New Roman"/>
      <w:b/>
      <w:bCs/>
      <w:color w:val="222222"/>
      <w:szCs w:val="24"/>
      <w:lang w:bidi="ar-SA"/>
    </w:rPr>
  </w:style>
  <w:style w:type="paragraph" w:customStyle="1" w:styleId="ui-state-default">
    <w:name w:val="ui-state-default"/>
    <w:basedOn w:val="Normal"/>
    <w:rsid w:val="007B282E"/>
    <w:pPr>
      <w:pBdr>
        <w:top w:val="single" w:sz="6" w:space="0" w:color="D3D3D3"/>
        <w:left w:val="single" w:sz="6" w:space="0" w:color="D3D3D3"/>
        <w:bottom w:val="single" w:sz="6" w:space="0" w:color="D3D3D3"/>
        <w:right w:val="single" w:sz="6" w:space="0" w:color="D3D3D3"/>
      </w:pBdr>
      <w:shd w:val="clear" w:color="auto" w:fill="E6E6E6"/>
      <w:bidi w:val="0"/>
      <w:spacing w:before="100" w:beforeAutospacing="1" w:after="100" w:afterAutospacing="1" w:line="240" w:lineRule="auto"/>
      <w:ind w:firstLine="0"/>
      <w:jc w:val="left"/>
    </w:pPr>
    <w:rPr>
      <w:rFonts w:ascii="Times New Roman" w:eastAsia="Times New Roman" w:hAnsi="Times New Roman" w:cs="Times New Roman"/>
      <w:color w:val="555555"/>
      <w:szCs w:val="24"/>
      <w:lang w:bidi="ar-SA"/>
    </w:rPr>
  </w:style>
  <w:style w:type="paragraph" w:customStyle="1" w:styleId="ui-state-hover">
    <w:name w:val="ui-state-hover"/>
    <w:basedOn w:val="Normal"/>
    <w:rsid w:val="007B282E"/>
    <w:pPr>
      <w:pBdr>
        <w:top w:val="single" w:sz="6" w:space="0" w:color="999999"/>
        <w:left w:val="single" w:sz="6" w:space="0" w:color="999999"/>
        <w:bottom w:val="single" w:sz="6" w:space="0" w:color="999999"/>
        <w:right w:val="single" w:sz="6" w:space="0" w:color="999999"/>
      </w:pBdr>
      <w:shd w:val="clear" w:color="auto" w:fill="DADADA"/>
      <w:bidi w:val="0"/>
      <w:spacing w:before="100" w:beforeAutospacing="1" w:after="100" w:afterAutospacing="1" w:line="240" w:lineRule="auto"/>
      <w:ind w:firstLine="0"/>
      <w:jc w:val="left"/>
    </w:pPr>
    <w:rPr>
      <w:rFonts w:ascii="Times New Roman" w:eastAsia="Times New Roman" w:hAnsi="Times New Roman" w:cs="Times New Roman"/>
      <w:color w:val="212121"/>
      <w:szCs w:val="24"/>
      <w:lang w:bidi="ar-SA"/>
    </w:rPr>
  </w:style>
  <w:style w:type="paragraph" w:customStyle="1" w:styleId="ui-state-focus">
    <w:name w:val="ui-state-focus"/>
    <w:basedOn w:val="Normal"/>
    <w:rsid w:val="007B282E"/>
    <w:pPr>
      <w:pBdr>
        <w:top w:val="single" w:sz="6" w:space="0" w:color="999999"/>
        <w:left w:val="single" w:sz="6" w:space="0" w:color="999999"/>
        <w:bottom w:val="single" w:sz="6" w:space="0" w:color="999999"/>
        <w:right w:val="single" w:sz="6" w:space="0" w:color="999999"/>
      </w:pBdr>
      <w:shd w:val="clear" w:color="auto" w:fill="DADADA"/>
      <w:bidi w:val="0"/>
      <w:spacing w:before="100" w:beforeAutospacing="1" w:after="100" w:afterAutospacing="1" w:line="240" w:lineRule="auto"/>
      <w:ind w:firstLine="0"/>
      <w:jc w:val="left"/>
    </w:pPr>
    <w:rPr>
      <w:rFonts w:ascii="Times New Roman" w:eastAsia="Times New Roman" w:hAnsi="Times New Roman" w:cs="Times New Roman"/>
      <w:color w:val="212121"/>
      <w:szCs w:val="24"/>
      <w:lang w:bidi="ar-SA"/>
    </w:rPr>
  </w:style>
  <w:style w:type="paragraph" w:customStyle="1" w:styleId="ui-state-active">
    <w:name w:val="ui-state-active"/>
    <w:basedOn w:val="Normal"/>
    <w:rsid w:val="007B282E"/>
    <w:pPr>
      <w:pBdr>
        <w:top w:val="single" w:sz="6" w:space="0" w:color="AAAAAA"/>
        <w:left w:val="single" w:sz="6" w:space="0" w:color="AAAAAA"/>
        <w:bottom w:val="single" w:sz="6" w:space="0" w:color="AAAAAA"/>
        <w:right w:val="single" w:sz="6" w:space="0" w:color="AAAAAA"/>
      </w:pBdr>
      <w:shd w:val="clear" w:color="auto" w:fill="FFFFFF"/>
      <w:bidi w:val="0"/>
      <w:spacing w:before="100" w:beforeAutospacing="1" w:after="100" w:afterAutospacing="1" w:line="240" w:lineRule="auto"/>
      <w:ind w:firstLine="0"/>
      <w:jc w:val="left"/>
    </w:pPr>
    <w:rPr>
      <w:rFonts w:ascii="Times New Roman" w:eastAsia="Times New Roman" w:hAnsi="Times New Roman" w:cs="Times New Roman"/>
      <w:color w:val="212121"/>
      <w:szCs w:val="24"/>
      <w:lang w:bidi="ar-SA"/>
    </w:rPr>
  </w:style>
  <w:style w:type="paragraph" w:customStyle="1" w:styleId="ui-state-highlight">
    <w:name w:val="ui-state-highlight"/>
    <w:basedOn w:val="Normal"/>
    <w:rsid w:val="007B282E"/>
    <w:pPr>
      <w:pBdr>
        <w:top w:val="single" w:sz="6" w:space="0" w:color="FCEFA1"/>
        <w:left w:val="single" w:sz="6" w:space="0" w:color="FCEFA1"/>
        <w:bottom w:val="single" w:sz="6" w:space="0" w:color="FCEFA1"/>
        <w:right w:val="single" w:sz="6" w:space="0" w:color="FCEFA1"/>
      </w:pBdr>
      <w:shd w:val="clear" w:color="auto" w:fill="FBF9EE"/>
      <w:bidi w:val="0"/>
      <w:spacing w:before="100" w:beforeAutospacing="1" w:after="100" w:afterAutospacing="1" w:line="240" w:lineRule="auto"/>
      <w:ind w:firstLine="0"/>
      <w:jc w:val="left"/>
    </w:pPr>
    <w:rPr>
      <w:rFonts w:ascii="Times New Roman" w:eastAsia="Times New Roman" w:hAnsi="Times New Roman" w:cs="Times New Roman"/>
      <w:color w:val="363636"/>
      <w:szCs w:val="24"/>
      <w:lang w:bidi="ar-SA"/>
    </w:rPr>
  </w:style>
  <w:style w:type="paragraph" w:customStyle="1" w:styleId="ui-state-error">
    <w:name w:val="ui-state-error"/>
    <w:basedOn w:val="Normal"/>
    <w:rsid w:val="007B282E"/>
    <w:pPr>
      <w:pBdr>
        <w:top w:val="single" w:sz="6" w:space="0" w:color="CD0A0A"/>
        <w:left w:val="single" w:sz="6" w:space="0" w:color="CD0A0A"/>
        <w:bottom w:val="single" w:sz="6" w:space="0" w:color="CD0A0A"/>
        <w:right w:val="single" w:sz="6" w:space="0" w:color="CD0A0A"/>
      </w:pBdr>
      <w:shd w:val="clear" w:color="auto" w:fill="FEF1EC"/>
      <w:bidi w:val="0"/>
      <w:spacing w:before="100" w:beforeAutospacing="1" w:after="100" w:afterAutospacing="1" w:line="240" w:lineRule="auto"/>
      <w:ind w:firstLine="0"/>
      <w:jc w:val="left"/>
    </w:pPr>
    <w:rPr>
      <w:rFonts w:ascii="Times New Roman" w:eastAsia="Times New Roman" w:hAnsi="Times New Roman" w:cs="Times New Roman"/>
      <w:color w:val="CD0A0A"/>
      <w:szCs w:val="24"/>
      <w:lang w:bidi="ar-SA"/>
    </w:rPr>
  </w:style>
  <w:style w:type="paragraph" w:customStyle="1" w:styleId="ui-state-error-text">
    <w:name w:val="ui-state-error-text"/>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color w:val="CD0A0A"/>
      <w:szCs w:val="24"/>
      <w:lang w:bidi="ar-SA"/>
    </w:rPr>
  </w:style>
  <w:style w:type="paragraph" w:customStyle="1" w:styleId="ui-priority-primary">
    <w:name w:val="ui-priority-primary"/>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b/>
      <w:bCs/>
      <w:szCs w:val="24"/>
      <w:lang w:bidi="ar-SA"/>
    </w:rPr>
  </w:style>
  <w:style w:type="paragraph" w:customStyle="1" w:styleId="ui-priority-secondary">
    <w:name w:val="ui-priority-secondary"/>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state-disabled">
    <w:name w:val="ui-state-disabled"/>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widget-shadow">
    <w:name w:val="ui-widget-shadow"/>
    <w:basedOn w:val="Normal"/>
    <w:rsid w:val="007B282E"/>
    <w:pPr>
      <w:shd w:val="clear" w:color="auto" w:fill="AAAAAA"/>
      <w:bidi w:val="0"/>
      <w:spacing w:after="0" w:line="240" w:lineRule="auto"/>
      <w:ind w:left="-120" w:firstLine="0"/>
      <w:jc w:val="left"/>
    </w:pPr>
    <w:rPr>
      <w:rFonts w:ascii="Times New Roman" w:eastAsia="Times New Roman" w:hAnsi="Times New Roman" w:cs="Times New Roman"/>
      <w:szCs w:val="24"/>
      <w:lang w:bidi="ar-SA"/>
    </w:rPr>
  </w:style>
  <w:style w:type="paragraph" w:customStyle="1" w:styleId="ui-ncbitoggler-slave">
    <w:name w:val="ui-ncbitoggler-slave"/>
    <w:basedOn w:val="Normal"/>
    <w:rsid w:val="007B282E"/>
    <w:pPr>
      <w:bidi w:val="0"/>
      <w:spacing w:before="48" w:after="0" w:line="240" w:lineRule="auto"/>
      <w:ind w:left="240" w:firstLine="0"/>
      <w:jc w:val="left"/>
    </w:pPr>
    <w:rPr>
      <w:rFonts w:ascii="Times New Roman" w:eastAsia="Times New Roman" w:hAnsi="Times New Roman" w:cs="Times New Roman"/>
      <w:vanish/>
      <w:szCs w:val="24"/>
      <w:lang w:bidi="ar-SA"/>
    </w:rPr>
  </w:style>
  <w:style w:type="paragraph" w:customStyle="1" w:styleId="ui-ncbitoggler-slave-open">
    <w:name w:val="ui-ncbitoggler-slave-open"/>
    <w:basedOn w:val="Normal"/>
    <w:rsid w:val="007B282E"/>
    <w:pPr>
      <w:bidi w:val="0"/>
      <w:spacing w:before="48" w:after="0" w:line="240" w:lineRule="auto"/>
      <w:ind w:left="240" w:firstLine="0"/>
      <w:jc w:val="left"/>
    </w:pPr>
    <w:rPr>
      <w:rFonts w:ascii="Times New Roman" w:eastAsia="Times New Roman" w:hAnsi="Times New Roman" w:cs="Times New Roman"/>
      <w:szCs w:val="24"/>
      <w:lang w:bidi="ar-SA"/>
    </w:rPr>
  </w:style>
  <w:style w:type="paragraph" w:customStyle="1" w:styleId="ui-ncbiautocomplete-actions">
    <w:name w:val="ui-ncbiautocomplete-actions"/>
    <w:basedOn w:val="Normal"/>
    <w:rsid w:val="007B282E"/>
    <w:pPr>
      <w:pBdr>
        <w:top w:val="single" w:sz="6" w:space="6" w:color="777777"/>
        <w:left w:val="single" w:sz="6" w:space="10" w:color="777777"/>
        <w:bottom w:val="single" w:sz="6" w:space="6" w:color="777777"/>
        <w:right w:val="single" w:sz="6" w:space="6" w:color="777777"/>
      </w:pBdr>
      <w:shd w:val="clear" w:color="auto" w:fill="CECECE"/>
      <w:bidi w:val="0"/>
      <w:spacing w:after="100" w:afterAutospacing="1" w:line="240" w:lineRule="atLeast"/>
      <w:ind w:left="-15" w:right="-15" w:firstLine="0"/>
      <w:jc w:val="left"/>
    </w:pPr>
    <w:rPr>
      <w:rFonts w:ascii="Times New Roman" w:eastAsia="Times New Roman" w:hAnsi="Times New Roman" w:cs="Times New Roman"/>
      <w:szCs w:val="24"/>
      <w:lang w:bidi="ar-SA"/>
    </w:rPr>
  </w:style>
  <w:style w:type="paragraph" w:customStyle="1" w:styleId="ui-ncbiautocomplete-link-off">
    <w:name w:val="ui-ncbiautocomplete-link-off"/>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color w:val="001155"/>
      <w:sz w:val="29"/>
      <w:szCs w:val="29"/>
      <w:lang w:bidi="ar-SA"/>
    </w:rPr>
  </w:style>
  <w:style w:type="paragraph" w:customStyle="1" w:styleId="ui-ncbiautocomplete-link-pref">
    <w:name w:val="ui-ncbiautocomplete-link-pref"/>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color w:val="001155"/>
      <w:sz w:val="29"/>
      <w:szCs w:val="29"/>
      <w:lang w:bidi="ar-SA"/>
    </w:rPr>
  </w:style>
  <w:style w:type="paragraph" w:customStyle="1" w:styleId="print-log">
    <w:name w:val="print-log"/>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character" w:customStyle="1" w:styleId="ui-icon-plus-minus-big">
    <w:name w:val="ui-icon-plus-minus-big"/>
    <w:basedOn w:val="DefaultParagraphFont"/>
    <w:rsid w:val="007B282E"/>
  </w:style>
  <w:style w:type="character" w:customStyle="1" w:styleId="ui-icon-plus-minus-big-open">
    <w:name w:val="ui-icon-plus-minus-big-open"/>
    <w:basedOn w:val="DefaultParagraphFont"/>
    <w:rsid w:val="007B282E"/>
  </w:style>
  <w:style w:type="character" w:customStyle="1" w:styleId="ui-icon1">
    <w:name w:val="ui-icon1"/>
    <w:basedOn w:val="DefaultParagraphFont"/>
    <w:rsid w:val="007B282E"/>
    <w:rPr>
      <w:vanish w:val="0"/>
      <w:webHidden w:val="0"/>
      <w:specVanish w:val="0"/>
    </w:rPr>
  </w:style>
  <w:style w:type="paragraph" w:customStyle="1" w:styleId="ui-state-default1">
    <w:name w:val="ui-state-default1"/>
    <w:basedOn w:val="Normal"/>
    <w:rsid w:val="007B282E"/>
    <w:pPr>
      <w:pBdr>
        <w:top w:val="single" w:sz="6" w:space="0" w:color="D3D3D3"/>
        <w:left w:val="single" w:sz="6" w:space="0" w:color="D3D3D3"/>
        <w:bottom w:val="single" w:sz="6" w:space="0" w:color="D3D3D3"/>
        <w:right w:val="single" w:sz="6" w:space="0" w:color="D3D3D3"/>
      </w:pBdr>
      <w:shd w:val="clear" w:color="auto" w:fill="E6E6E6"/>
      <w:bidi w:val="0"/>
      <w:spacing w:before="100" w:beforeAutospacing="1" w:after="100" w:afterAutospacing="1" w:line="240" w:lineRule="auto"/>
      <w:ind w:firstLine="0"/>
      <w:jc w:val="left"/>
    </w:pPr>
    <w:rPr>
      <w:rFonts w:ascii="Times New Roman" w:eastAsia="Times New Roman" w:hAnsi="Times New Roman" w:cs="Times New Roman"/>
      <w:color w:val="555555"/>
      <w:szCs w:val="24"/>
      <w:lang w:bidi="ar-SA"/>
    </w:rPr>
  </w:style>
  <w:style w:type="paragraph" w:customStyle="1" w:styleId="ui-state-hover1">
    <w:name w:val="ui-state-hover1"/>
    <w:basedOn w:val="Normal"/>
    <w:rsid w:val="007B282E"/>
    <w:pPr>
      <w:pBdr>
        <w:top w:val="single" w:sz="6" w:space="0" w:color="999999"/>
        <w:left w:val="single" w:sz="6" w:space="0" w:color="999999"/>
        <w:bottom w:val="single" w:sz="6" w:space="0" w:color="999999"/>
        <w:right w:val="single" w:sz="6" w:space="0" w:color="999999"/>
      </w:pBdr>
      <w:shd w:val="clear" w:color="auto" w:fill="DADADA"/>
      <w:bidi w:val="0"/>
      <w:spacing w:before="100" w:beforeAutospacing="1" w:after="100" w:afterAutospacing="1" w:line="240" w:lineRule="auto"/>
      <w:ind w:firstLine="0"/>
      <w:jc w:val="left"/>
    </w:pPr>
    <w:rPr>
      <w:rFonts w:ascii="Times New Roman" w:eastAsia="Times New Roman" w:hAnsi="Times New Roman" w:cs="Times New Roman"/>
      <w:color w:val="212121"/>
      <w:szCs w:val="24"/>
      <w:lang w:bidi="ar-SA"/>
    </w:rPr>
  </w:style>
  <w:style w:type="paragraph" w:customStyle="1" w:styleId="ui-state-focus1">
    <w:name w:val="ui-state-focus1"/>
    <w:basedOn w:val="Normal"/>
    <w:rsid w:val="007B282E"/>
    <w:pPr>
      <w:pBdr>
        <w:top w:val="single" w:sz="6" w:space="0" w:color="999999"/>
        <w:left w:val="single" w:sz="6" w:space="0" w:color="999999"/>
        <w:bottom w:val="single" w:sz="6" w:space="0" w:color="999999"/>
        <w:right w:val="single" w:sz="6" w:space="0" w:color="999999"/>
      </w:pBdr>
      <w:shd w:val="clear" w:color="auto" w:fill="DADADA"/>
      <w:bidi w:val="0"/>
      <w:spacing w:before="100" w:beforeAutospacing="1" w:after="100" w:afterAutospacing="1" w:line="240" w:lineRule="auto"/>
      <w:ind w:firstLine="0"/>
      <w:jc w:val="left"/>
    </w:pPr>
    <w:rPr>
      <w:rFonts w:ascii="Times New Roman" w:eastAsia="Times New Roman" w:hAnsi="Times New Roman" w:cs="Times New Roman"/>
      <w:color w:val="212121"/>
      <w:szCs w:val="24"/>
      <w:lang w:bidi="ar-SA"/>
    </w:rPr>
  </w:style>
  <w:style w:type="paragraph" w:customStyle="1" w:styleId="ui-state-active1">
    <w:name w:val="ui-state-active1"/>
    <w:basedOn w:val="Normal"/>
    <w:rsid w:val="007B282E"/>
    <w:pPr>
      <w:pBdr>
        <w:top w:val="single" w:sz="6" w:space="0" w:color="AAAAAA"/>
        <w:left w:val="single" w:sz="6" w:space="0" w:color="AAAAAA"/>
        <w:bottom w:val="single" w:sz="6" w:space="0" w:color="AAAAAA"/>
        <w:right w:val="single" w:sz="6" w:space="0" w:color="AAAAAA"/>
      </w:pBdr>
      <w:shd w:val="clear" w:color="auto" w:fill="FFFFFF"/>
      <w:bidi w:val="0"/>
      <w:spacing w:before="100" w:beforeAutospacing="1" w:after="100" w:afterAutospacing="1" w:line="240" w:lineRule="auto"/>
      <w:ind w:firstLine="0"/>
      <w:jc w:val="left"/>
    </w:pPr>
    <w:rPr>
      <w:rFonts w:ascii="Times New Roman" w:eastAsia="Times New Roman" w:hAnsi="Times New Roman" w:cs="Times New Roman"/>
      <w:color w:val="212121"/>
      <w:szCs w:val="24"/>
      <w:lang w:bidi="ar-SA"/>
    </w:rPr>
  </w:style>
  <w:style w:type="paragraph" w:customStyle="1" w:styleId="ui-state-highlight1">
    <w:name w:val="ui-state-highlight1"/>
    <w:basedOn w:val="Normal"/>
    <w:rsid w:val="007B282E"/>
    <w:pPr>
      <w:pBdr>
        <w:top w:val="single" w:sz="6" w:space="0" w:color="FCEFA1"/>
        <w:left w:val="single" w:sz="6" w:space="0" w:color="FCEFA1"/>
        <w:bottom w:val="single" w:sz="6" w:space="0" w:color="FCEFA1"/>
        <w:right w:val="single" w:sz="6" w:space="0" w:color="FCEFA1"/>
      </w:pBdr>
      <w:shd w:val="clear" w:color="auto" w:fill="FBF9EE"/>
      <w:bidi w:val="0"/>
      <w:spacing w:before="100" w:beforeAutospacing="1" w:after="100" w:afterAutospacing="1" w:line="240" w:lineRule="auto"/>
      <w:ind w:firstLine="0"/>
      <w:jc w:val="left"/>
    </w:pPr>
    <w:rPr>
      <w:rFonts w:ascii="Times New Roman" w:eastAsia="Times New Roman" w:hAnsi="Times New Roman" w:cs="Times New Roman"/>
      <w:color w:val="363636"/>
      <w:szCs w:val="24"/>
      <w:lang w:bidi="ar-SA"/>
    </w:rPr>
  </w:style>
  <w:style w:type="paragraph" w:customStyle="1" w:styleId="ui-state-error1">
    <w:name w:val="ui-state-error1"/>
    <w:basedOn w:val="Normal"/>
    <w:rsid w:val="007B282E"/>
    <w:pPr>
      <w:pBdr>
        <w:top w:val="single" w:sz="6" w:space="0" w:color="CD0A0A"/>
        <w:left w:val="single" w:sz="6" w:space="0" w:color="CD0A0A"/>
        <w:bottom w:val="single" w:sz="6" w:space="0" w:color="CD0A0A"/>
        <w:right w:val="single" w:sz="6" w:space="0" w:color="CD0A0A"/>
      </w:pBdr>
      <w:shd w:val="clear" w:color="auto" w:fill="FEF1EC"/>
      <w:bidi w:val="0"/>
      <w:spacing w:before="100" w:beforeAutospacing="1" w:after="100" w:afterAutospacing="1" w:line="240" w:lineRule="auto"/>
      <w:ind w:firstLine="0"/>
      <w:jc w:val="left"/>
    </w:pPr>
    <w:rPr>
      <w:rFonts w:ascii="Times New Roman" w:eastAsia="Times New Roman" w:hAnsi="Times New Roman" w:cs="Times New Roman"/>
      <w:color w:val="CD0A0A"/>
      <w:szCs w:val="24"/>
      <w:lang w:bidi="ar-SA"/>
    </w:rPr>
  </w:style>
  <w:style w:type="paragraph" w:customStyle="1" w:styleId="ui-state-error-text1">
    <w:name w:val="ui-state-error-text1"/>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color w:val="CD0A0A"/>
      <w:szCs w:val="24"/>
      <w:lang w:bidi="ar-SA"/>
    </w:rPr>
  </w:style>
  <w:style w:type="paragraph" w:customStyle="1" w:styleId="ui-priority-primary1">
    <w:name w:val="ui-priority-primary1"/>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b/>
      <w:bCs/>
      <w:szCs w:val="24"/>
      <w:lang w:bidi="ar-SA"/>
    </w:rPr>
  </w:style>
  <w:style w:type="paragraph" w:customStyle="1" w:styleId="ui-priority-secondary1">
    <w:name w:val="ui-priority-secondary1"/>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state-disabled1">
    <w:name w:val="ui-state-disabled1"/>
    <w:basedOn w:val="Normal"/>
    <w:rsid w:val="007B282E"/>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ui-icon2">
    <w:name w:val="ui-icon2"/>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3">
    <w:name w:val="ui-icon3"/>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4">
    <w:name w:val="ui-icon4"/>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5">
    <w:name w:val="ui-icon5"/>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6">
    <w:name w:val="ui-icon6"/>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7">
    <w:name w:val="ui-icon7"/>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8">
    <w:name w:val="ui-icon8"/>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9">
    <w:name w:val="ui-icon9"/>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paragraph" w:customStyle="1" w:styleId="ui-icon10">
    <w:name w:val="ui-icon10"/>
    <w:basedOn w:val="Normal"/>
    <w:rsid w:val="007B282E"/>
    <w:pPr>
      <w:bidi w:val="0"/>
      <w:spacing w:before="100" w:beforeAutospacing="1" w:after="100" w:afterAutospacing="1" w:line="240" w:lineRule="auto"/>
      <w:ind w:firstLine="7343"/>
      <w:jc w:val="left"/>
    </w:pPr>
    <w:rPr>
      <w:rFonts w:ascii="Times New Roman" w:eastAsia="Times New Roman" w:hAnsi="Times New Roman" w:cs="Times New Roman"/>
      <w:szCs w:val="24"/>
      <w:lang w:bidi="ar-SA"/>
    </w:rPr>
  </w:style>
  <w:style w:type="character" w:customStyle="1" w:styleId="ui-icon-plus-minus-big1">
    <w:name w:val="ui-icon-plus-minus-big1"/>
    <w:basedOn w:val="DefaultParagraphFont"/>
    <w:rsid w:val="007B282E"/>
    <w:rPr>
      <w:shd w:val="clear" w:color="auto" w:fill="auto"/>
    </w:rPr>
  </w:style>
  <w:style w:type="character" w:customStyle="1" w:styleId="ui-icon-plus-minus-big-open1">
    <w:name w:val="ui-icon-plus-minus-big-open1"/>
    <w:basedOn w:val="DefaultParagraphFont"/>
    <w:rsid w:val="007B282E"/>
    <w:rPr>
      <w:shd w:val="clear" w:color="auto" w:fill="auto"/>
    </w:rPr>
  </w:style>
  <w:style w:type="character" w:customStyle="1" w:styleId="ui-icon11">
    <w:name w:val="ui-icon11"/>
    <w:basedOn w:val="DefaultParagraphFont"/>
    <w:rsid w:val="007B282E"/>
    <w:rPr>
      <w:vanish w:val="0"/>
      <w:webHidden w:val="0"/>
      <w:specVanish w:val="0"/>
    </w:rPr>
  </w:style>
  <w:style w:type="character" w:customStyle="1" w:styleId="ui-icon12">
    <w:name w:val="ui-icon12"/>
    <w:basedOn w:val="DefaultParagraphFont"/>
    <w:rsid w:val="007B282E"/>
    <w:rPr>
      <w:vanish w:val="0"/>
      <w:webHidden w:val="0"/>
      <w:specVanish w:val="0"/>
    </w:rPr>
  </w:style>
  <w:style w:type="paragraph" w:styleId="z-TopofForm">
    <w:name w:val="HTML Top of Form"/>
    <w:basedOn w:val="Normal"/>
    <w:next w:val="Normal"/>
    <w:link w:val="z-TopofFormChar"/>
    <w:hidden/>
    <w:uiPriority w:val="99"/>
    <w:semiHidden/>
    <w:unhideWhenUsed/>
    <w:rsid w:val="007B282E"/>
    <w:pPr>
      <w:pBdr>
        <w:bottom w:val="single" w:sz="6" w:space="1" w:color="auto"/>
      </w:pBdr>
      <w:bidi w:val="0"/>
      <w:spacing w:after="0" w:line="240" w:lineRule="auto"/>
      <w:ind w:firstLine="0"/>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7B282E"/>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7B282E"/>
    <w:pPr>
      <w:pBdr>
        <w:top w:val="single" w:sz="6" w:space="1" w:color="auto"/>
      </w:pBdr>
      <w:bidi w:val="0"/>
      <w:spacing w:after="0" w:line="240" w:lineRule="auto"/>
      <w:ind w:firstLine="0"/>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7B282E"/>
    <w:rPr>
      <w:rFonts w:ascii="Arial" w:eastAsia="Times New Roman" w:hAnsi="Arial"/>
      <w:vanish/>
      <w:sz w:val="16"/>
      <w:szCs w:val="16"/>
    </w:rPr>
  </w:style>
  <w:style w:type="paragraph" w:customStyle="1" w:styleId="Table-fine">
    <w:name w:val="Table-fine"/>
    <w:basedOn w:val="Normal"/>
    <w:qFormat/>
    <w:rsid w:val="00F8631D"/>
    <w:pPr>
      <w:bidi w:val="0"/>
      <w:spacing w:after="0" w:line="240" w:lineRule="auto"/>
      <w:ind w:firstLine="0"/>
      <w:jc w:val="left"/>
    </w:pPr>
    <w:rPr>
      <w:rFonts w:ascii="Times New Roman" w:eastAsia="Times New Roman" w:hAnsi="Times New Roman" w:cs="Times New Roman"/>
      <w:sz w:val="15"/>
      <w:szCs w:val="14"/>
      <w:lang w:bidi="ar-SA"/>
    </w:rPr>
  </w:style>
  <w:style w:type="paragraph" w:customStyle="1" w:styleId="Tablehtml">
    <w:name w:val="Table html"/>
    <w:basedOn w:val="HTMLPreformatted"/>
    <w:qFormat/>
    <w:rsid w:val="006F79A6"/>
    <w:rPr>
      <w:sz w:val="18"/>
      <w:szCs w:val="18"/>
    </w:rPr>
  </w:style>
  <w:style w:type="paragraph" w:styleId="TableofFigures">
    <w:name w:val="table of figures"/>
    <w:basedOn w:val="Normal"/>
    <w:next w:val="Normal"/>
    <w:uiPriority w:val="99"/>
    <w:unhideWhenUsed/>
    <w:qFormat/>
    <w:rsid w:val="00B07732"/>
    <w:pPr>
      <w:spacing w:after="120" w:line="240" w:lineRule="auto"/>
      <w:ind w:firstLine="0"/>
    </w:pPr>
    <w:rPr>
      <w:szCs w:val="26"/>
    </w:rPr>
  </w:style>
  <w:style w:type="paragraph" w:customStyle="1" w:styleId="Tableseq">
    <w:name w:val="Table seq"/>
    <w:basedOn w:val="PlainText"/>
    <w:qFormat/>
    <w:rsid w:val="009F4366"/>
    <w:rPr>
      <w:rFonts w:ascii="Courier New" w:eastAsia="Courier New" w:hAnsi="Courier New" w:cs="Courier New"/>
    </w:rPr>
  </w:style>
  <w:style w:type="paragraph" w:customStyle="1" w:styleId="TableGenbank">
    <w:name w:val="Table Genbank"/>
    <w:basedOn w:val="Tableseq"/>
    <w:qFormat/>
    <w:rsid w:val="00720B81"/>
    <w:rPr>
      <w:sz w:val="18"/>
      <w:szCs w:val="18"/>
    </w:rPr>
  </w:style>
  <w:style w:type="paragraph" w:styleId="NormalWeb">
    <w:name w:val="Normal (Web)"/>
    <w:basedOn w:val="Normal"/>
    <w:uiPriority w:val="99"/>
    <w:unhideWhenUsed/>
    <w:rsid w:val="00C531B6"/>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customStyle="1" w:styleId="figures">
    <w:name w:val="figures"/>
    <w:basedOn w:val="Normal"/>
    <w:qFormat/>
    <w:rsid w:val="00EB434D"/>
    <w:pPr>
      <w:keepNext/>
      <w:spacing w:before="120" w:after="120" w:line="240" w:lineRule="auto"/>
      <w:ind w:firstLine="0"/>
      <w:jc w:val="center"/>
    </w:pPr>
    <w:rPr>
      <w:rFonts w:asciiTheme="minorHAnsi" w:eastAsia="Batang" w:hAnsiTheme="minorHAnsi"/>
    </w:rPr>
  </w:style>
  <w:style w:type="paragraph" w:styleId="TOC5">
    <w:name w:val="toc 5"/>
    <w:basedOn w:val="Normal"/>
    <w:next w:val="Normal"/>
    <w:autoRedefine/>
    <w:uiPriority w:val="39"/>
    <w:unhideWhenUsed/>
    <w:rsid w:val="00221F21"/>
    <w:pPr>
      <w:bidi w:val="0"/>
      <w:spacing w:after="100" w:line="276" w:lineRule="auto"/>
      <w:ind w:left="880" w:firstLine="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221F21"/>
    <w:pPr>
      <w:bidi w:val="0"/>
      <w:spacing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221F21"/>
    <w:pPr>
      <w:bidi w:val="0"/>
      <w:spacing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221F21"/>
    <w:pPr>
      <w:bidi w:val="0"/>
      <w:spacing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221F21"/>
    <w:pPr>
      <w:bidi w:val="0"/>
      <w:spacing w:after="100" w:line="276" w:lineRule="auto"/>
      <w:ind w:left="1760" w:firstLine="0"/>
      <w:jc w:val="left"/>
    </w:pPr>
    <w:rPr>
      <w:rFonts w:asciiTheme="minorHAnsi" w:eastAsiaTheme="minorEastAsia" w:hAnsiTheme="minorHAnsi" w:cstheme="minorBidi"/>
      <w:sz w:val="22"/>
      <w:szCs w:val="22"/>
      <w:lang w:bidi="ar-SA"/>
    </w:rPr>
  </w:style>
  <w:style w:type="table" w:styleId="LightShading">
    <w:name w:val="Light Shading"/>
    <w:basedOn w:val="TableNormal"/>
    <w:uiPriority w:val="60"/>
    <w:rsid w:val="00286331"/>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ge-0">
    <w:name w:val="First_Page-0"/>
    <w:basedOn w:val="Tablehdr"/>
    <w:qFormat/>
    <w:rsid w:val="00EA5AAF"/>
    <w:rPr>
      <w:rFonts w:cs="B Titr"/>
      <w:szCs w:val="24"/>
      <w:lang w:bidi="ar-SA"/>
    </w:rPr>
  </w:style>
  <w:style w:type="paragraph" w:customStyle="1" w:styleId="FirstPage-1">
    <w:name w:val="First_Page-1"/>
    <w:basedOn w:val="FirstPage-0"/>
    <w:qFormat/>
    <w:rsid w:val="00EA5AAF"/>
    <w:rPr>
      <w:sz w:val="32"/>
      <w:szCs w:val="32"/>
      <w:lang w:bidi="fa-IR"/>
    </w:rPr>
  </w:style>
  <w:style w:type="paragraph" w:customStyle="1" w:styleId="FirstPage-2">
    <w:name w:val="First_Page-2"/>
    <w:basedOn w:val="FirstPage-0"/>
    <w:qFormat/>
    <w:rsid w:val="00EA5AAF"/>
    <w:rPr>
      <w:rFonts w:cs="B Nazanin"/>
    </w:rPr>
  </w:style>
  <w:style w:type="paragraph" w:customStyle="1" w:styleId="Equation">
    <w:name w:val="Equation"/>
    <w:basedOn w:val="Figure"/>
    <w:next w:val="Normal"/>
    <w:qFormat/>
    <w:rsid w:val="00D25B19"/>
    <w:pPr>
      <w:keepNext w:val="0"/>
      <w:jc w:val="right"/>
    </w:pPr>
    <w:rPr>
      <w:rFonts w:asciiTheme="majorBidi" w:hAnsiTheme="majorBidi" w:cs="B Lotus"/>
      <w:noProof/>
      <w:lang w:bidi="ar-SA"/>
    </w:rPr>
  </w:style>
  <w:style w:type="table" w:customStyle="1" w:styleId="TableGrid1">
    <w:name w:val="Table Grid1"/>
    <w:basedOn w:val="TableNormal"/>
    <w:next w:val="TableGrid"/>
    <w:uiPriority w:val="59"/>
    <w:rsid w:val="00D25B19"/>
    <w:rPr>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D25B19"/>
    <w:rPr>
      <w:b/>
      <w:bCs/>
      <w:smallCaps/>
      <w:spacing w:val="5"/>
    </w:rPr>
  </w:style>
  <w:style w:type="paragraph" w:customStyle="1" w:styleId="matn0">
    <w:name w:val="matn"/>
    <w:basedOn w:val="Subtitle"/>
    <w:rsid w:val="00D25B19"/>
    <w:pPr>
      <w:numPr>
        <w:ilvl w:val="0"/>
      </w:numPr>
      <w:spacing w:line="300" w:lineRule="auto"/>
      <w:ind w:left="227" w:right="227" w:firstLine="567"/>
    </w:pPr>
    <w:rPr>
      <w:rFonts w:ascii="Times New Roman" w:eastAsia="Times New Roman" w:hAnsi="Times New Roman" w:cs="B Nazanin"/>
      <w:i w:val="0"/>
      <w:iCs w:val="0"/>
      <w:color w:val="auto"/>
      <w:spacing w:val="0"/>
      <w:sz w:val="22"/>
      <w:szCs w:val="26"/>
      <w:lang w:bidi="ar-SA"/>
    </w:rPr>
  </w:style>
  <w:style w:type="paragraph" w:styleId="Subtitle">
    <w:name w:val="Subtitle"/>
    <w:basedOn w:val="Normal"/>
    <w:next w:val="Normal"/>
    <w:link w:val="SubtitleChar"/>
    <w:uiPriority w:val="11"/>
    <w:qFormat/>
    <w:rsid w:val="00D25B19"/>
    <w:pPr>
      <w:numPr>
        <w:ilvl w:val="1"/>
      </w:numPr>
      <w:spacing w:after="120" w:line="240" w:lineRule="auto"/>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25B19"/>
    <w:rPr>
      <w:rFonts w:asciiTheme="majorHAnsi" w:eastAsiaTheme="majorEastAsia" w:hAnsiTheme="majorHAnsi" w:cstheme="majorBidi"/>
      <w:i/>
      <w:iCs/>
      <w:color w:val="4F81BD" w:themeColor="accent1"/>
      <w:spacing w:val="15"/>
      <w:sz w:val="24"/>
      <w:szCs w:val="24"/>
      <w:lang w:bidi="fa-IR"/>
    </w:rPr>
  </w:style>
  <w:style w:type="character" w:styleId="Strong">
    <w:name w:val="Strong"/>
    <w:uiPriority w:val="22"/>
    <w:qFormat/>
    <w:rsid w:val="00D25B19"/>
    <w:rPr>
      <w:b/>
      <w:bCs/>
    </w:rPr>
  </w:style>
  <w:style w:type="character" w:styleId="Emphasis">
    <w:name w:val="Emphasis"/>
    <w:uiPriority w:val="20"/>
    <w:qFormat/>
    <w:rsid w:val="00D25B19"/>
    <w:rPr>
      <w:i/>
      <w:iCs/>
    </w:rPr>
  </w:style>
  <w:style w:type="paragraph" w:styleId="Quote">
    <w:name w:val="Quote"/>
    <w:basedOn w:val="Normal"/>
    <w:next w:val="Normal"/>
    <w:link w:val="QuoteChar"/>
    <w:uiPriority w:val="29"/>
    <w:qFormat/>
    <w:rsid w:val="00D25B19"/>
    <w:pPr>
      <w:spacing w:after="120" w:line="240" w:lineRule="auto"/>
      <w:ind w:firstLine="567"/>
    </w:pPr>
    <w:rPr>
      <w:rFonts w:asciiTheme="majorBidi" w:hAnsiTheme="majorBidi" w:cs="B Lotus"/>
      <w:i/>
      <w:iCs/>
      <w:color w:val="000000" w:themeColor="text1"/>
    </w:rPr>
  </w:style>
  <w:style w:type="character" w:customStyle="1" w:styleId="QuoteChar">
    <w:name w:val="Quote Char"/>
    <w:basedOn w:val="DefaultParagraphFont"/>
    <w:link w:val="Quote"/>
    <w:uiPriority w:val="29"/>
    <w:rsid w:val="00D25B19"/>
    <w:rPr>
      <w:rFonts w:asciiTheme="majorBidi" w:hAnsiTheme="majorBidi" w:cs="B Lotus"/>
      <w:i/>
      <w:iCs/>
      <w:color w:val="000000" w:themeColor="text1"/>
      <w:sz w:val="24"/>
      <w:szCs w:val="28"/>
      <w:lang w:bidi="fa-IR"/>
    </w:rPr>
  </w:style>
  <w:style w:type="paragraph" w:styleId="IntenseQuote">
    <w:name w:val="Intense Quote"/>
    <w:basedOn w:val="Normal"/>
    <w:next w:val="Normal"/>
    <w:link w:val="IntenseQuoteChar"/>
    <w:uiPriority w:val="30"/>
    <w:qFormat/>
    <w:rsid w:val="00D25B19"/>
    <w:pPr>
      <w:pBdr>
        <w:bottom w:val="single" w:sz="4" w:space="4" w:color="4F81BD" w:themeColor="accent1"/>
      </w:pBdr>
      <w:spacing w:before="200" w:after="280" w:line="240" w:lineRule="auto"/>
      <w:ind w:left="936" w:right="936" w:firstLine="567"/>
    </w:pPr>
    <w:rPr>
      <w:rFonts w:asciiTheme="majorBidi" w:hAnsiTheme="majorBidi" w:cs="B Lotus"/>
      <w:b/>
      <w:bCs/>
      <w:i/>
      <w:iCs/>
      <w:color w:val="4F81BD" w:themeColor="accent1"/>
    </w:rPr>
  </w:style>
  <w:style w:type="character" w:customStyle="1" w:styleId="IntenseQuoteChar">
    <w:name w:val="Intense Quote Char"/>
    <w:basedOn w:val="DefaultParagraphFont"/>
    <w:link w:val="IntenseQuote"/>
    <w:uiPriority w:val="30"/>
    <w:rsid w:val="00D25B19"/>
    <w:rPr>
      <w:rFonts w:asciiTheme="majorBidi" w:hAnsiTheme="majorBidi" w:cs="B Lotus"/>
      <w:b/>
      <w:bCs/>
      <w:i/>
      <w:iCs/>
      <w:color w:val="4F81BD" w:themeColor="accent1"/>
      <w:sz w:val="24"/>
      <w:szCs w:val="28"/>
      <w:lang w:bidi="fa-IR"/>
    </w:rPr>
  </w:style>
  <w:style w:type="character" w:styleId="SubtleEmphasis">
    <w:name w:val="Subtle Emphasis"/>
    <w:uiPriority w:val="19"/>
    <w:qFormat/>
    <w:rsid w:val="00D25B19"/>
    <w:rPr>
      <w:i/>
      <w:iCs/>
      <w:color w:val="808080" w:themeColor="text1" w:themeTint="7F"/>
    </w:rPr>
  </w:style>
  <w:style w:type="character" w:styleId="IntenseEmphasis">
    <w:name w:val="Intense Emphasis"/>
    <w:uiPriority w:val="21"/>
    <w:qFormat/>
    <w:rsid w:val="00D25B19"/>
    <w:rPr>
      <w:b/>
      <w:bCs/>
      <w:i/>
      <w:iCs/>
      <w:color w:val="4F81BD" w:themeColor="accent1"/>
    </w:rPr>
  </w:style>
  <w:style w:type="character" w:styleId="SubtleReference">
    <w:name w:val="Subtle Reference"/>
    <w:uiPriority w:val="31"/>
    <w:qFormat/>
    <w:rsid w:val="00D25B19"/>
    <w:rPr>
      <w:smallCaps/>
      <w:color w:val="C0504D" w:themeColor="accent2"/>
      <w:u w:val="single"/>
    </w:rPr>
  </w:style>
  <w:style w:type="character" w:styleId="IntenseReference">
    <w:name w:val="Intense Reference"/>
    <w:uiPriority w:val="32"/>
    <w:qFormat/>
    <w:rsid w:val="00D25B19"/>
    <w:rPr>
      <w:b/>
      <w:bCs/>
      <w:smallCaps/>
      <w:color w:val="C0504D" w:themeColor="accent2"/>
      <w:spacing w:val="5"/>
      <w:u w:val="single"/>
    </w:rPr>
  </w:style>
  <w:style w:type="paragraph" w:styleId="TOCHeading">
    <w:name w:val="TOC Heading"/>
    <w:basedOn w:val="Heading1"/>
    <w:next w:val="Normal"/>
    <w:uiPriority w:val="39"/>
    <w:unhideWhenUsed/>
    <w:qFormat/>
    <w:rsid w:val="00D25B19"/>
    <w:pPr>
      <w:keepLines/>
      <w:numPr>
        <w:numId w:val="0"/>
      </w:numPr>
      <w:spacing w:before="480" w:after="240" w:line="240" w:lineRule="auto"/>
      <w:ind w:right="0"/>
      <w:outlineLvl w:val="9"/>
    </w:pPr>
    <w:rPr>
      <w:rFonts w:cs="B Nazanin"/>
      <w:color w:val="365F91" w:themeColor="accent1" w:themeShade="BF"/>
      <w:kern w:val="0"/>
      <w:sz w:val="28"/>
    </w:rPr>
  </w:style>
  <w:style w:type="table" w:styleId="LightShading-Accent1">
    <w:name w:val="Light Shading Accent 1"/>
    <w:basedOn w:val="TableNormal"/>
    <w:uiPriority w:val="60"/>
    <w:rsid w:val="00D25B19"/>
    <w:rPr>
      <w:color w:val="365F91" w:themeColor="accent1" w:themeShade="BF"/>
      <w:lang w:bidi="fa-I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D25B19"/>
    <w:rPr>
      <w:color w:val="5F497A" w:themeColor="accent4" w:themeShade="BF"/>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rsid w:val="00D25B19"/>
    <w:rPr>
      <w:rFonts w:ascii="Times New Roman" w:hAnsi="Times New Roman" w:cs="B Nazanin"/>
      <w:color w:val="000000" w:themeColor="text1" w:themeShade="BF"/>
      <w:sz w:val="28"/>
      <w:szCs w:val="28"/>
    </w:rPr>
    <w:tblPr>
      <w:jc w:val="center"/>
      <w:tblBorders>
        <w:top w:val="single" w:sz="8" w:space="0" w:color="000000" w:themeColor="text1"/>
        <w:bottom w:val="single" w:sz="8" w:space="0" w:color="000000" w:themeColor="text1"/>
      </w:tblBorders>
    </w:tblPr>
    <w:trPr>
      <w:jc w:val="center"/>
    </w:trPr>
    <w:tcPr>
      <w:vAlign w:val="center"/>
    </w:tcPr>
    <w:tblStylePr w:type="firstRow">
      <w:pPr>
        <w:spacing w:beforeLines="0" w:beforeAutospacing="0" w:afterLines="0" w:afterAutospacing="0" w:line="240" w:lineRule="auto"/>
      </w:pPr>
      <w:rPr>
        <w:rFonts w:asciiTheme="minorHAnsi" w:hAnsiTheme="minorHAnsi" w:cs="B Nazanin"/>
        <w:b/>
        <w:bCs/>
        <w:sz w:val="20"/>
        <w:szCs w:val="24"/>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rFonts w:asciiTheme="minorHAnsi" w:hAnsiTheme="minorHAnsi" w:cs="B Nazanin"/>
        <w:b w:val="0"/>
        <w:bCs w:val="0"/>
        <w:sz w:val="20"/>
        <w:szCs w:val="24"/>
      </w:rPr>
      <w:tblPr/>
      <w:tcPr>
        <w:tcBorders>
          <w:top w:val="single" w:sz="8" w:space="0" w:color="000000" w:themeColor="text1"/>
          <w:left w:val="nil"/>
          <w:bottom w:val="single" w:sz="8" w:space="0" w:color="000000" w:themeColor="text1"/>
          <w:right w:val="nil"/>
          <w:insideH w:val="nil"/>
          <w:insideV w:val="nil"/>
        </w:tcBorders>
      </w:tcPr>
    </w:tblStylePr>
    <w:tblStylePr w:type="firstCol">
      <w:pPr>
        <w:wordWrap/>
        <w:jc w:val="left"/>
      </w:pPr>
      <w:rPr>
        <w:b w:val="0"/>
        <w:bCs w:val="0"/>
      </w:rPr>
    </w:tblStylePr>
    <w:tblStylePr w:type="lastCol">
      <w:rPr>
        <w:b w:val="0"/>
        <w:bCs w:val="0"/>
      </w:rPr>
    </w:tblStylePr>
  </w:style>
  <w:style w:type="table" w:styleId="LightShading-Accent2">
    <w:name w:val="Light Shading Accent 2"/>
    <w:basedOn w:val="TableNormal"/>
    <w:uiPriority w:val="60"/>
    <w:rsid w:val="00D25B19"/>
    <w:rPr>
      <w:color w:val="943634" w:themeColor="accent2" w:themeShade="BF"/>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
    <w:name w:val="Table"/>
    <w:basedOn w:val="Table-fine"/>
    <w:rsid w:val="00D25B19"/>
    <w:pPr>
      <w:ind w:left="720"/>
      <w:jc w:val="both"/>
    </w:pPr>
    <w:rPr>
      <w:rFonts w:eastAsia="Courier New" w:cs="Courier New"/>
      <w:sz w:val="22"/>
      <w:szCs w:val="18"/>
    </w:rPr>
  </w:style>
  <w:style w:type="character" w:customStyle="1" w:styleId="apple-converted-space">
    <w:name w:val="apple-converted-space"/>
    <w:basedOn w:val="DefaultParagraphFont"/>
    <w:rsid w:val="00D25B19"/>
  </w:style>
  <w:style w:type="paragraph" w:customStyle="1" w:styleId="FrstPage">
    <w:name w:val="FrstPage"/>
    <w:basedOn w:val="Normal"/>
    <w:qFormat/>
    <w:rsid w:val="00D25B19"/>
    <w:pPr>
      <w:spacing w:after="120" w:line="240" w:lineRule="auto"/>
      <w:ind w:firstLine="0"/>
      <w:jc w:val="center"/>
    </w:pPr>
    <w:rPr>
      <w:rFonts w:asciiTheme="majorBidi" w:hAnsiTheme="majorBidi" w:cs="B Zar"/>
      <w:b/>
      <w:bCs/>
      <w:sz w:val="28"/>
    </w:rPr>
  </w:style>
  <w:style w:type="character" w:styleId="CommentReference">
    <w:name w:val="annotation reference"/>
    <w:basedOn w:val="DefaultParagraphFont"/>
    <w:uiPriority w:val="99"/>
    <w:semiHidden/>
    <w:unhideWhenUsed/>
    <w:rsid w:val="00D25B19"/>
    <w:rPr>
      <w:sz w:val="16"/>
      <w:szCs w:val="16"/>
    </w:rPr>
  </w:style>
  <w:style w:type="paragraph" w:styleId="CommentText">
    <w:name w:val="annotation text"/>
    <w:basedOn w:val="Normal"/>
    <w:link w:val="CommentTextChar"/>
    <w:uiPriority w:val="99"/>
    <w:semiHidden/>
    <w:unhideWhenUsed/>
    <w:rsid w:val="00D25B19"/>
    <w:pPr>
      <w:spacing w:after="120" w:line="240" w:lineRule="auto"/>
      <w:ind w:firstLine="567"/>
    </w:pPr>
    <w:rPr>
      <w:rFonts w:asciiTheme="majorBidi" w:hAnsiTheme="majorBidi" w:cs="B Lotus"/>
      <w:sz w:val="20"/>
      <w:szCs w:val="20"/>
    </w:rPr>
  </w:style>
  <w:style w:type="character" w:customStyle="1" w:styleId="CommentTextChar">
    <w:name w:val="Comment Text Char"/>
    <w:basedOn w:val="DefaultParagraphFont"/>
    <w:link w:val="CommentText"/>
    <w:uiPriority w:val="99"/>
    <w:semiHidden/>
    <w:rsid w:val="00D25B19"/>
    <w:rPr>
      <w:rFonts w:asciiTheme="majorBidi" w:hAnsiTheme="majorBidi" w:cs="B Lotus"/>
      <w:lang w:bidi="fa-IR"/>
    </w:rPr>
  </w:style>
  <w:style w:type="paragraph" w:styleId="CommentSubject">
    <w:name w:val="annotation subject"/>
    <w:basedOn w:val="CommentText"/>
    <w:next w:val="CommentText"/>
    <w:link w:val="CommentSubjectChar"/>
    <w:uiPriority w:val="99"/>
    <w:semiHidden/>
    <w:unhideWhenUsed/>
    <w:rsid w:val="00D25B19"/>
    <w:rPr>
      <w:b/>
      <w:bCs/>
    </w:rPr>
  </w:style>
  <w:style w:type="character" w:customStyle="1" w:styleId="CommentSubjectChar">
    <w:name w:val="Comment Subject Char"/>
    <w:basedOn w:val="CommentTextChar"/>
    <w:link w:val="CommentSubject"/>
    <w:uiPriority w:val="99"/>
    <w:semiHidden/>
    <w:rsid w:val="00D25B19"/>
    <w:rPr>
      <w:rFonts w:asciiTheme="majorBidi" w:hAnsiTheme="majorBidi" w:cs="B Lotus"/>
      <w:b/>
      <w:bCs/>
      <w:lang w:bidi="fa-IR"/>
    </w:rPr>
  </w:style>
  <w:style w:type="table" w:customStyle="1" w:styleId="Scientific">
    <w:name w:val="Scientific"/>
    <w:basedOn w:val="TableNormal"/>
    <w:uiPriority w:val="99"/>
    <w:rsid w:val="00D25B19"/>
    <w:pPr>
      <w:jc w:val="center"/>
    </w:pPr>
    <w:rPr>
      <w:rFonts w:cs="B Nazanin"/>
      <w:szCs w:val="24"/>
      <w:lang w:bidi="fa-IR"/>
    </w:rPr>
    <w:tblPr/>
    <w:tcPr>
      <w:vAlign w:val="center"/>
    </w:tcPr>
    <w:tblStylePr w:type="firstRow">
      <w:pPr>
        <w:jc w:val="center"/>
      </w:pPr>
      <w:rPr>
        <w:rFonts w:asciiTheme="minorHAnsi" w:hAnsiTheme="minorHAnsi" w:cs="B Nazanin"/>
        <w:b/>
        <w:bCs/>
        <w:sz w:val="20"/>
        <w:szCs w:val="24"/>
      </w:rPr>
      <w:tblPr/>
      <w:tcPr>
        <w:tcBorders>
          <w:top w:val="nil"/>
          <w:bottom w:val="nil"/>
        </w:tcBorders>
      </w:tcPr>
    </w:tblStylePr>
    <w:tblStylePr w:type="lastRow">
      <w:rPr>
        <w:rFonts w:asciiTheme="minorHAnsi" w:hAnsiTheme="minorHAnsi" w:cs="B Nazanin"/>
        <w:sz w:val="20"/>
        <w:szCs w:val="24"/>
      </w:rPr>
      <w:tblPr>
        <w:jc w:val="center"/>
      </w:tblPr>
      <w:trPr>
        <w:jc w:val="center"/>
      </w:trPr>
      <w:tcPr>
        <w:tcBorders>
          <w:bottom w:val="nil"/>
        </w:tcBorders>
      </w:tcPr>
    </w:tblStylePr>
  </w:style>
  <w:style w:type="paragraph" w:customStyle="1" w:styleId="Textbox">
    <w:name w:val="Textbox"/>
    <w:basedOn w:val="Tabletxt"/>
    <w:qFormat/>
    <w:rsid w:val="00D25B19"/>
    <w:pPr>
      <w:bidi/>
      <w:jc w:val="right"/>
    </w:pPr>
    <w:rPr>
      <w:rFonts w:asciiTheme="majorBidi" w:hAnsiTheme="majorBidi" w:cs="B Lotus"/>
      <w:b/>
      <w:bCs/>
      <w:sz w:val="14"/>
      <w:szCs w:val="14"/>
    </w:rPr>
  </w:style>
  <w:style w:type="paragraph" w:customStyle="1" w:styleId="EndNoteBibliographyTitle">
    <w:name w:val="EndNote Bibliography Title"/>
    <w:basedOn w:val="Normal"/>
    <w:link w:val="EndNoteBibliographyTitleChar"/>
    <w:rsid w:val="008E0A8E"/>
    <w:pPr>
      <w:spacing w:after="0"/>
      <w:jc w:val="center"/>
    </w:pPr>
    <w:rPr>
      <w:rFonts w:cs="Calibri"/>
      <w:noProof/>
      <w:sz w:val="28"/>
    </w:rPr>
  </w:style>
  <w:style w:type="character" w:customStyle="1" w:styleId="EndNoteBibliographyTitleChar">
    <w:name w:val="EndNote Bibliography Title Char"/>
    <w:basedOn w:val="DefaultParagraphFont"/>
    <w:link w:val="EndNoteBibliographyTitle"/>
    <w:rsid w:val="008E0A8E"/>
    <w:rPr>
      <w:rFonts w:cs="Calibri"/>
      <w:noProof/>
      <w:sz w:val="28"/>
      <w:szCs w:val="28"/>
      <w:lang w:bidi="fa-IR"/>
    </w:rPr>
  </w:style>
  <w:style w:type="paragraph" w:customStyle="1" w:styleId="EndNoteBibliography">
    <w:name w:val="EndNote Bibliography"/>
    <w:basedOn w:val="Normal"/>
    <w:link w:val="EndNoteBibliographyChar"/>
    <w:rsid w:val="008E0A8E"/>
    <w:pPr>
      <w:spacing w:line="240" w:lineRule="auto"/>
    </w:pPr>
    <w:rPr>
      <w:rFonts w:cs="Calibri"/>
      <w:noProof/>
      <w:sz w:val="28"/>
    </w:rPr>
  </w:style>
  <w:style w:type="character" w:customStyle="1" w:styleId="EndNoteBibliographyChar">
    <w:name w:val="EndNote Bibliography Char"/>
    <w:basedOn w:val="DefaultParagraphFont"/>
    <w:link w:val="EndNoteBibliography"/>
    <w:rsid w:val="008E0A8E"/>
    <w:rPr>
      <w:rFonts w:cs="Calibri"/>
      <w:noProof/>
      <w:sz w:val="28"/>
      <w:szCs w:val="28"/>
      <w:lang w:bidi="fa-IR"/>
    </w:rPr>
  </w:style>
  <w:style w:type="paragraph" w:customStyle="1" w:styleId="Jadval">
    <w:name w:val="Jadval"/>
    <w:basedOn w:val="Matn"/>
    <w:qFormat/>
    <w:rsid w:val="00D31786"/>
    <w:pPr>
      <w:spacing w:after="0" w:line="240" w:lineRule="auto"/>
      <w:ind w:firstLine="0"/>
      <w:jc w:val="center"/>
    </w:pPr>
    <w:rPr>
      <w:sz w:val="20"/>
      <w:szCs w:val="24"/>
    </w:rPr>
  </w:style>
  <w:style w:type="paragraph" w:customStyle="1" w:styleId="Headerfooter">
    <w:name w:val="Header &amp; footer"/>
    <w:basedOn w:val="Normal"/>
    <w:qFormat/>
    <w:rsid w:val="00D31786"/>
    <w:pPr>
      <w:spacing w:after="0" w:line="240" w:lineRule="auto"/>
      <w:ind w:firstLine="0"/>
      <w:jc w:val="right"/>
    </w:pPr>
    <w:rPr>
      <w:rFonts w:ascii="B Nazanin" w:eastAsia="Times New Roman" w:hAnsi="B Nazanin"/>
      <w:color w:val="000000"/>
      <w:szCs w:val="22"/>
      <w:lang w:bidi="ar-SA"/>
    </w:rPr>
  </w:style>
  <w:style w:type="paragraph" w:customStyle="1" w:styleId="Shenasnameh1">
    <w:name w:val="Shenasnameh 1"/>
    <w:basedOn w:val="Normal"/>
    <w:qFormat/>
    <w:rsid w:val="00D31786"/>
    <w:pPr>
      <w:spacing w:after="0" w:line="240" w:lineRule="auto"/>
      <w:ind w:firstLine="0"/>
      <w:jc w:val="center"/>
    </w:pPr>
    <w:rPr>
      <w:b/>
      <w:bCs/>
      <w:sz w:val="28"/>
      <w:szCs w:val="32"/>
    </w:rPr>
  </w:style>
  <w:style w:type="paragraph" w:customStyle="1" w:styleId="Shenasnameh2">
    <w:name w:val="Shenasnameh 2"/>
    <w:basedOn w:val="Normal"/>
    <w:qFormat/>
    <w:rsid w:val="00D31786"/>
    <w:pPr>
      <w:tabs>
        <w:tab w:val="left" w:pos="1677"/>
      </w:tabs>
      <w:spacing w:after="0"/>
      <w:ind w:left="1678" w:hanging="1678"/>
      <w:jc w:val="left"/>
    </w:pPr>
    <w:rPr>
      <w:rFonts w:ascii="B Nazanin" w:hAnsi="B Nazanin"/>
      <w:b/>
      <w:bCs/>
      <w:sz w:val="26"/>
      <w:szCs w:val="26"/>
      <w:lang w:bidi="ar-SA"/>
    </w:rPr>
  </w:style>
  <w:style w:type="paragraph" w:customStyle="1" w:styleId="Shenasnameh3">
    <w:name w:val="Shenasnameh 3"/>
    <w:basedOn w:val="Shenasnameh2"/>
    <w:qFormat/>
    <w:rsid w:val="00D31786"/>
    <w:pPr>
      <w:tabs>
        <w:tab w:val="clear" w:pos="1677"/>
      </w:tabs>
      <w:ind w:left="0" w:firstLine="0"/>
      <w:jc w:val="both"/>
    </w:pPr>
    <w:rPr>
      <w:rFonts w:asciiTheme="minorHAnsi" w:hAnsiTheme="minorHAnsi"/>
      <w:b w:val="0"/>
      <w:bCs w:val="0"/>
      <w:lang w:bidi="fa-IR"/>
    </w:rPr>
  </w:style>
  <w:style w:type="paragraph" w:customStyle="1" w:styleId="Shenasnameh4">
    <w:name w:val="Shenasnameh 4"/>
    <w:basedOn w:val="Shenasnameh3"/>
    <w:qFormat/>
    <w:rsid w:val="00D31786"/>
    <w:pPr>
      <w:jc w:val="center"/>
    </w:pPr>
    <w:rPr>
      <w:b/>
      <w:bCs/>
    </w:rPr>
  </w:style>
  <w:style w:type="table" w:customStyle="1" w:styleId="TableGrid2">
    <w:name w:val="Table Grid2"/>
    <w:basedOn w:val="TableNormal"/>
    <w:next w:val="TableGrid"/>
    <w:uiPriority w:val="59"/>
    <w:rsid w:val="00BF78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83">
      <w:bodyDiv w:val="1"/>
      <w:marLeft w:val="0"/>
      <w:marRight w:val="0"/>
      <w:marTop w:val="0"/>
      <w:marBottom w:val="0"/>
      <w:divBdr>
        <w:top w:val="none" w:sz="0" w:space="0" w:color="auto"/>
        <w:left w:val="none" w:sz="0" w:space="0" w:color="auto"/>
        <w:bottom w:val="none" w:sz="0" w:space="0" w:color="auto"/>
        <w:right w:val="none" w:sz="0" w:space="0" w:color="auto"/>
      </w:divBdr>
    </w:div>
    <w:div w:id="64379257">
      <w:bodyDiv w:val="1"/>
      <w:marLeft w:val="0"/>
      <w:marRight w:val="0"/>
      <w:marTop w:val="0"/>
      <w:marBottom w:val="0"/>
      <w:divBdr>
        <w:top w:val="none" w:sz="0" w:space="0" w:color="auto"/>
        <w:left w:val="none" w:sz="0" w:space="0" w:color="auto"/>
        <w:bottom w:val="none" w:sz="0" w:space="0" w:color="auto"/>
        <w:right w:val="none" w:sz="0" w:space="0" w:color="auto"/>
      </w:divBdr>
    </w:div>
    <w:div w:id="87316272">
      <w:bodyDiv w:val="1"/>
      <w:marLeft w:val="0"/>
      <w:marRight w:val="0"/>
      <w:marTop w:val="0"/>
      <w:marBottom w:val="0"/>
      <w:divBdr>
        <w:top w:val="none" w:sz="0" w:space="0" w:color="auto"/>
        <w:left w:val="none" w:sz="0" w:space="0" w:color="auto"/>
        <w:bottom w:val="none" w:sz="0" w:space="0" w:color="auto"/>
        <w:right w:val="none" w:sz="0" w:space="0" w:color="auto"/>
      </w:divBdr>
      <w:divsChild>
        <w:div w:id="1563447121">
          <w:marLeft w:val="0"/>
          <w:marRight w:val="0"/>
          <w:marTop w:val="0"/>
          <w:marBottom w:val="0"/>
          <w:divBdr>
            <w:top w:val="none" w:sz="0" w:space="0" w:color="auto"/>
            <w:left w:val="none" w:sz="0" w:space="0" w:color="auto"/>
            <w:bottom w:val="none" w:sz="0" w:space="0" w:color="auto"/>
            <w:right w:val="none" w:sz="0" w:space="0" w:color="auto"/>
          </w:divBdr>
          <w:divsChild>
            <w:div w:id="1748913573">
              <w:marLeft w:val="0"/>
              <w:marRight w:val="0"/>
              <w:marTop w:val="0"/>
              <w:marBottom w:val="0"/>
              <w:divBdr>
                <w:top w:val="none" w:sz="0" w:space="0" w:color="auto"/>
                <w:left w:val="none" w:sz="0" w:space="0" w:color="auto"/>
                <w:bottom w:val="none" w:sz="0" w:space="0" w:color="auto"/>
                <w:right w:val="none" w:sz="0" w:space="0" w:color="auto"/>
              </w:divBdr>
              <w:divsChild>
                <w:div w:id="742413561">
                  <w:marLeft w:val="0"/>
                  <w:marRight w:val="0"/>
                  <w:marTop w:val="0"/>
                  <w:marBottom w:val="0"/>
                  <w:divBdr>
                    <w:top w:val="none" w:sz="0" w:space="0" w:color="auto"/>
                    <w:left w:val="none" w:sz="0" w:space="0" w:color="auto"/>
                    <w:bottom w:val="none" w:sz="0" w:space="0" w:color="auto"/>
                    <w:right w:val="none" w:sz="0" w:space="0" w:color="auto"/>
                  </w:divBdr>
                  <w:divsChild>
                    <w:div w:id="763459163">
                      <w:marLeft w:val="0"/>
                      <w:marRight w:val="0"/>
                      <w:marTop w:val="0"/>
                      <w:marBottom w:val="0"/>
                      <w:divBdr>
                        <w:top w:val="none" w:sz="0" w:space="0" w:color="auto"/>
                        <w:left w:val="none" w:sz="0" w:space="0" w:color="auto"/>
                        <w:bottom w:val="none" w:sz="0" w:space="0" w:color="auto"/>
                        <w:right w:val="none" w:sz="0" w:space="0" w:color="auto"/>
                      </w:divBdr>
                      <w:divsChild>
                        <w:div w:id="1852138988">
                          <w:marLeft w:val="0"/>
                          <w:marRight w:val="0"/>
                          <w:marTop w:val="0"/>
                          <w:marBottom w:val="0"/>
                          <w:divBdr>
                            <w:top w:val="none" w:sz="0" w:space="0" w:color="auto"/>
                            <w:left w:val="none" w:sz="0" w:space="0" w:color="auto"/>
                            <w:bottom w:val="none" w:sz="0" w:space="0" w:color="auto"/>
                            <w:right w:val="none" w:sz="0" w:space="0" w:color="auto"/>
                          </w:divBdr>
                          <w:divsChild>
                            <w:div w:id="1647516233">
                              <w:marLeft w:val="0"/>
                              <w:marRight w:val="0"/>
                              <w:marTop w:val="0"/>
                              <w:marBottom w:val="0"/>
                              <w:divBdr>
                                <w:top w:val="none" w:sz="0" w:space="0" w:color="auto"/>
                                <w:left w:val="none" w:sz="0" w:space="0" w:color="auto"/>
                                <w:bottom w:val="none" w:sz="0" w:space="0" w:color="auto"/>
                                <w:right w:val="none" w:sz="0" w:space="0" w:color="auto"/>
                              </w:divBdr>
                              <w:divsChild>
                                <w:div w:id="1576159993">
                                  <w:marLeft w:val="0"/>
                                  <w:marRight w:val="0"/>
                                  <w:marTop w:val="0"/>
                                  <w:marBottom w:val="0"/>
                                  <w:divBdr>
                                    <w:top w:val="none" w:sz="0" w:space="0" w:color="auto"/>
                                    <w:left w:val="none" w:sz="0" w:space="0" w:color="auto"/>
                                    <w:bottom w:val="none" w:sz="0" w:space="0" w:color="auto"/>
                                    <w:right w:val="none" w:sz="0" w:space="0" w:color="auto"/>
                                  </w:divBdr>
                                  <w:divsChild>
                                    <w:div w:id="346954199">
                                      <w:marLeft w:val="0"/>
                                      <w:marRight w:val="0"/>
                                      <w:marTop w:val="0"/>
                                      <w:marBottom w:val="0"/>
                                      <w:divBdr>
                                        <w:top w:val="none" w:sz="0" w:space="0" w:color="auto"/>
                                        <w:left w:val="none" w:sz="0" w:space="0" w:color="auto"/>
                                        <w:bottom w:val="none" w:sz="0" w:space="0" w:color="auto"/>
                                        <w:right w:val="none" w:sz="0" w:space="0" w:color="auto"/>
                                      </w:divBdr>
                                      <w:divsChild>
                                        <w:div w:id="74397957">
                                          <w:marLeft w:val="0"/>
                                          <w:marRight w:val="0"/>
                                          <w:marTop w:val="0"/>
                                          <w:marBottom w:val="0"/>
                                          <w:divBdr>
                                            <w:top w:val="none" w:sz="0" w:space="0" w:color="auto"/>
                                            <w:left w:val="none" w:sz="0" w:space="0" w:color="auto"/>
                                            <w:bottom w:val="none" w:sz="0" w:space="0" w:color="auto"/>
                                            <w:right w:val="none" w:sz="0" w:space="0" w:color="auto"/>
                                          </w:divBdr>
                                        </w:div>
                                        <w:div w:id="187332166">
                                          <w:marLeft w:val="0"/>
                                          <w:marRight w:val="0"/>
                                          <w:marTop w:val="0"/>
                                          <w:marBottom w:val="0"/>
                                          <w:divBdr>
                                            <w:top w:val="none" w:sz="0" w:space="0" w:color="auto"/>
                                            <w:left w:val="none" w:sz="0" w:space="0" w:color="auto"/>
                                            <w:bottom w:val="none" w:sz="0" w:space="0" w:color="auto"/>
                                            <w:right w:val="none" w:sz="0" w:space="0" w:color="auto"/>
                                          </w:divBdr>
                                        </w:div>
                                        <w:div w:id="210119152">
                                          <w:marLeft w:val="0"/>
                                          <w:marRight w:val="0"/>
                                          <w:marTop w:val="0"/>
                                          <w:marBottom w:val="0"/>
                                          <w:divBdr>
                                            <w:top w:val="none" w:sz="0" w:space="0" w:color="auto"/>
                                            <w:left w:val="none" w:sz="0" w:space="0" w:color="auto"/>
                                            <w:bottom w:val="none" w:sz="0" w:space="0" w:color="auto"/>
                                            <w:right w:val="none" w:sz="0" w:space="0" w:color="auto"/>
                                          </w:divBdr>
                                        </w:div>
                                        <w:div w:id="218442145">
                                          <w:marLeft w:val="0"/>
                                          <w:marRight w:val="0"/>
                                          <w:marTop w:val="0"/>
                                          <w:marBottom w:val="0"/>
                                          <w:divBdr>
                                            <w:top w:val="none" w:sz="0" w:space="0" w:color="auto"/>
                                            <w:left w:val="none" w:sz="0" w:space="0" w:color="auto"/>
                                            <w:bottom w:val="none" w:sz="0" w:space="0" w:color="auto"/>
                                            <w:right w:val="none" w:sz="0" w:space="0" w:color="auto"/>
                                          </w:divBdr>
                                        </w:div>
                                        <w:div w:id="224144326">
                                          <w:marLeft w:val="0"/>
                                          <w:marRight w:val="0"/>
                                          <w:marTop w:val="0"/>
                                          <w:marBottom w:val="0"/>
                                          <w:divBdr>
                                            <w:top w:val="none" w:sz="0" w:space="0" w:color="auto"/>
                                            <w:left w:val="none" w:sz="0" w:space="0" w:color="auto"/>
                                            <w:bottom w:val="none" w:sz="0" w:space="0" w:color="auto"/>
                                            <w:right w:val="none" w:sz="0" w:space="0" w:color="auto"/>
                                          </w:divBdr>
                                        </w:div>
                                        <w:div w:id="272177287">
                                          <w:marLeft w:val="0"/>
                                          <w:marRight w:val="0"/>
                                          <w:marTop w:val="0"/>
                                          <w:marBottom w:val="0"/>
                                          <w:divBdr>
                                            <w:top w:val="none" w:sz="0" w:space="0" w:color="auto"/>
                                            <w:left w:val="none" w:sz="0" w:space="0" w:color="auto"/>
                                            <w:bottom w:val="none" w:sz="0" w:space="0" w:color="auto"/>
                                            <w:right w:val="none" w:sz="0" w:space="0" w:color="auto"/>
                                          </w:divBdr>
                                        </w:div>
                                        <w:div w:id="279411912">
                                          <w:marLeft w:val="0"/>
                                          <w:marRight w:val="0"/>
                                          <w:marTop w:val="0"/>
                                          <w:marBottom w:val="0"/>
                                          <w:divBdr>
                                            <w:top w:val="none" w:sz="0" w:space="0" w:color="auto"/>
                                            <w:left w:val="none" w:sz="0" w:space="0" w:color="auto"/>
                                            <w:bottom w:val="none" w:sz="0" w:space="0" w:color="auto"/>
                                            <w:right w:val="none" w:sz="0" w:space="0" w:color="auto"/>
                                          </w:divBdr>
                                        </w:div>
                                        <w:div w:id="282031869">
                                          <w:marLeft w:val="0"/>
                                          <w:marRight w:val="0"/>
                                          <w:marTop w:val="0"/>
                                          <w:marBottom w:val="0"/>
                                          <w:divBdr>
                                            <w:top w:val="none" w:sz="0" w:space="0" w:color="auto"/>
                                            <w:left w:val="none" w:sz="0" w:space="0" w:color="auto"/>
                                            <w:bottom w:val="none" w:sz="0" w:space="0" w:color="auto"/>
                                            <w:right w:val="none" w:sz="0" w:space="0" w:color="auto"/>
                                          </w:divBdr>
                                        </w:div>
                                        <w:div w:id="341317916">
                                          <w:marLeft w:val="0"/>
                                          <w:marRight w:val="0"/>
                                          <w:marTop w:val="0"/>
                                          <w:marBottom w:val="0"/>
                                          <w:divBdr>
                                            <w:top w:val="none" w:sz="0" w:space="0" w:color="auto"/>
                                            <w:left w:val="none" w:sz="0" w:space="0" w:color="auto"/>
                                            <w:bottom w:val="none" w:sz="0" w:space="0" w:color="auto"/>
                                            <w:right w:val="none" w:sz="0" w:space="0" w:color="auto"/>
                                          </w:divBdr>
                                        </w:div>
                                        <w:div w:id="341711208">
                                          <w:marLeft w:val="0"/>
                                          <w:marRight w:val="0"/>
                                          <w:marTop w:val="0"/>
                                          <w:marBottom w:val="0"/>
                                          <w:divBdr>
                                            <w:top w:val="none" w:sz="0" w:space="0" w:color="auto"/>
                                            <w:left w:val="none" w:sz="0" w:space="0" w:color="auto"/>
                                            <w:bottom w:val="none" w:sz="0" w:space="0" w:color="auto"/>
                                            <w:right w:val="none" w:sz="0" w:space="0" w:color="auto"/>
                                          </w:divBdr>
                                        </w:div>
                                        <w:div w:id="555701594">
                                          <w:marLeft w:val="0"/>
                                          <w:marRight w:val="0"/>
                                          <w:marTop w:val="0"/>
                                          <w:marBottom w:val="0"/>
                                          <w:divBdr>
                                            <w:top w:val="none" w:sz="0" w:space="0" w:color="auto"/>
                                            <w:left w:val="none" w:sz="0" w:space="0" w:color="auto"/>
                                            <w:bottom w:val="none" w:sz="0" w:space="0" w:color="auto"/>
                                            <w:right w:val="none" w:sz="0" w:space="0" w:color="auto"/>
                                          </w:divBdr>
                                        </w:div>
                                        <w:div w:id="564994350">
                                          <w:marLeft w:val="0"/>
                                          <w:marRight w:val="0"/>
                                          <w:marTop w:val="0"/>
                                          <w:marBottom w:val="0"/>
                                          <w:divBdr>
                                            <w:top w:val="none" w:sz="0" w:space="0" w:color="auto"/>
                                            <w:left w:val="none" w:sz="0" w:space="0" w:color="auto"/>
                                            <w:bottom w:val="none" w:sz="0" w:space="0" w:color="auto"/>
                                            <w:right w:val="none" w:sz="0" w:space="0" w:color="auto"/>
                                          </w:divBdr>
                                        </w:div>
                                        <w:div w:id="712464239">
                                          <w:marLeft w:val="0"/>
                                          <w:marRight w:val="0"/>
                                          <w:marTop w:val="0"/>
                                          <w:marBottom w:val="0"/>
                                          <w:divBdr>
                                            <w:top w:val="none" w:sz="0" w:space="0" w:color="auto"/>
                                            <w:left w:val="none" w:sz="0" w:space="0" w:color="auto"/>
                                            <w:bottom w:val="none" w:sz="0" w:space="0" w:color="auto"/>
                                            <w:right w:val="none" w:sz="0" w:space="0" w:color="auto"/>
                                          </w:divBdr>
                                        </w:div>
                                        <w:div w:id="754671576">
                                          <w:marLeft w:val="0"/>
                                          <w:marRight w:val="0"/>
                                          <w:marTop w:val="0"/>
                                          <w:marBottom w:val="0"/>
                                          <w:divBdr>
                                            <w:top w:val="none" w:sz="0" w:space="0" w:color="auto"/>
                                            <w:left w:val="none" w:sz="0" w:space="0" w:color="auto"/>
                                            <w:bottom w:val="none" w:sz="0" w:space="0" w:color="auto"/>
                                            <w:right w:val="none" w:sz="0" w:space="0" w:color="auto"/>
                                          </w:divBdr>
                                        </w:div>
                                        <w:div w:id="754977078">
                                          <w:marLeft w:val="0"/>
                                          <w:marRight w:val="0"/>
                                          <w:marTop w:val="0"/>
                                          <w:marBottom w:val="0"/>
                                          <w:divBdr>
                                            <w:top w:val="none" w:sz="0" w:space="0" w:color="auto"/>
                                            <w:left w:val="none" w:sz="0" w:space="0" w:color="auto"/>
                                            <w:bottom w:val="none" w:sz="0" w:space="0" w:color="auto"/>
                                            <w:right w:val="none" w:sz="0" w:space="0" w:color="auto"/>
                                          </w:divBdr>
                                        </w:div>
                                        <w:div w:id="759834643">
                                          <w:marLeft w:val="0"/>
                                          <w:marRight w:val="0"/>
                                          <w:marTop w:val="0"/>
                                          <w:marBottom w:val="0"/>
                                          <w:divBdr>
                                            <w:top w:val="none" w:sz="0" w:space="0" w:color="auto"/>
                                            <w:left w:val="none" w:sz="0" w:space="0" w:color="auto"/>
                                            <w:bottom w:val="none" w:sz="0" w:space="0" w:color="auto"/>
                                            <w:right w:val="none" w:sz="0" w:space="0" w:color="auto"/>
                                          </w:divBdr>
                                        </w:div>
                                        <w:div w:id="802308562">
                                          <w:marLeft w:val="0"/>
                                          <w:marRight w:val="0"/>
                                          <w:marTop w:val="0"/>
                                          <w:marBottom w:val="0"/>
                                          <w:divBdr>
                                            <w:top w:val="none" w:sz="0" w:space="0" w:color="auto"/>
                                            <w:left w:val="none" w:sz="0" w:space="0" w:color="auto"/>
                                            <w:bottom w:val="none" w:sz="0" w:space="0" w:color="auto"/>
                                            <w:right w:val="none" w:sz="0" w:space="0" w:color="auto"/>
                                          </w:divBdr>
                                        </w:div>
                                        <w:div w:id="910432242">
                                          <w:marLeft w:val="0"/>
                                          <w:marRight w:val="0"/>
                                          <w:marTop w:val="0"/>
                                          <w:marBottom w:val="0"/>
                                          <w:divBdr>
                                            <w:top w:val="none" w:sz="0" w:space="0" w:color="auto"/>
                                            <w:left w:val="none" w:sz="0" w:space="0" w:color="auto"/>
                                            <w:bottom w:val="none" w:sz="0" w:space="0" w:color="auto"/>
                                            <w:right w:val="none" w:sz="0" w:space="0" w:color="auto"/>
                                          </w:divBdr>
                                        </w:div>
                                        <w:div w:id="923074927">
                                          <w:marLeft w:val="0"/>
                                          <w:marRight w:val="0"/>
                                          <w:marTop w:val="0"/>
                                          <w:marBottom w:val="0"/>
                                          <w:divBdr>
                                            <w:top w:val="none" w:sz="0" w:space="0" w:color="auto"/>
                                            <w:left w:val="none" w:sz="0" w:space="0" w:color="auto"/>
                                            <w:bottom w:val="none" w:sz="0" w:space="0" w:color="auto"/>
                                            <w:right w:val="none" w:sz="0" w:space="0" w:color="auto"/>
                                          </w:divBdr>
                                        </w:div>
                                        <w:div w:id="980813686">
                                          <w:marLeft w:val="0"/>
                                          <w:marRight w:val="0"/>
                                          <w:marTop w:val="0"/>
                                          <w:marBottom w:val="0"/>
                                          <w:divBdr>
                                            <w:top w:val="none" w:sz="0" w:space="0" w:color="auto"/>
                                            <w:left w:val="none" w:sz="0" w:space="0" w:color="auto"/>
                                            <w:bottom w:val="none" w:sz="0" w:space="0" w:color="auto"/>
                                            <w:right w:val="none" w:sz="0" w:space="0" w:color="auto"/>
                                          </w:divBdr>
                                        </w:div>
                                        <w:div w:id="982002482">
                                          <w:marLeft w:val="0"/>
                                          <w:marRight w:val="0"/>
                                          <w:marTop w:val="0"/>
                                          <w:marBottom w:val="0"/>
                                          <w:divBdr>
                                            <w:top w:val="none" w:sz="0" w:space="0" w:color="auto"/>
                                            <w:left w:val="none" w:sz="0" w:space="0" w:color="auto"/>
                                            <w:bottom w:val="none" w:sz="0" w:space="0" w:color="auto"/>
                                            <w:right w:val="none" w:sz="0" w:space="0" w:color="auto"/>
                                          </w:divBdr>
                                        </w:div>
                                        <w:div w:id="1025206880">
                                          <w:marLeft w:val="0"/>
                                          <w:marRight w:val="0"/>
                                          <w:marTop w:val="0"/>
                                          <w:marBottom w:val="0"/>
                                          <w:divBdr>
                                            <w:top w:val="none" w:sz="0" w:space="0" w:color="auto"/>
                                            <w:left w:val="none" w:sz="0" w:space="0" w:color="auto"/>
                                            <w:bottom w:val="none" w:sz="0" w:space="0" w:color="auto"/>
                                            <w:right w:val="none" w:sz="0" w:space="0" w:color="auto"/>
                                          </w:divBdr>
                                        </w:div>
                                        <w:div w:id="1039359114">
                                          <w:marLeft w:val="0"/>
                                          <w:marRight w:val="0"/>
                                          <w:marTop w:val="0"/>
                                          <w:marBottom w:val="0"/>
                                          <w:divBdr>
                                            <w:top w:val="none" w:sz="0" w:space="0" w:color="auto"/>
                                            <w:left w:val="none" w:sz="0" w:space="0" w:color="auto"/>
                                            <w:bottom w:val="none" w:sz="0" w:space="0" w:color="auto"/>
                                            <w:right w:val="none" w:sz="0" w:space="0" w:color="auto"/>
                                          </w:divBdr>
                                        </w:div>
                                        <w:div w:id="1056780843">
                                          <w:marLeft w:val="0"/>
                                          <w:marRight w:val="0"/>
                                          <w:marTop w:val="0"/>
                                          <w:marBottom w:val="0"/>
                                          <w:divBdr>
                                            <w:top w:val="none" w:sz="0" w:space="0" w:color="auto"/>
                                            <w:left w:val="none" w:sz="0" w:space="0" w:color="auto"/>
                                            <w:bottom w:val="none" w:sz="0" w:space="0" w:color="auto"/>
                                            <w:right w:val="none" w:sz="0" w:space="0" w:color="auto"/>
                                          </w:divBdr>
                                        </w:div>
                                        <w:div w:id="1099445617">
                                          <w:marLeft w:val="0"/>
                                          <w:marRight w:val="0"/>
                                          <w:marTop w:val="0"/>
                                          <w:marBottom w:val="0"/>
                                          <w:divBdr>
                                            <w:top w:val="none" w:sz="0" w:space="0" w:color="auto"/>
                                            <w:left w:val="none" w:sz="0" w:space="0" w:color="auto"/>
                                            <w:bottom w:val="none" w:sz="0" w:space="0" w:color="auto"/>
                                            <w:right w:val="none" w:sz="0" w:space="0" w:color="auto"/>
                                          </w:divBdr>
                                        </w:div>
                                        <w:div w:id="1107627349">
                                          <w:marLeft w:val="0"/>
                                          <w:marRight w:val="0"/>
                                          <w:marTop w:val="0"/>
                                          <w:marBottom w:val="0"/>
                                          <w:divBdr>
                                            <w:top w:val="none" w:sz="0" w:space="0" w:color="auto"/>
                                            <w:left w:val="none" w:sz="0" w:space="0" w:color="auto"/>
                                            <w:bottom w:val="none" w:sz="0" w:space="0" w:color="auto"/>
                                            <w:right w:val="none" w:sz="0" w:space="0" w:color="auto"/>
                                          </w:divBdr>
                                        </w:div>
                                        <w:div w:id="1118572158">
                                          <w:marLeft w:val="0"/>
                                          <w:marRight w:val="0"/>
                                          <w:marTop w:val="0"/>
                                          <w:marBottom w:val="0"/>
                                          <w:divBdr>
                                            <w:top w:val="none" w:sz="0" w:space="0" w:color="auto"/>
                                            <w:left w:val="none" w:sz="0" w:space="0" w:color="auto"/>
                                            <w:bottom w:val="none" w:sz="0" w:space="0" w:color="auto"/>
                                            <w:right w:val="none" w:sz="0" w:space="0" w:color="auto"/>
                                          </w:divBdr>
                                        </w:div>
                                        <w:div w:id="1127505252">
                                          <w:marLeft w:val="0"/>
                                          <w:marRight w:val="0"/>
                                          <w:marTop w:val="0"/>
                                          <w:marBottom w:val="0"/>
                                          <w:divBdr>
                                            <w:top w:val="none" w:sz="0" w:space="0" w:color="auto"/>
                                            <w:left w:val="none" w:sz="0" w:space="0" w:color="auto"/>
                                            <w:bottom w:val="none" w:sz="0" w:space="0" w:color="auto"/>
                                            <w:right w:val="none" w:sz="0" w:space="0" w:color="auto"/>
                                          </w:divBdr>
                                        </w:div>
                                        <w:div w:id="1147740494">
                                          <w:marLeft w:val="0"/>
                                          <w:marRight w:val="0"/>
                                          <w:marTop w:val="0"/>
                                          <w:marBottom w:val="0"/>
                                          <w:divBdr>
                                            <w:top w:val="none" w:sz="0" w:space="0" w:color="auto"/>
                                            <w:left w:val="none" w:sz="0" w:space="0" w:color="auto"/>
                                            <w:bottom w:val="none" w:sz="0" w:space="0" w:color="auto"/>
                                            <w:right w:val="none" w:sz="0" w:space="0" w:color="auto"/>
                                          </w:divBdr>
                                        </w:div>
                                        <w:div w:id="1196234408">
                                          <w:marLeft w:val="0"/>
                                          <w:marRight w:val="0"/>
                                          <w:marTop w:val="0"/>
                                          <w:marBottom w:val="0"/>
                                          <w:divBdr>
                                            <w:top w:val="none" w:sz="0" w:space="0" w:color="auto"/>
                                            <w:left w:val="none" w:sz="0" w:space="0" w:color="auto"/>
                                            <w:bottom w:val="none" w:sz="0" w:space="0" w:color="auto"/>
                                            <w:right w:val="none" w:sz="0" w:space="0" w:color="auto"/>
                                          </w:divBdr>
                                        </w:div>
                                        <w:div w:id="1229222226">
                                          <w:marLeft w:val="0"/>
                                          <w:marRight w:val="0"/>
                                          <w:marTop w:val="0"/>
                                          <w:marBottom w:val="0"/>
                                          <w:divBdr>
                                            <w:top w:val="none" w:sz="0" w:space="0" w:color="auto"/>
                                            <w:left w:val="none" w:sz="0" w:space="0" w:color="auto"/>
                                            <w:bottom w:val="none" w:sz="0" w:space="0" w:color="auto"/>
                                            <w:right w:val="none" w:sz="0" w:space="0" w:color="auto"/>
                                          </w:divBdr>
                                        </w:div>
                                        <w:div w:id="1318460783">
                                          <w:marLeft w:val="0"/>
                                          <w:marRight w:val="0"/>
                                          <w:marTop w:val="0"/>
                                          <w:marBottom w:val="0"/>
                                          <w:divBdr>
                                            <w:top w:val="none" w:sz="0" w:space="0" w:color="auto"/>
                                            <w:left w:val="none" w:sz="0" w:space="0" w:color="auto"/>
                                            <w:bottom w:val="none" w:sz="0" w:space="0" w:color="auto"/>
                                            <w:right w:val="none" w:sz="0" w:space="0" w:color="auto"/>
                                          </w:divBdr>
                                        </w:div>
                                        <w:div w:id="1331103180">
                                          <w:marLeft w:val="0"/>
                                          <w:marRight w:val="0"/>
                                          <w:marTop w:val="0"/>
                                          <w:marBottom w:val="0"/>
                                          <w:divBdr>
                                            <w:top w:val="none" w:sz="0" w:space="0" w:color="auto"/>
                                            <w:left w:val="none" w:sz="0" w:space="0" w:color="auto"/>
                                            <w:bottom w:val="none" w:sz="0" w:space="0" w:color="auto"/>
                                            <w:right w:val="none" w:sz="0" w:space="0" w:color="auto"/>
                                          </w:divBdr>
                                        </w:div>
                                        <w:div w:id="1437677826">
                                          <w:marLeft w:val="0"/>
                                          <w:marRight w:val="0"/>
                                          <w:marTop w:val="0"/>
                                          <w:marBottom w:val="0"/>
                                          <w:divBdr>
                                            <w:top w:val="none" w:sz="0" w:space="0" w:color="auto"/>
                                            <w:left w:val="none" w:sz="0" w:space="0" w:color="auto"/>
                                            <w:bottom w:val="none" w:sz="0" w:space="0" w:color="auto"/>
                                            <w:right w:val="none" w:sz="0" w:space="0" w:color="auto"/>
                                          </w:divBdr>
                                        </w:div>
                                        <w:div w:id="1444884171">
                                          <w:marLeft w:val="0"/>
                                          <w:marRight w:val="0"/>
                                          <w:marTop w:val="0"/>
                                          <w:marBottom w:val="0"/>
                                          <w:divBdr>
                                            <w:top w:val="none" w:sz="0" w:space="0" w:color="auto"/>
                                            <w:left w:val="none" w:sz="0" w:space="0" w:color="auto"/>
                                            <w:bottom w:val="none" w:sz="0" w:space="0" w:color="auto"/>
                                            <w:right w:val="none" w:sz="0" w:space="0" w:color="auto"/>
                                          </w:divBdr>
                                        </w:div>
                                        <w:div w:id="1570655159">
                                          <w:marLeft w:val="0"/>
                                          <w:marRight w:val="0"/>
                                          <w:marTop w:val="0"/>
                                          <w:marBottom w:val="0"/>
                                          <w:divBdr>
                                            <w:top w:val="none" w:sz="0" w:space="0" w:color="auto"/>
                                            <w:left w:val="none" w:sz="0" w:space="0" w:color="auto"/>
                                            <w:bottom w:val="none" w:sz="0" w:space="0" w:color="auto"/>
                                            <w:right w:val="none" w:sz="0" w:space="0" w:color="auto"/>
                                          </w:divBdr>
                                        </w:div>
                                        <w:div w:id="1620329982">
                                          <w:marLeft w:val="0"/>
                                          <w:marRight w:val="0"/>
                                          <w:marTop w:val="0"/>
                                          <w:marBottom w:val="0"/>
                                          <w:divBdr>
                                            <w:top w:val="none" w:sz="0" w:space="0" w:color="auto"/>
                                            <w:left w:val="none" w:sz="0" w:space="0" w:color="auto"/>
                                            <w:bottom w:val="none" w:sz="0" w:space="0" w:color="auto"/>
                                            <w:right w:val="none" w:sz="0" w:space="0" w:color="auto"/>
                                          </w:divBdr>
                                        </w:div>
                                        <w:div w:id="1627932674">
                                          <w:marLeft w:val="0"/>
                                          <w:marRight w:val="0"/>
                                          <w:marTop w:val="0"/>
                                          <w:marBottom w:val="0"/>
                                          <w:divBdr>
                                            <w:top w:val="none" w:sz="0" w:space="0" w:color="auto"/>
                                            <w:left w:val="none" w:sz="0" w:space="0" w:color="auto"/>
                                            <w:bottom w:val="none" w:sz="0" w:space="0" w:color="auto"/>
                                            <w:right w:val="none" w:sz="0" w:space="0" w:color="auto"/>
                                          </w:divBdr>
                                        </w:div>
                                        <w:div w:id="1721785746">
                                          <w:marLeft w:val="0"/>
                                          <w:marRight w:val="0"/>
                                          <w:marTop w:val="0"/>
                                          <w:marBottom w:val="0"/>
                                          <w:divBdr>
                                            <w:top w:val="none" w:sz="0" w:space="0" w:color="auto"/>
                                            <w:left w:val="none" w:sz="0" w:space="0" w:color="auto"/>
                                            <w:bottom w:val="none" w:sz="0" w:space="0" w:color="auto"/>
                                            <w:right w:val="none" w:sz="0" w:space="0" w:color="auto"/>
                                          </w:divBdr>
                                        </w:div>
                                        <w:div w:id="1722556535">
                                          <w:marLeft w:val="0"/>
                                          <w:marRight w:val="0"/>
                                          <w:marTop w:val="0"/>
                                          <w:marBottom w:val="0"/>
                                          <w:divBdr>
                                            <w:top w:val="none" w:sz="0" w:space="0" w:color="auto"/>
                                            <w:left w:val="none" w:sz="0" w:space="0" w:color="auto"/>
                                            <w:bottom w:val="none" w:sz="0" w:space="0" w:color="auto"/>
                                            <w:right w:val="none" w:sz="0" w:space="0" w:color="auto"/>
                                          </w:divBdr>
                                        </w:div>
                                        <w:div w:id="1732387880">
                                          <w:marLeft w:val="0"/>
                                          <w:marRight w:val="0"/>
                                          <w:marTop w:val="0"/>
                                          <w:marBottom w:val="0"/>
                                          <w:divBdr>
                                            <w:top w:val="none" w:sz="0" w:space="0" w:color="auto"/>
                                            <w:left w:val="none" w:sz="0" w:space="0" w:color="auto"/>
                                            <w:bottom w:val="none" w:sz="0" w:space="0" w:color="auto"/>
                                            <w:right w:val="none" w:sz="0" w:space="0" w:color="auto"/>
                                          </w:divBdr>
                                        </w:div>
                                        <w:div w:id="1763454786">
                                          <w:marLeft w:val="0"/>
                                          <w:marRight w:val="0"/>
                                          <w:marTop w:val="0"/>
                                          <w:marBottom w:val="0"/>
                                          <w:divBdr>
                                            <w:top w:val="none" w:sz="0" w:space="0" w:color="auto"/>
                                            <w:left w:val="none" w:sz="0" w:space="0" w:color="auto"/>
                                            <w:bottom w:val="none" w:sz="0" w:space="0" w:color="auto"/>
                                            <w:right w:val="none" w:sz="0" w:space="0" w:color="auto"/>
                                          </w:divBdr>
                                        </w:div>
                                        <w:div w:id="1898514780">
                                          <w:marLeft w:val="0"/>
                                          <w:marRight w:val="0"/>
                                          <w:marTop w:val="0"/>
                                          <w:marBottom w:val="0"/>
                                          <w:divBdr>
                                            <w:top w:val="none" w:sz="0" w:space="0" w:color="auto"/>
                                            <w:left w:val="none" w:sz="0" w:space="0" w:color="auto"/>
                                            <w:bottom w:val="none" w:sz="0" w:space="0" w:color="auto"/>
                                            <w:right w:val="none" w:sz="0" w:space="0" w:color="auto"/>
                                          </w:divBdr>
                                        </w:div>
                                        <w:div w:id="1913007396">
                                          <w:marLeft w:val="0"/>
                                          <w:marRight w:val="0"/>
                                          <w:marTop w:val="0"/>
                                          <w:marBottom w:val="0"/>
                                          <w:divBdr>
                                            <w:top w:val="none" w:sz="0" w:space="0" w:color="auto"/>
                                            <w:left w:val="none" w:sz="0" w:space="0" w:color="auto"/>
                                            <w:bottom w:val="none" w:sz="0" w:space="0" w:color="auto"/>
                                            <w:right w:val="none" w:sz="0" w:space="0" w:color="auto"/>
                                          </w:divBdr>
                                        </w:div>
                                        <w:div w:id="1923106138">
                                          <w:marLeft w:val="0"/>
                                          <w:marRight w:val="0"/>
                                          <w:marTop w:val="0"/>
                                          <w:marBottom w:val="0"/>
                                          <w:divBdr>
                                            <w:top w:val="none" w:sz="0" w:space="0" w:color="auto"/>
                                            <w:left w:val="none" w:sz="0" w:space="0" w:color="auto"/>
                                            <w:bottom w:val="none" w:sz="0" w:space="0" w:color="auto"/>
                                            <w:right w:val="none" w:sz="0" w:space="0" w:color="auto"/>
                                          </w:divBdr>
                                        </w:div>
                                        <w:div w:id="2077245403">
                                          <w:marLeft w:val="0"/>
                                          <w:marRight w:val="0"/>
                                          <w:marTop w:val="0"/>
                                          <w:marBottom w:val="0"/>
                                          <w:divBdr>
                                            <w:top w:val="none" w:sz="0" w:space="0" w:color="auto"/>
                                            <w:left w:val="none" w:sz="0" w:space="0" w:color="auto"/>
                                            <w:bottom w:val="none" w:sz="0" w:space="0" w:color="auto"/>
                                            <w:right w:val="none" w:sz="0" w:space="0" w:color="auto"/>
                                          </w:divBdr>
                                        </w:div>
                                        <w:div w:id="2080594450">
                                          <w:marLeft w:val="0"/>
                                          <w:marRight w:val="0"/>
                                          <w:marTop w:val="0"/>
                                          <w:marBottom w:val="0"/>
                                          <w:divBdr>
                                            <w:top w:val="none" w:sz="0" w:space="0" w:color="auto"/>
                                            <w:left w:val="none" w:sz="0" w:space="0" w:color="auto"/>
                                            <w:bottom w:val="none" w:sz="0" w:space="0" w:color="auto"/>
                                            <w:right w:val="none" w:sz="0" w:space="0" w:color="auto"/>
                                          </w:divBdr>
                                        </w:div>
                                        <w:div w:id="2102944264">
                                          <w:marLeft w:val="0"/>
                                          <w:marRight w:val="0"/>
                                          <w:marTop w:val="0"/>
                                          <w:marBottom w:val="0"/>
                                          <w:divBdr>
                                            <w:top w:val="none" w:sz="0" w:space="0" w:color="auto"/>
                                            <w:left w:val="none" w:sz="0" w:space="0" w:color="auto"/>
                                            <w:bottom w:val="none" w:sz="0" w:space="0" w:color="auto"/>
                                            <w:right w:val="none" w:sz="0" w:space="0" w:color="auto"/>
                                          </w:divBdr>
                                        </w:div>
                                        <w:div w:id="2125683379">
                                          <w:marLeft w:val="0"/>
                                          <w:marRight w:val="0"/>
                                          <w:marTop w:val="0"/>
                                          <w:marBottom w:val="0"/>
                                          <w:divBdr>
                                            <w:top w:val="none" w:sz="0" w:space="0" w:color="auto"/>
                                            <w:left w:val="none" w:sz="0" w:space="0" w:color="auto"/>
                                            <w:bottom w:val="none" w:sz="0" w:space="0" w:color="auto"/>
                                            <w:right w:val="none" w:sz="0" w:space="0" w:color="auto"/>
                                          </w:divBdr>
                                        </w:div>
                                        <w:div w:id="21281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36176">
      <w:bodyDiv w:val="1"/>
      <w:marLeft w:val="0"/>
      <w:marRight w:val="0"/>
      <w:marTop w:val="0"/>
      <w:marBottom w:val="0"/>
      <w:divBdr>
        <w:top w:val="none" w:sz="0" w:space="0" w:color="auto"/>
        <w:left w:val="none" w:sz="0" w:space="0" w:color="auto"/>
        <w:bottom w:val="none" w:sz="0" w:space="0" w:color="auto"/>
        <w:right w:val="none" w:sz="0" w:space="0" w:color="auto"/>
      </w:divBdr>
    </w:div>
    <w:div w:id="155272028">
      <w:bodyDiv w:val="1"/>
      <w:marLeft w:val="0"/>
      <w:marRight w:val="0"/>
      <w:marTop w:val="0"/>
      <w:marBottom w:val="0"/>
      <w:divBdr>
        <w:top w:val="none" w:sz="0" w:space="0" w:color="auto"/>
        <w:left w:val="none" w:sz="0" w:space="0" w:color="auto"/>
        <w:bottom w:val="none" w:sz="0" w:space="0" w:color="auto"/>
        <w:right w:val="none" w:sz="0" w:space="0" w:color="auto"/>
      </w:divBdr>
    </w:div>
    <w:div w:id="164059905">
      <w:bodyDiv w:val="1"/>
      <w:marLeft w:val="0"/>
      <w:marRight w:val="0"/>
      <w:marTop w:val="0"/>
      <w:marBottom w:val="0"/>
      <w:divBdr>
        <w:top w:val="none" w:sz="0" w:space="0" w:color="auto"/>
        <w:left w:val="none" w:sz="0" w:space="0" w:color="auto"/>
        <w:bottom w:val="none" w:sz="0" w:space="0" w:color="auto"/>
        <w:right w:val="none" w:sz="0" w:space="0" w:color="auto"/>
      </w:divBdr>
      <w:divsChild>
        <w:div w:id="1713067858">
          <w:marLeft w:val="0"/>
          <w:marRight w:val="0"/>
          <w:marTop w:val="0"/>
          <w:marBottom w:val="0"/>
          <w:divBdr>
            <w:top w:val="none" w:sz="0" w:space="0" w:color="auto"/>
            <w:left w:val="none" w:sz="0" w:space="0" w:color="auto"/>
            <w:bottom w:val="none" w:sz="0" w:space="0" w:color="auto"/>
            <w:right w:val="none" w:sz="0" w:space="0" w:color="auto"/>
          </w:divBdr>
          <w:divsChild>
            <w:div w:id="2116828687">
              <w:marLeft w:val="0"/>
              <w:marRight w:val="0"/>
              <w:marTop w:val="0"/>
              <w:marBottom w:val="0"/>
              <w:divBdr>
                <w:top w:val="none" w:sz="0" w:space="0" w:color="auto"/>
                <w:left w:val="none" w:sz="0" w:space="0" w:color="auto"/>
                <w:bottom w:val="none" w:sz="0" w:space="0" w:color="auto"/>
                <w:right w:val="none" w:sz="0" w:space="0" w:color="auto"/>
              </w:divBdr>
              <w:divsChild>
                <w:div w:id="1402408654">
                  <w:marLeft w:val="0"/>
                  <w:marRight w:val="0"/>
                  <w:marTop w:val="0"/>
                  <w:marBottom w:val="0"/>
                  <w:divBdr>
                    <w:top w:val="none" w:sz="0" w:space="0" w:color="auto"/>
                    <w:left w:val="none" w:sz="0" w:space="0" w:color="auto"/>
                    <w:bottom w:val="none" w:sz="0" w:space="0" w:color="auto"/>
                    <w:right w:val="none" w:sz="0" w:space="0" w:color="auto"/>
                  </w:divBdr>
                  <w:divsChild>
                    <w:div w:id="1984120726">
                      <w:marLeft w:val="0"/>
                      <w:marRight w:val="0"/>
                      <w:marTop w:val="0"/>
                      <w:marBottom w:val="0"/>
                      <w:divBdr>
                        <w:top w:val="none" w:sz="0" w:space="0" w:color="auto"/>
                        <w:left w:val="none" w:sz="0" w:space="0" w:color="auto"/>
                        <w:bottom w:val="none" w:sz="0" w:space="0" w:color="auto"/>
                        <w:right w:val="none" w:sz="0" w:space="0" w:color="auto"/>
                      </w:divBdr>
                      <w:divsChild>
                        <w:div w:id="2101756398">
                          <w:marLeft w:val="0"/>
                          <w:marRight w:val="0"/>
                          <w:marTop w:val="0"/>
                          <w:marBottom w:val="0"/>
                          <w:divBdr>
                            <w:top w:val="none" w:sz="0" w:space="0" w:color="auto"/>
                            <w:left w:val="none" w:sz="0" w:space="0" w:color="auto"/>
                            <w:bottom w:val="none" w:sz="0" w:space="0" w:color="auto"/>
                            <w:right w:val="none" w:sz="0" w:space="0" w:color="auto"/>
                          </w:divBdr>
                          <w:divsChild>
                            <w:div w:id="756052756">
                              <w:marLeft w:val="0"/>
                              <w:marRight w:val="0"/>
                              <w:marTop w:val="0"/>
                              <w:marBottom w:val="0"/>
                              <w:divBdr>
                                <w:top w:val="none" w:sz="0" w:space="0" w:color="auto"/>
                                <w:left w:val="none" w:sz="0" w:space="0" w:color="auto"/>
                                <w:bottom w:val="none" w:sz="0" w:space="0" w:color="auto"/>
                                <w:right w:val="none" w:sz="0" w:space="0" w:color="auto"/>
                              </w:divBdr>
                              <w:divsChild>
                                <w:div w:id="492330235">
                                  <w:marLeft w:val="0"/>
                                  <w:marRight w:val="0"/>
                                  <w:marTop w:val="0"/>
                                  <w:marBottom w:val="0"/>
                                  <w:divBdr>
                                    <w:top w:val="none" w:sz="0" w:space="0" w:color="auto"/>
                                    <w:left w:val="none" w:sz="0" w:space="0" w:color="auto"/>
                                    <w:bottom w:val="none" w:sz="0" w:space="0" w:color="auto"/>
                                    <w:right w:val="none" w:sz="0" w:space="0" w:color="auto"/>
                                  </w:divBdr>
                                  <w:divsChild>
                                    <w:div w:id="9544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01552">
      <w:bodyDiv w:val="1"/>
      <w:marLeft w:val="0"/>
      <w:marRight w:val="0"/>
      <w:marTop w:val="0"/>
      <w:marBottom w:val="0"/>
      <w:divBdr>
        <w:top w:val="none" w:sz="0" w:space="0" w:color="auto"/>
        <w:left w:val="none" w:sz="0" w:space="0" w:color="auto"/>
        <w:bottom w:val="none" w:sz="0" w:space="0" w:color="auto"/>
        <w:right w:val="none" w:sz="0" w:space="0" w:color="auto"/>
      </w:divBdr>
      <w:divsChild>
        <w:div w:id="385877119">
          <w:marLeft w:val="0"/>
          <w:marRight w:val="0"/>
          <w:marTop w:val="0"/>
          <w:marBottom w:val="0"/>
          <w:divBdr>
            <w:top w:val="none" w:sz="0" w:space="0" w:color="auto"/>
            <w:left w:val="none" w:sz="0" w:space="0" w:color="auto"/>
            <w:bottom w:val="none" w:sz="0" w:space="0" w:color="auto"/>
            <w:right w:val="none" w:sz="0" w:space="0" w:color="auto"/>
          </w:divBdr>
          <w:divsChild>
            <w:div w:id="876086980">
              <w:marLeft w:val="0"/>
              <w:marRight w:val="0"/>
              <w:marTop w:val="0"/>
              <w:marBottom w:val="0"/>
              <w:divBdr>
                <w:top w:val="none" w:sz="0" w:space="0" w:color="auto"/>
                <w:left w:val="none" w:sz="0" w:space="0" w:color="auto"/>
                <w:bottom w:val="none" w:sz="0" w:space="0" w:color="auto"/>
                <w:right w:val="none" w:sz="0" w:space="0" w:color="auto"/>
              </w:divBdr>
              <w:divsChild>
                <w:div w:id="214514663">
                  <w:marLeft w:val="0"/>
                  <w:marRight w:val="0"/>
                  <w:marTop w:val="0"/>
                  <w:marBottom w:val="0"/>
                  <w:divBdr>
                    <w:top w:val="none" w:sz="0" w:space="0" w:color="auto"/>
                    <w:left w:val="none" w:sz="0" w:space="0" w:color="auto"/>
                    <w:bottom w:val="none" w:sz="0" w:space="0" w:color="auto"/>
                    <w:right w:val="none" w:sz="0" w:space="0" w:color="auto"/>
                  </w:divBdr>
                  <w:divsChild>
                    <w:div w:id="1915160326">
                      <w:marLeft w:val="0"/>
                      <w:marRight w:val="0"/>
                      <w:marTop w:val="0"/>
                      <w:marBottom w:val="0"/>
                      <w:divBdr>
                        <w:top w:val="none" w:sz="0" w:space="0" w:color="auto"/>
                        <w:left w:val="none" w:sz="0" w:space="0" w:color="auto"/>
                        <w:bottom w:val="none" w:sz="0" w:space="0" w:color="auto"/>
                        <w:right w:val="none" w:sz="0" w:space="0" w:color="auto"/>
                      </w:divBdr>
                      <w:divsChild>
                        <w:div w:id="584454819">
                          <w:marLeft w:val="0"/>
                          <w:marRight w:val="0"/>
                          <w:marTop w:val="0"/>
                          <w:marBottom w:val="0"/>
                          <w:divBdr>
                            <w:top w:val="none" w:sz="0" w:space="0" w:color="auto"/>
                            <w:left w:val="none" w:sz="0" w:space="0" w:color="auto"/>
                            <w:bottom w:val="none" w:sz="0" w:space="0" w:color="auto"/>
                            <w:right w:val="none" w:sz="0" w:space="0" w:color="auto"/>
                          </w:divBdr>
                          <w:divsChild>
                            <w:div w:id="1587493863">
                              <w:marLeft w:val="0"/>
                              <w:marRight w:val="0"/>
                              <w:marTop w:val="0"/>
                              <w:marBottom w:val="0"/>
                              <w:divBdr>
                                <w:top w:val="none" w:sz="0" w:space="0" w:color="auto"/>
                                <w:left w:val="none" w:sz="0" w:space="0" w:color="auto"/>
                                <w:bottom w:val="none" w:sz="0" w:space="0" w:color="auto"/>
                                <w:right w:val="none" w:sz="0" w:space="0" w:color="auto"/>
                              </w:divBdr>
                              <w:divsChild>
                                <w:div w:id="1457747925">
                                  <w:marLeft w:val="0"/>
                                  <w:marRight w:val="0"/>
                                  <w:marTop w:val="0"/>
                                  <w:marBottom w:val="0"/>
                                  <w:divBdr>
                                    <w:top w:val="none" w:sz="0" w:space="0" w:color="auto"/>
                                    <w:left w:val="none" w:sz="0" w:space="0" w:color="auto"/>
                                    <w:bottom w:val="none" w:sz="0" w:space="0" w:color="auto"/>
                                    <w:right w:val="none" w:sz="0" w:space="0" w:color="auto"/>
                                  </w:divBdr>
                                  <w:divsChild>
                                    <w:div w:id="1287203722">
                                      <w:marLeft w:val="0"/>
                                      <w:marRight w:val="0"/>
                                      <w:marTop w:val="0"/>
                                      <w:marBottom w:val="0"/>
                                      <w:divBdr>
                                        <w:top w:val="none" w:sz="0" w:space="0" w:color="auto"/>
                                        <w:left w:val="none" w:sz="0" w:space="0" w:color="auto"/>
                                        <w:bottom w:val="none" w:sz="0" w:space="0" w:color="auto"/>
                                        <w:right w:val="none" w:sz="0" w:space="0" w:color="auto"/>
                                      </w:divBdr>
                                      <w:divsChild>
                                        <w:div w:id="99185431">
                                          <w:marLeft w:val="0"/>
                                          <w:marRight w:val="0"/>
                                          <w:marTop w:val="0"/>
                                          <w:marBottom w:val="0"/>
                                          <w:divBdr>
                                            <w:top w:val="none" w:sz="0" w:space="0" w:color="auto"/>
                                            <w:left w:val="none" w:sz="0" w:space="0" w:color="auto"/>
                                            <w:bottom w:val="none" w:sz="0" w:space="0" w:color="auto"/>
                                            <w:right w:val="none" w:sz="0" w:space="0" w:color="auto"/>
                                          </w:divBdr>
                                        </w:div>
                                        <w:div w:id="147593923">
                                          <w:marLeft w:val="0"/>
                                          <w:marRight w:val="0"/>
                                          <w:marTop w:val="0"/>
                                          <w:marBottom w:val="0"/>
                                          <w:divBdr>
                                            <w:top w:val="none" w:sz="0" w:space="0" w:color="auto"/>
                                            <w:left w:val="none" w:sz="0" w:space="0" w:color="auto"/>
                                            <w:bottom w:val="none" w:sz="0" w:space="0" w:color="auto"/>
                                            <w:right w:val="none" w:sz="0" w:space="0" w:color="auto"/>
                                          </w:divBdr>
                                        </w:div>
                                        <w:div w:id="167602975">
                                          <w:marLeft w:val="0"/>
                                          <w:marRight w:val="0"/>
                                          <w:marTop w:val="0"/>
                                          <w:marBottom w:val="0"/>
                                          <w:divBdr>
                                            <w:top w:val="none" w:sz="0" w:space="0" w:color="auto"/>
                                            <w:left w:val="none" w:sz="0" w:space="0" w:color="auto"/>
                                            <w:bottom w:val="none" w:sz="0" w:space="0" w:color="auto"/>
                                            <w:right w:val="none" w:sz="0" w:space="0" w:color="auto"/>
                                          </w:divBdr>
                                        </w:div>
                                        <w:div w:id="221790233">
                                          <w:marLeft w:val="0"/>
                                          <w:marRight w:val="0"/>
                                          <w:marTop w:val="0"/>
                                          <w:marBottom w:val="0"/>
                                          <w:divBdr>
                                            <w:top w:val="none" w:sz="0" w:space="0" w:color="auto"/>
                                            <w:left w:val="none" w:sz="0" w:space="0" w:color="auto"/>
                                            <w:bottom w:val="none" w:sz="0" w:space="0" w:color="auto"/>
                                            <w:right w:val="none" w:sz="0" w:space="0" w:color="auto"/>
                                          </w:divBdr>
                                        </w:div>
                                        <w:div w:id="231895075">
                                          <w:marLeft w:val="0"/>
                                          <w:marRight w:val="0"/>
                                          <w:marTop w:val="0"/>
                                          <w:marBottom w:val="0"/>
                                          <w:divBdr>
                                            <w:top w:val="none" w:sz="0" w:space="0" w:color="auto"/>
                                            <w:left w:val="none" w:sz="0" w:space="0" w:color="auto"/>
                                            <w:bottom w:val="none" w:sz="0" w:space="0" w:color="auto"/>
                                            <w:right w:val="none" w:sz="0" w:space="0" w:color="auto"/>
                                          </w:divBdr>
                                        </w:div>
                                        <w:div w:id="241306323">
                                          <w:marLeft w:val="0"/>
                                          <w:marRight w:val="0"/>
                                          <w:marTop w:val="0"/>
                                          <w:marBottom w:val="0"/>
                                          <w:divBdr>
                                            <w:top w:val="none" w:sz="0" w:space="0" w:color="auto"/>
                                            <w:left w:val="none" w:sz="0" w:space="0" w:color="auto"/>
                                            <w:bottom w:val="none" w:sz="0" w:space="0" w:color="auto"/>
                                            <w:right w:val="none" w:sz="0" w:space="0" w:color="auto"/>
                                          </w:divBdr>
                                        </w:div>
                                        <w:div w:id="259224316">
                                          <w:marLeft w:val="0"/>
                                          <w:marRight w:val="0"/>
                                          <w:marTop w:val="0"/>
                                          <w:marBottom w:val="0"/>
                                          <w:divBdr>
                                            <w:top w:val="none" w:sz="0" w:space="0" w:color="auto"/>
                                            <w:left w:val="none" w:sz="0" w:space="0" w:color="auto"/>
                                            <w:bottom w:val="none" w:sz="0" w:space="0" w:color="auto"/>
                                            <w:right w:val="none" w:sz="0" w:space="0" w:color="auto"/>
                                          </w:divBdr>
                                        </w:div>
                                        <w:div w:id="270750160">
                                          <w:marLeft w:val="0"/>
                                          <w:marRight w:val="0"/>
                                          <w:marTop w:val="0"/>
                                          <w:marBottom w:val="0"/>
                                          <w:divBdr>
                                            <w:top w:val="none" w:sz="0" w:space="0" w:color="auto"/>
                                            <w:left w:val="none" w:sz="0" w:space="0" w:color="auto"/>
                                            <w:bottom w:val="none" w:sz="0" w:space="0" w:color="auto"/>
                                            <w:right w:val="none" w:sz="0" w:space="0" w:color="auto"/>
                                          </w:divBdr>
                                        </w:div>
                                        <w:div w:id="308944303">
                                          <w:marLeft w:val="0"/>
                                          <w:marRight w:val="0"/>
                                          <w:marTop w:val="0"/>
                                          <w:marBottom w:val="0"/>
                                          <w:divBdr>
                                            <w:top w:val="none" w:sz="0" w:space="0" w:color="auto"/>
                                            <w:left w:val="none" w:sz="0" w:space="0" w:color="auto"/>
                                            <w:bottom w:val="none" w:sz="0" w:space="0" w:color="auto"/>
                                            <w:right w:val="none" w:sz="0" w:space="0" w:color="auto"/>
                                          </w:divBdr>
                                        </w:div>
                                        <w:div w:id="337345217">
                                          <w:marLeft w:val="0"/>
                                          <w:marRight w:val="0"/>
                                          <w:marTop w:val="0"/>
                                          <w:marBottom w:val="0"/>
                                          <w:divBdr>
                                            <w:top w:val="none" w:sz="0" w:space="0" w:color="auto"/>
                                            <w:left w:val="none" w:sz="0" w:space="0" w:color="auto"/>
                                            <w:bottom w:val="none" w:sz="0" w:space="0" w:color="auto"/>
                                            <w:right w:val="none" w:sz="0" w:space="0" w:color="auto"/>
                                          </w:divBdr>
                                        </w:div>
                                        <w:div w:id="342979573">
                                          <w:marLeft w:val="0"/>
                                          <w:marRight w:val="0"/>
                                          <w:marTop w:val="0"/>
                                          <w:marBottom w:val="0"/>
                                          <w:divBdr>
                                            <w:top w:val="none" w:sz="0" w:space="0" w:color="auto"/>
                                            <w:left w:val="none" w:sz="0" w:space="0" w:color="auto"/>
                                            <w:bottom w:val="none" w:sz="0" w:space="0" w:color="auto"/>
                                            <w:right w:val="none" w:sz="0" w:space="0" w:color="auto"/>
                                          </w:divBdr>
                                        </w:div>
                                        <w:div w:id="366687694">
                                          <w:marLeft w:val="0"/>
                                          <w:marRight w:val="0"/>
                                          <w:marTop w:val="0"/>
                                          <w:marBottom w:val="0"/>
                                          <w:divBdr>
                                            <w:top w:val="none" w:sz="0" w:space="0" w:color="auto"/>
                                            <w:left w:val="none" w:sz="0" w:space="0" w:color="auto"/>
                                            <w:bottom w:val="none" w:sz="0" w:space="0" w:color="auto"/>
                                            <w:right w:val="none" w:sz="0" w:space="0" w:color="auto"/>
                                          </w:divBdr>
                                        </w:div>
                                        <w:div w:id="392388169">
                                          <w:marLeft w:val="0"/>
                                          <w:marRight w:val="0"/>
                                          <w:marTop w:val="0"/>
                                          <w:marBottom w:val="0"/>
                                          <w:divBdr>
                                            <w:top w:val="none" w:sz="0" w:space="0" w:color="auto"/>
                                            <w:left w:val="none" w:sz="0" w:space="0" w:color="auto"/>
                                            <w:bottom w:val="none" w:sz="0" w:space="0" w:color="auto"/>
                                            <w:right w:val="none" w:sz="0" w:space="0" w:color="auto"/>
                                          </w:divBdr>
                                        </w:div>
                                        <w:div w:id="466364988">
                                          <w:marLeft w:val="0"/>
                                          <w:marRight w:val="0"/>
                                          <w:marTop w:val="0"/>
                                          <w:marBottom w:val="0"/>
                                          <w:divBdr>
                                            <w:top w:val="none" w:sz="0" w:space="0" w:color="auto"/>
                                            <w:left w:val="none" w:sz="0" w:space="0" w:color="auto"/>
                                            <w:bottom w:val="none" w:sz="0" w:space="0" w:color="auto"/>
                                            <w:right w:val="none" w:sz="0" w:space="0" w:color="auto"/>
                                          </w:divBdr>
                                        </w:div>
                                        <w:div w:id="478301295">
                                          <w:marLeft w:val="0"/>
                                          <w:marRight w:val="0"/>
                                          <w:marTop w:val="0"/>
                                          <w:marBottom w:val="0"/>
                                          <w:divBdr>
                                            <w:top w:val="none" w:sz="0" w:space="0" w:color="auto"/>
                                            <w:left w:val="none" w:sz="0" w:space="0" w:color="auto"/>
                                            <w:bottom w:val="none" w:sz="0" w:space="0" w:color="auto"/>
                                            <w:right w:val="none" w:sz="0" w:space="0" w:color="auto"/>
                                          </w:divBdr>
                                        </w:div>
                                        <w:div w:id="485325084">
                                          <w:marLeft w:val="0"/>
                                          <w:marRight w:val="0"/>
                                          <w:marTop w:val="0"/>
                                          <w:marBottom w:val="0"/>
                                          <w:divBdr>
                                            <w:top w:val="none" w:sz="0" w:space="0" w:color="auto"/>
                                            <w:left w:val="none" w:sz="0" w:space="0" w:color="auto"/>
                                            <w:bottom w:val="none" w:sz="0" w:space="0" w:color="auto"/>
                                            <w:right w:val="none" w:sz="0" w:space="0" w:color="auto"/>
                                          </w:divBdr>
                                        </w:div>
                                        <w:div w:id="491406947">
                                          <w:marLeft w:val="0"/>
                                          <w:marRight w:val="0"/>
                                          <w:marTop w:val="0"/>
                                          <w:marBottom w:val="0"/>
                                          <w:divBdr>
                                            <w:top w:val="none" w:sz="0" w:space="0" w:color="auto"/>
                                            <w:left w:val="none" w:sz="0" w:space="0" w:color="auto"/>
                                            <w:bottom w:val="none" w:sz="0" w:space="0" w:color="auto"/>
                                            <w:right w:val="none" w:sz="0" w:space="0" w:color="auto"/>
                                          </w:divBdr>
                                        </w:div>
                                        <w:div w:id="530648796">
                                          <w:marLeft w:val="0"/>
                                          <w:marRight w:val="0"/>
                                          <w:marTop w:val="0"/>
                                          <w:marBottom w:val="0"/>
                                          <w:divBdr>
                                            <w:top w:val="none" w:sz="0" w:space="0" w:color="auto"/>
                                            <w:left w:val="none" w:sz="0" w:space="0" w:color="auto"/>
                                            <w:bottom w:val="none" w:sz="0" w:space="0" w:color="auto"/>
                                            <w:right w:val="none" w:sz="0" w:space="0" w:color="auto"/>
                                          </w:divBdr>
                                        </w:div>
                                        <w:div w:id="536502200">
                                          <w:marLeft w:val="0"/>
                                          <w:marRight w:val="0"/>
                                          <w:marTop w:val="0"/>
                                          <w:marBottom w:val="0"/>
                                          <w:divBdr>
                                            <w:top w:val="none" w:sz="0" w:space="0" w:color="auto"/>
                                            <w:left w:val="none" w:sz="0" w:space="0" w:color="auto"/>
                                            <w:bottom w:val="none" w:sz="0" w:space="0" w:color="auto"/>
                                            <w:right w:val="none" w:sz="0" w:space="0" w:color="auto"/>
                                          </w:divBdr>
                                        </w:div>
                                        <w:div w:id="554464500">
                                          <w:marLeft w:val="0"/>
                                          <w:marRight w:val="0"/>
                                          <w:marTop w:val="0"/>
                                          <w:marBottom w:val="0"/>
                                          <w:divBdr>
                                            <w:top w:val="none" w:sz="0" w:space="0" w:color="auto"/>
                                            <w:left w:val="none" w:sz="0" w:space="0" w:color="auto"/>
                                            <w:bottom w:val="none" w:sz="0" w:space="0" w:color="auto"/>
                                            <w:right w:val="none" w:sz="0" w:space="0" w:color="auto"/>
                                          </w:divBdr>
                                        </w:div>
                                        <w:div w:id="586311708">
                                          <w:marLeft w:val="0"/>
                                          <w:marRight w:val="0"/>
                                          <w:marTop w:val="0"/>
                                          <w:marBottom w:val="0"/>
                                          <w:divBdr>
                                            <w:top w:val="none" w:sz="0" w:space="0" w:color="auto"/>
                                            <w:left w:val="none" w:sz="0" w:space="0" w:color="auto"/>
                                            <w:bottom w:val="none" w:sz="0" w:space="0" w:color="auto"/>
                                            <w:right w:val="none" w:sz="0" w:space="0" w:color="auto"/>
                                          </w:divBdr>
                                        </w:div>
                                        <w:div w:id="607391831">
                                          <w:marLeft w:val="0"/>
                                          <w:marRight w:val="0"/>
                                          <w:marTop w:val="0"/>
                                          <w:marBottom w:val="0"/>
                                          <w:divBdr>
                                            <w:top w:val="none" w:sz="0" w:space="0" w:color="auto"/>
                                            <w:left w:val="none" w:sz="0" w:space="0" w:color="auto"/>
                                            <w:bottom w:val="none" w:sz="0" w:space="0" w:color="auto"/>
                                            <w:right w:val="none" w:sz="0" w:space="0" w:color="auto"/>
                                          </w:divBdr>
                                        </w:div>
                                        <w:div w:id="648242910">
                                          <w:marLeft w:val="0"/>
                                          <w:marRight w:val="0"/>
                                          <w:marTop w:val="0"/>
                                          <w:marBottom w:val="0"/>
                                          <w:divBdr>
                                            <w:top w:val="none" w:sz="0" w:space="0" w:color="auto"/>
                                            <w:left w:val="none" w:sz="0" w:space="0" w:color="auto"/>
                                            <w:bottom w:val="none" w:sz="0" w:space="0" w:color="auto"/>
                                            <w:right w:val="none" w:sz="0" w:space="0" w:color="auto"/>
                                          </w:divBdr>
                                        </w:div>
                                        <w:div w:id="649406127">
                                          <w:marLeft w:val="0"/>
                                          <w:marRight w:val="0"/>
                                          <w:marTop w:val="0"/>
                                          <w:marBottom w:val="0"/>
                                          <w:divBdr>
                                            <w:top w:val="none" w:sz="0" w:space="0" w:color="auto"/>
                                            <w:left w:val="none" w:sz="0" w:space="0" w:color="auto"/>
                                            <w:bottom w:val="none" w:sz="0" w:space="0" w:color="auto"/>
                                            <w:right w:val="none" w:sz="0" w:space="0" w:color="auto"/>
                                          </w:divBdr>
                                        </w:div>
                                        <w:div w:id="666829682">
                                          <w:marLeft w:val="0"/>
                                          <w:marRight w:val="0"/>
                                          <w:marTop w:val="0"/>
                                          <w:marBottom w:val="0"/>
                                          <w:divBdr>
                                            <w:top w:val="none" w:sz="0" w:space="0" w:color="auto"/>
                                            <w:left w:val="none" w:sz="0" w:space="0" w:color="auto"/>
                                            <w:bottom w:val="none" w:sz="0" w:space="0" w:color="auto"/>
                                            <w:right w:val="none" w:sz="0" w:space="0" w:color="auto"/>
                                          </w:divBdr>
                                        </w:div>
                                        <w:div w:id="668021864">
                                          <w:marLeft w:val="0"/>
                                          <w:marRight w:val="0"/>
                                          <w:marTop w:val="0"/>
                                          <w:marBottom w:val="0"/>
                                          <w:divBdr>
                                            <w:top w:val="none" w:sz="0" w:space="0" w:color="auto"/>
                                            <w:left w:val="none" w:sz="0" w:space="0" w:color="auto"/>
                                            <w:bottom w:val="none" w:sz="0" w:space="0" w:color="auto"/>
                                            <w:right w:val="none" w:sz="0" w:space="0" w:color="auto"/>
                                          </w:divBdr>
                                        </w:div>
                                        <w:div w:id="672413643">
                                          <w:marLeft w:val="0"/>
                                          <w:marRight w:val="0"/>
                                          <w:marTop w:val="0"/>
                                          <w:marBottom w:val="0"/>
                                          <w:divBdr>
                                            <w:top w:val="none" w:sz="0" w:space="0" w:color="auto"/>
                                            <w:left w:val="none" w:sz="0" w:space="0" w:color="auto"/>
                                            <w:bottom w:val="none" w:sz="0" w:space="0" w:color="auto"/>
                                            <w:right w:val="none" w:sz="0" w:space="0" w:color="auto"/>
                                          </w:divBdr>
                                        </w:div>
                                        <w:div w:id="680349950">
                                          <w:marLeft w:val="0"/>
                                          <w:marRight w:val="0"/>
                                          <w:marTop w:val="0"/>
                                          <w:marBottom w:val="0"/>
                                          <w:divBdr>
                                            <w:top w:val="none" w:sz="0" w:space="0" w:color="auto"/>
                                            <w:left w:val="none" w:sz="0" w:space="0" w:color="auto"/>
                                            <w:bottom w:val="none" w:sz="0" w:space="0" w:color="auto"/>
                                            <w:right w:val="none" w:sz="0" w:space="0" w:color="auto"/>
                                          </w:divBdr>
                                        </w:div>
                                        <w:div w:id="684599568">
                                          <w:marLeft w:val="0"/>
                                          <w:marRight w:val="0"/>
                                          <w:marTop w:val="0"/>
                                          <w:marBottom w:val="0"/>
                                          <w:divBdr>
                                            <w:top w:val="none" w:sz="0" w:space="0" w:color="auto"/>
                                            <w:left w:val="none" w:sz="0" w:space="0" w:color="auto"/>
                                            <w:bottom w:val="none" w:sz="0" w:space="0" w:color="auto"/>
                                            <w:right w:val="none" w:sz="0" w:space="0" w:color="auto"/>
                                          </w:divBdr>
                                        </w:div>
                                        <w:div w:id="690956424">
                                          <w:marLeft w:val="0"/>
                                          <w:marRight w:val="0"/>
                                          <w:marTop w:val="0"/>
                                          <w:marBottom w:val="0"/>
                                          <w:divBdr>
                                            <w:top w:val="none" w:sz="0" w:space="0" w:color="auto"/>
                                            <w:left w:val="none" w:sz="0" w:space="0" w:color="auto"/>
                                            <w:bottom w:val="none" w:sz="0" w:space="0" w:color="auto"/>
                                            <w:right w:val="none" w:sz="0" w:space="0" w:color="auto"/>
                                          </w:divBdr>
                                        </w:div>
                                        <w:div w:id="708142436">
                                          <w:marLeft w:val="0"/>
                                          <w:marRight w:val="0"/>
                                          <w:marTop w:val="0"/>
                                          <w:marBottom w:val="0"/>
                                          <w:divBdr>
                                            <w:top w:val="none" w:sz="0" w:space="0" w:color="auto"/>
                                            <w:left w:val="none" w:sz="0" w:space="0" w:color="auto"/>
                                            <w:bottom w:val="none" w:sz="0" w:space="0" w:color="auto"/>
                                            <w:right w:val="none" w:sz="0" w:space="0" w:color="auto"/>
                                          </w:divBdr>
                                        </w:div>
                                        <w:div w:id="753554319">
                                          <w:marLeft w:val="0"/>
                                          <w:marRight w:val="0"/>
                                          <w:marTop w:val="0"/>
                                          <w:marBottom w:val="0"/>
                                          <w:divBdr>
                                            <w:top w:val="none" w:sz="0" w:space="0" w:color="auto"/>
                                            <w:left w:val="none" w:sz="0" w:space="0" w:color="auto"/>
                                            <w:bottom w:val="none" w:sz="0" w:space="0" w:color="auto"/>
                                            <w:right w:val="none" w:sz="0" w:space="0" w:color="auto"/>
                                          </w:divBdr>
                                        </w:div>
                                        <w:div w:id="771163989">
                                          <w:marLeft w:val="0"/>
                                          <w:marRight w:val="0"/>
                                          <w:marTop w:val="0"/>
                                          <w:marBottom w:val="0"/>
                                          <w:divBdr>
                                            <w:top w:val="none" w:sz="0" w:space="0" w:color="auto"/>
                                            <w:left w:val="none" w:sz="0" w:space="0" w:color="auto"/>
                                            <w:bottom w:val="none" w:sz="0" w:space="0" w:color="auto"/>
                                            <w:right w:val="none" w:sz="0" w:space="0" w:color="auto"/>
                                          </w:divBdr>
                                        </w:div>
                                        <w:div w:id="791242091">
                                          <w:marLeft w:val="0"/>
                                          <w:marRight w:val="0"/>
                                          <w:marTop w:val="0"/>
                                          <w:marBottom w:val="0"/>
                                          <w:divBdr>
                                            <w:top w:val="none" w:sz="0" w:space="0" w:color="auto"/>
                                            <w:left w:val="none" w:sz="0" w:space="0" w:color="auto"/>
                                            <w:bottom w:val="none" w:sz="0" w:space="0" w:color="auto"/>
                                            <w:right w:val="none" w:sz="0" w:space="0" w:color="auto"/>
                                          </w:divBdr>
                                        </w:div>
                                        <w:div w:id="826440062">
                                          <w:marLeft w:val="0"/>
                                          <w:marRight w:val="0"/>
                                          <w:marTop w:val="0"/>
                                          <w:marBottom w:val="0"/>
                                          <w:divBdr>
                                            <w:top w:val="none" w:sz="0" w:space="0" w:color="auto"/>
                                            <w:left w:val="none" w:sz="0" w:space="0" w:color="auto"/>
                                            <w:bottom w:val="none" w:sz="0" w:space="0" w:color="auto"/>
                                            <w:right w:val="none" w:sz="0" w:space="0" w:color="auto"/>
                                          </w:divBdr>
                                        </w:div>
                                        <w:div w:id="831146423">
                                          <w:marLeft w:val="0"/>
                                          <w:marRight w:val="0"/>
                                          <w:marTop w:val="0"/>
                                          <w:marBottom w:val="0"/>
                                          <w:divBdr>
                                            <w:top w:val="none" w:sz="0" w:space="0" w:color="auto"/>
                                            <w:left w:val="none" w:sz="0" w:space="0" w:color="auto"/>
                                            <w:bottom w:val="none" w:sz="0" w:space="0" w:color="auto"/>
                                            <w:right w:val="none" w:sz="0" w:space="0" w:color="auto"/>
                                          </w:divBdr>
                                        </w:div>
                                        <w:div w:id="840896999">
                                          <w:marLeft w:val="0"/>
                                          <w:marRight w:val="0"/>
                                          <w:marTop w:val="0"/>
                                          <w:marBottom w:val="0"/>
                                          <w:divBdr>
                                            <w:top w:val="none" w:sz="0" w:space="0" w:color="auto"/>
                                            <w:left w:val="none" w:sz="0" w:space="0" w:color="auto"/>
                                            <w:bottom w:val="none" w:sz="0" w:space="0" w:color="auto"/>
                                            <w:right w:val="none" w:sz="0" w:space="0" w:color="auto"/>
                                          </w:divBdr>
                                        </w:div>
                                        <w:div w:id="888341305">
                                          <w:marLeft w:val="0"/>
                                          <w:marRight w:val="0"/>
                                          <w:marTop w:val="0"/>
                                          <w:marBottom w:val="0"/>
                                          <w:divBdr>
                                            <w:top w:val="none" w:sz="0" w:space="0" w:color="auto"/>
                                            <w:left w:val="none" w:sz="0" w:space="0" w:color="auto"/>
                                            <w:bottom w:val="none" w:sz="0" w:space="0" w:color="auto"/>
                                            <w:right w:val="none" w:sz="0" w:space="0" w:color="auto"/>
                                          </w:divBdr>
                                        </w:div>
                                        <w:div w:id="894123143">
                                          <w:marLeft w:val="0"/>
                                          <w:marRight w:val="0"/>
                                          <w:marTop w:val="0"/>
                                          <w:marBottom w:val="0"/>
                                          <w:divBdr>
                                            <w:top w:val="none" w:sz="0" w:space="0" w:color="auto"/>
                                            <w:left w:val="none" w:sz="0" w:space="0" w:color="auto"/>
                                            <w:bottom w:val="none" w:sz="0" w:space="0" w:color="auto"/>
                                            <w:right w:val="none" w:sz="0" w:space="0" w:color="auto"/>
                                          </w:divBdr>
                                        </w:div>
                                        <w:div w:id="897593004">
                                          <w:marLeft w:val="0"/>
                                          <w:marRight w:val="0"/>
                                          <w:marTop w:val="0"/>
                                          <w:marBottom w:val="0"/>
                                          <w:divBdr>
                                            <w:top w:val="none" w:sz="0" w:space="0" w:color="auto"/>
                                            <w:left w:val="none" w:sz="0" w:space="0" w:color="auto"/>
                                            <w:bottom w:val="none" w:sz="0" w:space="0" w:color="auto"/>
                                            <w:right w:val="none" w:sz="0" w:space="0" w:color="auto"/>
                                          </w:divBdr>
                                        </w:div>
                                        <w:div w:id="932667221">
                                          <w:marLeft w:val="0"/>
                                          <w:marRight w:val="0"/>
                                          <w:marTop w:val="0"/>
                                          <w:marBottom w:val="0"/>
                                          <w:divBdr>
                                            <w:top w:val="none" w:sz="0" w:space="0" w:color="auto"/>
                                            <w:left w:val="none" w:sz="0" w:space="0" w:color="auto"/>
                                            <w:bottom w:val="none" w:sz="0" w:space="0" w:color="auto"/>
                                            <w:right w:val="none" w:sz="0" w:space="0" w:color="auto"/>
                                          </w:divBdr>
                                        </w:div>
                                        <w:div w:id="947931812">
                                          <w:marLeft w:val="0"/>
                                          <w:marRight w:val="0"/>
                                          <w:marTop w:val="0"/>
                                          <w:marBottom w:val="0"/>
                                          <w:divBdr>
                                            <w:top w:val="none" w:sz="0" w:space="0" w:color="auto"/>
                                            <w:left w:val="none" w:sz="0" w:space="0" w:color="auto"/>
                                            <w:bottom w:val="none" w:sz="0" w:space="0" w:color="auto"/>
                                            <w:right w:val="none" w:sz="0" w:space="0" w:color="auto"/>
                                          </w:divBdr>
                                        </w:div>
                                        <w:div w:id="973799486">
                                          <w:marLeft w:val="0"/>
                                          <w:marRight w:val="0"/>
                                          <w:marTop w:val="0"/>
                                          <w:marBottom w:val="0"/>
                                          <w:divBdr>
                                            <w:top w:val="none" w:sz="0" w:space="0" w:color="auto"/>
                                            <w:left w:val="none" w:sz="0" w:space="0" w:color="auto"/>
                                            <w:bottom w:val="none" w:sz="0" w:space="0" w:color="auto"/>
                                            <w:right w:val="none" w:sz="0" w:space="0" w:color="auto"/>
                                          </w:divBdr>
                                        </w:div>
                                        <w:div w:id="983004542">
                                          <w:marLeft w:val="0"/>
                                          <w:marRight w:val="0"/>
                                          <w:marTop w:val="0"/>
                                          <w:marBottom w:val="0"/>
                                          <w:divBdr>
                                            <w:top w:val="none" w:sz="0" w:space="0" w:color="auto"/>
                                            <w:left w:val="none" w:sz="0" w:space="0" w:color="auto"/>
                                            <w:bottom w:val="none" w:sz="0" w:space="0" w:color="auto"/>
                                            <w:right w:val="none" w:sz="0" w:space="0" w:color="auto"/>
                                          </w:divBdr>
                                        </w:div>
                                        <w:div w:id="985665226">
                                          <w:marLeft w:val="0"/>
                                          <w:marRight w:val="0"/>
                                          <w:marTop w:val="0"/>
                                          <w:marBottom w:val="0"/>
                                          <w:divBdr>
                                            <w:top w:val="none" w:sz="0" w:space="0" w:color="auto"/>
                                            <w:left w:val="none" w:sz="0" w:space="0" w:color="auto"/>
                                            <w:bottom w:val="none" w:sz="0" w:space="0" w:color="auto"/>
                                            <w:right w:val="none" w:sz="0" w:space="0" w:color="auto"/>
                                          </w:divBdr>
                                        </w:div>
                                        <w:div w:id="992952737">
                                          <w:marLeft w:val="0"/>
                                          <w:marRight w:val="0"/>
                                          <w:marTop w:val="0"/>
                                          <w:marBottom w:val="0"/>
                                          <w:divBdr>
                                            <w:top w:val="none" w:sz="0" w:space="0" w:color="auto"/>
                                            <w:left w:val="none" w:sz="0" w:space="0" w:color="auto"/>
                                            <w:bottom w:val="none" w:sz="0" w:space="0" w:color="auto"/>
                                            <w:right w:val="none" w:sz="0" w:space="0" w:color="auto"/>
                                          </w:divBdr>
                                        </w:div>
                                        <w:div w:id="995570203">
                                          <w:marLeft w:val="0"/>
                                          <w:marRight w:val="0"/>
                                          <w:marTop w:val="0"/>
                                          <w:marBottom w:val="0"/>
                                          <w:divBdr>
                                            <w:top w:val="none" w:sz="0" w:space="0" w:color="auto"/>
                                            <w:left w:val="none" w:sz="0" w:space="0" w:color="auto"/>
                                            <w:bottom w:val="none" w:sz="0" w:space="0" w:color="auto"/>
                                            <w:right w:val="none" w:sz="0" w:space="0" w:color="auto"/>
                                          </w:divBdr>
                                        </w:div>
                                        <w:div w:id="1047796873">
                                          <w:marLeft w:val="0"/>
                                          <w:marRight w:val="0"/>
                                          <w:marTop w:val="0"/>
                                          <w:marBottom w:val="0"/>
                                          <w:divBdr>
                                            <w:top w:val="none" w:sz="0" w:space="0" w:color="auto"/>
                                            <w:left w:val="none" w:sz="0" w:space="0" w:color="auto"/>
                                            <w:bottom w:val="none" w:sz="0" w:space="0" w:color="auto"/>
                                            <w:right w:val="none" w:sz="0" w:space="0" w:color="auto"/>
                                          </w:divBdr>
                                        </w:div>
                                        <w:div w:id="1090201352">
                                          <w:marLeft w:val="0"/>
                                          <w:marRight w:val="0"/>
                                          <w:marTop w:val="0"/>
                                          <w:marBottom w:val="0"/>
                                          <w:divBdr>
                                            <w:top w:val="none" w:sz="0" w:space="0" w:color="auto"/>
                                            <w:left w:val="none" w:sz="0" w:space="0" w:color="auto"/>
                                            <w:bottom w:val="none" w:sz="0" w:space="0" w:color="auto"/>
                                            <w:right w:val="none" w:sz="0" w:space="0" w:color="auto"/>
                                          </w:divBdr>
                                        </w:div>
                                        <w:div w:id="1109618177">
                                          <w:marLeft w:val="0"/>
                                          <w:marRight w:val="0"/>
                                          <w:marTop w:val="0"/>
                                          <w:marBottom w:val="0"/>
                                          <w:divBdr>
                                            <w:top w:val="none" w:sz="0" w:space="0" w:color="auto"/>
                                            <w:left w:val="none" w:sz="0" w:space="0" w:color="auto"/>
                                            <w:bottom w:val="none" w:sz="0" w:space="0" w:color="auto"/>
                                            <w:right w:val="none" w:sz="0" w:space="0" w:color="auto"/>
                                          </w:divBdr>
                                        </w:div>
                                        <w:div w:id="1132940505">
                                          <w:marLeft w:val="0"/>
                                          <w:marRight w:val="0"/>
                                          <w:marTop w:val="0"/>
                                          <w:marBottom w:val="0"/>
                                          <w:divBdr>
                                            <w:top w:val="none" w:sz="0" w:space="0" w:color="auto"/>
                                            <w:left w:val="none" w:sz="0" w:space="0" w:color="auto"/>
                                            <w:bottom w:val="none" w:sz="0" w:space="0" w:color="auto"/>
                                            <w:right w:val="none" w:sz="0" w:space="0" w:color="auto"/>
                                          </w:divBdr>
                                        </w:div>
                                        <w:div w:id="1194345010">
                                          <w:marLeft w:val="0"/>
                                          <w:marRight w:val="0"/>
                                          <w:marTop w:val="0"/>
                                          <w:marBottom w:val="0"/>
                                          <w:divBdr>
                                            <w:top w:val="none" w:sz="0" w:space="0" w:color="auto"/>
                                            <w:left w:val="none" w:sz="0" w:space="0" w:color="auto"/>
                                            <w:bottom w:val="none" w:sz="0" w:space="0" w:color="auto"/>
                                            <w:right w:val="none" w:sz="0" w:space="0" w:color="auto"/>
                                          </w:divBdr>
                                        </w:div>
                                        <w:div w:id="1247108282">
                                          <w:marLeft w:val="0"/>
                                          <w:marRight w:val="0"/>
                                          <w:marTop w:val="0"/>
                                          <w:marBottom w:val="0"/>
                                          <w:divBdr>
                                            <w:top w:val="none" w:sz="0" w:space="0" w:color="auto"/>
                                            <w:left w:val="none" w:sz="0" w:space="0" w:color="auto"/>
                                            <w:bottom w:val="none" w:sz="0" w:space="0" w:color="auto"/>
                                            <w:right w:val="none" w:sz="0" w:space="0" w:color="auto"/>
                                          </w:divBdr>
                                        </w:div>
                                        <w:div w:id="1252005202">
                                          <w:marLeft w:val="0"/>
                                          <w:marRight w:val="0"/>
                                          <w:marTop w:val="0"/>
                                          <w:marBottom w:val="0"/>
                                          <w:divBdr>
                                            <w:top w:val="none" w:sz="0" w:space="0" w:color="auto"/>
                                            <w:left w:val="none" w:sz="0" w:space="0" w:color="auto"/>
                                            <w:bottom w:val="none" w:sz="0" w:space="0" w:color="auto"/>
                                            <w:right w:val="none" w:sz="0" w:space="0" w:color="auto"/>
                                          </w:divBdr>
                                        </w:div>
                                        <w:div w:id="1263957991">
                                          <w:marLeft w:val="0"/>
                                          <w:marRight w:val="0"/>
                                          <w:marTop w:val="0"/>
                                          <w:marBottom w:val="0"/>
                                          <w:divBdr>
                                            <w:top w:val="none" w:sz="0" w:space="0" w:color="auto"/>
                                            <w:left w:val="none" w:sz="0" w:space="0" w:color="auto"/>
                                            <w:bottom w:val="none" w:sz="0" w:space="0" w:color="auto"/>
                                            <w:right w:val="none" w:sz="0" w:space="0" w:color="auto"/>
                                          </w:divBdr>
                                        </w:div>
                                        <w:div w:id="1275135516">
                                          <w:marLeft w:val="0"/>
                                          <w:marRight w:val="0"/>
                                          <w:marTop w:val="0"/>
                                          <w:marBottom w:val="0"/>
                                          <w:divBdr>
                                            <w:top w:val="none" w:sz="0" w:space="0" w:color="auto"/>
                                            <w:left w:val="none" w:sz="0" w:space="0" w:color="auto"/>
                                            <w:bottom w:val="none" w:sz="0" w:space="0" w:color="auto"/>
                                            <w:right w:val="none" w:sz="0" w:space="0" w:color="auto"/>
                                          </w:divBdr>
                                        </w:div>
                                        <w:div w:id="1283347675">
                                          <w:marLeft w:val="0"/>
                                          <w:marRight w:val="0"/>
                                          <w:marTop w:val="0"/>
                                          <w:marBottom w:val="0"/>
                                          <w:divBdr>
                                            <w:top w:val="none" w:sz="0" w:space="0" w:color="auto"/>
                                            <w:left w:val="none" w:sz="0" w:space="0" w:color="auto"/>
                                            <w:bottom w:val="none" w:sz="0" w:space="0" w:color="auto"/>
                                            <w:right w:val="none" w:sz="0" w:space="0" w:color="auto"/>
                                          </w:divBdr>
                                        </w:div>
                                        <w:div w:id="1296132365">
                                          <w:marLeft w:val="0"/>
                                          <w:marRight w:val="0"/>
                                          <w:marTop w:val="0"/>
                                          <w:marBottom w:val="0"/>
                                          <w:divBdr>
                                            <w:top w:val="none" w:sz="0" w:space="0" w:color="auto"/>
                                            <w:left w:val="none" w:sz="0" w:space="0" w:color="auto"/>
                                            <w:bottom w:val="none" w:sz="0" w:space="0" w:color="auto"/>
                                            <w:right w:val="none" w:sz="0" w:space="0" w:color="auto"/>
                                          </w:divBdr>
                                        </w:div>
                                        <w:div w:id="1298531179">
                                          <w:marLeft w:val="0"/>
                                          <w:marRight w:val="0"/>
                                          <w:marTop w:val="0"/>
                                          <w:marBottom w:val="0"/>
                                          <w:divBdr>
                                            <w:top w:val="none" w:sz="0" w:space="0" w:color="auto"/>
                                            <w:left w:val="none" w:sz="0" w:space="0" w:color="auto"/>
                                            <w:bottom w:val="none" w:sz="0" w:space="0" w:color="auto"/>
                                            <w:right w:val="none" w:sz="0" w:space="0" w:color="auto"/>
                                          </w:divBdr>
                                        </w:div>
                                        <w:div w:id="1318531978">
                                          <w:marLeft w:val="0"/>
                                          <w:marRight w:val="0"/>
                                          <w:marTop w:val="0"/>
                                          <w:marBottom w:val="0"/>
                                          <w:divBdr>
                                            <w:top w:val="none" w:sz="0" w:space="0" w:color="auto"/>
                                            <w:left w:val="none" w:sz="0" w:space="0" w:color="auto"/>
                                            <w:bottom w:val="none" w:sz="0" w:space="0" w:color="auto"/>
                                            <w:right w:val="none" w:sz="0" w:space="0" w:color="auto"/>
                                          </w:divBdr>
                                        </w:div>
                                        <w:div w:id="1346982720">
                                          <w:marLeft w:val="0"/>
                                          <w:marRight w:val="0"/>
                                          <w:marTop w:val="0"/>
                                          <w:marBottom w:val="0"/>
                                          <w:divBdr>
                                            <w:top w:val="none" w:sz="0" w:space="0" w:color="auto"/>
                                            <w:left w:val="none" w:sz="0" w:space="0" w:color="auto"/>
                                            <w:bottom w:val="none" w:sz="0" w:space="0" w:color="auto"/>
                                            <w:right w:val="none" w:sz="0" w:space="0" w:color="auto"/>
                                          </w:divBdr>
                                        </w:div>
                                        <w:div w:id="1360623572">
                                          <w:marLeft w:val="0"/>
                                          <w:marRight w:val="0"/>
                                          <w:marTop w:val="0"/>
                                          <w:marBottom w:val="0"/>
                                          <w:divBdr>
                                            <w:top w:val="none" w:sz="0" w:space="0" w:color="auto"/>
                                            <w:left w:val="none" w:sz="0" w:space="0" w:color="auto"/>
                                            <w:bottom w:val="none" w:sz="0" w:space="0" w:color="auto"/>
                                            <w:right w:val="none" w:sz="0" w:space="0" w:color="auto"/>
                                          </w:divBdr>
                                        </w:div>
                                        <w:div w:id="1397702858">
                                          <w:marLeft w:val="0"/>
                                          <w:marRight w:val="0"/>
                                          <w:marTop w:val="0"/>
                                          <w:marBottom w:val="0"/>
                                          <w:divBdr>
                                            <w:top w:val="none" w:sz="0" w:space="0" w:color="auto"/>
                                            <w:left w:val="none" w:sz="0" w:space="0" w:color="auto"/>
                                            <w:bottom w:val="none" w:sz="0" w:space="0" w:color="auto"/>
                                            <w:right w:val="none" w:sz="0" w:space="0" w:color="auto"/>
                                          </w:divBdr>
                                        </w:div>
                                        <w:div w:id="1434014099">
                                          <w:marLeft w:val="0"/>
                                          <w:marRight w:val="0"/>
                                          <w:marTop w:val="0"/>
                                          <w:marBottom w:val="0"/>
                                          <w:divBdr>
                                            <w:top w:val="none" w:sz="0" w:space="0" w:color="auto"/>
                                            <w:left w:val="none" w:sz="0" w:space="0" w:color="auto"/>
                                            <w:bottom w:val="none" w:sz="0" w:space="0" w:color="auto"/>
                                            <w:right w:val="none" w:sz="0" w:space="0" w:color="auto"/>
                                          </w:divBdr>
                                        </w:div>
                                        <w:div w:id="1447192755">
                                          <w:marLeft w:val="0"/>
                                          <w:marRight w:val="0"/>
                                          <w:marTop w:val="0"/>
                                          <w:marBottom w:val="0"/>
                                          <w:divBdr>
                                            <w:top w:val="none" w:sz="0" w:space="0" w:color="auto"/>
                                            <w:left w:val="none" w:sz="0" w:space="0" w:color="auto"/>
                                            <w:bottom w:val="none" w:sz="0" w:space="0" w:color="auto"/>
                                            <w:right w:val="none" w:sz="0" w:space="0" w:color="auto"/>
                                          </w:divBdr>
                                        </w:div>
                                        <w:div w:id="1471439147">
                                          <w:marLeft w:val="0"/>
                                          <w:marRight w:val="0"/>
                                          <w:marTop w:val="0"/>
                                          <w:marBottom w:val="0"/>
                                          <w:divBdr>
                                            <w:top w:val="none" w:sz="0" w:space="0" w:color="auto"/>
                                            <w:left w:val="none" w:sz="0" w:space="0" w:color="auto"/>
                                            <w:bottom w:val="none" w:sz="0" w:space="0" w:color="auto"/>
                                            <w:right w:val="none" w:sz="0" w:space="0" w:color="auto"/>
                                          </w:divBdr>
                                        </w:div>
                                        <w:div w:id="1474829467">
                                          <w:marLeft w:val="0"/>
                                          <w:marRight w:val="0"/>
                                          <w:marTop w:val="0"/>
                                          <w:marBottom w:val="0"/>
                                          <w:divBdr>
                                            <w:top w:val="none" w:sz="0" w:space="0" w:color="auto"/>
                                            <w:left w:val="none" w:sz="0" w:space="0" w:color="auto"/>
                                            <w:bottom w:val="none" w:sz="0" w:space="0" w:color="auto"/>
                                            <w:right w:val="none" w:sz="0" w:space="0" w:color="auto"/>
                                          </w:divBdr>
                                        </w:div>
                                        <w:div w:id="1477600458">
                                          <w:marLeft w:val="0"/>
                                          <w:marRight w:val="0"/>
                                          <w:marTop w:val="0"/>
                                          <w:marBottom w:val="0"/>
                                          <w:divBdr>
                                            <w:top w:val="none" w:sz="0" w:space="0" w:color="auto"/>
                                            <w:left w:val="none" w:sz="0" w:space="0" w:color="auto"/>
                                            <w:bottom w:val="none" w:sz="0" w:space="0" w:color="auto"/>
                                            <w:right w:val="none" w:sz="0" w:space="0" w:color="auto"/>
                                          </w:divBdr>
                                        </w:div>
                                        <w:div w:id="1537498029">
                                          <w:marLeft w:val="0"/>
                                          <w:marRight w:val="0"/>
                                          <w:marTop w:val="0"/>
                                          <w:marBottom w:val="0"/>
                                          <w:divBdr>
                                            <w:top w:val="none" w:sz="0" w:space="0" w:color="auto"/>
                                            <w:left w:val="none" w:sz="0" w:space="0" w:color="auto"/>
                                            <w:bottom w:val="none" w:sz="0" w:space="0" w:color="auto"/>
                                            <w:right w:val="none" w:sz="0" w:space="0" w:color="auto"/>
                                          </w:divBdr>
                                        </w:div>
                                        <w:div w:id="1545369886">
                                          <w:marLeft w:val="0"/>
                                          <w:marRight w:val="0"/>
                                          <w:marTop w:val="0"/>
                                          <w:marBottom w:val="0"/>
                                          <w:divBdr>
                                            <w:top w:val="none" w:sz="0" w:space="0" w:color="auto"/>
                                            <w:left w:val="none" w:sz="0" w:space="0" w:color="auto"/>
                                            <w:bottom w:val="none" w:sz="0" w:space="0" w:color="auto"/>
                                            <w:right w:val="none" w:sz="0" w:space="0" w:color="auto"/>
                                          </w:divBdr>
                                        </w:div>
                                        <w:div w:id="1568374203">
                                          <w:marLeft w:val="0"/>
                                          <w:marRight w:val="0"/>
                                          <w:marTop w:val="0"/>
                                          <w:marBottom w:val="0"/>
                                          <w:divBdr>
                                            <w:top w:val="none" w:sz="0" w:space="0" w:color="auto"/>
                                            <w:left w:val="none" w:sz="0" w:space="0" w:color="auto"/>
                                            <w:bottom w:val="none" w:sz="0" w:space="0" w:color="auto"/>
                                            <w:right w:val="none" w:sz="0" w:space="0" w:color="auto"/>
                                          </w:divBdr>
                                        </w:div>
                                        <w:div w:id="1587224692">
                                          <w:marLeft w:val="0"/>
                                          <w:marRight w:val="0"/>
                                          <w:marTop w:val="0"/>
                                          <w:marBottom w:val="0"/>
                                          <w:divBdr>
                                            <w:top w:val="none" w:sz="0" w:space="0" w:color="auto"/>
                                            <w:left w:val="none" w:sz="0" w:space="0" w:color="auto"/>
                                            <w:bottom w:val="none" w:sz="0" w:space="0" w:color="auto"/>
                                            <w:right w:val="none" w:sz="0" w:space="0" w:color="auto"/>
                                          </w:divBdr>
                                        </w:div>
                                        <w:div w:id="1602640781">
                                          <w:marLeft w:val="0"/>
                                          <w:marRight w:val="0"/>
                                          <w:marTop w:val="0"/>
                                          <w:marBottom w:val="0"/>
                                          <w:divBdr>
                                            <w:top w:val="none" w:sz="0" w:space="0" w:color="auto"/>
                                            <w:left w:val="none" w:sz="0" w:space="0" w:color="auto"/>
                                            <w:bottom w:val="none" w:sz="0" w:space="0" w:color="auto"/>
                                            <w:right w:val="none" w:sz="0" w:space="0" w:color="auto"/>
                                          </w:divBdr>
                                        </w:div>
                                        <w:div w:id="1648558760">
                                          <w:marLeft w:val="0"/>
                                          <w:marRight w:val="0"/>
                                          <w:marTop w:val="0"/>
                                          <w:marBottom w:val="0"/>
                                          <w:divBdr>
                                            <w:top w:val="none" w:sz="0" w:space="0" w:color="auto"/>
                                            <w:left w:val="none" w:sz="0" w:space="0" w:color="auto"/>
                                            <w:bottom w:val="none" w:sz="0" w:space="0" w:color="auto"/>
                                            <w:right w:val="none" w:sz="0" w:space="0" w:color="auto"/>
                                          </w:divBdr>
                                        </w:div>
                                        <w:div w:id="1674723250">
                                          <w:marLeft w:val="0"/>
                                          <w:marRight w:val="0"/>
                                          <w:marTop w:val="0"/>
                                          <w:marBottom w:val="0"/>
                                          <w:divBdr>
                                            <w:top w:val="none" w:sz="0" w:space="0" w:color="auto"/>
                                            <w:left w:val="none" w:sz="0" w:space="0" w:color="auto"/>
                                            <w:bottom w:val="none" w:sz="0" w:space="0" w:color="auto"/>
                                            <w:right w:val="none" w:sz="0" w:space="0" w:color="auto"/>
                                          </w:divBdr>
                                        </w:div>
                                        <w:div w:id="1675374524">
                                          <w:marLeft w:val="0"/>
                                          <w:marRight w:val="0"/>
                                          <w:marTop w:val="0"/>
                                          <w:marBottom w:val="0"/>
                                          <w:divBdr>
                                            <w:top w:val="none" w:sz="0" w:space="0" w:color="auto"/>
                                            <w:left w:val="none" w:sz="0" w:space="0" w:color="auto"/>
                                            <w:bottom w:val="none" w:sz="0" w:space="0" w:color="auto"/>
                                            <w:right w:val="none" w:sz="0" w:space="0" w:color="auto"/>
                                          </w:divBdr>
                                        </w:div>
                                        <w:div w:id="1707680026">
                                          <w:marLeft w:val="0"/>
                                          <w:marRight w:val="0"/>
                                          <w:marTop w:val="0"/>
                                          <w:marBottom w:val="0"/>
                                          <w:divBdr>
                                            <w:top w:val="none" w:sz="0" w:space="0" w:color="auto"/>
                                            <w:left w:val="none" w:sz="0" w:space="0" w:color="auto"/>
                                            <w:bottom w:val="none" w:sz="0" w:space="0" w:color="auto"/>
                                            <w:right w:val="none" w:sz="0" w:space="0" w:color="auto"/>
                                          </w:divBdr>
                                        </w:div>
                                        <w:div w:id="1711958901">
                                          <w:marLeft w:val="0"/>
                                          <w:marRight w:val="0"/>
                                          <w:marTop w:val="0"/>
                                          <w:marBottom w:val="0"/>
                                          <w:divBdr>
                                            <w:top w:val="none" w:sz="0" w:space="0" w:color="auto"/>
                                            <w:left w:val="none" w:sz="0" w:space="0" w:color="auto"/>
                                            <w:bottom w:val="none" w:sz="0" w:space="0" w:color="auto"/>
                                            <w:right w:val="none" w:sz="0" w:space="0" w:color="auto"/>
                                          </w:divBdr>
                                        </w:div>
                                        <w:div w:id="1719744537">
                                          <w:marLeft w:val="0"/>
                                          <w:marRight w:val="0"/>
                                          <w:marTop w:val="0"/>
                                          <w:marBottom w:val="0"/>
                                          <w:divBdr>
                                            <w:top w:val="none" w:sz="0" w:space="0" w:color="auto"/>
                                            <w:left w:val="none" w:sz="0" w:space="0" w:color="auto"/>
                                            <w:bottom w:val="none" w:sz="0" w:space="0" w:color="auto"/>
                                            <w:right w:val="none" w:sz="0" w:space="0" w:color="auto"/>
                                          </w:divBdr>
                                        </w:div>
                                        <w:div w:id="1732389472">
                                          <w:marLeft w:val="0"/>
                                          <w:marRight w:val="0"/>
                                          <w:marTop w:val="0"/>
                                          <w:marBottom w:val="0"/>
                                          <w:divBdr>
                                            <w:top w:val="none" w:sz="0" w:space="0" w:color="auto"/>
                                            <w:left w:val="none" w:sz="0" w:space="0" w:color="auto"/>
                                            <w:bottom w:val="none" w:sz="0" w:space="0" w:color="auto"/>
                                            <w:right w:val="none" w:sz="0" w:space="0" w:color="auto"/>
                                          </w:divBdr>
                                        </w:div>
                                        <w:div w:id="1745059676">
                                          <w:marLeft w:val="0"/>
                                          <w:marRight w:val="0"/>
                                          <w:marTop w:val="0"/>
                                          <w:marBottom w:val="0"/>
                                          <w:divBdr>
                                            <w:top w:val="none" w:sz="0" w:space="0" w:color="auto"/>
                                            <w:left w:val="none" w:sz="0" w:space="0" w:color="auto"/>
                                            <w:bottom w:val="none" w:sz="0" w:space="0" w:color="auto"/>
                                            <w:right w:val="none" w:sz="0" w:space="0" w:color="auto"/>
                                          </w:divBdr>
                                        </w:div>
                                        <w:div w:id="1745836758">
                                          <w:marLeft w:val="0"/>
                                          <w:marRight w:val="0"/>
                                          <w:marTop w:val="0"/>
                                          <w:marBottom w:val="0"/>
                                          <w:divBdr>
                                            <w:top w:val="none" w:sz="0" w:space="0" w:color="auto"/>
                                            <w:left w:val="none" w:sz="0" w:space="0" w:color="auto"/>
                                            <w:bottom w:val="none" w:sz="0" w:space="0" w:color="auto"/>
                                            <w:right w:val="none" w:sz="0" w:space="0" w:color="auto"/>
                                          </w:divBdr>
                                        </w:div>
                                        <w:div w:id="1811630660">
                                          <w:marLeft w:val="0"/>
                                          <w:marRight w:val="0"/>
                                          <w:marTop w:val="0"/>
                                          <w:marBottom w:val="0"/>
                                          <w:divBdr>
                                            <w:top w:val="none" w:sz="0" w:space="0" w:color="auto"/>
                                            <w:left w:val="none" w:sz="0" w:space="0" w:color="auto"/>
                                            <w:bottom w:val="none" w:sz="0" w:space="0" w:color="auto"/>
                                            <w:right w:val="none" w:sz="0" w:space="0" w:color="auto"/>
                                          </w:divBdr>
                                        </w:div>
                                        <w:div w:id="1817339429">
                                          <w:marLeft w:val="0"/>
                                          <w:marRight w:val="0"/>
                                          <w:marTop w:val="0"/>
                                          <w:marBottom w:val="0"/>
                                          <w:divBdr>
                                            <w:top w:val="none" w:sz="0" w:space="0" w:color="auto"/>
                                            <w:left w:val="none" w:sz="0" w:space="0" w:color="auto"/>
                                            <w:bottom w:val="none" w:sz="0" w:space="0" w:color="auto"/>
                                            <w:right w:val="none" w:sz="0" w:space="0" w:color="auto"/>
                                          </w:divBdr>
                                        </w:div>
                                        <w:div w:id="1817720407">
                                          <w:marLeft w:val="0"/>
                                          <w:marRight w:val="0"/>
                                          <w:marTop w:val="0"/>
                                          <w:marBottom w:val="0"/>
                                          <w:divBdr>
                                            <w:top w:val="none" w:sz="0" w:space="0" w:color="auto"/>
                                            <w:left w:val="none" w:sz="0" w:space="0" w:color="auto"/>
                                            <w:bottom w:val="none" w:sz="0" w:space="0" w:color="auto"/>
                                            <w:right w:val="none" w:sz="0" w:space="0" w:color="auto"/>
                                          </w:divBdr>
                                        </w:div>
                                        <w:div w:id="1823766492">
                                          <w:marLeft w:val="0"/>
                                          <w:marRight w:val="0"/>
                                          <w:marTop w:val="0"/>
                                          <w:marBottom w:val="0"/>
                                          <w:divBdr>
                                            <w:top w:val="none" w:sz="0" w:space="0" w:color="auto"/>
                                            <w:left w:val="none" w:sz="0" w:space="0" w:color="auto"/>
                                            <w:bottom w:val="none" w:sz="0" w:space="0" w:color="auto"/>
                                            <w:right w:val="none" w:sz="0" w:space="0" w:color="auto"/>
                                          </w:divBdr>
                                        </w:div>
                                        <w:div w:id="1825925601">
                                          <w:marLeft w:val="0"/>
                                          <w:marRight w:val="0"/>
                                          <w:marTop w:val="0"/>
                                          <w:marBottom w:val="0"/>
                                          <w:divBdr>
                                            <w:top w:val="none" w:sz="0" w:space="0" w:color="auto"/>
                                            <w:left w:val="none" w:sz="0" w:space="0" w:color="auto"/>
                                            <w:bottom w:val="none" w:sz="0" w:space="0" w:color="auto"/>
                                            <w:right w:val="none" w:sz="0" w:space="0" w:color="auto"/>
                                          </w:divBdr>
                                        </w:div>
                                        <w:div w:id="1850484690">
                                          <w:marLeft w:val="0"/>
                                          <w:marRight w:val="0"/>
                                          <w:marTop w:val="0"/>
                                          <w:marBottom w:val="0"/>
                                          <w:divBdr>
                                            <w:top w:val="none" w:sz="0" w:space="0" w:color="auto"/>
                                            <w:left w:val="none" w:sz="0" w:space="0" w:color="auto"/>
                                            <w:bottom w:val="none" w:sz="0" w:space="0" w:color="auto"/>
                                            <w:right w:val="none" w:sz="0" w:space="0" w:color="auto"/>
                                          </w:divBdr>
                                        </w:div>
                                        <w:div w:id="1853108504">
                                          <w:marLeft w:val="0"/>
                                          <w:marRight w:val="0"/>
                                          <w:marTop w:val="0"/>
                                          <w:marBottom w:val="0"/>
                                          <w:divBdr>
                                            <w:top w:val="none" w:sz="0" w:space="0" w:color="auto"/>
                                            <w:left w:val="none" w:sz="0" w:space="0" w:color="auto"/>
                                            <w:bottom w:val="none" w:sz="0" w:space="0" w:color="auto"/>
                                            <w:right w:val="none" w:sz="0" w:space="0" w:color="auto"/>
                                          </w:divBdr>
                                        </w:div>
                                        <w:div w:id="1856573066">
                                          <w:marLeft w:val="0"/>
                                          <w:marRight w:val="0"/>
                                          <w:marTop w:val="0"/>
                                          <w:marBottom w:val="0"/>
                                          <w:divBdr>
                                            <w:top w:val="none" w:sz="0" w:space="0" w:color="auto"/>
                                            <w:left w:val="none" w:sz="0" w:space="0" w:color="auto"/>
                                            <w:bottom w:val="none" w:sz="0" w:space="0" w:color="auto"/>
                                            <w:right w:val="none" w:sz="0" w:space="0" w:color="auto"/>
                                          </w:divBdr>
                                        </w:div>
                                        <w:div w:id="1898666724">
                                          <w:marLeft w:val="0"/>
                                          <w:marRight w:val="0"/>
                                          <w:marTop w:val="0"/>
                                          <w:marBottom w:val="0"/>
                                          <w:divBdr>
                                            <w:top w:val="none" w:sz="0" w:space="0" w:color="auto"/>
                                            <w:left w:val="none" w:sz="0" w:space="0" w:color="auto"/>
                                            <w:bottom w:val="none" w:sz="0" w:space="0" w:color="auto"/>
                                            <w:right w:val="none" w:sz="0" w:space="0" w:color="auto"/>
                                          </w:divBdr>
                                        </w:div>
                                        <w:div w:id="1925676079">
                                          <w:marLeft w:val="0"/>
                                          <w:marRight w:val="0"/>
                                          <w:marTop w:val="0"/>
                                          <w:marBottom w:val="0"/>
                                          <w:divBdr>
                                            <w:top w:val="none" w:sz="0" w:space="0" w:color="auto"/>
                                            <w:left w:val="none" w:sz="0" w:space="0" w:color="auto"/>
                                            <w:bottom w:val="none" w:sz="0" w:space="0" w:color="auto"/>
                                            <w:right w:val="none" w:sz="0" w:space="0" w:color="auto"/>
                                          </w:divBdr>
                                        </w:div>
                                        <w:div w:id="1952087957">
                                          <w:marLeft w:val="0"/>
                                          <w:marRight w:val="0"/>
                                          <w:marTop w:val="0"/>
                                          <w:marBottom w:val="0"/>
                                          <w:divBdr>
                                            <w:top w:val="none" w:sz="0" w:space="0" w:color="auto"/>
                                            <w:left w:val="none" w:sz="0" w:space="0" w:color="auto"/>
                                            <w:bottom w:val="none" w:sz="0" w:space="0" w:color="auto"/>
                                            <w:right w:val="none" w:sz="0" w:space="0" w:color="auto"/>
                                          </w:divBdr>
                                        </w:div>
                                        <w:div w:id="1985351096">
                                          <w:marLeft w:val="0"/>
                                          <w:marRight w:val="0"/>
                                          <w:marTop w:val="0"/>
                                          <w:marBottom w:val="0"/>
                                          <w:divBdr>
                                            <w:top w:val="none" w:sz="0" w:space="0" w:color="auto"/>
                                            <w:left w:val="none" w:sz="0" w:space="0" w:color="auto"/>
                                            <w:bottom w:val="none" w:sz="0" w:space="0" w:color="auto"/>
                                            <w:right w:val="none" w:sz="0" w:space="0" w:color="auto"/>
                                          </w:divBdr>
                                        </w:div>
                                        <w:div w:id="2033257661">
                                          <w:marLeft w:val="0"/>
                                          <w:marRight w:val="0"/>
                                          <w:marTop w:val="0"/>
                                          <w:marBottom w:val="0"/>
                                          <w:divBdr>
                                            <w:top w:val="none" w:sz="0" w:space="0" w:color="auto"/>
                                            <w:left w:val="none" w:sz="0" w:space="0" w:color="auto"/>
                                            <w:bottom w:val="none" w:sz="0" w:space="0" w:color="auto"/>
                                            <w:right w:val="none" w:sz="0" w:space="0" w:color="auto"/>
                                          </w:divBdr>
                                        </w:div>
                                        <w:div w:id="2040009580">
                                          <w:marLeft w:val="0"/>
                                          <w:marRight w:val="0"/>
                                          <w:marTop w:val="0"/>
                                          <w:marBottom w:val="0"/>
                                          <w:divBdr>
                                            <w:top w:val="none" w:sz="0" w:space="0" w:color="auto"/>
                                            <w:left w:val="none" w:sz="0" w:space="0" w:color="auto"/>
                                            <w:bottom w:val="none" w:sz="0" w:space="0" w:color="auto"/>
                                            <w:right w:val="none" w:sz="0" w:space="0" w:color="auto"/>
                                          </w:divBdr>
                                        </w:div>
                                        <w:div w:id="2051955057">
                                          <w:marLeft w:val="0"/>
                                          <w:marRight w:val="0"/>
                                          <w:marTop w:val="0"/>
                                          <w:marBottom w:val="0"/>
                                          <w:divBdr>
                                            <w:top w:val="none" w:sz="0" w:space="0" w:color="auto"/>
                                            <w:left w:val="none" w:sz="0" w:space="0" w:color="auto"/>
                                            <w:bottom w:val="none" w:sz="0" w:space="0" w:color="auto"/>
                                            <w:right w:val="none" w:sz="0" w:space="0" w:color="auto"/>
                                          </w:divBdr>
                                        </w:div>
                                        <w:div w:id="2080715175">
                                          <w:marLeft w:val="0"/>
                                          <w:marRight w:val="0"/>
                                          <w:marTop w:val="0"/>
                                          <w:marBottom w:val="0"/>
                                          <w:divBdr>
                                            <w:top w:val="none" w:sz="0" w:space="0" w:color="auto"/>
                                            <w:left w:val="none" w:sz="0" w:space="0" w:color="auto"/>
                                            <w:bottom w:val="none" w:sz="0" w:space="0" w:color="auto"/>
                                            <w:right w:val="none" w:sz="0" w:space="0" w:color="auto"/>
                                          </w:divBdr>
                                        </w:div>
                                        <w:div w:id="2131241998">
                                          <w:marLeft w:val="0"/>
                                          <w:marRight w:val="0"/>
                                          <w:marTop w:val="0"/>
                                          <w:marBottom w:val="0"/>
                                          <w:divBdr>
                                            <w:top w:val="none" w:sz="0" w:space="0" w:color="auto"/>
                                            <w:left w:val="none" w:sz="0" w:space="0" w:color="auto"/>
                                            <w:bottom w:val="none" w:sz="0" w:space="0" w:color="auto"/>
                                            <w:right w:val="none" w:sz="0" w:space="0" w:color="auto"/>
                                          </w:divBdr>
                                        </w:div>
                                        <w:div w:id="2140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0867">
      <w:bodyDiv w:val="1"/>
      <w:marLeft w:val="0"/>
      <w:marRight w:val="0"/>
      <w:marTop w:val="0"/>
      <w:marBottom w:val="0"/>
      <w:divBdr>
        <w:top w:val="none" w:sz="0" w:space="0" w:color="auto"/>
        <w:left w:val="none" w:sz="0" w:space="0" w:color="auto"/>
        <w:bottom w:val="none" w:sz="0" w:space="0" w:color="auto"/>
        <w:right w:val="none" w:sz="0" w:space="0" w:color="auto"/>
      </w:divBdr>
    </w:div>
    <w:div w:id="193810229">
      <w:bodyDiv w:val="1"/>
      <w:marLeft w:val="0"/>
      <w:marRight w:val="0"/>
      <w:marTop w:val="0"/>
      <w:marBottom w:val="0"/>
      <w:divBdr>
        <w:top w:val="none" w:sz="0" w:space="0" w:color="auto"/>
        <w:left w:val="none" w:sz="0" w:space="0" w:color="auto"/>
        <w:bottom w:val="none" w:sz="0" w:space="0" w:color="auto"/>
        <w:right w:val="none" w:sz="0" w:space="0" w:color="auto"/>
      </w:divBdr>
    </w:div>
    <w:div w:id="221408965">
      <w:bodyDiv w:val="1"/>
      <w:marLeft w:val="0"/>
      <w:marRight w:val="0"/>
      <w:marTop w:val="0"/>
      <w:marBottom w:val="0"/>
      <w:divBdr>
        <w:top w:val="none" w:sz="0" w:space="0" w:color="auto"/>
        <w:left w:val="none" w:sz="0" w:space="0" w:color="auto"/>
        <w:bottom w:val="none" w:sz="0" w:space="0" w:color="auto"/>
        <w:right w:val="none" w:sz="0" w:space="0" w:color="auto"/>
      </w:divBdr>
    </w:div>
    <w:div w:id="237055506">
      <w:bodyDiv w:val="1"/>
      <w:marLeft w:val="0"/>
      <w:marRight w:val="0"/>
      <w:marTop w:val="0"/>
      <w:marBottom w:val="0"/>
      <w:divBdr>
        <w:top w:val="none" w:sz="0" w:space="0" w:color="auto"/>
        <w:left w:val="none" w:sz="0" w:space="0" w:color="auto"/>
        <w:bottom w:val="none" w:sz="0" w:space="0" w:color="auto"/>
        <w:right w:val="none" w:sz="0" w:space="0" w:color="auto"/>
      </w:divBdr>
    </w:div>
    <w:div w:id="245385981">
      <w:bodyDiv w:val="1"/>
      <w:marLeft w:val="0"/>
      <w:marRight w:val="0"/>
      <w:marTop w:val="0"/>
      <w:marBottom w:val="0"/>
      <w:divBdr>
        <w:top w:val="none" w:sz="0" w:space="0" w:color="auto"/>
        <w:left w:val="none" w:sz="0" w:space="0" w:color="auto"/>
        <w:bottom w:val="none" w:sz="0" w:space="0" w:color="auto"/>
        <w:right w:val="none" w:sz="0" w:space="0" w:color="auto"/>
      </w:divBdr>
      <w:divsChild>
        <w:div w:id="1658531170">
          <w:marLeft w:val="0"/>
          <w:marRight w:val="0"/>
          <w:marTop w:val="0"/>
          <w:marBottom w:val="0"/>
          <w:divBdr>
            <w:top w:val="none" w:sz="0" w:space="0" w:color="auto"/>
            <w:left w:val="none" w:sz="0" w:space="0" w:color="auto"/>
            <w:bottom w:val="none" w:sz="0" w:space="0" w:color="auto"/>
            <w:right w:val="none" w:sz="0" w:space="0" w:color="auto"/>
          </w:divBdr>
          <w:divsChild>
            <w:div w:id="488906133">
              <w:marLeft w:val="0"/>
              <w:marRight w:val="0"/>
              <w:marTop w:val="0"/>
              <w:marBottom w:val="0"/>
              <w:divBdr>
                <w:top w:val="none" w:sz="0" w:space="0" w:color="auto"/>
                <w:left w:val="none" w:sz="0" w:space="0" w:color="auto"/>
                <w:bottom w:val="none" w:sz="0" w:space="0" w:color="auto"/>
                <w:right w:val="none" w:sz="0" w:space="0" w:color="auto"/>
              </w:divBdr>
              <w:divsChild>
                <w:div w:id="1776515618">
                  <w:marLeft w:val="0"/>
                  <w:marRight w:val="0"/>
                  <w:marTop w:val="0"/>
                  <w:marBottom w:val="0"/>
                  <w:divBdr>
                    <w:top w:val="none" w:sz="0" w:space="0" w:color="auto"/>
                    <w:left w:val="none" w:sz="0" w:space="0" w:color="auto"/>
                    <w:bottom w:val="none" w:sz="0" w:space="0" w:color="auto"/>
                    <w:right w:val="none" w:sz="0" w:space="0" w:color="auto"/>
                  </w:divBdr>
                  <w:divsChild>
                    <w:div w:id="729693137">
                      <w:marLeft w:val="0"/>
                      <w:marRight w:val="0"/>
                      <w:marTop w:val="0"/>
                      <w:marBottom w:val="0"/>
                      <w:divBdr>
                        <w:top w:val="none" w:sz="0" w:space="0" w:color="auto"/>
                        <w:left w:val="none" w:sz="0" w:space="0" w:color="auto"/>
                        <w:bottom w:val="none" w:sz="0" w:space="0" w:color="auto"/>
                        <w:right w:val="none" w:sz="0" w:space="0" w:color="auto"/>
                      </w:divBdr>
                      <w:divsChild>
                        <w:div w:id="8725070">
                          <w:marLeft w:val="0"/>
                          <w:marRight w:val="0"/>
                          <w:marTop w:val="0"/>
                          <w:marBottom w:val="0"/>
                          <w:divBdr>
                            <w:top w:val="none" w:sz="0" w:space="0" w:color="auto"/>
                            <w:left w:val="none" w:sz="0" w:space="0" w:color="auto"/>
                            <w:bottom w:val="none" w:sz="0" w:space="0" w:color="auto"/>
                            <w:right w:val="none" w:sz="0" w:space="0" w:color="auto"/>
                          </w:divBdr>
                          <w:divsChild>
                            <w:div w:id="34237821">
                              <w:marLeft w:val="0"/>
                              <w:marRight w:val="0"/>
                              <w:marTop w:val="0"/>
                              <w:marBottom w:val="0"/>
                              <w:divBdr>
                                <w:top w:val="none" w:sz="0" w:space="0" w:color="auto"/>
                                <w:left w:val="none" w:sz="0" w:space="0" w:color="auto"/>
                                <w:bottom w:val="none" w:sz="0" w:space="0" w:color="auto"/>
                                <w:right w:val="none" w:sz="0" w:space="0" w:color="auto"/>
                              </w:divBdr>
                              <w:divsChild>
                                <w:div w:id="2143037276">
                                  <w:marLeft w:val="0"/>
                                  <w:marRight w:val="0"/>
                                  <w:marTop w:val="0"/>
                                  <w:marBottom w:val="0"/>
                                  <w:divBdr>
                                    <w:top w:val="none" w:sz="0" w:space="0" w:color="auto"/>
                                    <w:left w:val="none" w:sz="0" w:space="0" w:color="auto"/>
                                    <w:bottom w:val="none" w:sz="0" w:space="0" w:color="auto"/>
                                    <w:right w:val="none" w:sz="0" w:space="0" w:color="auto"/>
                                  </w:divBdr>
                                  <w:divsChild>
                                    <w:div w:id="1747219064">
                                      <w:marLeft w:val="0"/>
                                      <w:marRight w:val="0"/>
                                      <w:marTop w:val="0"/>
                                      <w:marBottom w:val="0"/>
                                      <w:divBdr>
                                        <w:top w:val="none" w:sz="0" w:space="0" w:color="auto"/>
                                        <w:left w:val="none" w:sz="0" w:space="0" w:color="auto"/>
                                        <w:bottom w:val="none" w:sz="0" w:space="0" w:color="auto"/>
                                        <w:right w:val="none" w:sz="0" w:space="0" w:color="auto"/>
                                      </w:divBdr>
                                      <w:divsChild>
                                        <w:div w:id="81728383">
                                          <w:marLeft w:val="0"/>
                                          <w:marRight w:val="0"/>
                                          <w:marTop w:val="0"/>
                                          <w:marBottom w:val="0"/>
                                          <w:divBdr>
                                            <w:top w:val="none" w:sz="0" w:space="0" w:color="auto"/>
                                            <w:left w:val="none" w:sz="0" w:space="0" w:color="auto"/>
                                            <w:bottom w:val="none" w:sz="0" w:space="0" w:color="auto"/>
                                            <w:right w:val="none" w:sz="0" w:space="0" w:color="auto"/>
                                          </w:divBdr>
                                        </w:div>
                                        <w:div w:id="111412067">
                                          <w:marLeft w:val="0"/>
                                          <w:marRight w:val="0"/>
                                          <w:marTop w:val="0"/>
                                          <w:marBottom w:val="0"/>
                                          <w:divBdr>
                                            <w:top w:val="none" w:sz="0" w:space="0" w:color="auto"/>
                                            <w:left w:val="none" w:sz="0" w:space="0" w:color="auto"/>
                                            <w:bottom w:val="none" w:sz="0" w:space="0" w:color="auto"/>
                                            <w:right w:val="none" w:sz="0" w:space="0" w:color="auto"/>
                                          </w:divBdr>
                                        </w:div>
                                        <w:div w:id="147868211">
                                          <w:marLeft w:val="0"/>
                                          <w:marRight w:val="0"/>
                                          <w:marTop w:val="0"/>
                                          <w:marBottom w:val="0"/>
                                          <w:divBdr>
                                            <w:top w:val="none" w:sz="0" w:space="0" w:color="auto"/>
                                            <w:left w:val="none" w:sz="0" w:space="0" w:color="auto"/>
                                            <w:bottom w:val="none" w:sz="0" w:space="0" w:color="auto"/>
                                            <w:right w:val="none" w:sz="0" w:space="0" w:color="auto"/>
                                          </w:divBdr>
                                        </w:div>
                                        <w:div w:id="195241802">
                                          <w:marLeft w:val="0"/>
                                          <w:marRight w:val="0"/>
                                          <w:marTop w:val="0"/>
                                          <w:marBottom w:val="0"/>
                                          <w:divBdr>
                                            <w:top w:val="none" w:sz="0" w:space="0" w:color="auto"/>
                                            <w:left w:val="none" w:sz="0" w:space="0" w:color="auto"/>
                                            <w:bottom w:val="none" w:sz="0" w:space="0" w:color="auto"/>
                                            <w:right w:val="none" w:sz="0" w:space="0" w:color="auto"/>
                                          </w:divBdr>
                                        </w:div>
                                        <w:div w:id="221209495">
                                          <w:marLeft w:val="0"/>
                                          <w:marRight w:val="0"/>
                                          <w:marTop w:val="0"/>
                                          <w:marBottom w:val="0"/>
                                          <w:divBdr>
                                            <w:top w:val="none" w:sz="0" w:space="0" w:color="auto"/>
                                            <w:left w:val="none" w:sz="0" w:space="0" w:color="auto"/>
                                            <w:bottom w:val="none" w:sz="0" w:space="0" w:color="auto"/>
                                            <w:right w:val="none" w:sz="0" w:space="0" w:color="auto"/>
                                          </w:divBdr>
                                        </w:div>
                                        <w:div w:id="241186575">
                                          <w:marLeft w:val="0"/>
                                          <w:marRight w:val="0"/>
                                          <w:marTop w:val="0"/>
                                          <w:marBottom w:val="0"/>
                                          <w:divBdr>
                                            <w:top w:val="none" w:sz="0" w:space="0" w:color="auto"/>
                                            <w:left w:val="none" w:sz="0" w:space="0" w:color="auto"/>
                                            <w:bottom w:val="none" w:sz="0" w:space="0" w:color="auto"/>
                                            <w:right w:val="none" w:sz="0" w:space="0" w:color="auto"/>
                                          </w:divBdr>
                                        </w:div>
                                        <w:div w:id="248198826">
                                          <w:marLeft w:val="0"/>
                                          <w:marRight w:val="0"/>
                                          <w:marTop w:val="0"/>
                                          <w:marBottom w:val="0"/>
                                          <w:divBdr>
                                            <w:top w:val="none" w:sz="0" w:space="0" w:color="auto"/>
                                            <w:left w:val="none" w:sz="0" w:space="0" w:color="auto"/>
                                            <w:bottom w:val="none" w:sz="0" w:space="0" w:color="auto"/>
                                            <w:right w:val="none" w:sz="0" w:space="0" w:color="auto"/>
                                          </w:divBdr>
                                        </w:div>
                                        <w:div w:id="296883580">
                                          <w:marLeft w:val="0"/>
                                          <w:marRight w:val="0"/>
                                          <w:marTop w:val="0"/>
                                          <w:marBottom w:val="0"/>
                                          <w:divBdr>
                                            <w:top w:val="none" w:sz="0" w:space="0" w:color="auto"/>
                                            <w:left w:val="none" w:sz="0" w:space="0" w:color="auto"/>
                                            <w:bottom w:val="none" w:sz="0" w:space="0" w:color="auto"/>
                                            <w:right w:val="none" w:sz="0" w:space="0" w:color="auto"/>
                                          </w:divBdr>
                                        </w:div>
                                        <w:div w:id="334041617">
                                          <w:marLeft w:val="0"/>
                                          <w:marRight w:val="0"/>
                                          <w:marTop w:val="0"/>
                                          <w:marBottom w:val="0"/>
                                          <w:divBdr>
                                            <w:top w:val="none" w:sz="0" w:space="0" w:color="auto"/>
                                            <w:left w:val="none" w:sz="0" w:space="0" w:color="auto"/>
                                            <w:bottom w:val="none" w:sz="0" w:space="0" w:color="auto"/>
                                            <w:right w:val="none" w:sz="0" w:space="0" w:color="auto"/>
                                          </w:divBdr>
                                        </w:div>
                                        <w:div w:id="434450136">
                                          <w:marLeft w:val="0"/>
                                          <w:marRight w:val="0"/>
                                          <w:marTop w:val="0"/>
                                          <w:marBottom w:val="0"/>
                                          <w:divBdr>
                                            <w:top w:val="none" w:sz="0" w:space="0" w:color="auto"/>
                                            <w:left w:val="none" w:sz="0" w:space="0" w:color="auto"/>
                                            <w:bottom w:val="none" w:sz="0" w:space="0" w:color="auto"/>
                                            <w:right w:val="none" w:sz="0" w:space="0" w:color="auto"/>
                                          </w:divBdr>
                                        </w:div>
                                        <w:div w:id="450244209">
                                          <w:marLeft w:val="0"/>
                                          <w:marRight w:val="0"/>
                                          <w:marTop w:val="0"/>
                                          <w:marBottom w:val="0"/>
                                          <w:divBdr>
                                            <w:top w:val="none" w:sz="0" w:space="0" w:color="auto"/>
                                            <w:left w:val="none" w:sz="0" w:space="0" w:color="auto"/>
                                            <w:bottom w:val="none" w:sz="0" w:space="0" w:color="auto"/>
                                            <w:right w:val="none" w:sz="0" w:space="0" w:color="auto"/>
                                          </w:divBdr>
                                        </w:div>
                                        <w:div w:id="612787902">
                                          <w:marLeft w:val="0"/>
                                          <w:marRight w:val="0"/>
                                          <w:marTop w:val="0"/>
                                          <w:marBottom w:val="0"/>
                                          <w:divBdr>
                                            <w:top w:val="none" w:sz="0" w:space="0" w:color="auto"/>
                                            <w:left w:val="none" w:sz="0" w:space="0" w:color="auto"/>
                                            <w:bottom w:val="none" w:sz="0" w:space="0" w:color="auto"/>
                                            <w:right w:val="none" w:sz="0" w:space="0" w:color="auto"/>
                                          </w:divBdr>
                                        </w:div>
                                        <w:div w:id="640890638">
                                          <w:marLeft w:val="0"/>
                                          <w:marRight w:val="0"/>
                                          <w:marTop w:val="0"/>
                                          <w:marBottom w:val="0"/>
                                          <w:divBdr>
                                            <w:top w:val="none" w:sz="0" w:space="0" w:color="auto"/>
                                            <w:left w:val="none" w:sz="0" w:space="0" w:color="auto"/>
                                            <w:bottom w:val="none" w:sz="0" w:space="0" w:color="auto"/>
                                            <w:right w:val="none" w:sz="0" w:space="0" w:color="auto"/>
                                          </w:divBdr>
                                        </w:div>
                                        <w:div w:id="733968055">
                                          <w:marLeft w:val="0"/>
                                          <w:marRight w:val="0"/>
                                          <w:marTop w:val="0"/>
                                          <w:marBottom w:val="0"/>
                                          <w:divBdr>
                                            <w:top w:val="none" w:sz="0" w:space="0" w:color="auto"/>
                                            <w:left w:val="none" w:sz="0" w:space="0" w:color="auto"/>
                                            <w:bottom w:val="none" w:sz="0" w:space="0" w:color="auto"/>
                                            <w:right w:val="none" w:sz="0" w:space="0" w:color="auto"/>
                                          </w:divBdr>
                                        </w:div>
                                        <w:div w:id="748428512">
                                          <w:marLeft w:val="0"/>
                                          <w:marRight w:val="0"/>
                                          <w:marTop w:val="0"/>
                                          <w:marBottom w:val="0"/>
                                          <w:divBdr>
                                            <w:top w:val="none" w:sz="0" w:space="0" w:color="auto"/>
                                            <w:left w:val="none" w:sz="0" w:space="0" w:color="auto"/>
                                            <w:bottom w:val="none" w:sz="0" w:space="0" w:color="auto"/>
                                            <w:right w:val="none" w:sz="0" w:space="0" w:color="auto"/>
                                          </w:divBdr>
                                        </w:div>
                                        <w:div w:id="769545000">
                                          <w:marLeft w:val="0"/>
                                          <w:marRight w:val="0"/>
                                          <w:marTop w:val="0"/>
                                          <w:marBottom w:val="0"/>
                                          <w:divBdr>
                                            <w:top w:val="none" w:sz="0" w:space="0" w:color="auto"/>
                                            <w:left w:val="none" w:sz="0" w:space="0" w:color="auto"/>
                                            <w:bottom w:val="none" w:sz="0" w:space="0" w:color="auto"/>
                                            <w:right w:val="none" w:sz="0" w:space="0" w:color="auto"/>
                                          </w:divBdr>
                                        </w:div>
                                        <w:div w:id="787242422">
                                          <w:marLeft w:val="0"/>
                                          <w:marRight w:val="0"/>
                                          <w:marTop w:val="0"/>
                                          <w:marBottom w:val="0"/>
                                          <w:divBdr>
                                            <w:top w:val="none" w:sz="0" w:space="0" w:color="auto"/>
                                            <w:left w:val="none" w:sz="0" w:space="0" w:color="auto"/>
                                            <w:bottom w:val="none" w:sz="0" w:space="0" w:color="auto"/>
                                            <w:right w:val="none" w:sz="0" w:space="0" w:color="auto"/>
                                          </w:divBdr>
                                        </w:div>
                                        <w:div w:id="801575859">
                                          <w:marLeft w:val="0"/>
                                          <w:marRight w:val="0"/>
                                          <w:marTop w:val="0"/>
                                          <w:marBottom w:val="0"/>
                                          <w:divBdr>
                                            <w:top w:val="none" w:sz="0" w:space="0" w:color="auto"/>
                                            <w:left w:val="none" w:sz="0" w:space="0" w:color="auto"/>
                                            <w:bottom w:val="none" w:sz="0" w:space="0" w:color="auto"/>
                                            <w:right w:val="none" w:sz="0" w:space="0" w:color="auto"/>
                                          </w:divBdr>
                                        </w:div>
                                        <w:div w:id="816066038">
                                          <w:marLeft w:val="0"/>
                                          <w:marRight w:val="0"/>
                                          <w:marTop w:val="0"/>
                                          <w:marBottom w:val="0"/>
                                          <w:divBdr>
                                            <w:top w:val="none" w:sz="0" w:space="0" w:color="auto"/>
                                            <w:left w:val="none" w:sz="0" w:space="0" w:color="auto"/>
                                            <w:bottom w:val="none" w:sz="0" w:space="0" w:color="auto"/>
                                            <w:right w:val="none" w:sz="0" w:space="0" w:color="auto"/>
                                          </w:divBdr>
                                        </w:div>
                                        <w:div w:id="836265581">
                                          <w:marLeft w:val="0"/>
                                          <w:marRight w:val="0"/>
                                          <w:marTop w:val="0"/>
                                          <w:marBottom w:val="0"/>
                                          <w:divBdr>
                                            <w:top w:val="none" w:sz="0" w:space="0" w:color="auto"/>
                                            <w:left w:val="none" w:sz="0" w:space="0" w:color="auto"/>
                                            <w:bottom w:val="none" w:sz="0" w:space="0" w:color="auto"/>
                                            <w:right w:val="none" w:sz="0" w:space="0" w:color="auto"/>
                                          </w:divBdr>
                                        </w:div>
                                        <w:div w:id="861472865">
                                          <w:marLeft w:val="0"/>
                                          <w:marRight w:val="0"/>
                                          <w:marTop w:val="0"/>
                                          <w:marBottom w:val="0"/>
                                          <w:divBdr>
                                            <w:top w:val="none" w:sz="0" w:space="0" w:color="auto"/>
                                            <w:left w:val="none" w:sz="0" w:space="0" w:color="auto"/>
                                            <w:bottom w:val="none" w:sz="0" w:space="0" w:color="auto"/>
                                            <w:right w:val="none" w:sz="0" w:space="0" w:color="auto"/>
                                          </w:divBdr>
                                        </w:div>
                                        <w:div w:id="892040221">
                                          <w:marLeft w:val="0"/>
                                          <w:marRight w:val="0"/>
                                          <w:marTop w:val="0"/>
                                          <w:marBottom w:val="0"/>
                                          <w:divBdr>
                                            <w:top w:val="none" w:sz="0" w:space="0" w:color="auto"/>
                                            <w:left w:val="none" w:sz="0" w:space="0" w:color="auto"/>
                                            <w:bottom w:val="none" w:sz="0" w:space="0" w:color="auto"/>
                                            <w:right w:val="none" w:sz="0" w:space="0" w:color="auto"/>
                                          </w:divBdr>
                                        </w:div>
                                        <w:div w:id="908806421">
                                          <w:marLeft w:val="0"/>
                                          <w:marRight w:val="0"/>
                                          <w:marTop w:val="0"/>
                                          <w:marBottom w:val="0"/>
                                          <w:divBdr>
                                            <w:top w:val="none" w:sz="0" w:space="0" w:color="auto"/>
                                            <w:left w:val="none" w:sz="0" w:space="0" w:color="auto"/>
                                            <w:bottom w:val="none" w:sz="0" w:space="0" w:color="auto"/>
                                            <w:right w:val="none" w:sz="0" w:space="0" w:color="auto"/>
                                          </w:divBdr>
                                        </w:div>
                                        <w:div w:id="915430972">
                                          <w:marLeft w:val="0"/>
                                          <w:marRight w:val="0"/>
                                          <w:marTop w:val="0"/>
                                          <w:marBottom w:val="0"/>
                                          <w:divBdr>
                                            <w:top w:val="none" w:sz="0" w:space="0" w:color="auto"/>
                                            <w:left w:val="none" w:sz="0" w:space="0" w:color="auto"/>
                                            <w:bottom w:val="none" w:sz="0" w:space="0" w:color="auto"/>
                                            <w:right w:val="none" w:sz="0" w:space="0" w:color="auto"/>
                                          </w:divBdr>
                                        </w:div>
                                        <w:div w:id="935140926">
                                          <w:marLeft w:val="0"/>
                                          <w:marRight w:val="0"/>
                                          <w:marTop w:val="0"/>
                                          <w:marBottom w:val="0"/>
                                          <w:divBdr>
                                            <w:top w:val="none" w:sz="0" w:space="0" w:color="auto"/>
                                            <w:left w:val="none" w:sz="0" w:space="0" w:color="auto"/>
                                            <w:bottom w:val="none" w:sz="0" w:space="0" w:color="auto"/>
                                            <w:right w:val="none" w:sz="0" w:space="0" w:color="auto"/>
                                          </w:divBdr>
                                        </w:div>
                                        <w:div w:id="947128085">
                                          <w:marLeft w:val="0"/>
                                          <w:marRight w:val="0"/>
                                          <w:marTop w:val="0"/>
                                          <w:marBottom w:val="0"/>
                                          <w:divBdr>
                                            <w:top w:val="none" w:sz="0" w:space="0" w:color="auto"/>
                                            <w:left w:val="none" w:sz="0" w:space="0" w:color="auto"/>
                                            <w:bottom w:val="none" w:sz="0" w:space="0" w:color="auto"/>
                                            <w:right w:val="none" w:sz="0" w:space="0" w:color="auto"/>
                                          </w:divBdr>
                                        </w:div>
                                        <w:div w:id="974987730">
                                          <w:marLeft w:val="0"/>
                                          <w:marRight w:val="0"/>
                                          <w:marTop w:val="0"/>
                                          <w:marBottom w:val="0"/>
                                          <w:divBdr>
                                            <w:top w:val="none" w:sz="0" w:space="0" w:color="auto"/>
                                            <w:left w:val="none" w:sz="0" w:space="0" w:color="auto"/>
                                            <w:bottom w:val="none" w:sz="0" w:space="0" w:color="auto"/>
                                            <w:right w:val="none" w:sz="0" w:space="0" w:color="auto"/>
                                          </w:divBdr>
                                        </w:div>
                                        <w:div w:id="1014577421">
                                          <w:marLeft w:val="0"/>
                                          <w:marRight w:val="0"/>
                                          <w:marTop w:val="0"/>
                                          <w:marBottom w:val="0"/>
                                          <w:divBdr>
                                            <w:top w:val="none" w:sz="0" w:space="0" w:color="auto"/>
                                            <w:left w:val="none" w:sz="0" w:space="0" w:color="auto"/>
                                            <w:bottom w:val="none" w:sz="0" w:space="0" w:color="auto"/>
                                            <w:right w:val="none" w:sz="0" w:space="0" w:color="auto"/>
                                          </w:divBdr>
                                        </w:div>
                                        <w:div w:id="1018699035">
                                          <w:marLeft w:val="0"/>
                                          <w:marRight w:val="0"/>
                                          <w:marTop w:val="0"/>
                                          <w:marBottom w:val="0"/>
                                          <w:divBdr>
                                            <w:top w:val="none" w:sz="0" w:space="0" w:color="auto"/>
                                            <w:left w:val="none" w:sz="0" w:space="0" w:color="auto"/>
                                            <w:bottom w:val="none" w:sz="0" w:space="0" w:color="auto"/>
                                            <w:right w:val="none" w:sz="0" w:space="0" w:color="auto"/>
                                          </w:divBdr>
                                        </w:div>
                                        <w:div w:id="1068654375">
                                          <w:marLeft w:val="0"/>
                                          <w:marRight w:val="0"/>
                                          <w:marTop w:val="0"/>
                                          <w:marBottom w:val="0"/>
                                          <w:divBdr>
                                            <w:top w:val="none" w:sz="0" w:space="0" w:color="auto"/>
                                            <w:left w:val="none" w:sz="0" w:space="0" w:color="auto"/>
                                            <w:bottom w:val="none" w:sz="0" w:space="0" w:color="auto"/>
                                            <w:right w:val="none" w:sz="0" w:space="0" w:color="auto"/>
                                          </w:divBdr>
                                        </w:div>
                                        <w:div w:id="1077628584">
                                          <w:marLeft w:val="0"/>
                                          <w:marRight w:val="0"/>
                                          <w:marTop w:val="0"/>
                                          <w:marBottom w:val="0"/>
                                          <w:divBdr>
                                            <w:top w:val="none" w:sz="0" w:space="0" w:color="auto"/>
                                            <w:left w:val="none" w:sz="0" w:space="0" w:color="auto"/>
                                            <w:bottom w:val="none" w:sz="0" w:space="0" w:color="auto"/>
                                            <w:right w:val="none" w:sz="0" w:space="0" w:color="auto"/>
                                          </w:divBdr>
                                        </w:div>
                                        <w:div w:id="1095639253">
                                          <w:marLeft w:val="0"/>
                                          <w:marRight w:val="0"/>
                                          <w:marTop w:val="0"/>
                                          <w:marBottom w:val="0"/>
                                          <w:divBdr>
                                            <w:top w:val="none" w:sz="0" w:space="0" w:color="auto"/>
                                            <w:left w:val="none" w:sz="0" w:space="0" w:color="auto"/>
                                            <w:bottom w:val="none" w:sz="0" w:space="0" w:color="auto"/>
                                            <w:right w:val="none" w:sz="0" w:space="0" w:color="auto"/>
                                          </w:divBdr>
                                        </w:div>
                                        <w:div w:id="1100372986">
                                          <w:marLeft w:val="0"/>
                                          <w:marRight w:val="0"/>
                                          <w:marTop w:val="0"/>
                                          <w:marBottom w:val="0"/>
                                          <w:divBdr>
                                            <w:top w:val="none" w:sz="0" w:space="0" w:color="auto"/>
                                            <w:left w:val="none" w:sz="0" w:space="0" w:color="auto"/>
                                            <w:bottom w:val="none" w:sz="0" w:space="0" w:color="auto"/>
                                            <w:right w:val="none" w:sz="0" w:space="0" w:color="auto"/>
                                          </w:divBdr>
                                        </w:div>
                                        <w:div w:id="1160194652">
                                          <w:marLeft w:val="0"/>
                                          <w:marRight w:val="0"/>
                                          <w:marTop w:val="0"/>
                                          <w:marBottom w:val="0"/>
                                          <w:divBdr>
                                            <w:top w:val="none" w:sz="0" w:space="0" w:color="auto"/>
                                            <w:left w:val="none" w:sz="0" w:space="0" w:color="auto"/>
                                            <w:bottom w:val="none" w:sz="0" w:space="0" w:color="auto"/>
                                            <w:right w:val="none" w:sz="0" w:space="0" w:color="auto"/>
                                          </w:divBdr>
                                        </w:div>
                                        <w:div w:id="1171487155">
                                          <w:marLeft w:val="0"/>
                                          <w:marRight w:val="0"/>
                                          <w:marTop w:val="0"/>
                                          <w:marBottom w:val="0"/>
                                          <w:divBdr>
                                            <w:top w:val="none" w:sz="0" w:space="0" w:color="auto"/>
                                            <w:left w:val="none" w:sz="0" w:space="0" w:color="auto"/>
                                            <w:bottom w:val="none" w:sz="0" w:space="0" w:color="auto"/>
                                            <w:right w:val="none" w:sz="0" w:space="0" w:color="auto"/>
                                          </w:divBdr>
                                        </w:div>
                                        <w:div w:id="1184325845">
                                          <w:marLeft w:val="0"/>
                                          <w:marRight w:val="0"/>
                                          <w:marTop w:val="0"/>
                                          <w:marBottom w:val="0"/>
                                          <w:divBdr>
                                            <w:top w:val="none" w:sz="0" w:space="0" w:color="auto"/>
                                            <w:left w:val="none" w:sz="0" w:space="0" w:color="auto"/>
                                            <w:bottom w:val="none" w:sz="0" w:space="0" w:color="auto"/>
                                            <w:right w:val="none" w:sz="0" w:space="0" w:color="auto"/>
                                          </w:divBdr>
                                        </w:div>
                                        <w:div w:id="1265763963">
                                          <w:marLeft w:val="0"/>
                                          <w:marRight w:val="0"/>
                                          <w:marTop w:val="0"/>
                                          <w:marBottom w:val="0"/>
                                          <w:divBdr>
                                            <w:top w:val="none" w:sz="0" w:space="0" w:color="auto"/>
                                            <w:left w:val="none" w:sz="0" w:space="0" w:color="auto"/>
                                            <w:bottom w:val="none" w:sz="0" w:space="0" w:color="auto"/>
                                            <w:right w:val="none" w:sz="0" w:space="0" w:color="auto"/>
                                          </w:divBdr>
                                        </w:div>
                                        <w:div w:id="1284534115">
                                          <w:marLeft w:val="0"/>
                                          <w:marRight w:val="0"/>
                                          <w:marTop w:val="0"/>
                                          <w:marBottom w:val="0"/>
                                          <w:divBdr>
                                            <w:top w:val="none" w:sz="0" w:space="0" w:color="auto"/>
                                            <w:left w:val="none" w:sz="0" w:space="0" w:color="auto"/>
                                            <w:bottom w:val="none" w:sz="0" w:space="0" w:color="auto"/>
                                            <w:right w:val="none" w:sz="0" w:space="0" w:color="auto"/>
                                          </w:divBdr>
                                        </w:div>
                                        <w:div w:id="1285771228">
                                          <w:marLeft w:val="0"/>
                                          <w:marRight w:val="0"/>
                                          <w:marTop w:val="0"/>
                                          <w:marBottom w:val="0"/>
                                          <w:divBdr>
                                            <w:top w:val="none" w:sz="0" w:space="0" w:color="auto"/>
                                            <w:left w:val="none" w:sz="0" w:space="0" w:color="auto"/>
                                            <w:bottom w:val="none" w:sz="0" w:space="0" w:color="auto"/>
                                            <w:right w:val="none" w:sz="0" w:space="0" w:color="auto"/>
                                          </w:divBdr>
                                        </w:div>
                                        <w:div w:id="1441728022">
                                          <w:marLeft w:val="0"/>
                                          <w:marRight w:val="0"/>
                                          <w:marTop w:val="0"/>
                                          <w:marBottom w:val="0"/>
                                          <w:divBdr>
                                            <w:top w:val="none" w:sz="0" w:space="0" w:color="auto"/>
                                            <w:left w:val="none" w:sz="0" w:space="0" w:color="auto"/>
                                            <w:bottom w:val="none" w:sz="0" w:space="0" w:color="auto"/>
                                            <w:right w:val="none" w:sz="0" w:space="0" w:color="auto"/>
                                          </w:divBdr>
                                        </w:div>
                                        <w:div w:id="1468859562">
                                          <w:marLeft w:val="0"/>
                                          <w:marRight w:val="0"/>
                                          <w:marTop w:val="0"/>
                                          <w:marBottom w:val="0"/>
                                          <w:divBdr>
                                            <w:top w:val="none" w:sz="0" w:space="0" w:color="auto"/>
                                            <w:left w:val="none" w:sz="0" w:space="0" w:color="auto"/>
                                            <w:bottom w:val="none" w:sz="0" w:space="0" w:color="auto"/>
                                            <w:right w:val="none" w:sz="0" w:space="0" w:color="auto"/>
                                          </w:divBdr>
                                        </w:div>
                                        <w:div w:id="1486555420">
                                          <w:marLeft w:val="0"/>
                                          <w:marRight w:val="0"/>
                                          <w:marTop w:val="0"/>
                                          <w:marBottom w:val="0"/>
                                          <w:divBdr>
                                            <w:top w:val="none" w:sz="0" w:space="0" w:color="auto"/>
                                            <w:left w:val="none" w:sz="0" w:space="0" w:color="auto"/>
                                            <w:bottom w:val="none" w:sz="0" w:space="0" w:color="auto"/>
                                            <w:right w:val="none" w:sz="0" w:space="0" w:color="auto"/>
                                          </w:divBdr>
                                        </w:div>
                                        <w:div w:id="1629162111">
                                          <w:marLeft w:val="0"/>
                                          <w:marRight w:val="0"/>
                                          <w:marTop w:val="0"/>
                                          <w:marBottom w:val="0"/>
                                          <w:divBdr>
                                            <w:top w:val="none" w:sz="0" w:space="0" w:color="auto"/>
                                            <w:left w:val="none" w:sz="0" w:space="0" w:color="auto"/>
                                            <w:bottom w:val="none" w:sz="0" w:space="0" w:color="auto"/>
                                            <w:right w:val="none" w:sz="0" w:space="0" w:color="auto"/>
                                          </w:divBdr>
                                        </w:div>
                                        <w:div w:id="1659534476">
                                          <w:marLeft w:val="0"/>
                                          <w:marRight w:val="0"/>
                                          <w:marTop w:val="0"/>
                                          <w:marBottom w:val="0"/>
                                          <w:divBdr>
                                            <w:top w:val="none" w:sz="0" w:space="0" w:color="auto"/>
                                            <w:left w:val="none" w:sz="0" w:space="0" w:color="auto"/>
                                            <w:bottom w:val="none" w:sz="0" w:space="0" w:color="auto"/>
                                            <w:right w:val="none" w:sz="0" w:space="0" w:color="auto"/>
                                          </w:divBdr>
                                        </w:div>
                                        <w:div w:id="1746951443">
                                          <w:marLeft w:val="0"/>
                                          <w:marRight w:val="0"/>
                                          <w:marTop w:val="0"/>
                                          <w:marBottom w:val="0"/>
                                          <w:divBdr>
                                            <w:top w:val="none" w:sz="0" w:space="0" w:color="auto"/>
                                            <w:left w:val="none" w:sz="0" w:space="0" w:color="auto"/>
                                            <w:bottom w:val="none" w:sz="0" w:space="0" w:color="auto"/>
                                            <w:right w:val="none" w:sz="0" w:space="0" w:color="auto"/>
                                          </w:divBdr>
                                        </w:div>
                                        <w:div w:id="1809056071">
                                          <w:marLeft w:val="0"/>
                                          <w:marRight w:val="0"/>
                                          <w:marTop w:val="0"/>
                                          <w:marBottom w:val="0"/>
                                          <w:divBdr>
                                            <w:top w:val="none" w:sz="0" w:space="0" w:color="auto"/>
                                            <w:left w:val="none" w:sz="0" w:space="0" w:color="auto"/>
                                            <w:bottom w:val="none" w:sz="0" w:space="0" w:color="auto"/>
                                            <w:right w:val="none" w:sz="0" w:space="0" w:color="auto"/>
                                          </w:divBdr>
                                        </w:div>
                                        <w:div w:id="2013604439">
                                          <w:marLeft w:val="0"/>
                                          <w:marRight w:val="0"/>
                                          <w:marTop w:val="0"/>
                                          <w:marBottom w:val="0"/>
                                          <w:divBdr>
                                            <w:top w:val="none" w:sz="0" w:space="0" w:color="auto"/>
                                            <w:left w:val="none" w:sz="0" w:space="0" w:color="auto"/>
                                            <w:bottom w:val="none" w:sz="0" w:space="0" w:color="auto"/>
                                            <w:right w:val="none" w:sz="0" w:space="0" w:color="auto"/>
                                          </w:divBdr>
                                        </w:div>
                                        <w:div w:id="2078699861">
                                          <w:marLeft w:val="0"/>
                                          <w:marRight w:val="0"/>
                                          <w:marTop w:val="0"/>
                                          <w:marBottom w:val="0"/>
                                          <w:divBdr>
                                            <w:top w:val="none" w:sz="0" w:space="0" w:color="auto"/>
                                            <w:left w:val="none" w:sz="0" w:space="0" w:color="auto"/>
                                            <w:bottom w:val="none" w:sz="0" w:space="0" w:color="auto"/>
                                            <w:right w:val="none" w:sz="0" w:space="0" w:color="auto"/>
                                          </w:divBdr>
                                        </w:div>
                                        <w:div w:id="2108883665">
                                          <w:marLeft w:val="0"/>
                                          <w:marRight w:val="0"/>
                                          <w:marTop w:val="0"/>
                                          <w:marBottom w:val="0"/>
                                          <w:divBdr>
                                            <w:top w:val="none" w:sz="0" w:space="0" w:color="auto"/>
                                            <w:left w:val="none" w:sz="0" w:space="0" w:color="auto"/>
                                            <w:bottom w:val="none" w:sz="0" w:space="0" w:color="auto"/>
                                            <w:right w:val="none" w:sz="0" w:space="0" w:color="auto"/>
                                          </w:divBdr>
                                        </w:div>
                                        <w:div w:id="21402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976945">
      <w:bodyDiv w:val="1"/>
      <w:marLeft w:val="0"/>
      <w:marRight w:val="0"/>
      <w:marTop w:val="0"/>
      <w:marBottom w:val="0"/>
      <w:divBdr>
        <w:top w:val="none" w:sz="0" w:space="0" w:color="auto"/>
        <w:left w:val="none" w:sz="0" w:space="0" w:color="auto"/>
        <w:bottom w:val="none" w:sz="0" w:space="0" w:color="auto"/>
        <w:right w:val="none" w:sz="0" w:space="0" w:color="auto"/>
      </w:divBdr>
    </w:div>
    <w:div w:id="295069584">
      <w:bodyDiv w:val="1"/>
      <w:marLeft w:val="0"/>
      <w:marRight w:val="0"/>
      <w:marTop w:val="0"/>
      <w:marBottom w:val="0"/>
      <w:divBdr>
        <w:top w:val="none" w:sz="0" w:space="0" w:color="auto"/>
        <w:left w:val="none" w:sz="0" w:space="0" w:color="auto"/>
        <w:bottom w:val="none" w:sz="0" w:space="0" w:color="auto"/>
        <w:right w:val="none" w:sz="0" w:space="0" w:color="auto"/>
      </w:divBdr>
    </w:div>
    <w:div w:id="296225493">
      <w:bodyDiv w:val="1"/>
      <w:marLeft w:val="0"/>
      <w:marRight w:val="0"/>
      <w:marTop w:val="0"/>
      <w:marBottom w:val="0"/>
      <w:divBdr>
        <w:top w:val="none" w:sz="0" w:space="0" w:color="auto"/>
        <w:left w:val="none" w:sz="0" w:space="0" w:color="auto"/>
        <w:bottom w:val="none" w:sz="0" w:space="0" w:color="auto"/>
        <w:right w:val="none" w:sz="0" w:space="0" w:color="auto"/>
      </w:divBdr>
    </w:div>
    <w:div w:id="366296337">
      <w:bodyDiv w:val="1"/>
      <w:marLeft w:val="0"/>
      <w:marRight w:val="0"/>
      <w:marTop w:val="0"/>
      <w:marBottom w:val="0"/>
      <w:divBdr>
        <w:top w:val="none" w:sz="0" w:space="0" w:color="auto"/>
        <w:left w:val="none" w:sz="0" w:space="0" w:color="auto"/>
        <w:bottom w:val="none" w:sz="0" w:space="0" w:color="auto"/>
        <w:right w:val="none" w:sz="0" w:space="0" w:color="auto"/>
      </w:divBdr>
      <w:divsChild>
        <w:div w:id="952202879">
          <w:marLeft w:val="0"/>
          <w:marRight w:val="0"/>
          <w:marTop w:val="0"/>
          <w:marBottom w:val="0"/>
          <w:divBdr>
            <w:top w:val="none" w:sz="0" w:space="0" w:color="auto"/>
            <w:left w:val="none" w:sz="0" w:space="0" w:color="auto"/>
            <w:bottom w:val="none" w:sz="0" w:space="0" w:color="auto"/>
            <w:right w:val="none" w:sz="0" w:space="0" w:color="auto"/>
          </w:divBdr>
          <w:divsChild>
            <w:div w:id="116609244">
              <w:marLeft w:val="0"/>
              <w:marRight w:val="0"/>
              <w:marTop w:val="0"/>
              <w:marBottom w:val="0"/>
              <w:divBdr>
                <w:top w:val="none" w:sz="0" w:space="0" w:color="auto"/>
                <w:left w:val="none" w:sz="0" w:space="0" w:color="auto"/>
                <w:bottom w:val="none" w:sz="0" w:space="0" w:color="auto"/>
                <w:right w:val="none" w:sz="0" w:space="0" w:color="auto"/>
              </w:divBdr>
              <w:divsChild>
                <w:div w:id="948007994">
                  <w:marLeft w:val="0"/>
                  <w:marRight w:val="0"/>
                  <w:marTop w:val="0"/>
                  <w:marBottom w:val="0"/>
                  <w:divBdr>
                    <w:top w:val="none" w:sz="0" w:space="0" w:color="auto"/>
                    <w:left w:val="none" w:sz="0" w:space="0" w:color="auto"/>
                    <w:bottom w:val="none" w:sz="0" w:space="0" w:color="auto"/>
                    <w:right w:val="none" w:sz="0" w:space="0" w:color="auto"/>
                  </w:divBdr>
                  <w:divsChild>
                    <w:div w:id="1887637653">
                      <w:marLeft w:val="0"/>
                      <w:marRight w:val="0"/>
                      <w:marTop w:val="0"/>
                      <w:marBottom w:val="0"/>
                      <w:divBdr>
                        <w:top w:val="none" w:sz="0" w:space="0" w:color="auto"/>
                        <w:left w:val="none" w:sz="0" w:space="0" w:color="auto"/>
                        <w:bottom w:val="none" w:sz="0" w:space="0" w:color="auto"/>
                        <w:right w:val="none" w:sz="0" w:space="0" w:color="auto"/>
                      </w:divBdr>
                      <w:divsChild>
                        <w:div w:id="1809933989">
                          <w:marLeft w:val="0"/>
                          <w:marRight w:val="0"/>
                          <w:marTop w:val="0"/>
                          <w:marBottom w:val="0"/>
                          <w:divBdr>
                            <w:top w:val="none" w:sz="0" w:space="0" w:color="auto"/>
                            <w:left w:val="none" w:sz="0" w:space="0" w:color="auto"/>
                            <w:bottom w:val="none" w:sz="0" w:space="0" w:color="auto"/>
                            <w:right w:val="none" w:sz="0" w:space="0" w:color="auto"/>
                          </w:divBdr>
                          <w:divsChild>
                            <w:div w:id="2000881167">
                              <w:marLeft w:val="0"/>
                              <w:marRight w:val="0"/>
                              <w:marTop w:val="0"/>
                              <w:marBottom w:val="0"/>
                              <w:divBdr>
                                <w:top w:val="none" w:sz="0" w:space="0" w:color="auto"/>
                                <w:left w:val="none" w:sz="0" w:space="0" w:color="auto"/>
                                <w:bottom w:val="none" w:sz="0" w:space="0" w:color="auto"/>
                                <w:right w:val="none" w:sz="0" w:space="0" w:color="auto"/>
                              </w:divBdr>
                              <w:divsChild>
                                <w:div w:id="1186870002">
                                  <w:marLeft w:val="0"/>
                                  <w:marRight w:val="0"/>
                                  <w:marTop w:val="0"/>
                                  <w:marBottom w:val="0"/>
                                  <w:divBdr>
                                    <w:top w:val="none" w:sz="0" w:space="0" w:color="auto"/>
                                    <w:left w:val="none" w:sz="0" w:space="0" w:color="auto"/>
                                    <w:bottom w:val="none" w:sz="0" w:space="0" w:color="auto"/>
                                    <w:right w:val="none" w:sz="0" w:space="0" w:color="auto"/>
                                  </w:divBdr>
                                  <w:divsChild>
                                    <w:div w:id="746879093">
                                      <w:marLeft w:val="0"/>
                                      <w:marRight w:val="0"/>
                                      <w:marTop w:val="0"/>
                                      <w:marBottom w:val="0"/>
                                      <w:divBdr>
                                        <w:top w:val="none" w:sz="0" w:space="0" w:color="auto"/>
                                        <w:left w:val="none" w:sz="0" w:space="0" w:color="auto"/>
                                        <w:bottom w:val="none" w:sz="0" w:space="0" w:color="auto"/>
                                        <w:right w:val="none" w:sz="0" w:space="0" w:color="auto"/>
                                      </w:divBdr>
                                      <w:divsChild>
                                        <w:div w:id="74939403">
                                          <w:marLeft w:val="0"/>
                                          <w:marRight w:val="0"/>
                                          <w:marTop w:val="0"/>
                                          <w:marBottom w:val="0"/>
                                          <w:divBdr>
                                            <w:top w:val="none" w:sz="0" w:space="0" w:color="auto"/>
                                            <w:left w:val="none" w:sz="0" w:space="0" w:color="auto"/>
                                            <w:bottom w:val="none" w:sz="0" w:space="0" w:color="auto"/>
                                            <w:right w:val="none" w:sz="0" w:space="0" w:color="auto"/>
                                          </w:divBdr>
                                        </w:div>
                                        <w:div w:id="82386860">
                                          <w:marLeft w:val="0"/>
                                          <w:marRight w:val="0"/>
                                          <w:marTop w:val="0"/>
                                          <w:marBottom w:val="0"/>
                                          <w:divBdr>
                                            <w:top w:val="none" w:sz="0" w:space="0" w:color="auto"/>
                                            <w:left w:val="none" w:sz="0" w:space="0" w:color="auto"/>
                                            <w:bottom w:val="none" w:sz="0" w:space="0" w:color="auto"/>
                                            <w:right w:val="none" w:sz="0" w:space="0" w:color="auto"/>
                                          </w:divBdr>
                                        </w:div>
                                        <w:div w:id="96028947">
                                          <w:marLeft w:val="0"/>
                                          <w:marRight w:val="0"/>
                                          <w:marTop w:val="0"/>
                                          <w:marBottom w:val="0"/>
                                          <w:divBdr>
                                            <w:top w:val="none" w:sz="0" w:space="0" w:color="auto"/>
                                            <w:left w:val="none" w:sz="0" w:space="0" w:color="auto"/>
                                            <w:bottom w:val="none" w:sz="0" w:space="0" w:color="auto"/>
                                            <w:right w:val="none" w:sz="0" w:space="0" w:color="auto"/>
                                          </w:divBdr>
                                        </w:div>
                                        <w:div w:id="123041028">
                                          <w:marLeft w:val="0"/>
                                          <w:marRight w:val="0"/>
                                          <w:marTop w:val="0"/>
                                          <w:marBottom w:val="0"/>
                                          <w:divBdr>
                                            <w:top w:val="none" w:sz="0" w:space="0" w:color="auto"/>
                                            <w:left w:val="none" w:sz="0" w:space="0" w:color="auto"/>
                                            <w:bottom w:val="none" w:sz="0" w:space="0" w:color="auto"/>
                                            <w:right w:val="none" w:sz="0" w:space="0" w:color="auto"/>
                                          </w:divBdr>
                                        </w:div>
                                        <w:div w:id="141123743">
                                          <w:marLeft w:val="0"/>
                                          <w:marRight w:val="0"/>
                                          <w:marTop w:val="0"/>
                                          <w:marBottom w:val="0"/>
                                          <w:divBdr>
                                            <w:top w:val="none" w:sz="0" w:space="0" w:color="auto"/>
                                            <w:left w:val="none" w:sz="0" w:space="0" w:color="auto"/>
                                            <w:bottom w:val="none" w:sz="0" w:space="0" w:color="auto"/>
                                            <w:right w:val="none" w:sz="0" w:space="0" w:color="auto"/>
                                          </w:divBdr>
                                        </w:div>
                                        <w:div w:id="147673610">
                                          <w:marLeft w:val="0"/>
                                          <w:marRight w:val="0"/>
                                          <w:marTop w:val="0"/>
                                          <w:marBottom w:val="0"/>
                                          <w:divBdr>
                                            <w:top w:val="none" w:sz="0" w:space="0" w:color="auto"/>
                                            <w:left w:val="none" w:sz="0" w:space="0" w:color="auto"/>
                                            <w:bottom w:val="none" w:sz="0" w:space="0" w:color="auto"/>
                                            <w:right w:val="none" w:sz="0" w:space="0" w:color="auto"/>
                                          </w:divBdr>
                                        </w:div>
                                        <w:div w:id="228342336">
                                          <w:marLeft w:val="0"/>
                                          <w:marRight w:val="0"/>
                                          <w:marTop w:val="0"/>
                                          <w:marBottom w:val="0"/>
                                          <w:divBdr>
                                            <w:top w:val="none" w:sz="0" w:space="0" w:color="auto"/>
                                            <w:left w:val="none" w:sz="0" w:space="0" w:color="auto"/>
                                            <w:bottom w:val="none" w:sz="0" w:space="0" w:color="auto"/>
                                            <w:right w:val="none" w:sz="0" w:space="0" w:color="auto"/>
                                          </w:divBdr>
                                        </w:div>
                                        <w:div w:id="228619380">
                                          <w:marLeft w:val="0"/>
                                          <w:marRight w:val="0"/>
                                          <w:marTop w:val="0"/>
                                          <w:marBottom w:val="0"/>
                                          <w:divBdr>
                                            <w:top w:val="none" w:sz="0" w:space="0" w:color="auto"/>
                                            <w:left w:val="none" w:sz="0" w:space="0" w:color="auto"/>
                                            <w:bottom w:val="none" w:sz="0" w:space="0" w:color="auto"/>
                                            <w:right w:val="none" w:sz="0" w:space="0" w:color="auto"/>
                                          </w:divBdr>
                                        </w:div>
                                        <w:div w:id="297806927">
                                          <w:marLeft w:val="0"/>
                                          <w:marRight w:val="0"/>
                                          <w:marTop w:val="0"/>
                                          <w:marBottom w:val="0"/>
                                          <w:divBdr>
                                            <w:top w:val="none" w:sz="0" w:space="0" w:color="auto"/>
                                            <w:left w:val="none" w:sz="0" w:space="0" w:color="auto"/>
                                            <w:bottom w:val="none" w:sz="0" w:space="0" w:color="auto"/>
                                            <w:right w:val="none" w:sz="0" w:space="0" w:color="auto"/>
                                          </w:divBdr>
                                        </w:div>
                                        <w:div w:id="325982406">
                                          <w:marLeft w:val="0"/>
                                          <w:marRight w:val="0"/>
                                          <w:marTop w:val="0"/>
                                          <w:marBottom w:val="0"/>
                                          <w:divBdr>
                                            <w:top w:val="none" w:sz="0" w:space="0" w:color="auto"/>
                                            <w:left w:val="none" w:sz="0" w:space="0" w:color="auto"/>
                                            <w:bottom w:val="none" w:sz="0" w:space="0" w:color="auto"/>
                                            <w:right w:val="none" w:sz="0" w:space="0" w:color="auto"/>
                                          </w:divBdr>
                                        </w:div>
                                        <w:div w:id="348025799">
                                          <w:marLeft w:val="0"/>
                                          <w:marRight w:val="0"/>
                                          <w:marTop w:val="0"/>
                                          <w:marBottom w:val="0"/>
                                          <w:divBdr>
                                            <w:top w:val="none" w:sz="0" w:space="0" w:color="auto"/>
                                            <w:left w:val="none" w:sz="0" w:space="0" w:color="auto"/>
                                            <w:bottom w:val="none" w:sz="0" w:space="0" w:color="auto"/>
                                            <w:right w:val="none" w:sz="0" w:space="0" w:color="auto"/>
                                          </w:divBdr>
                                        </w:div>
                                        <w:div w:id="364908614">
                                          <w:marLeft w:val="0"/>
                                          <w:marRight w:val="0"/>
                                          <w:marTop w:val="0"/>
                                          <w:marBottom w:val="0"/>
                                          <w:divBdr>
                                            <w:top w:val="none" w:sz="0" w:space="0" w:color="auto"/>
                                            <w:left w:val="none" w:sz="0" w:space="0" w:color="auto"/>
                                            <w:bottom w:val="none" w:sz="0" w:space="0" w:color="auto"/>
                                            <w:right w:val="none" w:sz="0" w:space="0" w:color="auto"/>
                                          </w:divBdr>
                                        </w:div>
                                        <w:div w:id="377701085">
                                          <w:marLeft w:val="0"/>
                                          <w:marRight w:val="0"/>
                                          <w:marTop w:val="0"/>
                                          <w:marBottom w:val="0"/>
                                          <w:divBdr>
                                            <w:top w:val="none" w:sz="0" w:space="0" w:color="auto"/>
                                            <w:left w:val="none" w:sz="0" w:space="0" w:color="auto"/>
                                            <w:bottom w:val="none" w:sz="0" w:space="0" w:color="auto"/>
                                            <w:right w:val="none" w:sz="0" w:space="0" w:color="auto"/>
                                          </w:divBdr>
                                        </w:div>
                                        <w:div w:id="448277817">
                                          <w:marLeft w:val="0"/>
                                          <w:marRight w:val="0"/>
                                          <w:marTop w:val="0"/>
                                          <w:marBottom w:val="0"/>
                                          <w:divBdr>
                                            <w:top w:val="none" w:sz="0" w:space="0" w:color="auto"/>
                                            <w:left w:val="none" w:sz="0" w:space="0" w:color="auto"/>
                                            <w:bottom w:val="none" w:sz="0" w:space="0" w:color="auto"/>
                                            <w:right w:val="none" w:sz="0" w:space="0" w:color="auto"/>
                                          </w:divBdr>
                                        </w:div>
                                        <w:div w:id="450242540">
                                          <w:marLeft w:val="0"/>
                                          <w:marRight w:val="0"/>
                                          <w:marTop w:val="0"/>
                                          <w:marBottom w:val="0"/>
                                          <w:divBdr>
                                            <w:top w:val="none" w:sz="0" w:space="0" w:color="auto"/>
                                            <w:left w:val="none" w:sz="0" w:space="0" w:color="auto"/>
                                            <w:bottom w:val="none" w:sz="0" w:space="0" w:color="auto"/>
                                            <w:right w:val="none" w:sz="0" w:space="0" w:color="auto"/>
                                          </w:divBdr>
                                        </w:div>
                                        <w:div w:id="470827514">
                                          <w:marLeft w:val="0"/>
                                          <w:marRight w:val="0"/>
                                          <w:marTop w:val="0"/>
                                          <w:marBottom w:val="0"/>
                                          <w:divBdr>
                                            <w:top w:val="none" w:sz="0" w:space="0" w:color="auto"/>
                                            <w:left w:val="none" w:sz="0" w:space="0" w:color="auto"/>
                                            <w:bottom w:val="none" w:sz="0" w:space="0" w:color="auto"/>
                                            <w:right w:val="none" w:sz="0" w:space="0" w:color="auto"/>
                                          </w:divBdr>
                                        </w:div>
                                        <w:div w:id="480314885">
                                          <w:marLeft w:val="0"/>
                                          <w:marRight w:val="0"/>
                                          <w:marTop w:val="0"/>
                                          <w:marBottom w:val="0"/>
                                          <w:divBdr>
                                            <w:top w:val="none" w:sz="0" w:space="0" w:color="auto"/>
                                            <w:left w:val="none" w:sz="0" w:space="0" w:color="auto"/>
                                            <w:bottom w:val="none" w:sz="0" w:space="0" w:color="auto"/>
                                            <w:right w:val="none" w:sz="0" w:space="0" w:color="auto"/>
                                          </w:divBdr>
                                        </w:div>
                                        <w:div w:id="507863657">
                                          <w:marLeft w:val="0"/>
                                          <w:marRight w:val="0"/>
                                          <w:marTop w:val="0"/>
                                          <w:marBottom w:val="0"/>
                                          <w:divBdr>
                                            <w:top w:val="none" w:sz="0" w:space="0" w:color="auto"/>
                                            <w:left w:val="none" w:sz="0" w:space="0" w:color="auto"/>
                                            <w:bottom w:val="none" w:sz="0" w:space="0" w:color="auto"/>
                                            <w:right w:val="none" w:sz="0" w:space="0" w:color="auto"/>
                                          </w:divBdr>
                                        </w:div>
                                        <w:div w:id="540744887">
                                          <w:marLeft w:val="0"/>
                                          <w:marRight w:val="0"/>
                                          <w:marTop w:val="0"/>
                                          <w:marBottom w:val="0"/>
                                          <w:divBdr>
                                            <w:top w:val="none" w:sz="0" w:space="0" w:color="auto"/>
                                            <w:left w:val="none" w:sz="0" w:space="0" w:color="auto"/>
                                            <w:bottom w:val="none" w:sz="0" w:space="0" w:color="auto"/>
                                            <w:right w:val="none" w:sz="0" w:space="0" w:color="auto"/>
                                          </w:divBdr>
                                        </w:div>
                                        <w:div w:id="570195027">
                                          <w:marLeft w:val="0"/>
                                          <w:marRight w:val="0"/>
                                          <w:marTop w:val="0"/>
                                          <w:marBottom w:val="0"/>
                                          <w:divBdr>
                                            <w:top w:val="none" w:sz="0" w:space="0" w:color="auto"/>
                                            <w:left w:val="none" w:sz="0" w:space="0" w:color="auto"/>
                                            <w:bottom w:val="none" w:sz="0" w:space="0" w:color="auto"/>
                                            <w:right w:val="none" w:sz="0" w:space="0" w:color="auto"/>
                                          </w:divBdr>
                                        </w:div>
                                        <w:div w:id="588974326">
                                          <w:marLeft w:val="0"/>
                                          <w:marRight w:val="0"/>
                                          <w:marTop w:val="0"/>
                                          <w:marBottom w:val="0"/>
                                          <w:divBdr>
                                            <w:top w:val="none" w:sz="0" w:space="0" w:color="auto"/>
                                            <w:left w:val="none" w:sz="0" w:space="0" w:color="auto"/>
                                            <w:bottom w:val="none" w:sz="0" w:space="0" w:color="auto"/>
                                            <w:right w:val="none" w:sz="0" w:space="0" w:color="auto"/>
                                          </w:divBdr>
                                        </w:div>
                                        <w:div w:id="666136632">
                                          <w:marLeft w:val="0"/>
                                          <w:marRight w:val="0"/>
                                          <w:marTop w:val="0"/>
                                          <w:marBottom w:val="0"/>
                                          <w:divBdr>
                                            <w:top w:val="none" w:sz="0" w:space="0" w:color="auto"/>
                                            <w:left w:val="none" w:sz="0" w:space="0" w:color="auto"/>
                                            <w:bottom w:val="none" w:sz="0" w:space="0" w:color="auto"/>
                                            <w:right w:val="none" w:sz="0" w:space="0" w:color="auto"/>
                                          </w:divBdr>
                                        </w:div>
                                        <w:div w:id="678511096">
                                          <w:marLeft w:val="0"/>
                                          <w:marRight w:val="0"/>
                                          <w:marTop w:val="0"/>
                                          <w:marBottom w:val="0"/>
                                          <w:divBdr>
                                            <w:top w:val="none" w:sz="0" w:space="0" w:color="auto"/>
                                            <w:left w:val="none" w:sz="0" w:space="0" w:color="auto"/>
                                            <w:bottom w:val="none" w:sz="0" w:space="0" w:color="auto"/>
                                            <w:right w:val="none" w:sz="0" w:space="0" w:color="auto"/>
                                          </w:divBdr>
                                        </w:div>
                                        <w:div w:id="703941815">
                                          <w:marLeft w:val="0"/>
                                          <w:marRight w:val="0"/>
                                          <w:marTop w:val="0"/>
                                          <w:marBottom w:val="0"/>
                                          <w:divBdr>
                                            <w:top w:val="none" w:sz="0" w:space="0" w:color="auto"/>
                                            <w:left w:val="none" w:sz="0" w:space="0" w:color="auto"/>
                                            <w:bottom w:val="none" w:sz="0" w:space="0" w:color="auto"/>
                                            <w:right w:val="none" w:sz="0" w:space="0" w:color="auto"/>
                                          </w:divBdr>
                                        </w:div>
                                        <w:div w:id="762183742">
                                          <w:marLeft w:val="0"/>
                                          <w:marRight w:val="0"/>
                                          <w:marTop w:val="0"/>
                                          <w:marBottom w:val="0"/>
                                          <w:divBdr>
                                            <w:top w:val="none" w:sz="0" w:space="0" w:color="auto"/>
                                            <w:left w:val="none" w:sz="0" w:space="0" w:color="auto"/>
                                            <w:bottom w:val="none" w:sz="0" w:space="0" w:color="auto"/>
                                            <w:right w:val="none" w:sz="0" w:space="0" w:color="auto"/>
                                          </w:divBdr>
                                        </w:div>
                                        <w:div w:id="880827923">
                                          <w:marLeft w:val="0"/>
                                          <w:marRight w:val="0"/>
                                          <w:marTop w:val="0"/>
                                          <w:marBottom w:val="0"/>
                                          <w:divBdr>
                                            <w:top w:val="none" w:sz="0" w:space="0" w:color="auto"/>
                                            <w:left w:val="none" w:sz="0" w:space="0" w:color="auto"/>
                                            <w:bottom w:val="none" w:sz="0" w:space="0" w:color="auto"/>
                                            <w:right w:val="none" w:sz="0" w:space="0" w:color="auto"/>
                                          </w:divBdr>
                                        </w:div>
                                        <w:div w:id="889876576">
                                          <w:marLeft w:val="0"/>
                                          <w:marRight w:val="0"/>
                                          <w:marTop w:val="0"/>
                                          <w:marBottom w:val="0"/>
                                          <w:divBdr>
                                            <w:top w:val="none" w:sz="0" w:space="0" w:color="auto"/>
                                            <w:left w:val="none" w:sz="0" w:space="0" w:color="auto"/>
                                            <w:bottom w:val="none" w:sz="0" w:space="0" w:color="auto"/>
                                            <w:right w:val="none" w:sz="0" w:space="0" w:color="auto"/>
                                          </w:divBdr>
                                        </w:div>
                                        <w:div w:id="1005520835">
                                          <w:marLeft w:val="0"/>
                                          <w:marRight w:val="0"/>
                                          <w:marTop w:val="0"/>
                                          <w:marBottom w:val="0"/>
                                          <w:divBdr>
                                            <w:top w:val="none" w:sz="0" w:space="0" w:color="auto"/>
                                            <w:left w:val="none" w:sz="0" w:space="0" w:color="auto"/>
                                            <w:bottom w:val="none" w:sz="0" w:space="0" w:color="auto"/>
                                            <w:right w:val="none" w:sz="0" w:space="0" w:color="auto"/>
                                          </w:divBdr>
                                        </w:div>
                                        <w:div w:id="1007950111">
                                          <w:marLeft w:val="0"/>
                                          <w:marRight w:val="0"/>
                                          <w:marTop w:val="0"/>
                                          <w:marBottom w:val="0"/>
                                          <w:divBdr>
                                            <w:top w:val="none" w:sz="0" w:space="0" w:color="auto"/>
                                            <w:left w:val="none" w:sz="0" w:space="0" w:color="auto"/>
                                            <w:bottom w:val="none" w:sz="0" w:space="0" w:color="auto"/>
                                            <w:right w:val="none" w:sz="0" w:space="0" w:color="auto"/>
                                          </w:divBdr>
                                        </w:div>
                                        <w:div w:id="1143931144">
                                          <w:marLeft w:val="0"/>
                                          <w:marRight w:val="0"/>
                                          <w:marTop w:val="0"/>
                                          <w:marBottom w:val="0"/>
                                          <w:divBdr>
                                            <w:top w:val="none" w:sz="0" w:space="0" w:color="auto"/>
                                            <w:left w:val="none" w:sz="0" w:space="0" w:color="auto"/>
                                            <w:bottom w:val="none" w:sz="0" w:space="0" w:color="auto"/>
                                            <w:right w:val="none" w:sz="0" w:space="0" w:color="auto"/>
                                          </w:divBdr>
                                        </w:div>
                                        <w:div w:id="115706977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
                                        <w:div w:id="1366977180">
                                          <w:marLeft w:val="0"/>
                                          <w:marRight w:val="0"/>
                                          <w:marTop w:val="0"/>
                                          <w:marBottom w:val="0"/>
                                          <w:divBdr>
                                            <w:top w:val="none" w:sz="0" w:space="0" w:color="auto"/>
                                            <w:left w:val="none" w:sz="0" w:space="0" w:color="auto"/>
                                            <w:bottom w:val="none" w:sz="0" w:space="0" w:color="auto"/>
                                            <w:right w:val="none" w:sz="0" w:space="0" w:color="auto"/>
                                          </w:divBdr>
                                        </w:div>
                                        <w:div w:id="1370374895">
                                          <w:marLeft w:val="0"/>
                                          <w:marRight w:val="0"/>
                                          <w:marTop w:val="0"/>
                                          <w:marBottom w:val="0"/>
                                          <w:divBdr>
                                            <w:top w:val="none" w:sz="0" w:space="0" w:color="auto"/>
                                            <w:left w:val="none" w:sz="0" w:space="0" w:color="auto"/>
                                            <w:bottom w:val="none" w:sz="0" w:space="0" w:color="auto"/>
                                            <w:right w:val="none" w:sz="0" w:space="0" w:color="auto"/>
                                          </w:divBdr>
                                        </w:div>
                                        <w:div w:id="1415736388">
                                          <w:marLeft w:val="0"/>
                                          <w:marRight w:val="0"/>
                                          <w:marTop w:val="0"/>
                                          <w:marBottom w:val="0"/>
                                          <w:divBdr>
                                            <w:top w:val="none" w:sz="0" w:space="0" w:color="auto"/>
                                            <w:left w:val="none" w:sz="0" w:space="0" w:color="auto"/>
                                            <w:bottom w:val="none" w:sz="0" w:space="0" w:color="auto"/>
                                            <w:right w:val="none" w:sz="0" w:space="0" w:color="auto"/>
                                          </w:divBdr>
                                        </w:div>
                                        <w:div w:id="1423254701">
                                          <w:marLeft w:val="0"/>
                                          <w:marRight w:val="0"/>
                                          <w:marTop w:val="0"/>
                                          <w:marBottom w:val="0"/>
                                          <w:divBdr>
                                            <w:top w:val="none" w:sz="0" w:space="0" w:color="auto"/>
                                            <w:left w:val="none" w:sz="0" w:space="0" w:color="auto"/>
                                            <w:bottom w:val="none" w:sz="0" w:space="0" w:color="auto"/>
                                            <w:right w:val="none" w:sz="0" w:space="0" w:color="auto"/>
                                          </w:divBdr>
                                        </w:div>
                                        <w:div w:id="1443571601">
                                          <w:marLeft w:val="0"/>
                                          <w:marRight w:val="0"/>
                                          <w:marTop w:val="0"/>
                                          <w:marBottom w:val="0"/>
                                          <w:divBdr>
                                            <w:top w:val="none" w:sz="0" w:space="0" w:color="auto"/>
                                            <w:left w:val="none" w:sz="0" w:space="0" w:color="auto"/>
                                            <w:bottom w:val="none" w:sz="0" w:space="0" w:color="auto"/>
                                            <w:right w:val="none" w:sz="0" w:space="0" w:color="auto"/>
                                          </w:divBdr>
                                        </w:div>
                                        <w:div w:id="1526753384">
                                          <w:marLeft w:val="0"/>
                                          <w:marRight w:val="0"/>
                                          <w:marTop w:val="0"/>
                                          <w:marBottom w:val="0"/>
                                          <w:divBdr>
                                            <w:top w:val="none" w:sz="0" w:space="0" w:color="auto"/>
                                            <w:left w:val="none" w:sz="0" w:space="0" w:color="auto"/>
                                            <w:bottom w:val="none" w:sz="0" w:space="0" w:color="auto"/>
                                            <w:right w:val="none" w:sz="0" w:space="0" w:color="auto"/>
                                          </w:divBdr>
                                        </w:div>
                                        <w:div w:id="1534225041">
                                          <w:marLeft w:val="0"/>
                                          <w:marRight w:val="0"/>
                                          <w:marTop w:val="0"/>
                                          <w:marBottom w:val="0"/>
                                          <w:divBdr>
                                            <w:top w:val="none" w:sz="0" w:space="0" w:color="auto"/>
                                            <w:left w:val="none" w:sz="0" w:space="0" w:color="auto"/>
                                            <w:bottom w:val="none" w:sz="0" w:space="0" w:color="auto"/>
                                            <w:right w:val="none" w:sz="0" w:space="0" w:color="auto"/>
                                          </w:divBdr>
                                        </w:div>
                                        <w:div w:id="1555459374">
                                          <w:marLeft w:val="0"/>
                                          <w:marRight w:val="0"/>
                                          <w:marTop w:val="0"/>
                                          <w:marBottom w:val="0"/>
                                          <w:divBdr>
                                            <w:top w:val="none" w:sz="0" w:space="0" w:color="auto"/>
                                            <w:left w:val="none" w:sz="0" w:space="0" w:color="auto"/>
                                            <w:bottom w:val="none" w:sz="0" w:space="0" w:color="auto"/>
                                            <w:right w:val="none" w:sz="0" w:space="0" w:color="auto"/>
                                          </w:divBdr>
                                        </w:div>
                                        <w:div w:id="1559513960">
                                          <w:marLeft w:val="0"/>
                                          <w:marRight w:val="0"/>
                                          <w:marTop w:val="0"/>
                                          <w:marBottom w:val="0"/>
                                          <w:divBdr>
                                            <w:top w:val="none" w:sz="0" w:space="0" w:color="auto"/>
                                            <w:left w:val="none" w:sz="0" w:space="0" w:color="auto"/>
                                            <w:bottom w:val="none" w:sz="0" w:space="0" w:color="auto"/>
                                            <w:right w:val="none" w:sz="0" w:space="0" w:color="auto"/>
                                          </w:divBdr>
                                        </w:div>
                                        <w:div w:id="1651790033">
                                          <w:marLeft w:val="0"/>
                                          <w:marRight w:val="0"/>
                                          <w:marTop w:val="0"/>
                                          <w:marBottom w:val="0"/>
                                          <w:divBdr>
                                            <w:top w:val="none" w:sz="0" w:space="0" w:color="auto"/>
                                            <w:left w:val="none" w:sz="0" w:space="0" w:color="auto"/>
                                            <w:bottom w:val="none" w:sz="0" w:space="0" w:color="auto"/>
                                            <w:right w:val="none" w:sz="0" w:space="0" w:color="auto"/>
                                          </w:divBdr>
                                        </w:div>
                                        <w:div w:id="1721251046">
                                          <w:marLeft w:val="0"/>
                                          <w:marRight w:val="0"/>
                                          <w:marTop w:val="0"/>
                                          <w:marBottom w:val="0"/>
                                          <w:divBdr>
                                            <w:top w:val="none" w:sz="0" w:space="0" w:color="auto"/>
                                            <w:left w:val="none" w:sz="0" w:space="0" w:color="auto"/>
                                            <w:bottom w:val="none" w:sz="0" w:space="0" w:color="auto"/>
                                            <w:right w:val="none" w:sz="0" w:space="0" w:color="auto"/>
                                          </w:divBdr>
                                        </w:div>
                                        <w:div w:id="1747455220">
                                          <w:marLeft w:val="0"/>
                                          <w:marRight w:val="0"/>
                                          <w:marTop w:val="0"/>
                                          <w:marBottom w:val="0"/>
                                          <w:divBdr>
                                            <w:top w:val="none" w:sz="0" w:space="0" w:color="auto"/>
                                            <w:left w:val="none" w:sz="0" w:space="0" w:color="auto"/>
                                            <w:bottom w:val="none" w:sz="0" w:space="0" w:color="auto"/>
                                            <w:right w:val="none" w:sz="0" w:space="0" w:color="auto"/>
                                          </w:divBdr>
                                        </w:div>
                                        <w:div w:id="1751850050">
                                          <w:marLeft w:val="0"/>
                                          <w:marRight w:val="0"/>
                                          <w:marTop w:val="0"/>
                                          <w:marBottom w:val="0"/>
                                          <w:divBdr>
                                            <w:top w:val="none" w:sz="0" w:space="0" w:color="auto"/>
                                            <w:left w:val="none" w:sz="0" w:space="0" w:color="auto"/>
                                            <w:bottom w:val="none" w:sz="0" w:space="0" w:color="auto"/>
                                            <w:right w:val="none" w:sz="0" w:space="0" w:color="auto"/>
                                          </w:divBdr>
                                        </w:div>
                                        <w:div w:id="1855533196">
                                          <w:marLeft w:val="0"/>
                                          <w:marRight w:val="0"/>
                                          <w:marTop w:val="0"/>
                                          <w:marBottom w:val="0"/>
                                          <w:divBdr>
                                            <w:top w:val="none" w:sz="0" w:space="0" w:color="auto"/>
                                            <w:left w:val="none" w:sz="0" w:space="0" w:color="auto"/>
                                            <w:bottom w:val="none" w:sz="0" w:space="0" w:color="auto"/>
                                            <w:right w:val="none" w:sz="0" w:space="0" w:color="auto"/>
                                          </w:divBdr>
                                        </w:div>
                                        <w:div w:id="1866824707">
                                          <w:marLeft w:val="0"/>
                                          <w:marRight w:val="0"/>
                                          <w:marTop w:val="0"/>
                                          <w:marBottom w:val="0"/>
                                          <w:divBdr>
                                            <w:top w:val="none" w:sz="0" w:space="0" w:color="auto"/>
                                            <w:left w:val="none" w:sz="0" w:space="0" w:color="auto"/>
                                            <w:bottom w:val="none" w:sz="0" w:space="0" w:color="auto"/>
                                            <w:right w:val="none" w:sz="0" w:space="0" w:color="auto"/>
                                          </w:divBdr>
                                        </w:div>
                                        <w:div w:id="1986347106">
                                          <w:marLeft w:val="0"/>
                                          <w:marRight w:val="0"/>
                                          <w:marTop w:val="0"/>
                                          <w:marBottom w:val="0"/>
                                          <w:divBdr>
                                            <w:top w:val="none" w:sz="0" w:space="0" w:color="auto"/>
                                            <w:left w:val="none" w:sz="0" w:space="0" w:color="auto"/>
                                            <w:bottom w:val="none" w:sz="0" w:space="0" w:color="auto"/>
                                            <w:right w:val="none" w:sz="0" w:space="0" w:color="auto"/>
                                          </w:divBdr>
                                        </w:div>
                                        <w:div w:id="2027906596">
                                          <w:marLeft w:val="0"/>
                                          <w:marRight w:val="0"/>
                                          <w:marTop w:val="0"/>
                                          <w:marBottom w:val="0"/>
                                          <w:divBdr>
                                            <w:top w:val="none" w:sz="0" w:space="0" w:color="auto"/>
                                            <w:left w:val="none" w:sz="0" w:space="0" w:color="auto"/>
                                            <w:bottom w:val="none" w:sz="0" w:space="0" w:color="auto"/>
                                            <w:right w:val="none" w:sz="0" w:space="0" w:color="auto"/>
                                          </w:divBdr>
                                        </w:div>
                                        <w:div w:id="2121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204306">
      <w:bodyDiv w:val="1"/>
      <w:marLeft w:val="0"/>
      <w:marRight w:val="0"/>
      <w:marTop w:val="0"/>
      <w:marBottom w:val="0"/>
      <w:divBdr>
        <w:top w:val="none" w:sz="0" w:space="0" w:color="auto"/>
        <w:left w:val="none" w:sz="0" w:space="0" w:color="auto"/>
        <w:bottom w:val="none" w:sz="0" w:space="0" w:color="auto"/>
        <w:right w:val="none" w:sz="0" w:space="0" w:color="auto"/>
      </w:divBdr>
      <w:divsChild>
        <w:div w:id="1070889019">
          <w:marLeft w:val="0"/>
          <w:marRight w:val="0"/>
          <w:marTop w:val="0"/>
          <w:marBottom w:val="0"/>
          <w:divBdr>
            <w:top w:val="none" w:sz="0" w:space="0" w:color="auto"/>
            <w:left w:val="none" w:sz="0" w:space="0" w:color="auto"/>
            <w:bottom w:val="none" w:sz="0" w:space="0" w:color="auto"/>
            <w:right w:val="none" w:sz="0" w:space="0" w:color="auto"/>
          </w:divBdr>
          <w:divsChild>
            <w:div w:id="1957053099">
              <w:marLeft w:val="0"/>
              <w:marRight w:val="0"/>
              <w:marTop w:val="0"/>
              <w:marBottom w:val="0"/>
              <w:divBdr>
                <w:top w:val="none" w:sz="0" w:space="0" w:color="auto"/>
                <w:left w:val="none" w:sz="0" w:space="0" w:color="auto"/>
                <w:bottom w:val="none" w:sz="0" w:space="0" w:color="auto"/>
                <w:right w:val="none" w:sz="0" w:space="0" w:color="auto"/>
              </w:divBdr>
              <w:divsChild>
                <w:div w:id="1307858229">
                  <w:marLeft w:val="0"/>
                  <w:marRight w:val="0"/>
                  <w:marTop w:val="0"/>
                  <w:marBottom w:val="0"/>
                  <w:divBdr>
                    <w:top w:val="none" w:sz="0" w:space="0" w:color="auto"/>
                    <w:left w:val="none" w:sz="0" w:space="0" w:color="auto"/>
                    <w:bottom w:val="none" w:sz="0" w:space="0" w:color="auto"/>
                    <w:right w:val="none" w:sz="0" w:space="0" w:color="auto"/>
                  </w:divBdr>
                  <w:divsChild>
                    <w:div w:id="2061006368">
                      <w:marLeft w:val="0"/>
                      <w:marRight w:val="0"/>
                      <w:marTop w:val="0"/>
                      <w:marBottom w:val="0"/>
                      <w:divBdr>
                        <w:top w:val="none" w:sz="0" w:space="0" w:color="auto"/>
                        <w:left w:val="none" w:sz="0" w:space="0" w:color="auto"/>
                        <w:bottom w:val="none" w:sz="0" w:space="0" w:color="auto"/>
                        <w:right w:val="none" w:sz="0" w:space="0" w:color="auto"/>
                      </w:divBdr>
                      <w:divsChild>
                        <w:div w:id="729309484">
                          <w:marLeft w:val="0"/>
                          <w:marRight w:val="0"/>
                          <w:marTop w:val="0"/>
                          <w:marBottom w:val="0"/>
                          <w:divBdr>
                            <w:top w:val="none" w:sz="0" w:space="0" w:color="auto"/>
                            <w:left w:val="none" w:sz="0" w:space="0" w:color="auto"/>
                            <w:bottom w:val="none" w:sz="0" w:space="0" w:color="auto"/>
                            <w:right w:val="none" w:sz="0" w:space="0" w:color="auto"/>
                          </w:divBdr>
                          <w:divsChild>
                            <w:div w:id="1119684546">
                              <w:marLeft w:val="0"/>
                              <w:marRight w:val="0"/>
                              <w:marTop w:val="0"/>
                              <w:marBottom w:val="0"/>
                              <w:divBdr>
                                <w:top w:val="none" w:sz="0" w:space="0" w:color="auto"/>
                                <w:left w:val="none" w:sz="0" w:space="0" w:color="auto"/>
                                <w:bottom w:val="none" w:sz="0" w:space="0" w:color="auto"/>
                                <w:right w:val="none" w:sz="0" w:space="0" w:color="auto"/>
                              </w:divBdr>
                              <w:divsChild>
                                <w:div w:id="1340154047">
                                  <w:marLeft w:val="0"/>
                                  <w:marRight w:val="0"/>
                                  <w:marTop w:val="0"/>
                                  <w:marBottom w:val="0"/>
                                  <w:divBdr>
                                    <w:top w:val="none" w:sz="0" w:space="0" w:color="auto"/>
                                    <w:left w:val="none" w:sz="0" w:space="0" w:color="auto"/>
                                    <w:bottom w:val="none" w:sz="0" w:space="0" w:color="auto"/>
                                    <w:right w:val="none" w:sz="0" w:space="0" w:color="auto"/>
                                  </w:divBdr>
                                  <w:divsChild>
                                    <w:div w:id="11688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488997">
      <w:bodyDiv w:val="1"/>
      <w:marLeft w:val="0"/>
      <w:marRight w:val="0"/>
      <w:marTop w:val="0"/>
      <w:marBottom w:val="0"/>
      <w:divBdr>
        <w:top w:val="none" w:sz="0" w:space="0" w:color="auto"/>
        <w:left w:val="none" w:sz="0" w:space="0" w:color="auto"/>
        <w:bottom w:val="none" w:sz="0" w:space="0" w:color="auto"/>
        <w:right w:val="none" w:sz="0" w:space="0" w:color="auto"/>
      </w:divBdr>
    </w:div>
    <w:div w:id="502210161">
      <w:bodyDiv w:val="1"/>
      <w:marLeft w:val="0"/>
      <w:marRight w:val="0"/>
      <w:marTop w:val="0"/>
      <w:marBottom w:val="0"/>
      <w:divBdr>
        <w:top w:val="none" w:sz="0" w:space="0" w:color="auto"/>
        <w:left w:val="none" w:sz="0" w:space="0" w:color="auto"/>
        <w:bottom w:val="none" w:sz="0" w:space="0" w:color="auto"/>
        <w:right w:val="none" w:sz="0" w:space="0" w:color="auto"/>
      </w:divBdr>
      <w:divsChild>
        <w:div w:id="209271372">
          <w:marLeft w:val="0"/>
          <w:marRight w:val="0"/>
          <w:marTop w:val="0"/>
          <w:marBottom w:val="0"/>
          <w:divBdr>
            <w:top w:val="none" w:sz="0" w:space="0" w:color="auto"/>
            <w:left w:val="none" w:sz="0" w:space="0" w:color="auto"/>
            <w:bottom w:val="none" w:sz="0" w:space="0" w:color="auto"/>
            <w:right w:val="none" w:sz="0" w:space="0" w:color="auto"/>
          </w:divBdr>
          <w:divsChild>
            <w:div w:id="883521161">
              <w:marLeft w:val="0"/>
              <w:marRight w:val="0"/>
              <w:marTop w:val="0"/>
              <w:marBottom w:val="0"/>
              <w:divBdr>
                <w:top w:val="none" w:sz="0" w:space="0" w:color="auto"/>
                <w:left w:val="none" w:sz="0" w:space="0" w:color="auto"/>
                <w:bottom w:val="none" w:sz="0" w:space="0" w:color="auto"/>
                <w:right w:val="none" w:sz="0" w:space="0" w:color="auto"/>
              </w:divBdr>
              <w:divsChild>
                <w:div w:id="80806897">
                  <w:marLeft w:val="0"/>
                  <w:marRight w:val="0"/>
                  <w:marTop w:val="0"/>
                  <w:marBottom w:val="0"/>
                  <w:divBdr>
                    <w:top w:val="none" w:sz="0" w:space="0" w:color="auto"/>
                    <w:left w:val="none" w:sz="0" w:space="0" w:color="auto"/>
                    <w:bottom w:val="none" w:sz="0" w:space="0" w:color="auto"/>
                    <w:right w:val="none" w:sz="0" w:space="0" w:color="auto"/>
                  </w:divBdr>
                  <w:divsChild>
                    <w:div w:id="1732921589">
                      <w:marLeft w:val="0"/>
                      <w:marRight w:val="0"/>
                      <w:marTop w:val="0"/>
                      <w:marBottom w:val="0"/>
                      <w:divBdr>
                        <w:top w:val="none" w:sz="0" w:space="0" w:color="auto"/>
                        <w:left w:val="none" w:sz="0" w:space="0" w:color="auto"/>
                        <w:bottom w:val="none" w:sz="0" w:space="0" w:color="auto"/>
                        <w:right w:val="none" w:sz="0" w:space="0" w:color="auto"/>
                      </w:divBdr>
                      <w:divsChild>
                        <w:div w:id="1080562011">
                          <w:marLeft w:val="0"/>
                          <w:marRight w:val="0"/>
                          <w:marTop w:val="0"/>
                          <w:marBottom w:val="0"/>
                          <w:divBdr>
                            <w:top w:val="none" w:sz="0" w:space="0" w:color="auto"/>
                            <w:left w:val="none" w:sz="0" w:space="0" w:color="auto"/>
                            <w:bottom w:val="none" w:sz="0" w:space="0" w:color="auto"/>
                            <w:right w:val="none" w:sz="0" w:space="0" w:color="auto"/>
                          </w:divBdr>
                          <w:divsChild>
                            <w:div w:id="1199971522">
                              <w:marLeft w:val="0"/>
                              <w:marRight w:val="0"/>
                              <w:marTop w:val="0"/>
                              <w:marBottom w:val="0"/>
                              <w:divBdr>
                                <w:top w:val="none" w:sz="0" w:space="0" w:color="auto"/>
                                <w:left w:val="none" w:sz="0" w:space="0" w:color="auto"/>
                                <w:bottom w:val="none" w:sz="0" w:space="0" w:color="auto"/>
                                <w:right w:val="none" w:sz="0" w:space="0" w:color="auto"/>
                              </w:divBdr>
                              <w:divsChild>
                                <w:div w:id="548416924">
                                  <w:marLeft w:val="0"/>
                                  <w:marRight w:val="0"/>
                                  <w:marTop w:val="0"/>
                                  <w:marBottom w:val="0"/>
                                  <w:divBdr>
                                    <w:top w:val="none" w:sz="0" w:space="0" w:color="auto"/>
                                    <w:left w:val="none" w:sz="0" w:space="0" w:color="auto"/>
                                    <w:bottom w:val="none" w:sz="0" w:space="0" w:color="auto"/>
                                    <w:right w:val="none" w:sz="0" w:space="0" w:color="auto"/>
                                  </w:divBdr>
                                  <w:divsChild>
                                    <w:div w:id="1427537066">
                                      <w:marLeft w:val="0"/>
                                      <w:marRight w:val="0"/>
                                      <w:marTop w:val="0"/>
                                      <w:marBottom w:val="0"/>
                                      <w:divBdr>
                                        <w:top w:val="none" w:sz="0" w:space="0" w:color="auto"/>
                                        <w:left w:val="none" w:sz="0" w:space="0" w:color="auto"/>
                                        <w:bottom w:val="none" w:sz="0" w:space="0" w:color="auto"/>
                                        <w:right w:val="none" w:sz="0" w:space="0" w:color="auto"/>
                                      </w:divBdr>
                                      <w:divsChild>
                                        <w:div w:id="110513558">
                                          <w:marLeft w:val="0"/>
                                          <w:marRight w:val="0"/>
                                          <w:marTop w:val="0"/>
                                          <w:marBottom w:val="0"/>
                                          <w:divBdr>
                                            <w:top w:val="none" w:sz="0" w:space="0" w:color="auto"/>
                                            <w:left w:val="none" w:sz="0" w:space="0" w:color="auto"/>
                                            <w:bottom w:val="none" w:sz="0" w:space="0" w:color="auto"/>
                                            <w:right w:val="none" w:sz="0" w:space="0" w:color="auto"/>
                                          </w:divBdr>
                                        </w:div>
                                        <w:div w:id="128475034">
                                          <w:marLeft w:val="0"/>
                                          <w:marRight w:val="0"/>
                                          <w:marTop w:val="0"/>
                                          <w:marBottom w:val="0"/>
                                          <w:divBdr>
                                            <w:top w:val="none" w:sz="0" w:space="0" w:color="auto"/>
                                            <w:left w:val="none" w:sz="0" w:space="0" w:color="auto"/>
                                            <w:bottom w:val="none" w:sz="0" w:space="0" w:color="auto"/>
                                            <w:right w:val="none" w:sz="0" w:space="0" w:color="auto"/>
                                          </w:divBdr>
                                        </w:div>
                                        <w:div w:id="151264308">
                                          <w:marLeft w:val="0"/>
                                          <w:marRight w:val="0"/>
                                          <w:marTop w:val="0"/>
                                          <w:marBottom w:val="0"/>
                                          <w:divBdr>
                                            <w:top w:val="none" w:sz="0" w:space="0" w:color="auto"/>
                                            <w:left w:val="none" w:sz="0" w:space="0" w:color="auto"/>
                                            <w:bottom w:val="none" w:sz="0" w:space="0" w:color="auto"/>
                                            <w:right w:val="none" w:sz="0" w:space="0" w:color="auto"/>
                                          </w:divBdr>
                                        </w:div>
                                        <w:div w:id="198786834">
                                          <w:marLeft w:val="0"/>
                                          <w:marRight w:val="0"/>
                                          <w:marTop w:val="0"/>
                                          <w:marBottom w:val="0"/>
                                          <w:divBdr>
                                            <w:top w:val="none" w:sz="0" w:space="0" w:color="auto"/>
                                            <w:left w:val="none" w:sz="0" w:space="0" w:color="auto"/>
                                            <w:bottom w:val="none" w:sz="0" w:space="0" w:color="auto"/>
                                            <w:right w:val="none" w:sz="0" w:space="0" w:color="auto"/>
                                          </w:divBdr>
                                        </w:div>
                                        <w:div w:id="222377039">
                                          <w:marLeft w:val="0"/>
                                          <w:marRight w:val="0"/>
                                          <w:marTop w:val="0"/>
                                          <w:marBottom w:val="0"/>
                                          <w:divBdr>
                                            <w:top w:val="none" w:sz="0" w:space="0" w:color="auto"/>
                                            <w:left w:val="none" w:sz="0" w:space="0" w:color="auto"/>
                                            <w:bottom w:val="none" w:sz="0" w:space="0" w:color="auto"/>
                                            <w:right w:val="none" w:sz="0" w:space="0" w:color="auto"/>
                                          </w:divBdr>
                                        </w:div>
                                        <w:div w:id="319160390">
                                          <w:marLeft w:val="0"/>
                                          <w:marRight w:val="0"/>
                                          <w:marTop w:val="0"/>
                                          <w:marBottom w:val="0"/>
                                          <w:divBdr>
                                            <w:top w:val="none" w:sz="0" w:space="0" w:color="auto"/>
                                            <w:left w:val="none" w:sz="0" w:space="0" w:color="auto"/>
                                            <w:bottom w:val="none" w:sz="0" w:space="0" w:color="auto"/>
                                            <w:right w:val="none" w:sz="0" w:space="0" w:color="auto"/>
                                          </w:divBdr>
                                        </w:div>
                                        <w:div w:id="370810868">
                                          <w:marLeft w:val="0"/>
                                          <w:marRight w:val="0"/>
                                          <w:marTop w:val="0"/>
                                          <w:marBottom w:val="0"/>
                                          <w:divBdr>
                                            <w:top w:val="none" w:sz="0" w:space="0" w:color="auto"/>
                                            <w:left w:val="none" w:sz="0" w:space="0" w:color="auto"/>
                                            <w:bottom w:val="none" w:sz="0" w:space="0" w:color="auto"/>
                                            <w:right w:val="none" w:sz="0" w:space="0" w:color="auto"/>
                                          </w:divBdr>
                                        </w:div>
                                        <w:div w:id="400718729">
                                          <w:marLeft w:val="0"/>
                                          <w:marRight w:val="0"/>
                                          <w:marTop w:val="0"/>
                                          <w:marBottom w:val="0"/>
                                          <w:divBdr>
                                            <w:top w:val="none" w:sz="0" w:space="0" w:color="auto"/>
                                            <w:left w:val="none" w:sz="0" w:space="0" w:color="auto"/>
                                            <w:bottom w:val="none" w:sz="0" w:space="0" w:color="auto"/>
                                            <w:right w:val="none" w:sz="0" w:space="0" w:color="auto"/>
                                          </w:divBdr>
                                        </w:div>
                                        <w:div w:id="468742409">
                                          <w:marLeft w:val="0"/>
                                          <w:marRight w:val="0"/>
                                          <w:marTop w:val="0"/>
                                          <w:marBottom w:val="0"/>
                                          <w:divBdr>
                                            <w:top w:val="none" w:sz="0" w:space="0" w:color="auto"/>
                                            <w:left w:val="none" w:sz="0" w:space="0" w:color="auto"/>
                                            <w:bottom w:val="none" w:sz="0" w:space="0" w:color="auto"/>
                                            <w:right w:val="none" w:sz="0" w:space="0" w:color="auto"/>
                                          </w:divBdr>
                                        </w:div>
                                        <w:div w:id="474839346">
                                          <w:marLeft w:val="0"/>
                                          <w:marRight w:val="0"/>
                                          <w:marTop w:val="0"/>
                                          <w:marBottom w:val="0"/>
                                          <w:divBdr>
                                            <w:top w:val="none" w:sz="0" w:space="0" w:color="auto"/>
                                            <w:left w:val="none" w:sz="0" w:space="0" w:color="auto"/>
                                            <w:bottom w:val="none" w:sz="0" w:space="0" w:color="auto"/>
                                            <w:right w:val="none" w:sz="0" w:space="0" w:color="auto"/>
                                          </w:divBdr>
                                        </w:div>
                                        <w:div w:id="490831736">
                                          <w:marLeft w:val="0"/>
                                          <w:marRight w:val="0"/>
                                          <w:marTop w:val="0"/>
                                          <w:marBottom w:val="0"/>
                                          <w:divBdr>
                                            <w:top w:val="none" w:sz="0" w:space="0" w:color="auto"/>
                                            <w:left w:val="none" w:sz="0" w:space="0" w:color="auto"/>
                                            <w:bottom w:val="none" w:sz="0" w:space="0" w:color="auto"/>
                                            <w:right w:val="none" w:sz="0" w:space="0" w:color="auto"/>
                                          </w:divBdr>
                                        </w:div>
                                        <w:div w:id="520096227">
                                          <w:marLeft w:val="0"/>
                                          <w:marRight w:val="0"/>
                                          <w:marTop w:val="0"/>
                                          <w:marBottom w:val="0"/>
                                          <w:divBdr>
                                            <w:top w:val="none" w:sz="0" w:space="0" w:color="auto"/>
                                            <w:left w:val="none" w:sz="0" w:space="0" w:color="auto"/>
                                            <w:bottom w:val="none" w:sz="0" w:space="0" w:color="auto"/>
                                            <w:right w:val="none" w:sz="0" w:space="0" w:color="auto"/>
                                          </w:divBdr>
                                        </w:div>
                                        <w:div w:id="543714961">
                                          <w:marLeft w:val="0"/>
                                          <w:marRight w:val="0"/>
                                          <w:marTop w:val="0"/>
                                          <w:marBottom w:val="0"/>
                                          <w:divBdr>
                                            <w:top w:val="none" w:sz="0" w:space="0" w:color="auto"/>
                                            <w:left w:val="none" w:sz="0" w:space="0" w:color="auto"/>
                                            <w:bottom w:val="none" w:sz="0" w:space="0" w:color="auto"/>
                                            <w:right w:val="none" w:sz="0" w:space="0" w:color="auto"/>
                                          </w:divBdr>
                                        </w:div>
                                        <w:div w:id="771977395">
                                          <w:marLeft w:val="0"/>
                                          <w:marRight w:val="0"/>
                                          <w:marTop w:val="0"/>
                                          <w:marBottom w:val="0"/>
                                          <w:divBdr>
                                            <w:top w:val="none" w:sz="0" w:space="0" w:color="auto"/>
                                            <w:left w:val="none" w:sz="0" w:space="0" w:color="auto"/>
                                            <w:bottom w:val="none" w:sz="0" w:space="0" w:color="auto"/>
                                            <w:right w:val="none" w:sz="0" w:space="0" w:color="auto"/>
                                          </w:divBdr>
                                        </w:div>
                                        <w:div w:id="818546027">
                                          <w:marLeft w:val="0"/>
                                          <w:marRight w:val="0"/>
                                          <w:marTop w:val="0"/>
                                          <w:marBottom w:val="0"/>
                                          <w:divBdr>
                                            <w:top w:val="none" w:sz="0" w:space="0" w:color="auto"/>
                                            <w:left w:val="none" w:sz="0" w:space="0" w:color="auto"/>
                                            <w:bottom w:val="none" w:sz="0" w:space="0" w:color="auto"/>
                                            <w:right w:val="none" w:sz="0" w:space="0" w:color="auto"/>
                                          </w:divBdr>
                                        </w:div>
                                        <w:div w:id="840045207">
                                          <w:marLeft w:val="0"/>
                                          <w:marRight w:val="0"/>
                                          <w:marTop w:val="0"/>
                                          <w:marBottom w:val="0"/>
                                          <w:divBdr>
                                            <w:top w:val="none" w:sz="0" w:space="0" w:color="auto"/>
                                            <w:left w:val="none" w:sz="0" w:space="0" w:color="auto"/>
                                            <w:bottom w:val="none" w:sz="0" w:space="0" w:color="auto"/>
                                            <w:right w:val="none" w:sz="0" w:space="0" w:color="auto"/>
                                          </w:divBdr>
                                        </w:div>
                                        <w:div w:id="883254609">
                                          <w:marLeft w:val="0"/>
                                          <w:marRight w:val="0"/>
                                          <w:marTop w:val="0"/>
                                          <w:marBottom w:val="0"/>
                                          <w:divBdr>
                                            <w:top w:val="none" w:sz="0" w:space="0" w:color="auto"/>
                                            <w:left w:val="none" w:sz="0" w:space="0" w:color="auto"/>
                                            <w:bottom w:val="none" w:sz="0" w:space="0" w:color="auto"/>
                                            <w:right w:val="none" w:sz="0" w:space="0" w:color="auto"/>
                                          </w:divBdr>
                                        </w:div>
                                        <w:div w:id="908230535">
                                          <w:marLeft w:val="0"/>
                                          <w:marRight w:val="0"/>
                                          <w:marTop w:val="0"/>
                                          <w:marBottom w:val="0"/>
                                          <w:divBdr>
                                            <w:top w:val="none" w:sz="0" w:space="0" w:color="auto"/>
                                            <w:left w:val="none" w:sz="0" w:space="0" w:color="auto"/>
                                            <w:bottom w:val="none" w:sz="0" w:space="0" w:color="auto"/>
                                            <w:right w:val="none" w:sz="0" w:space="0" w:color="auto"/>
                                          </w:divBdr>
                                        </w:div>
                                        <w:div w:id="917902890">
                                          <w:marLeft w:val="0"/>
                                          <w:marRight w:val="0"/>
                                          <w:marTop w:val="0"/>
                                          <w:marBottom w:val="0"/>
                                          <w:divBdr>
                                            <w:top w:val="none" w:sz="0" w:space="0" w:color="auto"/>
                                            <w:left w:val="none" w:sz="0" w:space="0" w:color="auto"/>
                                            <w:bottom w:val="none" w:sz="0" w:space="0" w:color="auto"/>
                                            <w:right w:val="none" w:sz="0" w:space="0" w:color="auto"/>
                                          </w:divBdr>
                                        </w:div>
                                        <w:div w:id="951784420">
                                          <w:marLeft w:val="0"/>
                                          <w:marRight w:val="0"/>
                                          <w:marTop w:val="0"/>
                                          <w:marBottom w:val="0"/>
                                          <w:divBdr>
                                            <w:top w:val="none" w:sz="0" w:space="0" w:color="auto"/>
                                            <w:left w:val="none" w:sz="0" w:space="0" w:color="auto"/>
                                            <w:bottom w:val="none" w:sz="0" w:space="0" w:color="auto"/>
                                            <w:right w:val="none" w:sz="0" w:space="0" w:color="auto"/>
                                          </w:divBdr>
                                        </w:div>
                                        <w:div w:id="1013610491">
                                          <w:marLeft w:val="0"/>
                                          <w:marRight w:val="0"/>
                                          <w:marTop w:val="0"/>
                                          <w:marBottom w:val="0"/>
                                          <w:divBdr>
                                            <w:top w:val="none" w:sz="0" w:space="0" w:color="auto"/>
                                            <w:left w:val="none" w:sz="0" w:space="0" w:color="auto"/>
                                            <w:bottom w:val="none" w:sz="0" w:space="0" w:color="auto"/>
                                            <w:right w:val="none" w:sz="0" w:space="0" w:color="auto"/>
                                          </w:divBdr>
                                        </w:div>
                                        <w:div w:id="1015688620">
                                          <w:marLeft w:val="0"/>
                                          <w:marRight w:val="0"/>
                                          <w:marTop w:val="0"/>
                                          <w:marBottom w:val="0"/>
                                          <w:divBdr>
                                            <w:top w:val="none" w:sz="0" w:space="0" w:color="auto"/>
                                            <w:left w:val="none" w:sz="0" w:space="0" w:color="auto"/>
                                            <w:bottom w:val="none" w:sz="0" w:space="0" w:color="auto"/>
                                            <w:right w:val="none" w:sz="0" w:space="0" w:color="auto"/>
                                          </w:divBdr>
                                        </w:div>
                                        <w:div w:id="1045330290">
                                          <w:marLeft w:val="0"/>
                                          <w:marRight w:val="0"/>
                                          <w:marTop w:val="0"/>
                                          <w:marBottom w:val="0"/>
                                          <w:divBdr>
                                            <w:top w:val="none" w:sz="0" w:space="0" w:color="auto"/>
                                            <w:left w:val="none" w:sz="0" w:space="0" w:color="auto"/>
                                            <w:bottom w:val="none" w:sz="0" w:space="0" w:color="auto"/>
                                            <w:right w:val="none" w:sz="0" w:space="0" w:color="auto"/>
                                          </w:divBdr>
                                        </w:div>
                                        <w:div w:id="1089278167">
                                          <w:marLeft w:val="0"/>
                                          <w:marRight w:val="0"/>
                                          <w:marTop w:val="0"/>
                                          <w:marBottom w:val="0"/>
                                          <w:divBdr>
                                            <w:top w:val="none" w:sz="0" w:space="0" w:color="auto"/>
                                            <w:left w:val="none" w:sz="0" w:space="0" w:color="auto"/>
                                            <w:bottom w:val="none" w:sz="0" w:space="0" w:color="auto"/>
                                            <w:right w:val="none" w:sz="0" w:space="0" w:color="auto"/>
                                          </w:divBdr>
                                        </w:div>
                                        <w:div w:id="1097100584">
                                          <w:marLeft w:val="0"/>
                                          <w:marRight w:val="0"/>
                                          <w:marTop w:val="0"/>
                                          <w:marBottom w:val="0"/>
                                          <w:divBdr>
                                            <w:top w:val="none" w:sz="0" w:space="0" w:color="auto"/>
                                            <w:left w:val="none" w:sz="0" w:space="0" w:color="auto"/>
                                            <w:bottom w:val="none" w:sz="0" w:space="0" w:color="auto"/>
                                            <w:right w:val="none" w:sz="0" w:space="0" w:color="auto"/>
                                          </w:divBdr>
                                        </w:div>
                                        <w:div w:id="1113012482">
                                          <w:marLeft w:val="0"/>
                                          <w:marRight w:val="0"/>
                                          <w:marTop w:val="0"/>
                                          <w:marBottom w:val="0"/>
                                          <w:divBdr>
                                            <w:top w:val="none" w:sz="0" w:space="0" w:color="auto"/>
                                            <w:left w:val="none" w:sz="0" w:space="0" w:color="auto"/>
                                            <w:bottom w:val="none" w:sz="0" w:space="0" w:color="auto"/>
                                            <w:right w:val="none" w:sz="0" w:space="0" w:color="auto"/>
                                          </w:divBdr>
                                        </w:div>
                                        <w:div w:id="1115758461">
                                          <w:marLeft w:val="0"/>
                                          <w:marRight w:val="0"/>
                                          <w:marTop w:val="0"/>
                                          <w:marBottom w:val="0"/>
                                          <w:divBdr>
                                            <w:top w:val="none" w:sz="0" w:space="0" w:color="auto"/>
                                            <w:left w:val="none" w:sz="0" w:space="0" w:color="auto"/>
                                            <w:bottom w:val="none" w:sz="0" w:space="0" w:color="auto"/>
                                            <w:right w:val="none" w:sz="0" w:space="0" w:color="auto"/>
                                          </w:divBdr>
                                        </w:div>
                                        <w:div w:id="1160194778">
                                          <w:marLeft w:val="0"/>
                                          <w:marRight w:val="0"/>
                                          <w:marTop w:val="0"/>
                                          <w:marBottom w:val="0"/>
                                          <w:divBdr>
                                            <w:top w:val="none" w:sz="0" w:space="0" w:color="auto"/>
                                            <w:left w:val="none" w:sz="0" w:space="0" w:color="auto"/>
                                            <w:bottom w:val="none" w:sz="0" w:space="0" w:color="auto"/>
                                            <w:right w:val="none" w:sz="0" w:space="0" w:color="auto"/>
                                          </w:divBdr>
                                        </w:div>
                                        <w:div w:id="1227109385">
                                          <w:marLeft w:val="0"/>
                                          <w:marRight w:val="0"/>
                                          <w:marTop w:val="0"/>
                                          <w:marBottom w:val="0"/>
                                          <w:divBdr>
                                            <w:top w:val="none" w:sz="0" w:space="0" w:color="auto"/>
                                            <w:left w:val="none" w:sz="0" w:space="0" w:color="auto"/>
                                            <w:bottom w:val="none" w:sz="0" w:space="0" w:color="auto"/>
                                            <w:right w:val="none" w:sz="0" w:space="0" w:color="auto"/>
                                          </w:divBdr>
                                        </w:div>
                                        <w:div w:id="1242373200">
                                          <w:marLeft w:val="0"/>
                                          <w:marRight w:val="0"/>
                                          <w:marTop w:val="0"/>
                                          <w:marBottom w:val="0"/>
                                          <w:divBdr>
                                            <w:top w:val="none" w:sz="0" w:space="0" w:color="auto"/>
                                            <w:left w:val="none" w:sz="0" w:space="0" w:color="auto"/>
                                            <w:bottom w:val="none" w:sz="0" w:space="0" w:color="auto"/>
                                            <w:right w:val="none" w:sz="0" w:space="0" w:color="auto"/>
                                          </w:divBdr>
                                        </w:div>
                                        <w:div w:id="1339890158">
                                          <w:marLeft w:val="0"/>
                                          <w:marRight w:val="0"/>
                                          <w:marTop w:val="0"/>
                                          <w:marBottom w:val="0"/>
                                          <w:divBdr>
                                            <w:top w:val="none" w:sz="0" w:space="0" w:color="auto"/>
                                            <w:left w:val="none" w:sz="0" w:space="0" w:color="auto"/>
                                            <w:bottom w:val="none" w:sz="0" w:space="0" w:color="auto"/>
                                            <w:right w:val="none" w:sz="0" w:space="0" w:color="auto"/>
                                          </w:divBdr>
                                        </w:div>
                                        <w:div w:id="1383672460">
                                          <w:marLeft w:val="0"/>
                                          <w:marRight w:val="0"/>
                                          <w:marTop w:val="0"/>
                                          <w:marBottom w:val="0"/>
                                          <w:divBdr>
                                            <w:top w:val="none" w:sz="0" w:space="0" w:color="auto"/>
                                            <w:left w:val="none" w:sz="0" w:space="0" w:color="auto"/>
                                            <w:bottom w:val="none" w:sz="0" w:space="0" w:color="auto"/>
                                            <w:right w:val="none" w:sz="0" w:space="0" w:color="auto"/>
                                          </w:divBdr>
                                        </w:div>
                                        <w:div w:id="1421833249">
                                          <w:marLeft w:val="0"/>
                                          <w:marRight w:val="0"/>
                                          <w:marTop w:val="0"/>
                                          <w:marBottom w:val="0"/>
                                          <w:divBdr>
                                            <w:top w:val="none" w:sz="0" w:space="0" w:color="auto"/>
                                            <w:left w:val="none" w:sz="0" w:space="0" w:color="auto"/>
                                            <w:bottom w:val="none" w:sz="0" w:space="0" w:color="auto"/>
                                            <w:right w:val="none" w:sz="0" w:space="0" w:color="auto"/>
                                          </w:divBdr>
                                        </w:div>
                                        <w:div w:id="1483423508">
                                          <w:marLeft w:val="0"/>
                                          <w:marRight w:val="0"/>
                                          <w:marTop w:val="0"/>
                                          <w:marBottom w:val="0"/>
                                          <w:divBdr>
                                            <w:top w:val="none" w:sz="0" w:space="0" w:color="auto"/>
                                            <w:left w:val="none" w:sz="0" w:space="0" w:color="auto"/>
                                            <w:bottom w:val="none" w:sz="0" w:space="0" w:color="auto"/>
                                            <w:right w:val="none" w:sz="0" w:space="0" w:color="auto"/>
                                          </w:divBdr>
                                        </w:div>
                                        <w:div w:id="1508446273">
                                          <w:marLeft w:val="0"/>
                                          <w:marRight w:val="0"/>
                                          <w:marTop w:val="0"/>
                                          <w:marBottom w:val="0"/>
                                          <w:divBdr>
                                            <w:top w:val="none" w:sz="0" w:space="0" w:color="auto"/>
                                            <w:left w:val="none" w:sz="0" w:space="0" w:color="auto"/>
                                            <w:bottom w:val="none" w:sz="0" w:space="0" w:color="auto"/>
                                            <w:right w:val="none" w:sz="0" w:space="0" w:color="auto"/>
                                          </w:divBdr>
                                        </w:div>
                                        <w:div w:id="1543009528">
                                          <w:marLeft w:val="0"/>
                                          <w:marRight w:val="0"/>
                                          <w:marTop w:val="0"/>
                                          <w:marBottom w:val="0"/>
                                          <w:divBdr>
                                            <w:top w:val="none" w:sz="0" w:space="0" w:color="auto"/>
                                            <w:left w:val="none" w:sz="0" w:space="0" w:color="auto"/>
                                            <w:bottom w:val="none" w:sz="0" w:space="0" w:color="auto"/>
                                            <w:right w:val="none" w:sz="0" w:space="0" w:color="auto"/>
                                          </w:divBdr>
                                        </w:div>
                                        <w:div w:id="1575896690">
                                          <w:marLeft w:val="0"/>
                                          <w:marRight w:val="0"/>
                                          <w:marTop w:val="0"/>
                                          <w:marBottom w:val="0"/>
                                          <w:divBdr>
                                            <w:top w:val="none" w:sz="0" w:space="0" w:color="auto"/>
                                            <w:left w:val="none" w:sz="0" w:space="0" w:color="auto"/>
                                            <w:bottom w:val="none" w:sz="0" w:space="0" w:color="auto"/>
                                            <w:right w:val="none" w:sz="0" w:space="0" w:color="auto"/>
                                          </w:divBdr>
                                        </w:div>
                                        <w:div w:id="1633831165">
                                          <w:marLeft w:val="0"/>
                                          <w:marRight w:val="0"/>
                                          <w:marTop w:val="0"/>
                                          <w:marBottom w:val="0"/>
                                          <w:divBdr>
                                            <w:top w:val="none" w:sz="0" w:space="0" w:color="auto"/>
                                            <w:left w:val="none" w:sz="0" w:space="0" w:color="auto"/>
                                            <w:bottom w:val="none" w:sz="0" w:space="0" w:color="auto"/>
                                            <w:right w:val="none" w:sz="0" w:space="0" w:color="auto"/>
                                          </w:divBdr>
                                        </w:div>
                                        <w:div w:id="1641766373">
                                          <w:marLeft w:val="0"/>
                                          <w:marRight w:val="0"/>
                                          <w:marTop w:val="0"/>
                                          <w:marBottom w:val="0"/>
                                          <w:divBdr>
                                            <w:top w:val="none" w:sz="0" w:space="0" w:color="auto"/>
                                            <w:left w:val="none" w:sz="0" w:space="0" w:color="auto"/>
                                            <w:bottom w:val="none" w:sz="0" w:space="0" w:color="auto"/>
                                            <w:right w:val="none" w:sz="0" w:space="0" w:color="auto"/>
                                          </w:divBdr>
                                        </w:div>
                                        <w:div w:id="1662736074">
                                          <w:marLeft w:val="0"/>
                                          <w:marRight w:val="0"/>
                                          <w:marTop w:val="0"/>
                                          <w:marBottom w:val="0"/>
                                          <w:divBdr>
                                            <w:top w:val="none" w:sz="0" w:space="0" w:color="auto"/>
                                            <w:left w:val="none" w:sz="0" w:space="0" w:color="auto"/>
                                            <w:bottom w:val="none" w:sz="0" w:space="0" w:color="auto"/>
                                            <w:right w:val="none" w:sz="0" w:space="0" w:color="auto"/>
                                          </w:divBdr>
                                        </w:div>
                                        <w:div w:id="1737698467">
                                          <w:marLeft w:val="0"/>
                                          <w:marRight w:val="0"/>
                                          <w:marTop w:val="0"/>
                                          <w:marBottom w:val="0"/>
                                          <w:divBdr>
                                            <w:top w:val="none" w:sz="0" w:space="0" w:color="auto"/>
                                            <w:left w:val="none" w:sz="0" w:space="0" w:color="auto"/>
                                            <w:bottom w:val="none" w:sz="0" w:space="0" w:color="auto"/>
                                            <w:right w:val="none" w:sz="0" w:space="0" w:color="auto"/>
                                          </w:divBdr>
                                        </w:div>
                                        <w:div w:id="1769151994">
                                          <w:marLeft w:val="0"/>
                                          <w:marRight w:val="0"/>
                                          <w:marTop w:val="0"/>
                                          <w:marBottom w:val="0"/>
                                          <w:divBdr>
                                            <w:top w:val="none" w:sz="0" w:space="0" w:color="auto"/>
                                            <w:left w:val="none" w:sz="0" w:space="0" w:color="auto"/>
                                            <w:bottom w:val="none" w:sz="0" w:space="0" w:color="auto"/>
                                            <w:right w:val="none" w:sz="0" w:space="0" w:color="auto"/>
                                          </w:divBdr>
                                        </w:div>
                                        <w:div w:id="1843621864">
                                          <w:marLeft w:val="0"/>
                                          <w:marRight w:val="0"/>
                                          <w:marTop w:val="0"/>
                                          <w:marBottom w:val="0"/>
                                          <w:divBdr>
                                            <w:top w:val="none" w:sz="0" w:space="0" w:color="auto"/>
                                            <w:left w:val="none" w:sz="0" w:space="0" w:color="auto"/>
                                            <w:bottom w:val="none" w:sz="0" w:space="0" w:color="auto"/>
                                            <w:right w:val="none" w:sz="0" w:space="0" w:color="auto"/>
                                          </w:divBdr>
                                        </w:div>
                                        <w:div w:id="1854345708">
                                          <w:marLeft w:val="0"/>
                                          <w:marRight w:val="0"/>
                                          <w:marTop w:val="0"/>
                                          <w:marBottom w:val="0"/>
                                          <w:divBdr>
                                            <w:top w:val="none" w:sz="0" w:space="0" w:color="auto"/>
                                            <w:left w:val="none" w:sz="0" w:space="0" w:color="auto"/>
                                            <w:bottom w:val="none" w:sz="0" w:space="0" w:color="auto"/>
                                            <w:right w:val="none" w:sz="0" w:space="0" w:color="auto"/>
                                          </w:divBdr>
                                        </w:div>
                                        <w:div w:id="1936401528">
                                          <w:marLeft w:val="0"/>
                                          <w:marRight w:val="0"/>
                                          <w:marTop w:val="0"/>
                                          <w:marBottom w:val="0"/>
                                          <w:divBdr>
                                            <w:top w:val="none" w:sz="0" w:space="0" w:color="auto"/>
                                            <w:left w:val="none" w:sz="0" w:space="0" w:color="auto"/>
                                            <w:bottom w:val="none" w:sz="0" w:space="0" w:color="auto"/>
                                            <w:right w:val="none" w:sz="0" w:space="0" w:color="auto"/>
                                          </w:divBdr>
                                        </w:div>
                                        <w:div w:id="1971550172">
                                          <w:marLeft w:val="0"/>
                                          <w:marRight w:val="0"/>
                                          <w:marTop w:val="0"/>
                                          <w:marBottom w:val="0"/>
                                          <w:divBdr>
                                            <w:top w:val="none" w:sz="0" w:space="0" w:color="auto"/>
                                            <w:left w:val="none" w:sz="0" w:space="0" w:color="auto"/>
                                            <w:bottom w:val="none" w:sz="0" w:space="0" w:color="auto"/>
                                            <w:right w:val="none" w:sz="0" w:space="0" w:color="auto"/>
                                          </w:divBdr>
                                        </w:div>
                                        <w:div w:id="2014993733">
                                          <w:marLeft w:val="0"/>
                                          <w:marRight w:val="0"/>
                                          <w:marTop w:val="0"/>
                                          <w:marBottom w:val="0"/>
                                          <w:divBdr>
                                            <w:top w:val="none" w:sz="0" w:space="0" w:color="auto"/>
                                            <w:left w:val="none" w:sz="0" w:space="0" w:color="auto"/>
                                            <w:bottom w:val="none" w:sz="0" w:space="0" w:color="auto"/>
                                            <w:right w:val="none" w:sz="0" w:space="0" w:color="auto"/>
                                          </w:divBdr>
                                        </w:div>
                                        <w:div w:id="2127382356">
                                          <w:marLeft w:val="0"/>
                                          <w:marRight w:val="0"/>
                                          <w:marTop w:val="0"/>
                                          <w:marBottom w:val="0"/>
                                          <w:divBdr>
                                            <w:top w:val="none" w:sz="0" w:space="0" w:color="auto"/>
                                            <w:left w:val="none" w:sz="0" w:space="0" w:color="auto"/>
                                            <w:bottom w:val="none" w:sz="0" w:space="0" w:color="auto"/>
                                            <w:right w:val="none" w:sz="0" w:space="0" w:color="auto"/>
                                          </w:divBdr>
                                        </w:div>
                                        <w:div w:id="2137527953">
                                          <w:marLeft w:val="0"/>
                                          <w:marRight w:val="0"/>
                                          <w:marTop w:val="0"/>
                                          <w:marBottom w:val="0"/>
                                          <w:divBdr>
                                            <w:top w:val="none" w:sz="0" w:space="0" w:color="auto"/>
                                            <w:left w:val="none" w:sz="0" w:space="0" w:color="auto"/>
                                            <w:bottom w:val="none" w:sz="0" w:space="0" w:color="auto"/>
                                            <w:right w:val="none" w:sz="0" w:space="0" w:color="auto"/>
                                          </w:divBdr>
                                        </w:div>
                                        <w:div w:id="21395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761202">
      <w:bodyDiv w:val="1"/>
      <w:marLeft w:val="0"/>
      <w:marRight w:val="0"/>
      <w:marTop w:val="0"/>
      <w:marBottom w:val="0"/>
      <w:divBdr>
        <w:top w:val="none" w:sz="0" w:space="0" w:color="auto"/>
        <w:left w:val="none" w:sz="0" w:space="0" w:color="auto"/>
        <w:bottom w:val="none" w:sz="0" w:space="0" w:color="auto"/>
        <w:right w:val="none" w:sz="0" w:space="0" w:color="auto"/>
      </w:divBdr>
      <w:divsChild>
        <w:div w:id="305820727">
          <w:marLeft w:val="0"/>
          <w:marRight w:val="0"/>
          <w:marTop w:val="0"/>
          <w:marBottom w:val="0"/>
          <w:divBdr>
            <w:top w:val="none" w:sz="0" w:space="0" w:color="auto"/>
            <w:left w:val="none" w:sz="0" w:space="0" w:color="auto"/>
            <w:bottom w:val="none" w:sz="0" w:space="0" w:color="auto"/>
            <w:right w:val="none" w:sz="0" w:space="0" w:color="auto"/>
          </w:divBdr>
          <w:divsChild>
            <w:div w:id="1045056434">
              <w:marLeft w:val="0"/>
              <w:marRight w:val="0"/>
              <w:marTop w:val="0"/>
              <w:marBottom w:val="0"/>
              <w:divBdr>
                <w:top w:val="none" w:sz="0" w:space="0" w:color="auto"/>
                <w:left w:val="none" w:sz="0" w:space="0" w:color="auto"/>
                <w:bottom w:val="none" w:sz="0" w:space="0" w:color="auto"/>
                <w:right w:val="none" w:sz="0" w:space="0" w:color="auto"/>
              </w:divBdr>
              <w:divsChild>
                <w:div w:id="1152022421">
                  <w:marLeft w:val="0"/>
                  <w:marRight w:val="0"/>
                  <w:marTop w:val="0"/>
                  <w:marBottom w:val="0"/>
                  <w:divBdr>
                    <w:top w:val="none" w:sz="0" w:space="0" w:color="auto"/>
                    <w:left w:val="none" w:sz="0" w:space="0" w:color="auto"/>
                    <w:bottom w:val="none" w:sz="0" w:space="0" w:color="auto"/>
                    <w:right w:val="none" w:sz="0" w:space="0" w:color="auto"/>
                  </w:divBdr>
                  <w:divsChild>
                    <w:div w:id="1822768120">
                      <w:marLeft w:val="0"/>
                      <w:marRight w:val="0"/>
                      <w:marTop w:val="0"/>
                      <w:marBottom w:val="0"/>
                      <w:divBdr>
                        <w:top w:val="none" w:sz="0" w:space="0" w:color="auto"/>
                        <w:left w:val="none" w:sz="0" w:space="0" w:color="auto"/>
                        <w:bottom w:val="none" w:sz="0" w:space="0" w:color="auto"/>
                        <w:right w:val="none" w:sz="0" w:space="0" w:color="auto"/>
                      </w:divBdr>
                      <w:divsChild>
                        <w:div w:id="147871573">
                          <w:marLeft w:val="0"/>
                          <w:marRight w:val="0"/>
                          <w:marTop w:val="0"/>
                          <w:marBottom w:val="0"/>
                          <w:divBdr>
                            <w:top w:val="none" w:sz="0" w:space="0" w:color="auto"/>
                            <w:left w:val="none" w:sz="0" w:space="0" w:color="auto"/>
                            <w:bottom w:val="none" w:sz="0" w:space="0" w:color="auto"/>
                            <w:right w:val="none" w:sz="0" w:space="0" w:color="auto"/>
                          </w:divBdr>
                          <w:divsChild>
                            <w:div w:id="235240900">
                              <w:marLeft w:val="0"/>
                              <w:marRight w:val="0"/>
                              <w:marTop w:val="0"/>
                              <w:marBottom w:val="0"/>
                              <w:divBdr>
                                <w:top w:val="none" w:sz="0" w:space="0" w:color="auto"/>
                                <w:left w:val="none" w:sz="0" w:space="0" w:color="auto"/>
                                <w:bottom w:val="none" w:sz="0" w:space="0" w:color="auto"/>
                                <w:right w:val="none" w:sz="0" w:space="0" w:color="auto"/>
                              </w:divBdr>
                              <w:divsChild>
                                <w:div w:id="1962616088">
                                  <w:marLeft w:val="0"/>
                                  <w:marRight w:val="0"/>
                                  <w:marTop w:val="0"/>
                                  <w:marBottom w:val="0"/>
                                  <w:divBdr>
                                    <w:top w:val="none" w:sz="0" w:space="0" w:color="auto"/>
                                    <w:left w:val="none" w:sz="0" w:space="0" w:color="auto"/>
                                    <w:bottom w:val="none" w:sz="0" w:space="0" w:color="auto"/>
                                    <w:right w:val="none" w:sz="0" w:space="0" w:color="auto"/>
                                  </w:divBdr>
                                  <w:divsChild>
                                    <w:div w:id="202834730">
                                      <w:marLeft w:val="0"/>
                                      <w:marRight w:val="0"/>
                                      <w:marTop w:val="240"/>
                                      <w:marBottom w:val="672"/>
                                      <w:divBdr>
                                        <w:top w:val="single" w:sz="6" w:space="0" w:color="97B0C8"/>
                                        <w:left w:val="single" w:sz="6" w:space="0" w:color="97B0C8"/>
                                        <w:bottom w:val="single" w:sz="6" w:space="0" w:color="97B0C8"/>
                                        <w:right w:val="single" w:sz="6" w:space="0" w:color="97B0C8"/>
                                      </w:divBdr>
                                      <w:divsChild>
                                        <w:div w:id="2022779287">
                                          <w:marLeft w:val="0"/>
                                          <w:marRight w:val="0"/>
                                          <w:marTop w:val="0"/>
                                          <w:marBottom w:val="0"/>
                                          <w:divBdr>
                                            <w:top w:val="single" w:sz="2" w:space="0" w:color="97B0C8"/>
                                            <w:left w:val="single" w:sz="2" w:space="0" w:color="97B0C8"/>
                                            <w:bottom w:val="single" w:sz="6" w:space="0" w:color="97B0C8"/>
                                            <w:right w:val="single" w:sz="2" w:space="0" w:color="97B0C8"/>
                                          </w:divBdr>
                                          <w:divsChild>
                                            <w:div w:id="18431204">
                                              <w:marLeft w:val="0"/>
                                              <w:marRight w:val="0"/>
                                              <w:marTop w:val="0"/>
                                              <w:marBottom w:val="0"/>
                                              <w:divBdr>
                                                <w:top w:val="none" w:sz="0" w:space="0" w:color="auto"/>
                                                <w:left w:val="none" w:sz="0" w:space="0" w:color="auto"/>
                                                <w:bottom w:val="none" w:sz="0" w:space="0" w:color="auto"/>
                                                <w:right w:val="none" w:sz="0" w:space="0" w:color="auto"/>
                                              </w:divBdr>
                                            </w:div>
                                            <w:div w:id="36857695">
                                              <w:marLeft w:val="0"/>
                                              <w:marRight w:val="0"/>
                                              <w:marTop w:val="0"/>
                                              <w:marBottom w:val="0"/>
                                              <w:divBdr>
                                                <w:top w:val="none" w:sz="0" w:space="0" w:color="auto"/>
                                                <w:left w:val="none" w:sz="0" w:space="0" w:color="auto"/>
                                                <w:bottom w:val="none" w:sz="0" w:space="0" w:color="auto"/>
                                                <w:right w:val="none" w:sz="0" w:space="0" w:color="auto"/>
                                              </w:divBdr>
                                            </w:div>
                                            <w:div w:id="249431235">
                                              <w:marLeft w:val="0"/>
                                              <w:marRight w:val="0"/>
                                              <w:marTop w:val="0"/>
                                              <w:marBottom w:val="0"/>
                                              <w:divBdr>
                                                <w:top w:val="none" w:sz="0" w:space="0" w:color="auto"/>
                                                <w:left w:val="none" w:sz="0" w:space="0" w:color="auto"/>
                                                <w:bottom w:val="none" w:sz="0" w:space="0" w:color="auto"/>
                                                <w:right w:val="none" w:sz="0" w:space="0" w:color="auto"/>
                                              </w:divBdr>
                                            </w:div>
                                            <w:div w:id="262691525">
                                              <w:marLeft w:val="0"/>
                                              <w:marRight w:val="0"/>
                                              <w:marTop w:val="0"/>
                                              <w:marBottom w:val="0"/>
                                              <w:divBdr>
                                                <w:top w:val="none" w:sz="0" w:space="0" w:color="auto"/>
                                                <w:left w:val="none" w:sz="0" w:space="0" w:color="auto"/>
                                                <w:bottom w:val="none" w:sz="0" w:space="0" w:color="auto"/>
                                                <w:right w:val="none" w:sz="0" w:space="0" w:color="auto"/>
                                              </w:divBdr>
                                            </w:div>
                                            <w:div w:id="438256734">
                                              <w:marLeft w:val="0"/>
                                              <w:marRight w:val="0"/>
                                              <w:marTop w:val="0"/>
                                              <w:marBottom w:val="0"/>
                                              <w:divBdr>
                                                <w:top w:val="none" w:sz="0" w:space="0" w:color="auto"/>
                                                <w:left w:val="none" w:sz="0" w:space="0" w:color="auto"/>
                                                <w:bottom w:val="none" w:sz="0" w:space="0" w:color="auto"/>
                                                <w:right w:val="none" w:sz="0" w:space="0" w:color="auto"/>
                                              </w:divBdr>
                                            </w:div>
                                            <w:div w:id="450976628">
                                              <w:marLeft w:val="0"/>
                                              <w:marRight w:val="0"/>
                                              <w:marTop w:val="0"/>
                                              <w:marBottom w:val="0"/>
                                              <w:divBdr>
                                                <w:top w:val="none" w:sz="0" w:space="0" w:color="auto"/>
                                                <w:left w:val="none" w:sz="0" w:space="0" w:color="auto"/>
                                                <w:bottom w:val="none" w:sz="0" w:space="0" w:color="auto"/>
                                                <w:right w:val="none" w:sz="0" w:space="0" w:color="auto"/>
                                              </w:divBdr>
                                            </w:div>
                                            <w:div w:id="635526507">
                                              <w:marLeft w:val="0"/>
                                              <w:marRight w:val="0"/>
                                              <w:marTop w:val="0"/>
                                              <w:marBottom w:val="0"/>
                                              <w:divBdr>
                                                <w:top w:val="none" w:sz="0" w:space="0" w:color="auto"/>
                                                <w:left w:val="none" w:sz="0" w:space="0" w:color="auto"/>
                                                <w:bottom w:val="none" w:sz="0" w:space="0" w:color="auto"/>
                                                <w:right w:val="none" w:sz="0" w:space="0" w:color="auto"/>
                                              </w:divBdr>
                                            </w:div>
                                            <w:div w:id="654719218">
                                              <w:marLeft w:val="0"/>
                                              <w:marRight w:val="0"/>
                                              <w:marTop w:val="0"/>
                                              <w:marBottom w:val="0"/>
                                              <w:divBdr>
                                                <w:top w:val="none" w:sz="0" w:space="0" w:color="auto"/>
                                                <w:left w:val="none" w:sz="0" w:space="0" w:color="auto"/>
                                                <w:bottom w:val="none" w:sz="0" w:space="0" w:color="auto"/>
                                                <w:right w:val="none" w:sz="0" w:space="0" w:color="auto"/>
                                              </w:divBdr>
                                            </w:div>
                                            <w:div w:id="680090827">
                                              <w:marLeft w:val="0"/>
                                              <w:marRight w:val="0"/>
                                              <w:marTop w:val="0"/>
                                              <w:marBottom w:val="0"/>
                                              <w:divBdr>
                                                <w:top w:val="none" w:sz="0" w:space="0" w:color="auto"/>
                                                <w:left w:val="none" w:sz="0" w:space="0" w:color="auto"/>
                                                <w:bottom w:val="none" w:sz="0" w:space="0" w:color="auto"/>
                                                <w:right w:val="none" w:sz="0" w:space="0" w:color="auto"/>
                                              </w:divBdr>
                                            </w:div>
                                            <w:div w:id="834035077">
                                              <w:marLeft w:val="0"/>
                                              <w:marRight w:val="0"/>
                                              <w:marTop w:val="0"/>
                                              <w:marBottom w:val="0"/>
                                              <w:divBdr>
                                                <w:top w:val="none" w:sz="0" w:space="0" w:color="auto"/>
                                                <w:left w:val="none" w:sz="0" w:space="0" w:color="auto"/>
                                                <w:bottom w:val="none" w:sz="0" w:space="0" w:color="auto"/>
                                                <w:right w:val="none" w:sz="0" w:space="0" w:color="auto"/>
                                              </w:divBdr>
                                            </w:div>
                                            <w:div w:id="1076322809">
                                              <w:marLeft w:val="0"/>
                                              <w:marRight w:val="0"/>
                                              <w:marTop w:val="0"/>
                                              <w:marBottom w:val="0"/>
                                              <w:divBdr>
                                                <w:top w:val="none" w:sz="0" w:space="0" w:color="auto"/>
                                                <w:left w:val="none" w:sz="0" w:space="0" w:color="auto"/>
                                                <w:bottom w:val="none" w:sz="0" w:space="0" w:color="auto"/>
                                                <w:right w:val="none" w:sz="0" w:space="0" w:color="auto"/>
                                              </w:divBdr>
                                            </w:div>
                                            <w:div w:id="1127820566">
                                              <w:marLeft w:val="0"/>
                                              <w:marRight w:val="0"/>
                                              <w:marTop w:val="0"/>
                                              <w:marBottom w:val="0"/>
                                              <w:divBdr>
                                                <w:top w:val="none" w:sz="0" w:space="0" w:color="auto"/>
                                                <w:left w:val="none" w:sz="0" w:space="0" w:color="auto"/>
                                                <w:bottom w:val="none" w:sz="0" w:space="0" w:color="auto"/>
                                                <w:right w:val="none" w:sz="0" w:space="0" w:color="auto"/>
                                              </w:divBdr>
                                            </w:div>
                                            <w:div w:id="1142045606">
                                              <w:marLeft w:val="0"/>
                                              <w:marRight w:val="0"/>
                                              <w:marTop w:val="0"/>
                                              <w:marBottom w:val="0"/>
                                              <w:divBdr>
                                                <w:top w:val="none" w:sz="0" w:space="0" w:color="auto"/>
                                                <w:left w:val="none" w:sz="0" w:space="0" w:color="auto"/>
                                                <w:bottom w:val="none" w:sz="0" w:space="0" w:color="auto"/>
                                                <w:right w:val="none" w:sz="0" w:space="0" w:color="auto"/>
                                              </w:divBdr>
                                            </w:div>
                                            <w:div w:id="1236087932">
                                              <w:marLeft w:val="0"/>
                                              <w:marRight w:val="0"/>
                                              <w:marTop w:val="0"/>
                                              <w:marBottom w:val="0"/>
                                              <w:divBdr>
                                                <w:top w:val="none" w:sz="0" w:space="0" w:color="auto"/>
                                                <w:left w:val="none" w:sz="0" w:space="0" w:color="auto"/>
                                                <w:bottom w:val="none" w:sz="0" w:space="0" w:color="auto"/>
                                                <w:right w:val="none" w:sz="0" w:space="0" w:color="auto"/>
                                              </w:divBdr>
                                            </w:div>
                                            <w:div w:id="1268853451">
                                              <w:marLeft w:val="0"/>
                                              <w:marRight w:val="0"/>
                                              <w:marTop w:val="0"/>
                                              <w:marBottom w:val="0"/>
                                              <w:divBdr>
                                                <w:top w:val="none" w:sz="0" w:space="0" w:color="auto"/>
                                                <w:left w:val="none" w:sz="0" w:space="0" w:color="auto"/>
                                                <w:bottom w:val="none" w:sz="0" w:space="0" w:color="auto"/>
                                                <w:right w:val="none" w:sz="0" w:space="0" w:color="auto"/>
                                              </w:divBdr>
                                            </w:div>
                                            <w:div w:id="1303119756">
                                              <w:marLeft w:val="0"/>
                                              <w:marRight w:val="0"/>
                                              <w:marTop w:val="0"/>
                                              <w:marBottom w:val="0"/>
                                              <w:divBdr>
                                                <w:top w:val="none" w:sz="0" w:space="0" w:color="auto"/>
                                                <w:left w:val="none" w:sz="0" w:space="0" w:color="auto"/>
                                                <w:bottom w:val="none" w:sz="0" w:space="0" w:color="auto"/>
                                                <w:right w:val="none" w:sz="0" w:space="0" w:color="auto"/>
                                              </w:divBdr>
                                            </w:div>
                                            <w:div w:id="1427653570">
                                              <w:marLeft w:val="0"/>
                                              <w:marRight w:val="0"/>
                                              <w:marTop w:val="0"/>
                                              <w:marBottom w:val="0"/>
                                              <w:divBdr>
                                                <w:top w:val="none" w:sz="0" w:space="0" w:color="auto"/>
                                                <w:left w:val="none" w:sz="0" w:space="0" w:color="auto"/>
                                                <w:bottom w:val="none" w:sz="0" w:space="0" w:color="auto"/>
                                                <w:right w:val="none" w:sz="0" w:space="0" w:color="auto"/>
                                              </w:divBdr>
                                            </w:div>
                                            <w:div w:id="1709984142">
                                              <w:marLeft w:val="0"/>
                                              <w:marRight w:val="0"/>
                                              <w:marTop w:val="0"/>
                                              <w:marBottom w:val="0"/>
                                              <w:divBdr>
                                                <w:top w:val="none" w:sz="0" w:space="0" w:color="auto"/>
                                                <w:left w:val="none" w:sz="0" w:space="0" w:color="auto"/>
                                                <w:bottom w:val="none" w:sz="0" w:space="0" w:color="auto"/>
                                                <w:right w:val="none" w:sz="0" w:space="0" w:color="auto"/>
                                              </w:divBdr>
                                            </w:div>
                                            <w:div w:id="1719937121">
                                              <w:marLeft w:val="0"/>
                                              <w:marRight w:val="0"/>
                                              <w:marTop w:val="0"/>
                                              <w:marBottom w:val="0"/>
                                              <w:divBdr>
                                                <w:top w:val="none" w:sz="0" w:space="0" w:color="auto"/>
                                                <w:left w:val="none" w:sz="0" w:space="0" w:color="auto"/>
                                                <w:bottom w:val="none" w:sz="0" w:space="0" w:color="auto"/>
                                                <w:right w:val="none" w:sz="0" w:space="0" w:color="auto"/>
                                              </w:divBdr>
                                            </w:div>
                                            <w:div w:id="1749427622">
                                              <w:marLeft w:val="0"/>
                                              <w:marRight w:val="0"/>
                                              <w:marTop w:val="0"/>
                                              <w:marBottom w:val="0"/>
                                              <w:divBdr>
                                                <w:top w:val="none" w:sz="0" w:space="0" w:color="auto"/>
                                                <w:left w:val="none" w:sz="0" w:space="0" w:color="auto"/>
                                                <w:bottom w:val="none" w:sz="0" w:space="0" w:color="auto"/>
                                                <w:right w:val="none" w:sz="0" w:space="0" w:color="auto"/>
                                              </w:divBdr>
                                            </w:div>
                                            <w:div w:id="1760522640">
                                              <w:marLeft w:val="0"/>
                                              <w:marRight w:val="0"/>
                                              <w:marTop w:val="0"/>
                                              <w:marBottom w:val="0"/>
                                              <w:divBdr>
                                                <w:top w:val="none" w:sz="0" w:space="0" w:color="auto"/>
                                                <w:left w:val="none" w:sz="0" w:space="0" w:color="auto"/>
                                                <w:bottom w:val="none" w:sz="0" w:space="0" w:color="auto"/>
                                                <w:right w:val="none" w:sz="0" w:space="0" w:color="auto"/>
                                              </w:divBdr>
                                            </w:div>
                                            <w:div w:id="1833795515">
                                              <w:marLeft w:val="0"/>
                                              <w:marRight w:val="0"/>
                                              <w:marTop w:val="0"/>
                                              <w:marBottom w:val="0"/>
                                              <w:divBdr>
                                                <w:top w:val="none" w:sz="0" w:space="0" w:color="auto"/>
                                                <w:left w:val="none" w:sz="0" w:space="0" w:color="auto"/>
                                                <w:bottom w:val="none" w:sz="0" w:space="0" w:color="auto"/>
                                                <w:right w:val="none" w:sz="0" w:space="0" w:color="auto"/>
                                              </w:divBdr>
                                            </w:div>
                                            <w:div w:id="1849179184">
                                              <w:marLeft w:val="0"/>
                                              <w:marRight w:val="0"/>
                                              <w:marTop w:val="0"/>
                                              <w:marBottom w:val="0"/>
                                              <w:divBdr>
                                                <w:top w:val="none" w:sz="0" w:space="0" w:color="auto"/>
                                                <w:left w:val="none" w:sz="0" w:space="0" w:color="auto"/>
                                                <w:bottom w:val="none" w:sz="0" w:space="0" w:color="auto"/>
                                                <w:right w:val="none" w:sz="0" w:space="0" w:color="auto"/>
                                              </w:divBdr>
                                            </w:div>
                                            <w:div w:id="19846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8105482">
      <w:bodyDiv w:val="1"/>
      <w:marLeft w:val="0"/>
      <w:marRight w:val="0"/>
      <w:marTop w:val="0"/>
      <w:marBottom w:val="0"/>
      <w:divBdr>
        <w:top w:val="none" w:sz="0" w:space="0" w:color="auto"/>
        <w:left w:val="none" w:sz="0" w:space="0" w:color="auto"/>
        <w:bottom w:val="none" w:sz="0" w:space="0" w:color="auto"/>
        <w:right w:val="none" w:sz="0" w:space="0" w:color="auto"/>
      </w:divBdr>
    </w:div>
    <w:div w:id="552160632">
      <w:bodyDiv w:val="1"/>
      <w:marLeft w:val="0"/>
      <w:marRight w:val="0"/>
      <w:marTop w:val="0"/>
      <w:marBottom w:val="0"/>
      <w:divBdr>
        <w:top w:val="none" w:sz="0" w:space="0" w:color="auto"/>
        <w:left w:val="none" w:sz="0" w:space="0" w:color="auto"/>
        <w:bottom w:val="none" w:sz="0" w:space="0" w:color="auto"/>
        <w:right w:val="none" w:sz="0" w:space="0" w:color="auto"/>
      </w:divBdr>
      <w:divsChild>
        <w:div w:id="1554927149">
          <w:marLeft w:val="0"/>
          <w:marRight w:val="0"/>
          <w:marTop w:val="0"/>
          <w:marBottom w:val="0"/>
          <w:divBdr>
            <w:top w:val="none" w:sz="0" w:space="0" w:color="auto"/>
            <w:left w:val="none" w:sz="0" w:space="0" w:color="auto"/>
            <w:bottom w:val="none" w:sz="0" w:space="0" w:color="auto"/>
            <w:right w:val="none" w:sz="0" w:space="0" w:color="auto"/>
          </w:divBdr>
          <w:divsChild>
            <w:div w:id="730075576">
              <w:marLeft w:val="0"/>
              <w:marRight w:val="0"/>
              <w:marTop w:val="0"/>
              <w:marBottom w:val="0"/>
              <w:divBdr>
                <w:top w:val="none" w:sz="0" w:space="0" w:color="auto"/>
                <w:left w:val="none" w:sz="0" w:space="0" w:color="auto"/>
                <w:bottom w:val="none" w:sz="0" w:space="0" w:color="auto"/>
                <w:right w:val="none" w:sz="0" w:space="0" w:color="auto"/>
              </w:divBdr>
              <w:divsChild>
                <w:div w:id="13326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557">
      <w:bodyDiv w:val="1"/>
      <w:marLeft w:val="0"/>
      <w:marRight w:val="0"/>
      <w:marTop w:val="0"/>
      <w:marBottom w:val="0"/>
      <w:divBdr>
        <w:top w:val="none" w:sz="0" w:space="0" w:color="auto"/>
        <w:left w:val="none" w:sz="0" w:space="0" w:color="auto"/>
        <w:bottom w:val="none" w:sz="0" w:space="0" w:color="auto"/>
        <w:right w:val="none" w:sz="0" w:space="0" w:color="auto"/>
      </w:divBdr>
    </w:div>
    <w:div w:id="572593939">
      <w:bodyDiv w:val="1"/>
      <w:marLeft w:val="0"/>
      <w:marRight w:val="0"/>
      <w:marTop w:val="0"/>
      <w:marBottom w:val="0"/>
      <w:divBdr>
        <w:top w:val="none" w:sz="0" w:space="0" w:color="auto"/>
        <w:left w:val="none" w:sz="0" w:space="0" w:color="auto"/>
        <w:bottom w:val="none" w:sz="0" w:space="0" w:color="auto"/>
        <w:right w:val="none" w:sz="0" w:space="0" w:color="auto"/>
      </w:divBdr>
      <w:divsChild>
        <w:div w:id="1514414006">
          <w:marLeft w:val="0"/>
          <w:marRight w:val="0"/>
          <w:marTop w:val="0"/>
          <w:marBottom w:val="0"/>
          <w:divBdr>
            <w:top w:val="none" w:sz="0" w:space="0" w:color="auto"/>
            <w:left w:val="none" w:sz="0" w:space="0" w:color="auto"/>
            <w:bottom w:val="none" w:sz="0" w:space="0" w:color="auto"/>
            <w:right w:val="none" w:sz="0" w:space="0" w:color="auto"/>
          </w:divBdr>
          <w:divsChild>
            <w:div w:id="276176830">
              <w:marLeft w:val="0"/>
              <w:marRight w:val="0"/>
              <w:marTop w:val="0"/>
              <w:marBottom w:val="0"/>
              <w:divBdr>
                <w:top w:val="none" w:sz="0" w:space="0" w:color="auto"/>
                <w:left w:val="none" w:sz="0" w:space="0" w:color="auto"/>
                <w:bottom w:val="none" w:sz="0" w:space="0" w:color="auto"/>
                <w:right w:val="none" w:sz="0" w:space="0" w:color="auto"/>
              </w:divBdr>
              <w:divsChild>
                <w:div w:id="1985548947">
                  <w:marLeft w:val="0"/>
                  <w:marRight w:val="0"/>
                  <w:marTop w:val="0"/>
                  <w:marBottom w:val="0"/>
                  <w:divBdr>
                    <w:top w:val="none" w:sz="0" w:space="0" w:color="auto"/>
                    <w:left w:val="none" w:sz="0" w:space="0" w:color="auto"/>
                    <w:bottom w:val="none" w:sz="0" w:space="0" w:color="auto"/>
                    <w:right w:val="none" w:sz="0" w:space="0" w:color="auto"/>
                  </w:divBdr>
                  <w:divsChild>
                    <w:div w:id="1171406749">
                      <w:marLeft w:val="0"/>
                      <w:marRight w:val="0"/>
                      <w:marTop w:val="0"/>
                      <w:marBottom w:val="0"/>
                      <w:divBdr>
                        <w:top w:val="none" w:sz="0" w:space="0" w:color="auto"/>
                        <w:left w:val="none" w:sz="0" w:space="0" w:color="auto"/>
                        <w:bottom w:val="none" w:sz="0" w:space="0" w:color="auto"/>
                        <w:right w:val="none" w:sz="0" w:space="0" w:color="auto"/>
                      </w:divBdr>
                      <w:divsChild>
                        <w:div w:id="1925071928">
                          <w:marLeft w:val="0"/>
                          <w:marRight w:val="0"/>
                          <w:marTop w:val="0"/>
                          <w:marBottom w:val="0"/>
                          <w:divBdr>
                            <w:top w:val="none" w:sz="0" w:space="0" w:color="auto"/>
                            <w:left w:val="none" w:sz="0" w:space="0" w:color="auto"/>
                            <w:bottom w:val="none" w:sz="0" w:space="0" w:color="auto"/>
                            <w:right w:val="none" w:sz="0" w:space="0" w:color="auto"/>
                          </w:divBdr>
                          <w:divsChild>
                            <w:div w:id="935594491">
                              <w:marLeft w:val="0"/>
                              <w:marRight w:val="0"/>
                              <w:marTop w:val="0"/>
                              <w:marBottom w:val="0"/>
                              <w:divBdr>
                                <w:top w:val="none" w:sz="0" w:space="0" w:color="auto"/>
                                <w:left w:val="none" w:sz="0" w:space="0" w:color="auto"/>
                                <w:bottom w:val="none" w:sz="0" w:space="0" w:color="auto"/>
                                <w:right w:val="none" w:sz="0" w:space="0" w:color="auto"/>
                              </w:divBdr>
                              <w:divsChild>
                                <w:div w:id="728964837">
                                  <w:marLeft w:val="0"/>
                                  <w:marRight w:val="0"/>
                                  <w:marTop w:val="0"/>
                                  <w:marBottom w:val="0"/>
                                  <w:divBdr>
                                    <w:top w:val="none" w:sz="0" w:space="0" w:color="auto"/>
                                    <w:left w:val="none" w:sz="0" w:space="0" w:color="auto"/>
                                    <w:bottom w:val="none" w:sz="0" w:space="0" w:color="auto"/>
                                    <w:right w:val="none" w:sz="0" w:space="0" w:color="auto"/>
                                  </w:divBdr>
                                  <w:divsChild>
                                    <w:div w:id="518202902">
                                      <w:marLeft w:val="0"/>
                                      <w:marRight w:val="0"/>
                                      <w:marTop w:val="0"/>
                                      <w:marBottom w:val="0"/>
                                      <w:divBdr>
                                        <w:top w:val="none" w:sz="0" w:space="0" w:color="auto"/>
                                        <w:left w:val="none" w:sz="0" w:space="0" w:color="auto"/>
                                        <w:bottom w:val="none" w:sz="0" w:space="0" w:color="auto"/>
                                        <w:right w:val="none" w:sz="0" w:space="0" w:color="auto"/>
                                      </w:divBdr>
                                      <w:divsChild>
                                        <w:div w:id="9845368">
                                          <w:marLeft w:val="0"/>
                                          <w:marRight w:val="0"/>
                                          <w:marTop w:val="0"/>
                                          <w:marBottom w:val="0"/>
                                          <w:divBdr>
                                            <w:top w:val="none" w:sz="0" w:space="0" w:color="auto"/>
                                            <w:left w:val="none" w:sz="0" w:space="0" w:color="auto"/>
                                            <w:bottom w:val="none" w:sz="0" w:space="0" w:color="auto"/>
                                            <w:right w:val="none" w:sz="0" w:space="0" w:color="auto"/>
                                          </w:divBdr>
                                        </w:div>
                                        <w:div w:id="27337921">
                                          <w:marLeft w:val="0"/>
                                          <w:marRight w:val="0"/>
                                          <w:marTop w:val="0"/>
                                          <w:marBottom w:val="0"/>
                                          <w:divBdr>
                                            <w:top w:val="none" w:sz="0" w:space="0" w:color="auto"/>
                                            <w:left w:val="none" w:sz="0" w:space="0" w:color="auto"/>
                                            <w:bottom w:val="none" w:sz="0" w:space="0" w:color="auto"/>
                                            <w:right w:val="none" w:sz="0" w:space="0" w:color="auto"/>
                                          </w:divBdr>
                                        </w:div>
                                        <w:div w:id="57090950">
                                          <w:marLeft w:val="0"/>
                                          <w:marRight w:val="0"/>
                                          <w:marTop w:val="0"/>
                                          <w:marBottom w:val="0"/>
                                          <w:divBdr>
                                            <w:top w:val="none" w:sz="0" w:space="0" w:color="auto"/>
                                            <w:left w:val="none" w:sz="0" w:space="0" w:color="auto"/>
                                            <w:bottom w:val="none" w:sz="0" w:space="0" w:color="auto"/>
                                            <w:right w:val="none" w:sz="0" w:space="0" w:color="auto"/>
                                          </w:divBdr>
                                        </w:div>
                                        <w:div w:id="58284990">
                                          <w:marLeft w:val="0"/>
                                          <w:marRight w:val="0"/>
                                          <w:marTop w:val="0"/>
                                          <w:marBottom w:val="0"/>
                                          <w:divBdr>
                                            <w:top w:val="none" w:sz="0" w:space="0" w:color="auto"/>
                                            <w:left w:val="none" w:sz="0" w:space="0" w:color="auto"/>
                                            <w:bottom w:val="none" w:sz="0" w:space="0" w:color="auto"/>
                                            <w:right w:val="none" w:sz="0" w:space="0" w:color="auto"/>
                                          </w:divBdr>
                                        </w:div>
                                        <w:div w:id="102383969">
                                          <w:marLeft w:val="0"/>
                                          <w:marRight w:val="0"/>
                                          <w:marTop w:val="0"/>
                                          <w:marBottom w:val="0"/>
                                          <w:divBdr>
                                            <w:top w:val="none" w:sz="0" w:space="0" w:color="auto"/>
                                            <w:left w:val="none" w:sz="0" w:space="0" w:color="auto"/>
                                            <w:bottom w:val="none" w:sz="0" w:space="0" w:color="auto"/>
                                            <w:right w:val="none" w:sz="0" w:space="0" w:color="auto"/>
                                          </w:divBdr>
                                        </w:div>
                                        <w:div w:id="116879748">
                                          <w:marLeft w:val="0"/>
                                          <w:marRight w:val="0"/>
                                          <w:marTop w:val="0"/>
                                          <w:marBottom w:val="0"/>
                                          <w:divBdr>
                                            <w:top w:val="none" w:sz="0" w:space="0" w:color="auto"/>
                                            <w:left w:val="none" w:sz="0" w:space="0" w:color="auto"/>
                                            <w:bottom w:val="none" w:sz="0" w:space="0" w:color="auto"/>
                                            <w:right w:val="none" w:sz="0" w:space="0" w:color="auto"/>
                                          </w:divBdr>
                                        </w:div>
                                        <w:div w:id="121121607">
                                          <w:marLeft w:val="0"/>
                                          <w:marRight w:val="0"/>
                                          <w:marTop w:val="0"/>
                                          <w:marBottom w:val="0"/>
                                          <w:divBdr>
                                            <w:top w:val="none" w:sz="0" w:space="0" w:color="auto"/>
                                            <w:left w:val="none" w:sz="0" w:space="0" w:color="auto"/>
                                            <w:bottom w:val="none" w:sz="0" w:space="0" w:color="auto"/>
                                            <w:right w:val="none" w:sz="0" w:space="0" w:color="auto"/>
                                          </w:divBdr>
                                        </w:div>
                                        <w:div w:id="124743245">
                                          <w:marLeft w:val="0"/>
                                          <w:marRight w:val="0"/>
                                          <w:marTop w:val="0"/>
                                          <w:marBottom w:val="0"/>
                                          <w:divBdr>
                                            <w:top w:val="none" w:sz="0" w:space="0" w:color="auto"/>
                                            <w:left w:val="none" w:sz="0" w:space="0" w:color="auto"/>
                                            <w:bottom w:val="none" w:sz="0" w:space="0" w:color="auto"/>
                                            <w:right w:val="none" w:sz="0" w:space="0" w:color="auto"/>
                                          </w:divBdr>
                                        </w:div>
                                        <w:div w:id="184488326">
                                          <w:marLeft w:val="0"/>
                                          <w:marRight w:val="0"/>
                                          <w:marTop w:val="0"/>
                                          <w:marBottom w:val="0"/>
                                          <w:divBdr>
                                            <w:top w:val="none" w:sz="0" w:space="0" w:color="auto"/>
                                            <w:left w:val="none" w:sz="0" w:space="0" w:color="auto"/>
                                            <w:bottom w:val="none" w:sz="0" w:space="0" w:color="auto"/>
                                            <w:right w:val="none" w:sz="0" w:space="0" w:color="auto"/>
                                          </w:divBdr>
                                        </w:div>
                                        <w:div w:id="193421073">
                                          <w:marLeft w:val="0"/>
                                          <w:marRight w:val="0"/>
                                          <w:marTop w:val="0"/>
                                          <w:marBottom w:val="0"/>
                                          <w:divBdr>
                                            <w:top w:val="none" w:sz="0" w:space="0" w:color="auto"/>
                                            <w:left w:val="none" w:sz="0" w:space="0" w:color="auto"/>
                                            <w:bottom w:val="none" w:sz="0" w:space="0" w:color="auto"/>
                                            <w:right w:val="none" w:sz="0" w:space="0" w:color="auto"/>
                                          </w:divBdr>
                                        </w:div>
                                        <w:div w:id="246689990">
                                          <w:marLeft w:val="0"/>
                                          <w:marRight w:val="0"/>
                                          <w:marTop w:val="0"/>
                                          <w:marBottom w:val="0"/>
                                          <w:divBdr>
                                            <w:top w:val="none" w:sz="0" w:space="0" w:color="auto"/>
                                            <w:left w:val="none" w:sz="0" w:space="0" w:color="auto"/>
                                            <w:bottom w:val="none" w:sz="0" w:space="0" w:color="auto"/>
                                            <w:right w:val="none" w:sz="0" w:space="0" w:color="auto"/>
                                          </w:divBdr>
                                        </w:div>
                                        <w:div w:id="282346527">
                                          <w:marLeft w:val="0"/>
                                          <w:marRight w:val="0"/>
                                          <w:marTop w:val="0"/>
                                          <w:marBottom w:val="0"/>
                                          <w:divBdr>
                                            <w:top w:val="none" w:sz="0" w:space="0" w:color="auto"/>
                                            <w:left w:val="none" w:sz="0" w:space="0" w:color="auto"/>
                                            <w:bottom w:val="none" w:sz="0" w:space="0" w:color="auto"/>
                                            <w:right w:val="none" w:sz="0" w:space="0" w:color="auto"/>
                                          </w:divBdr>
                                        </w:div>
                                        <w:div w:id="286353360">
                                          <w:marLeft w:val="0"/>
                                          <w:marRight w:val="0"/>
                                          <w:marTop w:val="0"/>
                                          <w:marBottom w:val="0"/>
                                          <w:divBdr>
                                            <w:top w:val="none" w:sz="0" w:space="0" w:color="auto"/>
                                            <w:left w:val="none" w:sz="0" w:space="0" w:color="auto"/>
                                            <w:bottom w:val="none" w:sz="0" w:space="0" w:color="auto"/>
                                            <w:right w:val="none" w:sz="0" w:space="0" w:color="auto"/>
                                          </w:divBdr>
                                        </w:div>
                                        <w:div w:id="319500740">
                                          <w:marLeft w:val="0"/>
                                          <w:marRight w:val="0"/>
                                          <w:marTop w:val="0"/>
                                          <w:marBottom w:val="0"/>
                                          <w:divBdr>
                                            <w:top w:val="none" w:sz="0" w:space="0" w:color="auto"/>
                                            <w:left w:val="none" w:sz="0" w:space="0" w:color="auto"/>
                                            <w:bottom w:val="none" w:sz="0" w:space="0" w:color="auto"/>
                                            <w:right w:val="none" w:sz="0" w:space="0" w:color="auto"/>
                                          </w:divBdr>
                                        </w:div>
                                        <w:div w:id="338386613">
                                          <w:marLeft w:val="0"/>
                                          <w:marRight w:val="0"/>
                                          <w:marTop w:val="0"/>
                                          <w:marBottom w:val="0"/>
                                          <w:divBdr>
                                            <w:top w:val="none" w:sz="0" w:space="0" w:color="auto"/>
                                            <w:left w:val="none" w:sz="0" w:space="0" w:color="auto"/>
                                            <w:bottom w:val="none" w:sz="0" w:space="0" w:color="auto"/>
                                            <w:right w:val="none" w:sz="0" w:space="0" w:color="auto"/>
                                          </w:divBdr>
                                        </w:div>
                                        <w:div w:id="368799689">
                                          <w:marLeft w:val="0"/>
                                          <w:marRight w:val="0"/>
                                          <w:marTop w:val="0"/>
                                          <w:marBottom w:val="0"/>
                                          <w:divBdr>
                                            <w:top w:val="none" w:sz="0" w:space="0" w:color="auto"/>
                                            <w:left w:val="none" w:sz="0" w:space="0" w:color="auto"/>
                                            <w:bottom w:val="none" w:sz="0" w:space="0" w:color="auto"/>
                                            <w:right w:val="none" w:sz="0" w:space="0" w:color="auto"/>
                                          </w:divBdr>
                                        </w:div>
                                        <w:div w:id="385495298">
                                          <w:marLeft w:val="0"/>
                                          <w:marRight w:val="0"/>
                                          <w:marTop w:val="0"/>
                                          <w:marBottom w:val="0"/>
                                          <w:divBdr>
                                            <w:top w:val="none" w:sz="0" w:space="0" w:color="auto"/>
                                            <w:left w:val="none" w:sz="0" w:space="0" w:color="auto"/>
                                            <w:bottom w:val="none" w:sz="0" w:space="0" w:color="auto"/>
                                            <w:right w:val="none" w:sz="0" w:space="0" w:color="auto"/>
                                          </w:divBdr>
                                        </w:div>
                                        <w:div w:id="405228814">
                                          <w:marLeft w:val="0"/>
                                          <w:marRight w:val="0"/>
                                          <w:marTop w:val="0"/>
                                          <w:marBottom w:val="0"/>
                                          <w:divBdr>
                                            <w:top w:val="none" w:sz="0" w:space="0" w:color="auto"/>
                                            <w:left w:val="none" w:sz="0" w:space="0" w:color="auto"/>
                                            <w:bottom w:val="none" w:sz="0" w:space="0" w:color="auto"/>
                                            <w:right w:val="none" w:sz="0" w:space="0" w:color="auto"/>
                                          </w:divBdr>
                                        </w:div>
                                        <w:div w:id="469324739">
                                          <w:marLeft w:val="0"/>
                                          <w:marRight w:val="0"/>
                                          <w:marTop w:val="0"/>
                                          <w:marBottom w:val="0"/>
                                          <w:divBdr>
                                            <w:top w:val="none" w:sz="0" w:space="0" w:color="auto"/>
                                            <w:left w:val="none" w:sz="0" w:space="0" w:color="auto"/>
                                            <w:bottom w:val="none" w:sz="0" w:space="0" w:color="auto"/>
                                            <w:right w:val="none" w:sz="0" w:space="0" w:color="auto"/>
                                          </w:divBdr>
                                        </w:div>
                                        <w:div w:id="485821944">
                                          <w:marLeft w:val="0"/>
                                          <w:marRight w:val="0"/>
                                          <w:marTop w:val="0"/>
                                          <w:marBottom w:val="0"/>
                                          <w:divBdr>
                                            <w:top w:val="none" w:sz="0" w:space="0" w:color="auto"/>
                                            <w:left w:val="none" w:sz="0" w:space="0" w:color="auto"/>
                                            <w:bottom w:val="none" w:sz="0" w:space="0" w:color="auto"/>
                                            <w:right w:val="none" w:sz="0" w:space="0" w:color="auto"/>
                                          </w:divBdr>
                                        </w:div>
                                        <w:div w:id="504785331">
                                          <w:marLeft w:val="0"/>
                                          <w:marRight w:val="0"/>
                                          <w:marTop w:val="0"/>
                                          <w:marBottom w:val="0"/>
                                          <w:divBdr>
                                            <w:top w:val="none" w:sz="0" w:space="0" w:color="auto"/>
                                            <w:left w:val="none" w:sz="0" w:space="0" w:color="auto"/>
                                            <w:bottom w:val="none" w:sz="0" w:space="0" w:color="auto"/>
                                            <w:right w:val="none" w:sz="0" w:space="0" w:color="auto"/>
                                          </w:divBdr>
                                        </w:div>
                                        <w:div w:id="556088167">
                                          <w:marLeft w:val="0"/>
                                          <w:marRight w:val="0"/>
                                          <w:marTop w:val="0"/>
                                          <w:marBottom w:val="0"/>
                                          <w:divBdr>
                                            <w:top w:val="none" w:sz="0" w:space="0" w:color="auto"/>
                                            <w:left w:val="none" w:sz="0" w:space="0" w:color="auto"/>
                                            <w:bottom w:val="none" w:sz="0" w:space="0" w:color="auto"/>
                                            <w:right w:val="none" w:sz="0" w:space="0" w:color="auto"/>
                                          </w:divBdr>
                                        </w:div>
                                        <w:div w:id="644699951">
                                          <w:marLeft w:val="0"/>
                                          <w:marRight w:val="0"/>
                                          <w:marTop w:val="0"/>
                                          <w:marBottom w:val="0"/>
                                          <w:divBdr>
                                            <w:top w:val="none" w:sz="0" w:space="0" w:color="auto"/>
                                            <w:left w:val="none" w:sz="0" w:space="0" w:color="auto"/>
                                            <w:bottom w:val="none" w:sz="0" w:space="0" w:color="auto"/>
                                            <w:right w:val="none" w:sz="0" w:space="0" w:color="auto"/>
                                          </w:divBdr>
                                        </w:div>
                                        <w:div w:id="658580257">
                                          <w:marLeft w:val="0"/>
                                          <w:marRight w:val="0"/>
                                          <w:marTop w:val="0"/>
                                          <w:marBottom w:val="0"/>
                                          <w:divBdr>
                                            <w:top w:val="none" w:sz="0" w:space="0" w:color="auto"/>
                                            <w:left w:val="none" w:sz="0" w:space="0" w:color="auto"/>
                                            <w:bottom w:val="none" w:sz="0" w:space="0" w:color="auto"/>
                                            <w:right w:val="none" w:sz="0" w:space="0" w:color="auto"/>
                                          </w:divBdr>
                                        </w:div>
                                        <w:div w:id="688415221">
                                          <w:marLeft w:val="0"/>
                                          <w:marRight w:val="0"/>
                                          <w:marTop w:val="0"/>
                                          <w:marBottom w:val="0"/>
                                          <w:divBdr>
                                            <w:top w:val="none" w:sz="0" w:space="0" w:color="auto"/>
                                            <w:left w:val="none" w:sz="0" w:space="0" w:color="auto"/>
                                            <w:bottom w:val="none" w:sz="0" w:space="0" w:color="auto"/>
                                            <w:right w:val="none" w:sz="0" w:space="0" w:color="auto"/>
                                          </w:divBdr>
                                        </w:div>
                                        <w:div w:id="701590481">
                                          <w:marLeft w:val="0"/>
                                          <w:marRight w:val="0"/>
                                          <w:marTop w:val="0"/>
                                          <w:marBottom w:val="0"/>
                                          <w:divBdr>
                                            <w:top w:val="none" w:sz="0" w:space="0" w:color="auto"/>
                                            <w:left w:val="none" w:sz="0" w:space="0" w:color="auto"/>
                                            <w:bottom w:val="none" w:sz="0" w:space="0" w:color="auto"/>
                                            <w:right w:val="none" w:sz="0" w:space="0" w:color="auto"/>
                                          </w:divBdr>
                                        </w:div>
                                        <w:div w:id="716779968">
                                          <w:marLeft w:val="0"/>
                                          <w:marRight w:val="0"/>
                                          <w:marTop w:val="0"/>
                                          <w:marBottom w:val="0"/>
                                          <w:divBdr>
                                            <w:top w:val="none" w:sz="0" w:space="0" w:color="auto"/>
                                            <w:left w:val="none" w:sz="0" w:space="0" w:color="auto"/>
                                            <w:bottom w:val="none" w:sz="0" w:space="0" w:color="auto"/>
                                            <w:right w:val="none" w:sz="0" w:space="0" w:color="auto"/>
                                          </w:divBdr>
                                        </w:div>
                                        <w:div w:id="719089500">
                                          <w:marLeft w:val="0"/>
                                          <w:marRight w:val="0"/>
                                          <w:marTop w:val="0"/>
                                          <w:marBottom w:val="0"/>
                                          <w:divBdr>
                                            <w:top w:val="none" w:sz="0" w:space="0" w:color="auto"/>
                                            <w:left w:val="none" w:sz="0" w:space="0" w:color="auto"/>
                                            <w:bottom w:val="none" w:sz="0" w:space="0" w:color="auto"/>
                                            <w:right w:val="none" w:sz="0" w:space="0" w:color="auto"/>
                                          </w:divBdr>
                                        </w:div>
                                        <w:div w:id="787088327">
                                          <w:marLeft w:val="0"/>
                                          <w:marRight w:val="0"/>
                                          <w:marTop w:val="0"/>
                                          <w:marBottom w:val="0"/>
                                          <w:divBdr>
                                            <w:top w:val="none" w:sz="0" w:space="0" w:color="auto"/>
                                            <w:left w:val="none" w:sz="0" w:space="0" w:color="auto"/>
                                            <w:bottom w:val="none" w:sz="0" w:space="0" w:color="auto"/>
                                            <w:right w:val="none" w:sz="0" w:space="0" w:color="auto"/>
                                          </w:divBdr>
                                        </w:div>
                                        <w:div w:id="788159845">
                                          <w:marLeft w:val="0"/>
                                          <w:marRight w:val="0"/>
                                          <w:marTop w:val="0"/>
                                          <w:marBottom w:val="0"/>
                                          <w:divBdr>
                                            <w:top w:val="none" w:sz="0" w:space="0" w:color="auto"/>
                                            <w:left w:val="none" w:sz="0" w:space="0" w:color="auto"/>
                                            <w:bottom w:val="none" w:sz="0" w:space="0" w:color="auto"/>
                                            <w:right w:val="none" w:sz="0" w:space="0" w:color="auto"/>
                                          </w:divBdr>
                                        </w:div>
                                        <w:div w:id="791093504">
                                          <w:marLeft w:val="0"/>
                                          <w:marRight w:val="0"/>
                                          <w:marTop w:val="0"/>
                                          <w:marBottom w:val="0"/>
                                          <w:divBdr>
                                            <w:top w:val="none" w:sz="0" w:space="0" w:color="auto"/>
                                            <w:left w:val="none" w:sz="0" w:space="0" w:color="auto"/>
                                            <w:bottom w:val="none" w:sz="0" w:space="0" w:color="auto"/>
                                            <w:right w:val="none" w:sz="0" w:space="0" w:color="auto"/>
                                          </w:divBdr>
                                        </w:div>
                                        <w:div w:id="792409879">
                                          <w:marLeft w:val="0"/>
                                          <w:marRight w:val="0"/>
                                          <w:marTop w:val="0"/>
                                          <w:marBottom w:val="0"/>
                                          <w:divBdr>
                                            <w:top w:val="none" w:sz="0" w:space="0" w:color="auto"/>
                                            <w:left w:val="none" w:sz="0" w:space="0" w:color="auto"/>
                                            <w:bottom w:val="none" w:sz="0" w:space="0" w:color="auto"/>
                                            <w:right w:val="none" w:sz="0" w:space="0" w:color="auto"/>
                                          </w:divBdr>
                                        </w:div>
                                        <w:div w:id="815607398">
                                          <w:marLeft w:val="0"/>
                                          <w:marRight w:val="0"/>
                                          <w:marTop w:val="0"/>
                                          <w:marBottom w:val="0"/>
                                          <w:divBdr>
                                            <w:top w:val="none" w:sz="0" w:space="0" w:color="auto"/>
                                            <w:left w:val="none" w:sz="0" w:space="0" w:color="auto"/>
                                            <w:bottom w:val="none" w:sz="0" w:space="0" w:color="auto"/>
                                            <w:right w:val="none" w:sz="0" w:space="0" w:color="auto"/>
                                          </w:divBdr>
                                        </w:div>
                                        <w:div w:id="836531984">
                                          <w:marLeft w:val="0"/>
                                          <w:marRight w:val="0"/>
                                          <w:marTop w:val="0"/>
                                          <w:marBottom w:val="0"/>
                                          <w:divBdr>
                                            <w:top w:val="none" w:sz="0" w:space="0" w:color="auto"/>
                                            <w:left w:val="none" w:sz="0" w:space="0" w:color="auto"/>
                                            <w:bottom w:val="none" w:sz="0" w:space="0" w:color="auto"/>
                                            <w:right w:val="none" w:sz="0" w:space="0" w:color="auto"/>
                                          </w:divBdr>
                                        </w:div>
                                        <w:div w:id="850218578">
                                          <w:marLeft w:val="0"/>
                                          <w:marRight w:val="0"/>
                                          <w:marTop w:val="0"/>
                                          <w:marBottom w:val="0"/>
                                          <w:divBdr>
                                            <w:top w:val="none" w:sz="0" w:space="0" w:color="auto"/>
                                            <w:left w:val="none" w:sz="0" w:space="0" w:color="auto"/>
                                            <w:bottom w:val="none" w:sz="0" w:space="0" w:color="auto"/>
                                            <w:right w:val="none" w:sz="0" w:space="0" w:color="auto"/>
                                          </w:divBdr>
                                        </w:div>
                                        <w:div w:id="857084537">
                                          <w:marLeft w:val="0"/>
                                          <w:marRight w:val="0"/>
                                          <w:marTop w:val="0"/>
                                          <w:marBottom w:val="0"/>
                                          <w:divBdr>
                                            <w:top w:val="none" w:sz="0" w:space="0" w:color="auto"/>
                                            <w:left w:val="none" w:sz="0" w:space="0" w:color="auto"/>
                                            <w:bottom w:val="none" w:sz="0" w:space="0" w:color="auto"/>
                                            <w:right w:val="none" w:sz="0" w:space="0" w:color="auto"/>
                                          </w:divBdr>
                                        </w:div>
                                        <w:div w:id="875855415">
                                          <w:marLeft w:val="0"/>
                                          <w:marRight w:val="0"/>
                                          <w:marTop w:val="0"/>
                                          <w:marBottom w:val="0"/>
                                          <w:divBdr>
                                            <w:top w:val="none" w:sz="0" w:space="0" w:color="auto"/>
                                            <w:left w:val="none" w:sz="0" w:space="0" w:color="auto"/>
                                            <w:bottom w:val="none" w:sz="0" w:space="0" w:color="auto"/>
                                            <w:right w:val="none" w:sz="0" w:space="0" w:color="auto"/>
                                          </w:divBdr>
                                        </w:div>
                                        <w:div w:id="876427672">
                                          <w:marLeft w:val="0"/>
                                          <w:marRight w:val="0"/>
                                          <w:marTop w:val="0"/>
                                          <w:marBottom w:val="0"/>
                                          <w:divBdr>
                                            <w:top w:val="none" w:sz="0" w:space="0" w:color="auto"/>
                                            <w:left w:val="none" w:sz="0" w:space="0" w:color="auto"/>
                                            <w:bottom w:val="none" w:sz="0" w:space="0" w:color="auto"/>
                                            <w:right w:val="none" w:sz="0" w:space="0" w:color="auto"/>
                                          </w:divBdr>
                                        </w:div>
                                        <w:div w:id="908419854">
                                          <w:marLeft w:val="0"/>
                                          <w:marRight w:val="0"/>
                                          <w:marTop w:val="0"/>
                                          <w:marBottom w:val="0"/>
                                          <w:divBdr>
                                            <w:top w:val="none" w:sz="0" w:space="0" w:color="auto"/>
                                            <w:left w:val="none" w:sz="0" w:space="0" w:color="auto"/>
                                            <w:bottom w:val="none" w:sz="0" w:space="0" w:color="auto"/>
                                            <w:right w:val="none" w:sz="0" w:space="0" w:color="auto"/>
                                          </w:divBdr>
                                        </w:div>
                                        <w:div w:id="921376224">
                                          <w:marLeft w:val="0"/>
                                          <w:marRight w:val="0"/>
                                          <w:marTop w:val="0"/>
                                          <w:marBottom w:val="0"/>
                                          <w:divBdr>
                                            <w:top w:val="none" w:sz="0" w:space="0" w:color="auto"/>
                                            <w:left w:val="none" w:sz="0" w:space="0" w:color="auto"/>
                                            <w:bottom w:val="none" w:sz="0" w:space="0" w:color="auto"/>
                                            <w:right w:val="none" w:sz="0" w:space="0" w:color="auto"/>
                                          </w:divBdr>
                                        </w:div>
                                        <w:div w:id="960383597">
                                          <w:marLeft w:val="0"/>
                                          <w:marRight w:val="0"/>
                                          <w:marTop w:val="0"/>
                                          <w:marBottom w:val="0"/>
                                          <w:divBdr>
                                            <w:top w:val="none" w:sz="0" w:space="0" w:color="auto"/>
                                            <w:left w:val="none" w:sz="0" w:space="0" w:color="auto"/>
                                            <w:bottom w:val="none" w:sz="0" w:space="0" w:color="auto"/>
                                            <w:right w:val="none" w:sz="0" w:space="0" w:color="auto"/>
                                          </w:divBdr>
                                        </w:div>
                                        <w:div w:id="975334890">
                                          <w:marLeft w:val="0"/>
                                          <w:marRight w:val="0"/>
                                          <w:marTop w:val="0"/>
                                          <w:marBottom w:val="0"/>
                                          <w:divBdr>
                                            <w:top w:val="none" w:sz="0" w:space="0" w:color="auto"/>
                                            <w:left w:val="none" w:sz="0" w:space="0" w:color="auto"/>
                                            <w:bottom w:val="none" w:sz="0" w:space="0" w:color="auto"/>
                                            <w:right w:val="none" w:sz="0" w:space="0" w:color="auto"/>
                                          </w:divBdr>
                                        </w:div>
                                        <w:div w:id="976644632">
                                          <w:marLeft w:val="0"/>
                                          <w:marRight w:val="0"/>
                                          <w:marTop w:val="0"/>
                                          <w:marBottom w:val="0"/>
                                          <w:divBdr>
                                            <w:top w:val="none" w:sz="0" w:space="0" w:color="auto"/>
                                            <w:left w:val="none" w:sz="0" w:space="0" w:color="auto"/>
                                            <w:bottom w:val="none" w:sz="0" w:space="0" w:color="auto"/>
                                            <w:right w:val="none" w:sz="0" w:space="0" w:color="auto"/>
                                          </w:divBdr>
                                        </w:div>
                                        <w:div w:id="1000080751">
                                          <w:marLeft w:val="0"/>
                                          <w:marRight w:val="0"/>
                                          <w:marTop w:val="0"/>
                                          <w:marBottom w:val="0"/>
                                          <w:divBdr>
                                            <w:top w:val="none" w:sz="0" w:space="0" w:color="auto"/>
                                            <w:left w:val="none" w:sz="0" w:space="0" w:color="auto"/>
                                            <w:bottom w:val="none" w:sz="0" w:space="0" w:color="auto"/>
                                            <w:right w:val="none" w:sz="0" w:space="0" w:color="auto"/>
                                          </w:divBdr>
                                        </w:div>
                                        <w:div w:id="1007170662">
                                          <w:marLeft w:val="0"/>
                                          <w:marRight w:val="0"/>
                                          <w:marTop w:val="0"/>
                                          <w:marBottom w:val="0"/>
                                          <w:divBdr>
                                            <w:top w:val="none" w:sz="0" w:space="0" w:color="auto"/>
                                            <w:left w:val="none" w:sz="0" w:space="0" w:color="auto"/>
                                            <w:bottom w:val="none" w:sz="0" w:space="0" w:color="auto"/>
                                            <w:right w:val="none" w:sz="0" w:space="0" w:color="auto"/>
                                          </w:divBdr>
                                        </w:div>
                                        <w:div w:id="1015380834">
                                          <w:marLeft w:val="0"/>
                                          <w:marRight w:val="0"/>
                                          <w:marTop w:val="0"/>
                                          <w:marBottom w:val="0"/>
                                          <w:divBdr>
                                            <w:top w:val="none" w:sz="0" w:space="0" w:color="auto"/>
                                            <w:left w:val="none" w:sz="0" w:space="0" w:color="auto"/>
                                            <w:bottom w:val="none" w:sz="0" w:space="0" w:color="auto"/>
                                            <w:right w:val="none" w:sz="0" w:space="0" w:color="auto"/>
                                          </w:divBdr>
                                        </w:div>
                                        <w:div w:id="1016544339">
                                          <w:marLeft w:val="0"/>
                                          <w:marRight w:val="0"/>
                                          <w:marTop w:val="0"/>
                                          <w:marBottom w:val="0"/>
                                          <w:divBdr>
                                            <w:top w:val="none" w:sz="0" w:space="0" w:color="auto"/>
                                            <w:left w:val="none" w:sz="0" w:space="0" w:color="auto"/>
                                            <w:bottom w:val="none" w:sz="0" w:space="0" w:color="auto"/>
                                            <w:right w:val="none" w:sz="0" w:space="0" w:color="auto"/>
                                          </w:divBdr>
                                        </w:div>
                                        <w:div w:id="1054426213">
                                          <w:marLeft w:val="0"/>
                                          <w:marRight w:val="0"/>
                                          <w:marTop w:val="0"/>
                                          <w:marBottom w:val="0"/>
                                          <w:divBdr>
                                            <w:top w:val="none" w:sz="0" w:space="0" w:color="auto"/>
                                            <w:left w:val="none" w:sz="0" w:space="0" w:color="auto"/>
                                            <w:bottom w:val="none" w:sz="0" w:space="0" w:color="auto"/>
                                            <w:right w:val="none" w:sz="0" w:space="0" w:color="auto"/>
                                          </w:divBdr>
                                        </w:div>
                                        <w:div w:id="1062172249">
                                          <w:marLeft w:val="0"/>
                                          <w:marRight w:val="0"/>
                                          <w:marTop w:val="0"/>
                                          <w:marBottom w:val="0"/>
                                          <w:divBdr>
                                            <w:top w:val="none" w:sz="0" w:space="0" w:color="auto"/>
                                            <w:left w:val="none" w:sz="0" w:space="0" w:color="auto"/>
                                            <w:bottom w:val="none" w:sz="0" w:space="0" w:color="auto"/>
                                            <w:right w:val="none" w:sz="0" w:space="0" w:color="auto"/>
                                          </w:divBdr>
                                        </w:div>
                                        <w:div w:id="1064060056">
                                          <w:marLeft w:val="0"/>
                                          <w:marRight w:val="0"/>
                                          <w:marTop w:val="0"/>
                                          <w:marBottom w:val="0"/>
                                          <w:divBdr>
                                            <w:top w:val="none" w:sz="0" w:space="0" w:color="auto"/>
                                            <w:left w:val="none" w:sz="0" w:space="0" w:color="auto"/>
                                            <w:bottom w:val="none" w:sz="0" w:space="0" w:color="auto"/>
                                            <w:right w:val="none" w:sz="0" w:space="0" w:color="auto"/>
                                          </w:divBdr>
                                        </w:div>
                                        <w:div w:id="1082218568">
                                          <w:marLeft w:val="0"/>
                                          <w:marRight w:val="0"/>
                                          <w:marTop w:val="0"/>
                                          <w:marBottom w:val="0"/>
                                          <w:divBdr>
                                            <w:top w:val="none" w:sz="0" w:space="0" w:color="auto"/>
                                            <w:left w:val="none" w:sz="0" w:space="0" w:color="auto"/>
                                            <w:bottom w:val="none" w:sz="0" w:space="0" w:color="auto"/>
                                            <w:right w:val="none" w:sz="0" w:space="0" w:color="auto"/>
                                          </w:divBdr>
                                        </w:div>
                                        <w:div w:id="1084256990">
                                          <w:marLeft w:val="0"/>
                                          <w:marRight w:val="0"/>
                                          <w:marTop w:val="0"/>
                                          <w:marBottom w:val="0"/>
                                          <w:divBdr>
                                            <w:top w:val="none" w:sz="0" w:space="0" w:color="auto"/>
                                            <w:left w:val="none" w:sz="0" w:space="0" w:color="auto"/>
                                            <w:bottom w:val="none" w:sz="0" w:space="0" w:color="auto"/>
                                            <w:right w:val="none" w:sz="0" w:space="0" w:color="auto"/>
                                          </w:divBdr>
                                        </w:div>
                                        <w:div w:id="1131173189">
                                          <w:marLeft w:val="0"/>
                                          <w:marRight w:val="0"/>
                                          <w:marTop w:val="0"/>
                                          <w:marBottom w:val="0"/>
                                          <w:divBdr>
                                            <w:top w:val="none" w:sz="0" w:space="0" w:color="auto"/>
                                            <w:left w:val="none" w:sz="0" w:space="0" w:color="auto"/>
                                            <w:bottom w:val="none" w:sz="0" w:space="0" w:color="auto"/>
                                            <w:right w:val="none" w:sz="0" w:space="0" w:color="auto"/>
                                          </w:divBdr>
                                        </w:div>
                                        <w:div w:id="1133183268">
                                          <w:marLeft w:val="0"/>
                                          <w:marRight w:val="0"/>
                                          <w:marTop w:val="0"/>
                                          <w:marBottom w:val="0"/>
                                          <w:divBdr>
                                            <w:top w:val="none" w:sz="0" w:space="0" w:color="auto"/>
                                            <w:left w:val="none" w:sz="0" w:space="0" w:color="auto"/>
                                            <w:bottom w:val="none" w:sz="0" w:space="0" w:color="auto"/>
                                            <w:right w:val="none" w:sz="0" w:space="0" w:color="auto"/>
                                          </w:divBdr>
                                        </w:div>
                                        <w:div w:id="1147669331">
                                          <w:marLeft w:val="0"/>
                                          <w:marRight w:val="0"/>
                                          <w:marTop w:val="0"/>
                                          <w:marBottom w:val="0"/>
                                          <w:divBdr>
                                            <w:top w:val="none" w:sz="0" w:space="0" w:color="auto"/>
                                            <w:left w:val="none" w:sz="0" w:space="0" w:color="auto"/>
                                            <w:bottom w:val="none" w:sz="0" w:space="0" w:color="auto"/>
                                            <w:right w:val="none" w:sz="0" w:space="0" w:color="auto"/>
                                          </w:divBdr>
                                        </w:div>
                                        <w:div w:id="1173228457">
                                          <w:marLeft w:val="0"/>
                                          <w:marRight w:val="0"/>
                                          <w:marTop w:val="0"/>
                                          <w:marBottom w:val="0"/>
                                          <w:divBdr>
                                            <w:top w:val="none" w:sz="0" w:space="0" w:color="auto"/>
                                            <w:left w:val="none" w:sz="0" w:space="0" w:color="auto"/>
                                            <w:bottom w:val="none" w:sz="0" w:space="0" w:color="auto"/>
                                            <w:right w:val="none" w:sz="0" w:space="0" w:color="auto"/>
                                          </w:divBdr>
                                        </w:div>
                                        <w:div w:id="1173647069">
                                          <w:marLeft w:val="0"/>
                                          <w:marRight w:val="0"/>
                                          <w:marTop w:val="0"/>
                                          <w:marBottom w:val="0"/>
                                          <w:divBdr>
                                            <w:top w:val="none" w:sz="0" w:space="0" w:color="auto"/>
                                            <w:left w:val="none" w:sz="0" w:space="0" w:color="auto"/>
                                            <w:bottom w:val="none" w:sz="0" w:space="0" w:color="auto"/>
                                            <w:right w:val="none" w:sz="0" w:space="0" w:color="auto"/>
                                          </w:divBdr>
                                        </w:div>
                                        <w:div w:id="1183322262">
                                          <w:marLeft w:val="0"/>
                                          <w:marRight w:val="0"/>
                                          <w:marTop w:val="0"/>
                                          <w:marBottom w:val="0"/>
                                          <w:divBdr>
                                            <w:top w:val="none" w:sz="0" w:space="0" w:color="auto"/>
                                            <w:left w:val="none" w:sz="0" w:space="0" w:color="auto"/>
                                            <w:bottom w:val="none" w:sz="0" w:space="0" w:color="auto"/>
                                            <w:right w:val="none" w:sz="0" w:space="0" w:color="auto"/>
                                          </w:divBdr>
                                        </w:div>
                                        <w:div w:id="1184398104">
                                          <w:marLeft w:val="0"/>
                                          <w:marRight w:val="0"/>
                                          <w:marTop w:val="0"/>
                                          <w:marBottom w:val="0"/>
                                          <w:divBdr>
                                            <w:top w:val="none" w:sz="0" w:space="0" w:color="auto"/>
                                            <w:left w:val="none" w:sz="0" w:space="0" w:color="auto"/>
                                            <w:bottom w:val="none" w:sz="0" w:space="0" w:color="auto"/>
                                            <w:right w:val="none" w:sz="0" w:space="0" w:color="auto"/>
                                          </w:divBdr>
                                        </w:div>
                                        <w:div w:id="1232304317">
                                          <w:marLeft w:val="0"/>
                                          <w:marRight w:val="0"/>
                                          <w:marTop w:val="0"/>
                                          <w:marBottom w:val="0"/>
                                          <w:divBdr>
                                            <w:top w:val="none" w:sz="0" w:space="0" w:color="auto"/>
                                            <w:left w:val="none" w:sz="0" w:space="0" w:color="auto"/>
                                            <w:bottom w:val="none" w:sz="0" w:space="0" w:color="auto"/>
                                            <w:right w:val="none" w:sz="0" w:space="0" w:color="auto"/>
                                          </w:divBdr>
                                        </w:div>
                                        <w:div w:id="1241788921">
                                          <w:marLeft w:val="0"/>
                                          <w:marRight w:val="0"/>
                                          <w:marTop w:val="0"/>
                                          <w:marBottom w:val="0"/>
                                          <w:divBdr>
                                            <w:top w:val="none" w:sz="0" w:space="0" w:color="auto"/>
                                            <w:left w:val="none" w:sz="0" w:space="0" w:color="auto"/>
                                            <w:bottom w:val="none" w:sz="0" w:space="0" w:color="auto"/>
                                            <w:right w:val="none" w:sz="0" w:space="0" w:color="auto"/>
                                          </w:divBdr>
                                        </w:div>
                                        <w:div w:id="1249804136">
                                          <w:marLeft w:val="0"/>
                                          <w:marRight w:val="0"/>
                                          <w:marTop w:val="0"/>
                                          <w:marBottom w:val="0"/>
                                          <w:divBdr>
                                            <w:top w:val="none" w:sz="0" w:space="0" w:color="auto"/>
                                            <w:left w:val="none" w:sz="0" w:space="0" w:color="auto"/>
                                            <w:bottom w:val="none" w:sz="0" w:space="0" w:color="auto"/>
                                            <w:right w:val="none" w:sz="0" w:space="0" w:color="auto"/>
                                          </w:divBdr>
                                        </w:div>
                                        <w:div w:id="1267813863">
                                          <w:marLeft w:val="0"/>
                                          <w:marRight w:val="0"/>
                                          <w:marTop w:val="0"/>
                                          <w:marBottom w:val="0"/>
                                          <w:divBdr>
                                            <w:top w:val="none" w:sz="0" w:space="0" w:color="auto"/>
                                            <w:left w:val="none" w:sz="0" w:space="0" w:color="auto"/>
                                            <w:bottom w:val="none" w:sz="0" w:space="0" w:color="auto"/>
                                            <w:right w:val="none" w:sz="0" w:space="0" w:color="auto"/>
                                          </w:divBdr>
                                        </w:div>
                                        <w:div w:id="1325472557">
                                          <w:marLeft w:val="0"/>
                                          <w:marRight w:val="0"/>
                                          <w:marTop w:val="0"/>
                                          <w:marBottom w:val="0"/>
                                          <w:divBdr>
                                            <w:top w:val="none" w:sz="0" w:space="0" w:color="auto"/>
                                            <w:left w:val="none" w:sz="0" w:space="0" w:color="auto"/>
                                            <w:bottom w:val="none" w:sz="0" w:space="0" w:color="auto"/>
                                            <w:right w:val="none" w:sz="0" w:space="0" w:color="auto"/>
                                          </w:divBdr>
                                        </w:div>
                                        <w:div w:id="1330913537">
                                          <w:marLeft w:val="0"/>
                                          <w:marRight w:val="0"/>
                                          <w:marTop w:val="0"/>
                                          <w:marBottom w:val="0"/>
                                          <w:divBdr>
                                            <w:top w:val="none" w:sz="0" w:space="0" w:color="auto"/>
                                            <w:left w:val="none" w:sz="0" w:space="0" w:color="auto"/>
                                            <w:bottom w:val="none" w:sz="0" w:space="0" w:color="auto"/>
                                            <w:right w:val="none" w:sz="0" w:space="0" w:color="auto"/>
                                          </w:divBdr>
                                        </w:div>
                                        <w:div w:id="1342274553">
                                          <w:marLeft w:val="0"/>
                                          <w:marRight w:val="0"/>
                                          <w:marTop w:val="0"/>
                                          <w:marBottom w:val="0"/>
                                          <w:divBdr>
                                            <w:top w:val="none" w:sz="0" w:space="0" w:color="auto"/>
                                            <w:left w:val="none" w:sz="0" w:space="0" w:color="auto"/>
                                            <w:bottom w:val="none" w:sz="0" w:space="0" w:color="auto"/>
                                            <w:right w:val="none" w:sz="0" w:space="0" w:color="auto"/>
                                          </w:divBdr>
                                        </w:div>
                                        <w:div w:id="1343435209">
                                          <w:marLeft w:val="0"/>
                                          <w:marRight w:val="0"/>
                                          <w:marTop w:val="0"/>
                                          <w:marBottom w:val="0"/>
                                          <w:divBdr>
                                            <w:top w:val="none" w:sz="0" w:space="0" w:color="auto"/>
                                            <w:left w:val="none" w:sz="0" w:space="0" w:color="auto"/>
                                            <w:bottom w:val="none" w:sz="0" w:space="0" w:color="auto"/>
                                            <w:right w:val="none" w:sz="0" w:space="0" w:color="auto"/>
                                          </w:divBdr>
                                        </w:div>
                                        <w:div w:id="1353990197">
                                          <w:marLeft w:val="0"/>
                                          <w:marRight w:val="0"/>
                                          <w:marTop w:val="0"/>
                                          <w:marBottom w:val="0"/>
                                          <w:divBdr>
                                            <w:top w:val="none" w:sz="0" w:space="0" w:color="auto"/>
                                            <w:left w:val="none" w:sz="0" w:space="0" w:color="auto"/>
                                            <w:bottom w:val="none" w:sz="0" w:space="0" w:color="auto"/>
                                            <w:right w:val="none" w:sz="0" w:space="0" w:color="auto"/>
                                          </w:divBdr>
                                        </w:div>
                                        <w:div w:id="1372995373">
                                          <w:marLeft w:val="0"/>
                                          <w:marRight w:val="0"/>
                                          <w:marTop w:val="0"/>
                                          <w:marBottom w:val="0"/>
                                          <w:divBdr>
                                            <w:top w:val="none" w:sz="0" w:space="0" w:color="auto"/>
                                            <w:left w:val="none" w:sz="0" w:space="0" w:color="auto"/>
                                            <w:bottom w:val="none" w:sz="0" w:space="0" w:color="auto"/>
                                            <w:right w:val="none" w:sz="0" w:space="0" w:color="auto"/>
                                          </w:divBdr>
                                        </w:div>
                                        <w:div w:id="1384714419">
                                          <w:marLeft w:val="0"/>
                                          <w:marRight w:val="0"/>
                                          <w:marTop w:val="0"/>
                                          <w:marBottom w:val="0"/>
                                          <w:divBdr>
                                            <w:top w:val="none" w:sz="0" w:space="0" w:color="auto"/>
                                            <w:left w:val="none" w:sz="0" w:space="0" w:color="auto"/>
                                            <w:bottom w:val="none" w:sz="0" w:space="0" w:color="auto"/>
                                            <w:right w:val="none" w:sz="0" w:space="0" w:color="auto"/>
                                          </w:divBdr>
                                        </w:div>
                                        <w:div w:id="1392538339">
                                          <w:marLeft w:val="0"/>
                                          <w:marRight w:val="0"/>
                                          <w:marTop w:val="0"/>
                                          <w:marBottom w:val="0"/>
                                          <w:divBdr>
                                            <w:top w:val="none" w:sz="0" w:space="0" w:color="auto"/>
                                            <w:left w:val="none" w:sz="0" w:space="0" w:color="auto"/>
                                            <w:bottom w:val="none" w:sz="0" w:space="0" w:color="auto"/>
                                            <w:right w:val="none" w:sz="0" w:space="0" w:color="auto"/>
                                          </w:divBdr>
                                        </w:div>
                                        <w:div w:id="1455751797">
                                          <w:marLeft w:val="0"/>
                                          <w:marRight w:val="0"/>
                                          <w:marTop w:val="0"/>
                                          <w:marBottom w:val="0"/>
                                          <w:divBdr>
                                            <w:top w:val="none" w:sz="0" w:space="0" w:color="auto"/>
                                            <w:left w:val="none" w:sz="0" w:space="0" w:color="auto"/>
                                            <w:bottom w:val="none" w:sz="0" w:space="0" w:color="auto"/>
                                            <w:right w:val="none" w:sz="0" w:space="0" w:color="auto"/>
                                          </w:divBdr>
                                        </w:div>
                                        <w:div w:id="1471166963">
                                          <w:marLeft w:val="0"/>
                                          <w:marRight w:val="0"/>
                                          <w:marTop w:val="0"/>
                                          <w:marBottom w:val="0"/>
                                          <w:divBdr>
                                            <w:top w:val="none" w:sz="0" w:space="0" w:color="auto"/>
                                            <w:left w:val="none" w:sz="0" w:space="0" w:color="auto"/>
                                            <w:bottom w:val="none" w:sz="0" w:space="0" w:color="auto"/>
                                            <w:right w:val="none" w:sz="0" w:space="0" w:color="auto"/>
                                          </w:divBdr>
                                        </w:div>
                                        <w:div w:id="1475293007">
                                          <w:marLeft w:val="0"/>
                                          <w:marRight w:val="0"/>
                                          <w:marTop w:val="0"/>
                                          <w:marBottom w:val="0"/>
                                          <w:divBdr>
                                            <w:top w:val="none" w:sz="0" w:space="0" w:color="auto"/>
                                            <w:left w:val="none" w:sz="0" w:space="0" w:color="auto"/>
                                            <w:bottom w:val="none" w:sz="0" w:space="0" w:color="auto"/>
                                            <w:right w:val="none" w:sz="0" w:space="0" w:color="auto"/>
                                          </w:divBdr>
                                        </w:div>
                                        <w:div w:id="1477987096">
                                          <w:marLeft w:val="0"/>
                                          <w:marRight w:val="0"/>
                                          <w:marTop w:val="0"/>
                                          <w:marBottom w:val="0"/>
                                          <w:divBdr>
                                            <w:top w:val="none" w:sz="0" w:space="0" w:color="auto"/>
                                            <w:left w:val="none" w:sz="0" w:space="0" w:color="auto"/>
                                            <w:bottom w:val="none" w:sz="0" w:space="0" w:color="auto"/>
                                            <w:right w:val="none" w:sz="0" w:space="0" w:color="auto"/>
                                          </w:divBdr>
                                        </w:div>
                                        <w:div w:id="1499691331">
                                          <w:marLeft w:val="0"/>
                                          <w:marRight w:val="0"/>
                                          <w:marTop w:val="0"/>
                                          <w:marBottom w:val="0"/>
                                          <w:divBdr>
                                            <w:top w:val="none" w:sz="0" w:space="0" w:color="auto"/>
                                            <w:left w:val="none" w:sz="0" w:space="0" w:color="auto"/>
                                            <w:bottom w:val="none" w:sz="0" w:space="0" w:color="auto"/>
                                            <w:right w:val="none" w:sz="0" w:space="0" w:color="auto"/>
                                          </w:divBdr>
                                        </w:div>
                                        <w:div w:id="1606031971">
                                          <w:marLeft w:val="0"/>
                                          <w:marRight w:val="0"/>
                                          <w:marTop w:val="0"/>
                                          <w:marBottom w:val="0"/>
                                          <w:divBdr>
                                            <w:top w:val="none" w:sz="0" w:space="0" w:color="auto"/>
                                            <w:left w:val="none" w:sz="0" w:space="0" w:color="auto"/>
                                            <w:bottom w:val="none" w:sz="0" w:space="0" w:color="auto"/>
                                            <w:right w:val="none" w:sz="0" w:space="0" w:color="auto"/>
                                          </w:divBdr>
                                        </w:div>
                                        <w:div w:id="1624310639">
                                          <w:marLeft w:val="0"/>
                                          <w:marRight w:val="0"/>
                                          <w:marTop w:val="0"/>
                                          <w:marBottom w:val="0"/>
                                          <w:divBdr>
                                            <w:top w:val="none" w:sz="0" w:space="0" w:color="auto"/>
                                            <w:left w:val="none" w:sz="0" w:space="0" w:color="auto"/>
                                            <w:bottom w:val="none" w:sz="0" w:space="0" w:color="auto"/>
                                            <w:right w:val="none" w:sz="0" w:space="0" w:color="auto"/>
                                          </w:divBdr>
                                        </w:div>
                                        <w:div w:id="1647852880">
                                          <w:marLeft w:val="0"/>
                                          <w:marRight w:val="0"/>
                                          <w:marTop w:val="0"/>
                                          <w:marBottom w:val="0"/>
                                          <w:divBdr>
                                            <w:top w:val="none" w:sz="0" w:space="0" w:color="auto"/>
                                            <w:left w:val="none" w:sz="0" w:space="0" w:color="auto"/>
                                            <w:bottom w:val="none" w:sz="0" w:space="0" w:color="auto"/>
                                            <w:right w:val="none" w:sz="0" w:space="0" w:color="auto"/>
                                          </w:divBdr>
                                        </w:div>
                                        <w:div w:id="1675574095">
                                          <w:marLeft w:val="0"/>
                                          <w:marRight w:val="0"/>
                                          <w:marTop w:val="0"/>
                                          <w:marBottom w:val="0"/>
                                          <w:divBdr>
                                            <w:top w:val="none" w:sz="0" w:space="0" w:color="auto"/>
                                            <w:left w:val="none" w:sz="0" w:space="0" w:color="auto"/>
                                            <w:bottom w:val="none" w:sz="0" w:space="0" w:color="auto"/>
                                            <w:right w:val="none" w:sz="0" w:space="0" w:color="auto"/>
                                          </w:divBdr>
                                        </w:div>
                                        <w:div w:id="1677994473">
                                          <w:marLeft w:val="0"/>
                                          <w:marRight w:val="0"/>
                                          <w:marTop w:val="0"/>
                                          <w:marBottom w:val="0"/>
                                          <w:divBdr>
                                            <w:top w:val="none" w:sz="0" w:space="0" w:color="auto"/>
                                            <w:left w:val="none" w:sz="0" w:space="0" w:color="auto"/>
                                            <w:bottom w:val="none" w:sz="0" w:space="0" w:color="auto"/>
                                            <w:right w:val="none" w:sz="0" w:space="0" w:color="auto"/>
                                          </w:divBdr>
                                        </w:div>
                                        <w:div w:id="1683311341">
                                          <w:marLeft w:val="0"/>
                                          <w:marRight w:val="0"/>
                                          <w:marTop w:val="0"/>
                                          <w:marBottom w:val="0"/>
                                          <w:divBdr>
                                            <w:top w:val="none" w:sz="0" w:space="0" w:color="auto"/>
                                            <w:left w:val="none" w:sz="0" w:space="0" w:color="auto"/>
                                            <w:bottom w:val="none" w:sz="0" w:space="0" w:color="auto"/>
                                            <w:right w:val="none" w:sz="0" w:space="0" w:color="auto"/>
                                          </w:divBdr>
                                        </w:div>
                                        <w:div w:id="1703439198">
                                          <w:marLeft w:val="0"/>
                                          <w:marRight w:val="0"/>
                                          <w:marTop w:val="0"/>
                                          <w:marBottom w:val="0"/>
                                          <w:divBdr>
                                            <w:top w:val="none" w:sz="0" w:space="0" w:color="auto"/>
                                            <w:left w:val="none" w:sz="0" w:space="0" w:color="auto"/>
                                            <w:bottom w:val="none" w:sz="0" w:space="0" w:color="auto"/>
                                            <w:right w:val="none" w:sz="0" w:space="0" w:color="auto"/>
                                          </w:divBdr>
                                        </w:div>
                                        <w:div w:id="1741365287">
                                          <w:marLeft w:val="0"/>
                                          <w:marRight w:val="0"/>
                                          <w:marTop w:val="0"/>
                                          <w:marBottom w:val="0"/>
                                          <w:divBdr>
                                            <w:top w:val="none" w:sz="0" w:space="0" w:color="auto"/>
                                            <w:left w:val="none" w:sz="0" w:space="0" w:color="auto"/>
                                            <w:bottom w:val="none" w:sz="0" w:space="0" w:color="auto"/>
                                            <w:right w:val="none" w:sz="0" w:space="0" w:color="auto"/>
                                          </w:divBdr>
                                        </w:div>
                                        <w:div w:id="1760590944">
                                          <w:marLeft w:val="0"/>
                                          <w:marRight w:val="0"/>
                                          <w:marTop w:val="0"/>
                                          <w:marBottom w:val="0"/>
                                          <w:divBdr>
                                            <w:top w:val="none" w:sz="0" w:space="0" w:color="auto"/>
                                            <w:left w:val="none" w:sz="0" w:space="0" w:color="auto"/>
                                            <w:bottom w:val="none" w:sz="0" w:space="0" w:color="auto"/>
                                            <w:right w:val="none" w:sz="0" w:space="0" w:color="auto"/>
                                          </w:divBdr>
                                        </w:div>
                                        <w:div w:id="1766684335">
                                          <w:marLeft w:val="0"/>
                                          <w:marRight w:val="0"/>
                                          <w:marTop w:val="0"/>
                                          <w:marBottom w:val="0"/>
                                          <w:divBdr>
                                            <w:top w:val="none" w:sz="0" w:space="0" w:color="auto"/>
                                            <w:left w:val="none" w:sz="0" w:space="0" w:color="auto"/>
                                            <w:bottom w:val="none" w:sz="0" w:space="0" w:color="auto"/>
                                            <w:right w:val="none" w:sz="0" w:space="0" w:color="auto"/>
                                          </w:divBdr>
                                        </w:div>
                                        <w:div w:id="1809206953">
                                          <w:marLeft w:val="0"/>
                                          <w:marRight w:val="0"/>
                                          <w:marTop w:val="0"/>
                                          <w:marBottom w:val="0"/>
                                          <w:divBdr>
                                            <w:top w:val="none" w:sz="0" w:space="0" w:color="auto"/>
                                            <w:left w:val="none" w:sz="0" w:space="0" w:color="auto"/>
                                            <w:bottom w:val="none" w:sz="0" w:space="0" w:color="auto"/>
                                            <w:right w:val="none" w:sz="0" w:space="0" w:color="auto"/>
                                          </w:divBdr>
                                        </w:div>
                                        <w:div w:id="1839465975">
                                          <w:marLeft w:val="0"/>
                                          <w:marRight w:val="0"/>
                                          <w:marTop w:val="0"/>
                                          <w:marBottom w:val="0"/>
                                          <w:divBdr>
                                            <w:top w:val="none" w:sz="0" w:space="0" w:color="auto"/>
                                            <w:left w:val="none" w:sz="0" w:space="0" w:color="auto"/>
                                            <w:bottom w:val="none" w:sz="0" w:space="0" w:color="auto"/>
                                            <w:right w:val="none" w:sz="0" w:space="0" w:color="auto"/>
                                          </w:divBdr>
                                        </w:div>
                                        <w:div w:id="1853451189">
                                          <w:marLeft w:val="0"/>
                                          <w:marRight w:val="0"/>
                                          <w:marTop w:val="0"/>
                                          <w:marBottom w:val="0"/>
                                          <w:divBdr>
                                            <w:top w:val="none" w:sz="0" w:space="0" w:color="auto"/>
                                            <w:left w:val="none" w:sz="0" w:space="0" w:color="auto"/>
                                            <w:bottom w:val="none" w:sz="0" w:space="0" w:color="auto"/>
                                            <w:right w:val="none" w:sz="0" w:space="0" w:color="auto"/>
                                          </w:divBdr>
                                        </w:div>
                                        <w:div w:id="1936160232">
                                          <w:marLeft w:val="0"/>
                                          <w:marRight w:val="0"/>
                                          <w:marTop w:val="0"/>
                                          <w:marBottom w:val="0"/>
                                          <w:divBdr>
                                            <w:top w:val="none" w:sz="0" w:space="0" w:color="auto"/>
                                            <w:left w:val="none" w:sz="0" w:space="0" w:color="auto"/>
                                            <w:bottom w:val="none" w:sz="0" w:space="0" w:color="auto"/>
                                            <w:right w:val="none" w:sz="0" w:space="0" w:color="auto"/>
                                          </w:divBdr>
                                        </w:div>
                                        <w:div w:id="1983073822">
                                          <w:marLeft w:val="0"/>
                                          <w:marRight w:val="0"/>
                                          <w:marTop w:val="0"/>
                                          <w:marBottom w:val="0"/>
                                          <w:divBdr>
                                            <w:top w:val="none" w:sz="0" w:space="0" w:color="auto"/>
                                            <w:left w:val="none" w:sz="0" w:space="0" w:color="auto"/>
                                            <w:bottom w:val="none" w:sz="0" w:space="0" w:color="auto"/>
                                            <w:right w:val="none" w:sz="0" w:space="0" w:color="auto"/>
                                          </w:divBdr>
                                        </w:div>
                                        <w:div w:id="1999185091">
                                          <w:marLeft w:val="0"/>
                                          <w:marRight w:val="0"/>
                                          <w:marTop w:val="0"/>
                                          <w:marBottom w:val="0"/>
                                          <w:divBdr>
                                            <w:top w:val="none" w:sz="0" w:space="0" w:color="auto"/>
                                            <w:left w:val="none" w:sz="0" w:space="0" w:color="auto"/>
                                            <w:bottom w:val="none" w:sz="0" w:space="0" w:color="auto"/>
                                            <w:right w:val="none" w:sz="0" w:space="0" w:color="auto"/>
                                          </w:divBdr>
                                        </w:div>
                                        <w:div w:id="2021353202">
                                          <w:marLeft w:val="0"/>
                                          <w:marRight w:val="0"/>
                                          <w:marTop w:val="0"/>
                                          <w:marBottom w:val="0"/>
                                          <w:divBdr>
                                            <w:top w:val="none" w:sz="0" w:space="0" w:color="auto"/>
                                            <w:left w:val="none" w:sz="0" w:space="0" w:color="auto"/>
                                            <w:bottom w:val="none" w:sz="0" w:space="0" w:color="auto"/>
                                            <w:right w:val="none" w:sz="0" w:space="0" w:color="auto"/>
                                          </w:divBdr>
                                        </w:div>
                                        <w:div w:id="2039119488">
                                          <w:marLeft w:val="0"/>
                                          <w:marRight w:val="0"/>
                                          <w:marTop w:val="0"/>
                                          <w:marBottom w:val="0"/>
                                          <w:divBdr>
                                            <w:top w:val="none" w:sz="0" w:space="0" w:color="auto"/>
                                            <w:left w:val="none" w:sz="0" w:space="0" w:color="auto"/>
                                            <w:bottom w:val="none" w:sz="0" w:space="0" w:color="auto"/>
                                            <w:right w:val="none" w:sz="0" w:space="0" w:color="auto"/>
                                          </w:divBdr>
                                        </w:div>
                                        <w:div w:id="2065979197">
                                          <w:marLeft w:val="0"/>
                                          <w:marRight w:val="0"/>
                                          <w:marTop w:val="0"/>
                                          <w:marBottom w:val="0"/>
                                          <w:divBdr>
                                            <w:top w:val="none" w:sz="0" w:space="0" w:color="auto"/>
                                            <w:left w:val="none" w:sz="0" w:space="0" w:color="auto"/>
                                            <w:bottom w:val="none" w:sz="0" w:space="0" w:color="auto"/>
                                            <w:right w:val="none" w:sz="0" w:space="0" w:color="auto"/>
                                          </w:divBdr>
                                        </w:div>
                                        <w:div w:id="2087534680">
                                          <w:marLeft w:val="0"/>
                                          <w:marRight w:val="0"/>
                                          <w:marTop w:val="0"/>
                                          <w:marBottom w:val="0"/>
                                          <w:divBdr>
                                            <w:top w:val="none" w:sz="0" w:space="0" w:color="auto"/>
                                            <w:left w:val="none" w:sz="0" w:space="0" w:color="auto"/>
                                            <w:bottom w:val="none" w:sz="0" w:space="0" w:color="auto"/>
                                            <w:right w:val="none" w:sz="0" w:space="0" w:color="auto"/>
                                          </w:divBdr>
                                        </w:div>
                                        <w:div w:id="2087917816">
                                          <w:marLeft w:val="0"/>
                                          <w:marRight w:val="0"/>
                                          <w:marTop w:val="0"/>
                                          <w:marBottom w:val="0"/>
                                          <w:divBdr>
                                            <w:top w:val="none" w:sz="0" w:space="0" w:color="auto"/>
                                            <w:left w:val="none" w:sz="0" w:space="0" w:color="auto"/>
                                            <w:bottom w:val="none" w:sz="0" w:space="0" w:color="auto"/>
                                            <w:right w:val="none" w:sz="0" w:space="0" w:color="auto"/>
                                          </w:divBdr>
                                        </w:div>
                                        <w:div w:id="2100636825">
                                          <w:marLeft w:val="0"/>
                                          <w:marRight w:val="0"/>
                                          <w:marTop w:val="0"/>
                                          <w:marBottom w:val="0"/>
                                          <w:divBdr>
                                            <w:top w:val="none" w:sz="0" w:space="0" w:color="auto"/>
                                            <w:left w:val="none" w:sz="0" w:space="0" w:color="auto"/>
                                            <w:bottom w:val="none" w:sz="0" w:space="0" w:color="auto"/>
                                            <w:right w:val="none" w:sz="0" w:space="0" w:color="auto"/>
                                          </w:divBdr>
                                        </w:div>
                                        <w:div w:id="2101490400">
                                          <w:marLeft w:val="0"/>
                                          <w:marRight w:val="0"/>
                                          <w:marTop w:val="0"/>
                                          <w:marBottom w:val="0"/>
                                          <w:divBdr>
                                            <w:top w:val="none" w:sz="0" w:space="0" w:color="auto"/>
                                            <w:left w:val="none" w:sz="0" w:space="0" w:color="auto"/>
                                            <w:bottom w:val="none" w:sz="0" w:space="0" w:color="auto"/>
                                            <w:right w:val="none" w:sz="0" w:space="0" w:color="auto"/>
                                          </w:divBdr>
                                        </w:div>
                                        <w:div w:id="21092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332089">
      <w:bodyDiv w:val="1"/>
      <w:marLeft w:val="0"/>
      <w:marRight w:val="0"/>
      <w:marTop w:val="0"/>
      <w:marBottom w:val="0"/>
      <w:divBdr>
        <w:top w:val="none" w:sz="0" w:space="0" w:color="auto"/>
        <w:left w:val="none" w:sz="0" w:space="0" w:color="auto"/>
        <w:bottom w:val="none" w:sz="0" w:space="0" w:color="auto"/>
        <w:right w:val="none" w:sz="0" w:space="0" w:color="auto"/>
      </w:divBdr>
      <w:divsChild>
        <w:div w:id="672337101">
          <w:marLeft w:val="0"/>
          <w:marRight w:val="0"/>
          <w:marTop w:val="0"/>
          <w:marBottom w:val="0"/>
          <w:divBdr>
            <w:top w:val="none" w:sz="0" w:space="0" w:color="auto"/>
            <w:left w:val="none" w:sz="0" w:space="0" w:color="auto"/>
            <w:bottom w:val="none" w:sz="0" w:space="0" w:color="auto"/>
            <w:right w:val="none" w:sz="0" w:space="0" w:color="auto"/>
          </w:divBdr>
          <w:divsChild>
            <w:div w:id="102382871">
              <w:marLeft w:val="0"/>
              <w:marRight w:val="0"/>
              <w:marTop w:val="0"/>
              <w:marBottom w:val="0"/>
              <w:divBdr>
                <w:top w:val="none" w:sz="0" w:space="0" w:color="auto"/>
                <w:left w:val="none" w:sz="0" w:space="0" w:color="auto"/>
                <w:bottom w:val="none" w:sz="0" w:space="0" w:color="auto"/>
                <w:right w:val="none" w:sz="0" w:space="0" w:color="auto"/>
              </w:divBdr>
              <w:divsChild>
                <w:div w:id="852886979">
                  <w:marLeft w:val="0"/>
                  <w:marRight w:val="0"/>
                  <w:marTop w:val="0"/>
                  <w:marBottom w:val="0"/>
                  <w:divBdr>
                    <w:top w:val="none" w:sz="0" w:space="0" w:color="auto"/>
                    <w:left w:val="none" w:sz="0" w:space="0" w:color="auto"/>
                    <w:bottom w:val="none" w:sz="0" w:space="0" w:color="auto"/>
                    <w:right w:val="none" w:sz="0" w:space="0" w:color="auto"/>
                  </w:divBdr>
                  <w:divsChild>
                    <w:div w:id="666664947">
                      <w:marLeft w:val="0"/>
                      <w:marRight w:val="0"/>
                      <w:marTop w:val="0"/>
                      <w:marBottom w:val="0"/>
                      <w:divBdr>
                        <w:top w:val="none" w:sz="0" w:space="0" w:color="auto"/>
                        <w:left w:val="none" w:sz="0" w:space="0" w:color="auto"/>
                        <w:bottom w:val="none" w:sz="0" w:space="0" w:color="auto"/>
                        <w:right w:val="none" w:sz="0" w:space="0" w:color="auto"/>
                      </w:divBdr>
                      <w:divsChild>
                        <w:div w:id="715935140">
                          <w:marLeft w:val="0"/>
                          <w:marRight w:val="0"/>
                          <w:marTop w:val="0"/>
                          <w:marBottom w:val="0"/>
                          <w:divBdr>
                            <w:top w:val="none" w:sz="0" w:space="0" w:color="auto"/>
                            <w:left w:val="none" w:sz="0" w:space="0" w:color="auto"/>
                            <w:bottom w:val="none" w:sz="0" w:space="0" w:color="auto"/>
                            <w:right w:val="none" w:sz="0" w:space="0" w:color="auto"/>
                          </w:divBdr>
                          <w:divsChild>
                            <w:div w:id="1462962975">
                              <w:marLeft w:val="0"/>
                              <w:marRight w:val="0"/>
                              <w:marTop w:val="0"/>
                              <w:marBottom w:val="0"/>
                              <w:divBdr>
                                <w:top w:val="none" w:sz="0" w:space="0" w:color="auto"/>
                                <w:left w:val="none" w:sz="0" w:space="0" w:color="auto"/>
                                <w:bottom w:val="none" w:sz="0" w:space="0" w:color="auto"/>
                                <w:right w:val="none" w:sz="0" w:space="0" w:color="auto"/>
                              </w:divBdr>
                              <w:divsChild>
                                <w:div w:id="880483209">
                                  <w:marLeft w:val="0"/>
                                  <w:marRight w:val="0"/>
                                  <w:marTop w:val="0"/>
                                  <w:marBottom w:val="0"/>
                                  <w:divBdr>
                                    <w:top w:val="none" w:sz="0" w:space="0" w:color="auto"/>
                                    <w:left w:val="none" w:sz="0" w:space="0" w:color="auto"/>
                                    <w:bottom w:val="none" w:sz="0" w:space="0" w:color="auto"/>
                                    <w:right w:val="none" w:sz="0" w:space="0" w:color="auto"/>
                                  </w:divBdr>
                                  <w:divsChild>
                                    <w:div w:id="2071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3139">
      <w:bodyDiv w:val="1"/>
      <w:marLeft w:val="0"/>
      <w:marRight w:val="0"/>
      <w:marTop w:val="0"/>
      <w:marBottom w:val="0"/>
      <w:divBdr>
        <w:top w:val="none" w:sz="0" w:space="0" w:color="auto"/>
        <w:left w:val="none" w:sz="0" w:space="0" w:color="auto"/>
        <w:bottom w:val="none" w:sz="0" w:space="0" w:color="auto"/>
        <w:right w:val="none" w:sz="0" w:space="0" w:color="auto"/>
      </w:divBdr>
    </w:div>
    <w:div w:id="619804325">
      <w:bodyDiv w:val="1"/>
      <w:marLeft w:val="0"/>
      <w:marRight w:val="0"/>
      <w:marTop w:val="0"/>
      <w:marBottom w:val="0"/>
      <w:divBdr>
        <w:top w:val="none" w:sz="0" w:space="0" w:color="auto"/>
        <w:left w:val="none" w:sz="0" w:space="0" w:color="auto"/>
        <w:bottom w:val="none" w:sz="0" w:space="0" w:color="auto"/>
        <w:right w:val="none" w:sz="0" w:space="0" w:color="auto"/>
      </w:divBdr>
    </w:div>
    <w:div w:id="625814540">
      <w:bodyDiv w:val="1"/>
      <w:marLeft w:val="0"/>
      <w:marRight w:val="0"/>
      <w:marTop w:val="0"/>
      <w:marBottom w:val="0"/>
      <w:divBdr>
        <w:top w:val="none" w:sz="0" w:space="0" w:color="auto"/>
        <w:left w:val="none" w:sz="0" w:space="0" w:color="auto"/>
        <w:bottom w:val="none" w:sz="0" w:space="0" w:color="auto"/>
        <w:right w:val="none" w:sz="0" w:space="0" w:color="auto"/>
      </w:divBdr>
      <w:divsChild>
        <w:div w:id="565725343">
          <w:marLeft w:val="0"/>
          <w:marRight w:val="0"/>
          <w:marTop w:val="0"/>
          <w:marBottom w:val="0"/>
          <w:divBdr>
            <w:top w:val="none" w:sz="0" w:space="0" w:color="auto"/>
            <w:left w:val="none" w:sz="0" w:space="0" w:color="auto"/>
            <w:bottom w:val="none" w:sz="0" w:space="0" w:color="auto"/>
            <w:right w:val="none" w:sz="0" w:space="0" w:color="auto"/>
          </w:divBdr>
          <w:divsChild>
            <w:div w:id="766578059">
              <w:marLeft w:val="0"/>
              <w:marRight w:val="0"/>
              <w:marTop w:val="0"/>
              <w:marBottom w:val="0"/>
              <w:divBdr>
                <w:top w:val="none" w:sz="0" w:space="0" w:color="auto"/>
                <w:left w:val="none" w:sz="0" w:space="0" w:color="auto"/>
                <w:bottom w:val="none" w:sz="0" w:space="0" w:color="auto"/>
                <w:right w:val="none" w:sz="0" w:space="0" w:color="auto"/>
              </w:divBdr>
              <w:divsChild>
                <w:div w:id="1751122215">
                  <w:marLeft w:val="0"/>
                  <w:marRight w:val="0"/>
                  <w:marTop w:val="0"/>
                  <w:marBottom w:val="0"/>
                  <w:divBdr>
                    <w:top w:val="none" w:sz="0" w:space="0" w:color="auto"/>
                    <w:left w:val="none" w:sz="0" w:space="0" w:color="auto"/>
                    <w:bottom w:val="none" w:sz="0" w:space="0" w:color="auto"/>
                    <w:right w:val="none" w:sz="0" w:space="0" w:color="auto"/>
                  </w:divBdr>
                  <w:divsChild>
                    <w:div w:id="1198003878">
                      <w:marLeft w:val="0"/>
                      <w:marRight w:val="0"/>
                      <w:marTop w:val="0"/>
                      <w:marBottom w:val="0"/>
                      <w:divBdr>
                        <w:top w:val="none" w:sz="0" w:space="0" w:color="auto"/>
                        <w:left w:val="none" w:sz="0" w:space="0" w:color="auto"/>
                        <w:bottom w:val="none" w:sz="0" w:space="0" w:color="auto"/>
                        <w:right w:val="none" w:sz="0" w:space="0" w:color="auto"/>
                      </w:divBdr>
                      <w:divsChild>
                        <w:div w:id="1648902460">
                          <w:marLeft w:val="0"/>
                          <w:marRight w:val="0"/>
                          <w:marTop w:val="0"/>
                          <w:marBottom w:val="0"/>
                          <w:divBdr>
                            <w:top w:val="none" w:sz="0" w:space="0" w:color="auto"/>
                            <w:left w:val="none" w:sz="0" w:space="0" w:color="auto"/>
                            <w:bottom w:val="none" w:sz="0" w:space="0" w:color="auto"/>
                            <w:right w:val="none" w:sz="0" w:space="0" w:color="auto"/>
                          </w:divBdr>
                          <w:divsChild>
                            <w:div w:id="959923030">
                              <w:marLeft w:val="0"/>
                              <w:marRight w:val="0"/>
                              <w:marTop w:val="0"/>
                              <w:marBottom w:val="0"/>
                              <w:divBdr>
                                <w:top w:val="none" w:sz="0" w:space="0" w:color="auto"/>
                                <w:left w:val="none" w:sz="0" w:space="0" w:color="auto"/>
                                <w:bottom w:val="none" w:sz="0" w:space="0" w:color="auto"/>
                                <w:right w:val="none" w:sz="0" w:space="0" w:color="auto"/>
                              </w:divBdr>
                              <w:divsChild>
                                <w:div w:id="120540407">
                                  <w:marLeft w:val="0"/>
                                  <w:marRight w:val="0"/>
                                  <w:marTop w:val="0"/>
                                  <w:marBottom w:val="0"/>
                                  <w:divBdr>
                                    <w:top w:val="none" w:sz="0" w:space="0" w:color="auto"/>
                                    <w:left w:val="none" w:sz="0" w:space="0" w:color="auto"/>
                                    <w:bottom w:val="none" w:sz="0" w:space="0" w:color="auto"/>
                                    <w:right w:val="none" w:sz="0" w:space="0" w:color="auto"/>
                                  </w:divBdr>
                                  <w:divsChild>
                                    <w:div w:id="12144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858709">
      <w:bodyDiv w:val="1"/>
      <w:marLeft w:val="0"/>
      <w:marRight w:val="0"/>
      <w:marTop w:val="0"/>
      <w:marBottom w:val="0"/>
      <w:divBdr>
        <w:top w:val="none" w:sz="0" w:space="0" w:color="auto"/>
        <w:left w:val="none" w:sz="0" w:space="0" w:color="auto"/>
        <w:bottom w:val="none" w:sz="0" w:space="0" w:color="auto"/>
        <w:right w:val="none" w:sz="0" w:space="0" w:color="auto"/>
      </w:divBdr>
    </w:div>
    <w:div w:id="657726968">
      <w:bodyDiv w:val="1"/>
      <w:marLeft w:val="0"/>
      <w:marRight w:val="0"/>
      <w:marTop w:val="0"/>
      <w:marBottom w:val="0"/>
      <w:divBdr>
        <w:top w:val="none" w:sz="0" w:space="0" w:color="auto"/>
        <w:left w:val="none" w:sz="0" w:space="0" w:color="auto"/>
        <w:bottom w:val="none" w:sz="0" w:space="0" w:color="auto"/>
        <w:right w:val="none" w:sz="0" w:space="0" w:color="auto"/>
      </w:divBdr>
    </w:div>
    <w:div w:id="742147761">
      <w:bodyDiv w:val="1"/>
      <w:marLeft w:val="0"/>
      <w:marRight w:val="0"/>
      <w:marTop w:val="0"/>
      <w:marBottom w:val="0"/>
      <w:divBdr>
        <w:top w:val="none" w:sz="0" w:space="0" w:color="auto"/>
        <w:left w:val="none" w:sz="0" w:space="0" w:color="auto"/>
        <w:bottom w:val="none" w:sz="0" w:space="0" w:color="auto"/>
        <w:right w:val="none" w:sz="0" w:space="0" w:color="auto"/>
      </w:divBdr>
    </w:div>
    <w:div w:id="784075676">
      <w:bodyDiv w:val="1"/>
      <w:marLeft w:val="0"/>
      <w:marRight w:val="0"/>
      <w:marTop w:val="0"/>
      <w:marBottom w:val="0"/>
      <w:divBdr>
        <w:top w:val="none" w:sz="0" w:space="0" w:color="auto"/>
        <w:left w:val="none" w:sz="0" w:space="0" w:color="auto"/>
        <w:bottom w:val="none" w:sz="0" w:space="0" w:color="auto"/>
        <w:right w:val="none" w:sz="0" w:space="0" w:color="auto"/>
      </w:divBdr>
    </w:div>
    <w:div w:id="785002793">
      <w:bodyDiv w:val="1"/>
      <w:marLeft w:val="0"/>
      <w:marRight w:val="0"/>
      <w:marTop w:val="0"/>
      <w:marBottom w:val="0"/>
      <w:divBdr>
        <w:top w:val="none" w:sz="0" w:space="0" w:color="auto"/>
        <w:left w:val="none" w:sz="0" w:space="0" w:color="auto"/>
        <w:bottom w:val="none" w:sz="0" w:space="0" w:color="auto"/>
        <w:right w:val="none" w:sz="0" w:space="0" w:color="auto"/>
      </w:divBdr>
    </w:div>
    <w:div w:id="797070265">
      <w:bodyDiv w:val="1"/>
      <w:marLeft w:val="0"/>
      <w:marRight w:val="0"/>
      <w:marTop w:val="0"/>
      <w:marBottom w:val="0"/>
      <w:divBdr>
        <w:top w:val="none" w:sz="0" w:space="0" w:color="auto"/>
        <w:left w:val="none" w:sz="0" w:space="0" w:color="auto"/>
        <w:bottom w:val="none" w:sz="0" w:space="0" w:color="auto"/>
        <w:right w:val="none" w:sz="0" w:space="0" w:color="auto"/>
      </w:divBdr>
      <w:divsChild>
        <w:div w:id="717703698">
          <w:marLeft w:val="0"/>
          <w:marRight w:val="0"/>
          <w:marTop w:val="0"/>
          <w:marBottom w:val="0"/>
          <w:divBdr>
            <w:top w:val="none" w:sz="0" w:space="0" w:color="auto"/>
            <w:left w:val="none" w:sz="0" w:space="0" w:color="auto"/>
            <w:bottom w:val="none" w:sz="0" w:space="0" w:color="auto"/>
            <w:right w:val="none" w:sz="0" w:space="0" w:color="auto"/>
          </w:divBdr>
          <w:divsChild>
            <w:div w:id="1622223726">
              <w:marLeft w:val="0"/>
              <w:marRight w:val="0"/>
              <w:marTop w:val="0"/>
              <w:marBottom w:val="0"/>
              <w:divBdr>
                <w:top w:val="none" w:sz="0" w:space="0" w:color="auto"/>
                <w:left w:val="none" w:sz="0" w:space="0" w:color="auto"/>
                <w:bottom w:val="none" w:sz="0" w:space="0" w:color="auto"/>
                <w:right w:val="none" w:sz="0" w:space="0" w:color="auto"/>
              </w:divBdr>
              <w:divsChild>
                <w:div w:id="1315455286">
                  <w:marLeft w:val="0"/>
                  <w:marRight w:val="0"/>
                  <w:marTop w:val="0"/>
                  <w:marBottom w:val="0"/>
                  <w:divBdr>
                    <w:top w:val="none" w:sz="0" w:space="0" w:color="auto"/>
                    <w:left w:val="none" w:sz="0" w:space="0" w:color="auto"/>
                    <w:bottom w:val="none" w:sz="0" w:space="0" w:color="auto"/>
                    <w:right w:val="none" w:sz="0" w:space="0" w:color="auto"/>
                  </w:divBdr>
                  <w:divsChild>
                    <w:div w:id="404765091">
                      <w:marLeft w:val="0"/>
                      <w:marRight w:val="0"/>
                      <w:marTop w:val="0"/>
                      <w:marBottom w:val="0"/>
                      <w:divBdr>
                        <w:top w:val="none" w:sz="0" w:space="0" w:color="auto"/>
                        <w:left w:val="none" w:sz="0" w:space="0" w:color="auto"/>
                        <w:bottom w:val="none" w:sz="0" w:space="0" w:color="auto"/>
                        <w:right w:val="none" w:sz="0" w:space="0" w:color="auto"/>
                      </w:divBdr>
                      <w:divsChild>
                        <w:div w:id="110516468">
                          <w:marLeft w:val="0"/>
                          <w:marRight w:val="0"/>
                          <w:marTop w:val="0"/>
                          <w:marBottom w:val="0"/>
                          <w:divBdr>
                            <w:top w:val="none" w:sz="0" w:space="0" w:color="auto"/>
                            <w:left w:val="none" w:sz="0" w:space="0" w:color="auto"/>
                            <w:bottom w:val="none" w:sz="0" w:space="0" w:color="auto"/>
                            <w:right w:val="none" w:sz="0" w:space="0" w:color="auto"/>
                          </w:divBdr>
                          <w:divsChild>
                            <w:div w:id="2071952463">
                              <w:marLeft w:val="0"/>
                              <w:marRight w:val="0"/>
                              <w:marTop w:val="0"/>
                              <w:marBottom w:val="0"/>
                              <w:divBdr>
                                <w:top w:val="none" w:sz="0" w:space="0" w:color="auto"/>
                                <w:left w:val="none" w:sz="0" w:space="0" w:color="auto"/>
                                <w:bottom w:val="none" w:sz="0" w:space="0" w:color="auto"/>
                                <w:right w:val="none" w:sz="0" w:space="0" w:color="auto"/>
                              </w:divBdr>
                              <w:divsChild>
                                <w:div w:id="534777460">
                                  <w:marLeft w:val="0"/>
                                  <w:marRight w:val="0"/>
                                  <w:marTop w:val="0"/>
                                  <w:marBottom w:val="0"/>
                                  <w:divBdr>
                                    <w:top w:val="none" w:sz="0" w:space="0" w:color="auto"/>
                                    <w:left w:val="none" w:sz="0" w:space="0" w:color="auto"/>
                                    <w:bottom w:val="none" w:sz="0" w:space="0" w:color="auto"/>
                                    <w:right w:val="none" w:sz="0" w:space="0" w:color="auto"/>
                                  </w:divBdr>
                                  <w:divsChild>
                                    <w:div w:id="1383208999">
                                      <w:marLeft w:val="0"/>
                                      <w:marRight w:val="0"/>
                                      <w:marTop w:val="0"/>
                                      <w:marBottom w:val="0"/>
                                      <w:divBdr>
                                        <w:top w:val="none" w:sz="0" w:space="0" w:color="auto"/>
                                        <w:left w:val="none" w:sz="0" w:space="0" w:color="auto"/>
                                        <w:bottom w:val="none" w:sz="0" w:space="0" w:color="auto"/>
                                        <w:right w:val="none" w:sz="0" w:space="0" w:color="auto"/>
                                      </w:divBdr>
                                      <w:divsChild>
                                        <w:div w:id="53311717">
                                          <w:marLeft w:val="0"/>
                                          <w:marRight w:val="0"/>
                                          <w:marTop w:val="0"/>
                                          <w:marBottom w:val="0"/>
                                          <w:divBdr>
                                            <w:top w:val="none" w:sz="0" w:space="0" w:color="auto"/>
                                            <w:left w:val="none" w:sz="0" w:space="0" w:color="auto"/>
                                            <w:bottom w:val="none" w:sz="0" w:space="0" w:color="auto"/>
                                            <w:right w:val="none" w:sz="0" w:space="0" w:color="auto"/>
                                          </w:divBdr>
                                        </w:div>
                                        <w:div w:id="122388478">
                                          <w:marLeft w:val="0"/>
                                          <w:marRight w:val="0"/>
                                          <w:marTop w:val="0"/>
                                          <w:marBottom w:val="0"/>
                                          <w:divBdr>
                                            <w:top w:val="none" w:sz="0" w:space="0" w:color="auto"/>
                                            <w:left w:val="none" w:sz="0" w:space="0" w:color="auto"/>
                                            <w:bottom w:val="none" w:sz="0" w:space="0" w:color="auto"/>
                                            <w:right w:val="none" w:sz="0" w:space="0" w:color="auto"/>
                                          </w:divBdr>
                                        </w:div>
                                        <w:div w:id="247925587">
                                          <w:marLeft w:val="0"/>
                                          <w:marRight w:val="0"/>
                                          <w:marTop w:val="0"/>
                                          <w:marBottom w:val="0"/>
                                          <w:divBdr>
                                            <w:top w:val="none" w:sz="0" w:space="0" w:color="auto"/>
                                            <w:left w:val="none" w:sz="0" w:space="0" w:color="auto"/>
                                            <w:bottom w:val="none" w:sz="0" w:space="0" w:color="auto"/>
                                            <w:right w:val="none" w:sz="0" w:space="0" w:color="auto"/>
                                          </w:divBdr>
                                        </w:div>
                                        <w:div w:id="261574547">
                                          <w:marLeft w:val="0"/>
                                          <w:marRight w:val="0"/>
                                          <w:marTop w:val="0"/>
                                          <w:marBottom w:val="0"/>
                                          <w:divBdr>
                                            <w:top w:val="none" w:sz="0" w:space="0" w:color="auto"/>
                                            <w:left w:val="none" w:sz="0" w:space="0" w:color="auto"/>
                                            <w:bottom w:val="none" w:sz="0" w:space="0" w:color="auto"/>
                                            <w:right w:val="none" w:sz="0" w:space="0" w:color="auto"/>
                                          </w:divBdr>
                                        </w:div>
                                        <w:div w:id="437944197">
                                          <w:marLeft w:val="0"/>
                                          <w:marRight w:val="0"/>
                                          <w:marTop w:val="0"/>
                                          <w:marBottom w:val="0"/>
                                          <w:divBdr>
                                            <w:top w:val="none" w:sz="0" w:space="0" w:color="auto"/>
                                            <w:left w:val="none" w:sz="0" w:space="0" w:color="auto"/>
                                            <w:bottom w:val="none" w:sz="0" w:space="0" w:color="auto"/>
                                            <w:right w:val="none" w:sz="0" w:space="0" w:color="auto"/>
                                          </w:divBdr>
                                        </w:div>
                                        <w:div w:id="479543426">
                                          <w:marLeft w:val="0"/>
                                          <w:marRight w:val="0"/>
                                          <w:marTop w:val="0"/>
                                          <w:marBottom w:val="0"/>
                                          <w:divBdr>
                                            <w:top w:val="none" w:sz="0" w:space="0" w:color="auto"/>
                                            <w:left w:val="none" w:sz="0" w:space="0" w:color="auto"/>
                                            <w:bottom w:val="none" w:sz="0" w:space="0" w:color="auto"/>
                                            <w:right w:val="none" w:sz="0" w:space="0" w:color="auto"/>
                                          </w:divBdr>
                                        </w:div>
                                        <w:div w:id="505486269">
                                          <w:marLeft w:val="0"/>
                                          <w:marRight w:val="0"/>
                                          <w:marTop w:val="0"/>
                                          <w:marBottom w:val="0"/>
                                          <w:divBdr>
                                            <w:top w:val="none" w:sz="0" w:space="0" w:color="auto"/>
                                            <w:left w:val="none" w:sz="0" w:space="0" w:color="auto"/>
                                            <w:bottom w:val="none" w:sz="0" w:space="0" w:color="auto"/>
                                            <w:right w:val="none" w:sz="0" w:space="0" w:color="auto"/>
                                          </w:divBdr>
                                        </w:div>
                                        <w:div w:id="517892344">
                                          <w:marLeft w:val="0"/>
                                          <w:marRight w:val="0"/>
                                          <w:marTop w:val="0"/>
                                          <w:marBottom w:val="0"/>
                                          <w:divBdr>
                                            <w:top w:val="none" w:sz="0" w:space="0" w:color="auto"/>
                                            <w:left w:val="none" w:sz="0" w:space="0" w:color="auto"/>
                                            <w:bottom w:val="none" w:sz="0" w:space="0" w:color="auto"/>
                                            <w:right w:val="none" w:sz="0" w:space="0" w:color="auto"/>
                                          </w:divBdr>
                                        </w:div>
                                        <w:div w:id="517937997">
                                          <w:marLeft w:val="0"/>
                                          <w:marRight w:val="0"/>
                                          <w:marTop w:val="0"/>
                                          <w:marBottom w:val="0"/>
                                          <w:divBdr>
                                            <w:top w:val="none" w:sz="0" w:space="0" w:color="auto"/>
                                            <w:left w:val="none" w:sz="0" w:space="0" w:color="auto"/>
                                            <w:bottom w:val="none" w:sz="0" w:space="0" w:color="auto"/>
                                            <w:right w:val="none" w:sz="0" w:space="0" w:color="auto"/>
                                          </w:divBdr>
                                        </w:div>
                                        <w:div w:id="571891159">
                                          <w:marLeft w:val="0"/>
                                          <w:marRight w:val="0"/>
                                          <w:marTop w:val="0"/>
                                          <w:marBottom w:val="0"/>
                                          <w:divBdr>
                                            <w:top w:val="none" w:sz="0" w:space="0" w:color="auto"/>
                                            <w:left w:val="none" w:sz="0" w:space="0" w:color="auto"/>
                                            <w:bottom w:val="none" w:sz="0" w:space="0" w:color="auto"/>
                                            <w:right w:val="none" w:sz="0" w:space="0" w:color="auto"/>
                                          </w:divBdr>
                                        </w:div>
                                        <w:div w:id="690180267">
                                          <w:marLeft w:val="0"/>
                                          <w:marRight w:val="0"/>
                                          <w:marTop w:val="0"/>
                                          <w:marBottom w:val="0"/>
                                          <w:divBdr>
                                            <w:top w:val="none" w:sz="0" w:space="0" w:color="auto"/>
                                            <w:left w:val="none" w:sz="0" w:space="0" w:color="auto"/>
                                            <w:bottom w:val="none" w:sz="0" w:space="0" w:color="auto"/>
                                            <w:right w:val="none" w:sz="0" w:space="0" w:color="auto"/>
                                          </w:divBdr>
                                        </w:div>
                                        <w:div w:id="749740386">
                                          <w:marLeft w:val="0"/>
                                          <w:marRight w:val="0"/>
                                          <w:marTop w:val="0"/>
                                          <w:marBottom w:val="0"/>
                                          <w:divBdr>
                                            <w:top w:val="none" w:sz="0" w:space="0" w:color="auto"/>
                                            <w:left w:val="none" w:sz="0" w:space="0" w:color="auto"/>
                                            <w:bottom w:val="none" w:sz="0" w:space="0" w:color="auto"/>
                                            <w:right w:val="none" w:sz="0" w:space="0" w:color="auto"/>
                                          </w:divBdr>
                                        </w:div>
                                        <w:div w:id="775058970">
                                          <w:marLeft w:val="0"/>
                                          <w:marRight w:val="0"/>
                                          <w:marTop w:val="0"/>
                                          <w:marBottom w:val="0"/>
                                          <w:divBdr>
                                            <w:top w:val="none" w:sz="0" w:space="0" w:color="auto"/>
                                            <w:left w:val="none" w:sz="0" w:space="0" w:color="auto"/>
                                            <w:bottom w:val="none" w:sz="0" w:space="0" w:color="auto"/>
                                            <w:right w:val="none" w:sz="0" w:space="0" w:color="auto"/>
                                          </w:divBdr>
                                        </w:div>
                                        <w:div w:id="807824912">
                                          <w:marLeft w:val="0"/>
                                          <w:marRight w:val="0"/>
                                          <w:marTop w:val="0"/>
                                          <w:marBottom w:val="0"/>
                                          <w:divBdr>
                                            <w:top w:val="none" w:sz="0" w:space="0" w:color="auto"/>
                                            <w:left w:val="none" w:sz="0" w:space="0" w:color="auto"/>
                                            <w:bottom w:val="none" w:sz="0" w:space="0" w:color="auto"/>
                                            <w:right w:val="none" w:sz="0" w:space="0" w:color="auto"/>
                                          </w:divBdr>
                                        </w:div>
                                        <w:div w:id="819812014">
                                          <w:marLeft w:val="0"/>
                                          <w:marRight w:val="0"/>
                                          <w:marTop w:val="0"/>
                                          <w:marBottom w:val="0"/>
                                          <w:divBdr>
                                            <w:top w:val="none" w:sz="0" w:space="0" w:color="auto"/>
                                            <w:left w:val="none" w:sz="0" w:space="0" w:color="auto"/>
                                            <w:bottom w:val="none" w:sz="0" w:space="0" w:color="auto"/>
                                            <w:right w:val="none" w:sz="0" w:space="0" w:color="auto"/>
                                          </w:divBdr>
                                        </w:div>
                                        <w:div w:id="903956331">
                                          <w:marLeft w:val="0"/>
                                          <w:marRight w:val="0"/>
                                          <w:marTop w:val="0"/>
                                          <w:marBottom w:val="0"/>
                                          <w:divBdr>
                                            <w:top w:val="none" w:sz="0" w:space="0" w:color="auto"/>
                                            <w:left w:val="none" w:sz="0" w:space="0" w:color="auto"/>
                                            <w:bottom w:val="none" w:sz="0" w:space="0" w:color="auto"/>
                                            <w:right w:val="none" w:sz="0" w:space="0" w:color="auto"/>
                                          </w:divBdr>
                                        </w:div>
                                        <w:div w:id="931427703">
                                          <w:marLeft w:val="0"/>
                                          <w:marRight w:val="0"/>
                                          <w:marTop w:val="0"/>
                                          <w:marBottom w:val="0"/>
                                          <w:divBdr>
                                            <w:top w:val="none" w:sz="0" w:space="0" w:color="auto"/>
                                            <w:left w:val="none" w:sz="0" w:space="0" w:color="auto"/>
                                            <w:bottom w:val="none" w:sz="0" w:space="0" w:color="auto"/>
                                            <w:right w:val="none" w:sz="0" w:space="0" w:color="auto"/>
                                          </w:divBdr>
                                        </w:div>
                                        <w:div w:id="945624820">
                                          <w:marLeft w:val="0"/>
                                          <w:marRight w:val="0"/>
                                          <w:marTop w:val="0"/>
                                          <w:marBottom w:val="0"/>
                                          <w:divBdr>
                                            <w:top w:val="none" w:sz="0" w:space="0" w:color="auto"/>
                                            <w:left w:val="none" w:sz="0" w:space="0" w:color="auto"/>
                                            <w:bottom w:val="none" w:sz="0" w:space="0" w:color="auto"/>
                                            <w:right w:val="none" w:sz="0" w:space="0" w:color="auto"/>
                                          </w:divBdr>
                                        </w:div>
                                        <w:div w:id="1048450572">
                                          <w:marLeft w:val="0"/>
                                          <w:marRight w:val="0"/>
                                          <w:marTop w:val="0"/>
                                          <w:marBottom w:val="0"/>
                                          <w:divBdr>
                                            <w:top w:val="none" w:sz="0" w:space="0" w:color="auto"/>
                                            <w:left w:val="none" w:sz="0" w:space="0" w:color="auto"/>
                                            <w:bottom w:val="none" w:sz="0" w:space="0" w:color="auto"/>
                                            <w:right w:val="none" w:sz="0" w:space="0" w:color="auto"/>
                                          </w:divBdr>
                                        </w:div>
                                        <w:div w:id="1128011907">
                                          <w:marLeft w:val="0"/>
                                          <w:marRight w:val="0"/>
                                          <w:marTop w:val="0"/>
                                          <w:marBottom w:val="0"/>
                                          <w:divBdr>
                                            <w:top w:val="none" w:sz="0" w:space="0" w:color="auto"/>
                                            <w:left w:val="none" w:sz="0" w:space="0" w:color="auto"/>
                                            <w:bottom w:val="none" w:sz="0" w:space="0" w:color="auto"/>
                                            <w:right w:val="none" w:sz="0" w:space="0" w:color="auto"/>
                                          </w:divBdr>
                                        </w:div>
                                        <w:div w:id="1175418681">
                                          <w:marLeft w:val="0"/>
                                          <w:marRight w:val="0"/>
                                          <w:marTop w:val="0"/>
                                          <w:marBottom w:val="0"/>
                                          <w:divBdr>
                                            <w:top w:val="none" w:sz="0" w:space="0" w:color="auto"/>
                                            <w:left w:val="none" w:sz="0" w:space="0" w:color="auto"/>
                                            <w:bottom w:val="none" w:sz="0" w:space="0" w:color="auto"/>
                                            <w:right w:val="none" w:sz="0" w:space="0" w:color="auto"/>
                                          </w:divBdr>
                                        </w:div>
                                        <w:div w:id="1225141078">
                                          <w:marLeft w:val="0"/>
                                          <w:marRight w:val="0"/>
                                          <w:marTop w:val="0"/>
                                          <w:marBottom w:val="0"/>
                                          <w:divBdr>
                                            <w:top w:val="none" w:sz="0" w:space="0" w:color="auto"/>
                                            <w:left w:val="none" w:sz="0" w:space="0" w:color="auto"/>
                                            <w:bottom w:val="none" w:sz="0" w:space="0" w:color="auto"/>
                                            <w:right w:val="none" w:sz="0" w:space="0" w:color="auto"/>
                                          </w:divBdr>
                                        </w:div>
                                        <w:div w:id="1236434715">
                                          <w:marLeft w:val="0"/>
                                          <w:marRight w:val="0"/>
                                          <w:marTop w:val="0"/>
                                          <w:marBottom w:val="0"/>
                                          <w:divBdr>
                                            <w:top w:val="none" w:sz="0" w:space="0" w:color="auto"/>
                                            <w:left w:val="none" w:sz="0" w:space="0" w:color="auto"/>
                                            <w:bottom w:val="none" w:sz="0" w:space="0" w:color="auto"/>
                                            <w:right w:val="none" w:sz="0" w:space="0" w:color="auto"/>
                                          </w:divBdr>
                                        </w:div>
                                        <w:div w:id="1249314364">
                                          <w:marLeft w:val="0"/>
                                          <w:marRight w:val="0"/>
                                          <w:marTop w:val="0"/>
                                          <w:marBottom w:val="0"/>
                                          <w:divBdr>
                                            <w:top w:val="none" w:sz="0" w:space="0" w:color="auto"/>
                                            <w:left w:val="none" w:sz="0" w:space="0" w:color="auto"/>
                                            <w:bottom w:val="none" w:sz="0" w:space="0" w:color="auto"/>
                                            <w:right w:val="none" w:sz="0" w:space="0" w:color="auto"/>
                                          </w:divBdr>
                                        </w:div>
                                        <w:div w:id="1273126300">
                                          <w:marLeft w:val="0"/>
                                          <w:marRight w:val="0"/>
                                          <w:marTop w:val="0"/>
                                          <w:marBottom w:val="0"/>
                                          <w:divBdr>
                                            <w:top w:val="none" w:sz="0" w:space="0" w:color="auto"/>
                                            <w:left w:val="none" w:sz="0" w:space="0" w:color="auto"/>
                                            <w:bottom w:val="none" w:sz="0" w:space="0" w:color="auto"/>
                                            <w:right w:val="none" w:sz="0" w:space="0" w:color="auto"/>
                                          </w:divBdr>
                                        </w:div>
                                        <w:div w:id="1336611223">
                                          <w:marLeft w:val="0"/>
                                          <w:marRight w:val="0"/>
                                          <w:marTop w:val="0"/>
                                          <w:marBottom w:val="0"/>
                                          <w:divBdr>
                                            <w:top w:val="none" w:sz="0" w:space="0" w:color="auto"/>
                                            <w:left w:val="none" w:sz="0" w:space="0" w:color="auto"/>
                                            <w:bottom w:val="none" w:sz="0" w:space="0" w:color="auto"/>
                                            <w:right w:val="none" w:sz="0" w:space="0" w:color="auto"/>
                                          </w:divBdr>
                                        </w:div>
                                        <w:div w:id="1352684832">
                                          <w:marLeft w:val="0"/>
                                          <w:marRight w:val="0"/>
                                          <w:marTop w:val="0"/>
                                          <w:marBottom w:val="0"/>
                                          <w:divBdr>
                                            <w:top w:val="none" w:sz="0" w:space="0" w:color="auto"/>
                                            <w:left w:val="none" w:sz="0" w:space="0" w:color="auto"/>
                                            <w:bottom w:val="none" w:sz="0" w:space="0" w:color="auto"/>
                                            <w:right w:val="none" w:sz="0" w:space="0" w:color="auto"/>
                                          </w:divBdr>
                                        </w:div>
                                        <w:div w:id="1366833800">
                                          <w:marLeft w:val="0"/>
                                          <w:marRight w:val="0"/>
                                          <w:marTop w:val="0"/>
                                          <w:marBottom w:val="0"/>
                                          <w:divBdr>
                                            <w:top w:val="none" w:sz="0" w:space="0" w:color="auto"/>
                                            <w:left w:val="none" w:sz="0" w:space="0" w:color="auto"/>
                                            <w:bottom w:val="none" w:sz="0" w:space="0" w:color="auto"/>
                                            <w:right w:val="none" w:sz="0" w:space="0" w:color="auto"/>
                                          </w:divBdr>
                                        </w:div>
                                        <w:div w:id="1396969902">
                                          <w:marLeft w:val="0"/>
                                          <w:marRight w:val="0"/>
                                          <w:marTop w:val="0"/>
                                          <w:marBottom w:val="0"/>
                                          <w:divBdr>
                                            <w:top w:val="none" w:sz="0" w:space="0" w:color="auto"/>
                                            <w:left w:val="none" w:sz="0" w:space="0" w:color="auto"/>
                                            <w:bottom w:val="none" w:sz="0" w:space="0" w:color="auto"/>
                                            <w:right w:val="none" w:sz="0" w:space="0" w:color="auto"/>
                                          </w:divBdr>
                                        </w:div>
                                        <w:div w:id="1445615704">
                                          <w:marLeft w:val="0"/>
                                          <w:marRight w:val="0"/>
                                          <w:marTop w:val="0"/>
                                          <w:marBottom w:val="0"/>
                                          <w:divBdr>
                                            <w:top w:val="none" w:sz="0" w:space="0" w:color="auto"/>
                                            <w:left w:val="none" w:sz="0" w:space="0" w:color="auto"/>
                                            <w:bottom w:val="none" w:sz="0" w:space="0" w:color="auto"/>
                                            <w:right w:val="none" w:sz="0" w:space="0" w:color="auto"/>
                                          </w:divBdr>
                                        </w:div>
                                        <w:div w:id="1446651658">
                                          <w:marLeft w:val="0"/>
                                          <w:marRight w:val="0"/>
                                          <w:marTop w:val="0"/>
                                          <w:marBottom w:val="0"/>
                                          <w:divBdr>
                                            <w:top w:val="none" w:sz="0" w:space="0" w:color="auto"/>
                                            <w:left w:val="none" w:sz="0" w:space="0" w:color="auto"/>
                                            <w:bottom w:val="none" w:sz="0" w:space="0" w:color="auto"/>
                                            <w:right w:val="none" w:sz="0" w:space="0" w:color="auto"/>
                                          </w:divBdr>
                                        </w:div>
                                        <w:div w:id="1456947273">
                                          <w:marLeft w:val="0"/>
                                          <w:marRight w:val="0"/>
                                          <w:marTop w:val="0"/>
                                          <w:marBottom w:val="0"/>
                                          <w:divBdr>
                                            <w:top w:val="none" w:sz="0" w:space="0" w:color="auto"/>
                                            <w:left w:val="none" w:sz="0" w:space="0" w:color="auto"/>
                                            <w:bottom w:val="none" w:sz="0" w:space="0" w:color="auto"/>
                                            <w:right w:val="none" w:sz="0" w:space="0" w:color="auto"/>
                                          </w:divBdr>
                                        </w:div>
                                        <w:div w:id="1562642844">
                                          <w:marLeft w:val="0"/>
                                          <w:marRight w:val="0"/>
                                          <w:marTop w:val="0"/>
                                          <w:marBottom w:val="0"/>
                                          <w:divBdr>
                                            <w:top w:val="none" w:sz="0" w:space="0" w:color="auto"/>
                                            <w:left w:val="none" w:sz="0" w:space="0" w:color="auto"/>
                                            <w:bottom w:val="none" w:sz="0" w:space="0" w:color="auto"/>
                                            <w:right w:val="none" w:sz="0" w:space="0" w:color="auto"/>
                                          </w:divBdr>
                                        </w:div>
                                        <w:div w:id="1571619596">
                                          <w:marLeft w:val="0"/>
                                          <w:marRight w:val="0"/>
                                          <w:marTop w:val="0"/>
                                          <w:marBottom w:val="0"/>
                                          <w:divBdr>
                                            <w:top w:val="none" w:sz="0" w:space="0" w:color="auto"/>
                                            <w:left w:val="none" w:sz="0" w:space="0" w:color="auto"/>
                                            <w:bottom w:val="none" w:sz="0" w:space="0" w:color="auto"/>
                                            <w:right w:val="none" w:sz="0" w:space="0" w:color="auto"/>
                                          </w:divBdr>
                                        </w:div>
                                        <w:div w:id="1592010038">
                                          <w:marLeft w:val="0"/>
                                          <w:marRight w:val="0"/>
                                          <w:marTop w:val="0"/>
                                          <w:marBottom w:val="0"/>
                                          <w:divBdr>
                                            <w:top w:val="none" w:sz="0" w:space="0" w:color="auto"/>
                                            <w:left w:val="none" w:sz="0" w:space="0" w:color="auto"/>
                                            <w:bottom w:val="none" w:sz="0" w:space="0" w:color="auto"/>
                                            <w:right w:val="none" w:sz="0" w:space="0" w:color="auto"/>
                                          </w:divBdr>
                                        </w:div>
                                        <w:div w:id="1631130384">
                                          <w:marLeft w:val="0"/>
                                          <w:marRight w:val="0"/>
                                          <w:marTop w:val="0"/>
                                          <w:marBottom w:val="0"/>
                                          <w:divBdr>
                                            <w:top w:val="none" w:sz="0" w:space="0" w:color="auto"/>
                                            <w:left w:val="none" w:sz="0" w:space="0" w:color="auto"/>
                                            <w:bottom w:val="none" w:sz="0" w:space="0" w:color="auto"/>
                                            <w:right w:val="none" w:sz="0" w:space="0" w:color="auto"/>
                                          </w:divBdr>
                                        </w:div>
                                        <w:div w:id="1644503497">
                                          <w:marLeft w:val="0"/>
                                          <w:marRight w:val="0"/>
                                          <w:marTop w:val="0"/>
                                          <w:marBottom w:val="0"/>
                                          <w:divBdr>
                                            <w:top w:val="none" w:sz="0" w:space="0" w:color="auto"/>
                                            <w:left w:val="none" w:sz="0" w:space="0" w:color="auto"/>
                                            <w:bottom w:val="none" w:sz="0" w:space="0" w:color="auto"/>
                                            <w:right w:val="none" w:sz="0" w:space="0" w:color="auto"/>
                                          </w:divBdr>
                                        </w:div>
                                        <w:div w:id="1672364927">
                                          <w:marLeft w:val="0"/>
                                          <w:marRight w:val="0"/>
                                          <w:marTop w:val="0"/>
                                          <w:marBottom w:val="0"/>
                                          <w:divBdr>
                                            <w:top w:val="none" w:sz="0" w:space="0" w:color="auto"/>
                                            <w:left w:val="none" w:sz="0" w:space="0" w:color="auto"/>
                                            <w:bottom w:val="none" w:sz="0" w:space="0" w:color="auto"/>
                                            <w:right w:val="none" w:sz="0" w:space="0" w:color="auto"/>
                                          </w:divBdr>
                                        </w:div>
                                        <w:div w:id="1717778511">
                                          <w:marLeft w:val="0"/>
                                          <w:marRight w:val="0"/>
                                          <w:marTop w:val="0"/>
                                          <w:marBottom w:val="0"/>
                                          <w:divBdr>
                                            <w:top w:val="none" w:sz="0" w:space="0" w:color="auto"/>
                                            <w:left w:val="none" w:sz="0" w:space="0" w:color="auto"/>
                                            <w:bottom w:val="none" w:sz="0" w:space="0" w:color="auto"/>
                                            <w:right w:val="none" w:sz="0" w:space="0" w:color="auto"/>
                                          </w:divBdr>
                                        </w:div>
                                        <w:div w:id="1742172035">
                                          <w:marLeft w:val="0"/>
                                          <w:marRight w:val="0"/>
                                          <w:marTop w:val="0"/>
                                          <w:marBottom w:val="0"/>
                                          <w:divBdr>
                                            <w:top w:val="none" w:sz="0" w:space="0" w:color="auto"/>
                                            <w:left w:val="none" w:sz="0" w:space="0" w:color="auto"/>
                                            <w:bottom w:val="none" w:sz="0" w:space="0" w:color="auto"/>
                                            <w:right w:val="none" w:sz="0" w:space="0" w:color="auto"/>
                                          </w:divBdr>
                                        </w:div>
                                        <w:div w:id="1764060594">
                                          <w:marLeft w:val="0"/>
                                          <w:marRight w:val="0"/>
                                          <w:marTop w:val="0"/>
                                          <w:marBottom w:val="0"/>
                                          <w:divBdr>
                                            <w:top w:val="none" w:sz="0" w:space="0" w:color="auto"/>
                                            <w:left w:val="none" w:sz="0" w:space="0" w:color="auto"/>
                                            <w:bottom w:val="none" w:sz="0" w:space="0" w:color="auto"/>
                                            <w:right w:val="none" w:sz="0" w:space="0" w:color="auto"/>
                                          </w:divBdr>
                                        </w:div>
                                        <w:div w:id="1806503512">
                                          <w:marLeft w:val="0"/>
                                          <w:marRight w:val="0"/>
                                          <w:marTop w:val="0"/>
                                          <w:marBottom w:val="0"/>
                                          <w:divBdr>
                                            <w:top w:val="none" w:sz="0" w:space="0" w:color="auto"/>
                                            <w:left w:val="none" w:sz="0" w:space="0" w:color="auto"/>
                                            <w:bottom w:val="none" w:sz="0" w:space="0" w:color="auto"/>
                                            <w:right w:val="none" w:sz="0" w:space="0" w:color="auto"/>
                                          </w:divBdr>
                                        </w:div>
                                        <w:div w:id="1829318379">
                                          <w:marLeft w:val="0"/>
                                          <w:marRight w:val="0"/>
                                          <w:marTop w:val="0"/>
                                          <w:marBottom w:val="0"/>
                                          <w:divBdr>
                                            <w:top w:val="none" w:sz="0" w:space="0" w:color="auto"/>
                                            <w:left w:val="none" w:sz="0" w:space="0" w:color="auto"/>
                                            <w:bottom w:val="none" w:sz="0" w:space="0" w:color="auto"/>
                                            <w:right w:val="none" w:sz="0" w:space="0" w:color="auto"/>
                                          </w:divBdr>
                                        </w:div>
                                        <w:div w:id="1831019691">
                                          <w:marLeft w:val="0"/>
                                          <w:marRight w:val="0"/>
                                          <w:marTop w:val="0"/>
                                          <w:marBottom w:val="0"/>
                                          <w:divBdr>
                                            <w:top w:val="none" w:sz="0" w:space="0" w:color="auto"/>
                                            <w:left w:val="none" w:sz="0" w:space="0" w:color="auto"/>
                                            <w:bottom w:val="none" w:sz="0" w:space="0" w:color="auto"/>
                                            <w:right w:val="none" w:sz="0" w:space="0" w:color="auto"/>
                                          </w:divBdr>
                                        </w:div>
                                        <w:div w:id="1938444144">
                                          <w:marLeft w:val="0"/>
                                          <w:marRight w:val="0"/>
                                          <w:marTop w:val="0"/>
                                          <w:marBottom w:val="0"/>
                                          <w:divBdr>
                                            <w:top w:val="none" w:sz="0" w:space="0" w:color="auto"/>
                                            <w:left w:val="none" w:sz="0" w:space="0" w:color="auto"/>
                                            <w:bottom w:val="none" w:sz="0" w:space="0" w:color="auto"/>
                                            <w:right w:val="none" w:sz="0" w:space="0" w:color="auto"/>
                                          </w:divBdr>
                                        </w:div>
                                        <w:div w:id="1984657946">
                                          <w:marLeft w:val="0"/>
                                          <w:marRight w:val="0"/>
                                          <w:marTop w:val="0"/>
                                          <w:marBottom w:val="0"/>
                                          <w:divBdr>
                                            <w:top w:val="none" w:sz="0" w:space="0" w:color="auto"/>
                                            <w:left w:val="none" w:sz="0" w:space="0" w:color="auto"/>
                                            <w:bottom w:val="none" w:sz="0" w:space="0" w:color="auto"/>
                                            <w:right w:val="none" w:sz="0" w:space="0" w:color="auto"/>
                                          </w:divBdr>
                                        </w:div>
                                        <w:div w:id="2042390357">
                                          <w:marLeft w:val="0"/>
                                          <w:marRight w:val="0"/>
                                          <w:marTop w:val="0"/>
                                          <w:marBottom w:val="0"/>
                                          <w:divBdr>
                                            <w:top w:val="none" w:sz="0" w:space="0" w:color="auto"/>
                                            <w:left w:val="none" w:sz="0" w:space="0" w:color="auto"/>
                                            <w:bottom w:val="none" w:sz="0" w:space="0" w:color="auto"/>
                                            <w:right w:val="none" w:sz="0" w:space="0" w:color="auto"/>
                                          </w:divBdr>
                                        </w:div>
                                        <w:div w:id="2052680130">
                                          <w:marLeft w:val="0"/>
                                          <w:marRight w:val="0"/>
                                          <w:marTop w:val="0"/>
                                          <w:marBottom w:val="0"/>
                                          <w:divBdr>
                                            <w:top w:val="none" w:sz="0" w:space="0" w:color="auto"/>
                                            <w:left w:val="none" w:sz="0" w:space="0" w:color="auto"/>
                                            <w:bottom w:val="none" w:sz="0" w:space="0" w:color="auto"/>
                                            <w:right w:val="none" w:sz="0" w:space="0" w:color="auto"/>
                                          </w:divBdr>
                                        </w:div>
                                        <w:div w:id="2109957946">
                                          <w:marLeft w:val="0"/>
                                          <w:marRight w:val="0"/>
                                          <w:marTop w:val="0"/>
                                          <w:marBottom w:val="0"/>
                                          <w:divBdr>
                                            <w:top w:val="none" w:sz="0" w:space="0" w:color="auto"/>
                                            <w:left w:val="none" w:sz="0" w:space="0" w:color="auto"/>
                                            <w:bottom w:val="none" w:sz="0" w:space="0" w:color="auto"/>
                                            <w:right w:val="none" w:sz="0" w:space="0" w:color="auto"/>
                                          </w:divBdr>
                                        </w:div>
                                        <w:div w:id="213570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97717">
      <w:bodyDiv w:val="1"/>
      <w:marLeft w:val="0"/>
      <w:marRight w:val="0"/>
      <w:marTop w:val="0"/>
      <w:marBottom w:val="0"/>
      <w:divBdr>
        <w:top w:val="none" w:sz="0" w:space="0" w:color="auto"/>
        <w:left w:val="none" w:sz="0" w:space="0" w:color="auto"/>
        <w:bottom w:val="none" w:sz="0" w:space="0" w:color="auto"/>
        <w:right w:val="none" w:sz="0" w:space="0" w:color="auto"/>
      </w:divBdr>
      <w:divsChild>
        <w:div w:id="2134908521">
          <w:marLeft w:val="0"/>
          <w:marRight w:val="0"/>
          <w:marTop w:val="0"/>
          <w:marBottom w:val="0"/>
          <w:divBdr>
            <w:top w:val="none" w:sz="0" w:space="0" w:color="auto"/>
            <w:left w:val="none" w:sz="0" w:space="0" w:color="auto"/>
            <w:bottom w:val="none" w:sz="0" w:space="0" w:color="auto"/>
            <w:right w:val="none" w:sz="0" w:space="0" w:color="auto"/>
          </w:divBdr>
          <w:divsChild>
            <w:div w:id="2139755498">
              <w:marLeft w:val="0"/>
              <w:marRight w:val="0"/>
              <w:marTop w:val="0"/>
              <w:marBottom w:val="0"/>
              <w:divBdr>
                <w:top w:val="none" w:sz="0" w:space="0" w:color="auto"/>
                <w:left w:val="none" w:sz="0" w:space="0" w:color="auto"/>
                <w:bottom w:val="none" w:sz="0" w:space="0" w:color="auto"/>
                <w:right w:val="none" w:sz="0" w:space="0" w:color="auto"/>
              </w:divBdr>
              <w:divsChild>
                <w:div w:id="1580363166">
                  <w:marLeft w:val="0"/>
                  <w:marRight w:val="0"/>
                  <w:marTop w:val="0"/>
                  <w:marBottom w:val="0"/>
                  <w:divBdr>
                    <w:top w:val="none" w:sz="0" w:space="0" w:color="auto"/>
                    <w:left w:val="none" w:sz="0" w:space="0" w:color="auto"/>
                    <w:bottom w:val="none" w:sz="0" w:space="0" w:color="auto"/>
                    <w:right w:val="none" w:sz="0" w:space="0" w:color="auto"/>
                  </w:divBdr>
                  <w:divsChild>
                    <w:div w:id="1795437691">
                      <w:marLeft w:val="0"/>
                      <w:marRight w:val="0"/>
                      <w:marTop w:val="0"/>
                      <w:marBottom w:val="0"/>
                      <w:divBdr>
                        <w:top w:val="none" w:sz="0" w:space="0" w:color="auto"/>
                        <w:left w:val="none" w:sz="0" w:space="0" w:color="auto"/>
                        <w:bottom w:val="none" w:sz="0" w:space="0" w:color="auto"/>
                        <w:right w:val="none" w:sz="0" w:space="0" w:color="auto"/>
                      </w:divBdr>
                      <w:divsChild>
                        <w:div w:id="1601404449">
                          <w:marLeft w:val="0"/>
                          <w:marRight w:val="0"/>
                          <w:marTop w:val="0"/>
                          <w:marBottom w:val="0"/>
                          <w:divBdr>
                            <w:top w:val="none" w:sz="0" w:space="0" w:color="auto"/>
                            <w:left w:val="none" w:sz="0" w:space="0" w:color="auto"/>
                            <w:bottom w:val="none" w:sz="0" w:space="0" w:color="auto"/>
                            <w:right w:val="none" w:sz="0" w:space="0" w:color="auto"/>
                          </w:divBdr>
                          <w:divsChild>
                            <w:div w:id="1402293659">
                              <w:marLeft w:val="0"/>
                              <w:marRight w:val="0"/>
                              <w:marTop w:val="0"/>
                              <w:marBottom w:val="0"/>
                              <w:divBdr>
                                <w:top w:val="none" w:sz="0" w:space="0" w:color="auto"/>
                                <w:left w:val="none" w:sz="0" w:space="0" w:color="auto"/>
                                <w:bottom w:val="none" w:sz="0" w:space="0" w:color="auto"/>
                                <w:right w:val="none" w:sz="0" w:space="0" w:color="auto"/>
                              </w:divBdr>
                              <w:divsChild>
                                <w:div w:id="1713579076">
                                  <w:marLeft w:val="0"/>
                                  <w:marRight w:val="0"/>
                                  <w:marTop w:val="0"/>
                                  <w:marBottom w:val="0"/>
                                  <w:divBdr>
                                    <w:top w:val="none" w:sz="0" w:space="0" w:color="auto"/>
                                    <w:left w:val="none" w:sz="0" w:space="0" w:color="auto"/>
                                    <w:bottom w:val="none" w:sz="0" w:space="0" w:color="auto"/>
                                    <w:right w:val="none" w:sz="0" w:space="0" w:color="auto"/>
                                  </w:divBdr>
                                  <w:divsChild>
                                    <w:div w:id="1654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761612">
      <w:bodyDiv w:val="1"/>
      <w:marLeft w:val="0"/>
      <w:marRight w:val="0"/>
      <w:marTop w:val="0"/>
      <w:marBottom w:val="0"/>
      <w:divBdr>
        <w:top w:val="none" w:sz="0" w:space="0" w:color="auto"/>
        <w:left w:val="none" w:sz="0" w:space="0" w:color="auto"/>
        <w:bottom w:val="none" w:sz="0" w:space="0" w:color="auto"/>
        <w:right w:val="none" w:sz="0" w:space="0" w:color="auto"/>
      </w:divBdr>
    </w:div>
    <w:div w:id="975064400">
      <w:bodyDiv w:val="1"/>
      <w:marLeft w:val="0"/>
      <w:marRight w:val="0"/>
      <w:marTop w:val="0"/>
      <w:marBottom w:val="0"/>
      <w:divBdr>
        <w:top w:val="none" w:sz="0" w:space="0" w:color="auto"/>
        <w:left w:val="none" w:sz="0" w:space="0" w:color="auto"/>
        <w:bottom w:val="none" w:sz="0" w:space="0" w:color="auto"/>
        <w:right w:val="none" w:sz="0" w:space="0" w:color="auto"/>
      </w:divBdr>
    </w:div>
    <w:div w:id="1006857396">
      <w:bodyDiv w:val="1"/>
      <w:marLeft w:val="0"/>
      <w:marRight w:val="0"/>
      <w:marTop w:val="0"/>
      <w:marBottom w:val="0"/>
      <w:divBdr>
        <w:top w:val="none" w:sz="0" w:space="0" w:color="auto"/>
        <w:left w:val="none" w:sz="0" w:space="0" w:color="auto"/>
        <w:bottom w:val="none" w:sz="0" w:space="0" w:color="auto"/>
        <w:right w:val="none" w:sz="0" w:space="0" w:color="auto"/>
      </w:divBdr>
    </w:div>
    <w:div w:id="1065447784">
      <w:bodyDiv w:val="1"/>
      <w:marLeft w:val="0"/>
      <w:marRight w:val="0"/>
      <w:marTop w:val="0"/>
      <w:marBottom w:val="0"/>
      <w:divBdr>
        <w:top w:val="none" w:sz="0" w:space="0" w:color="auto"/>
        <w:left w:val="none" w:sz="0" w:space="0" w:color="auto"/>
        <w:bottom w:val="none" w:sz="0" w:space="0" w:color="auto"/>
        <w:right w:val="none" w:sz="0" w:space="0" w:color="auto"/>
      </w:divBdr>
    </w:div>
    <w:div w:id="1069303055">
      <w:bodyDiv w:val="1"/>
      <w:marLeft w:val="0"/>
      <w:marRight w:val="0"/>
      <w:marTop w:val="0"/>
      <w:marBottom w:val="0"/>
      <w:divBdr>
        <w:top w:val="none" w:sz="0" w:space="0" w:color="auto"/>
        <w:left w:val="none" w:sz="0" w:space="0" w:color="auto"/>
        <w:bottom w:val="none" w:sz="0" w:space="0" w:color="auto"/>
        <w:right w:val="none" w:sz="0" w:space="0" w:color="auto"/>
      </w:divBdr>
    </w:div>
    <w:div w:id="1084376479">
      <w:bodyDiv w:val="1"/>
      <w:marLeft w:val="0"/>
      <w:marRight w:val="0"/>
      <w:marTop w:val="0"/>
      <w:marBottom w:val="0"/>
      <w:divBdr>
        <w:top w:val="none" w:sz="0" w:space="0" w:color="auto"/>
        <w:left w:val="none" w:sz="0" w:space="0" w:color="auto"/>
        <w:bottom w:val="none" w:sz="0" w:space="0" w:color="auto"/>
        <w:right w:val="none" w:sz="0" w:space="0" w:color="auto"/>
      </w:divBdr>
    </w:div>
    <w:div w:id="1136488095">
      <w:bodyDiv w:val="1"/>
      <w:marLeft w:val="0"/>
      <w:marRight w:val="0"/>
      <w:marTop w:val="0"/>
      <w:marBottom w:val="0"/>
      <w:divBdr>
        <w:top w:val="none" w:sz="0" w:space="0" w:color="auto"/>
        <w:left w:val="none" w:sz="0" w:space="0" w:color="auto"/>
        <w:bottom w:val="none" w:sz="0" w:space="0" w:color="auto"/>
        <w:right w:val="none" w:sz="0" w:space="0" w:color="auto"/>
      </w:divBdr>
      <w:divsChild>
        <w:div w:id="960569224">
          <w:marLeft w:val="0"/>
          <w:marRight w:val="0"/>
          <w:marTop w:val="0"/>
          <w:marBottom w:val="0"/>
          <w:divBdr>
            <w:top w:val="none" w:sz="0" w:space="0" w:color="auto"/>
            <w:left w:val="none" w:sz="0" w:space="0" w:color="auto"/>
            <w:bottom w:val="none" w:sz="0" w:space="0" w:color="auto"/>
            <w:right w:val="none" w:sz="0" w:space="0" w:color="auto"/>
          </w:divBdr>
          <w:divsChild>
            <w:div w:id="668870310">
              <w:marLeft w:val="0"/>
              <w:marRight w:val="0"/>
              <w:marTop w:val="0"/>
              <w:marBottom w:val="0"/>
              <w:divBdr>
                <w:top w:val="none" w:sz="0" w:space="0" w:color="auto"/>
                <w:left w:val="none" w:sz="0" w:space="0" w:color="auto"/>
                <w:bottom w:val="none" w:sz="0" w:space="0" w:color="auto"/>
                <w:right w:val="none" w:sz="0" w:space="0" w:color="auto"/>
              </w:divBdr>
              <w:divsChild>
                <w:div w:id="973019285">
                  <w:marLeft w:val="0"/>
                  <w:marRight w:val="0"/>
                  <w:marTop w:val="0"/>
                  <w:marBottom w:val="0"/>
                  <w:divBdr>
                    <w:top w:val="none" w:sz="0" w:space="0" w:color="auto"/>
                    <w:left w:val="none" w:sz="0" w:space="0" w:color="auto"/>
                    <w:bottom w:val="none" w:sz="0" w:space="0" w:color="auto"/>
                    <w:right w:val="none" w:sz="0" w:space="0" w:color="auto"/>
                  </w:divBdr>
                  <w:divsChild>
                    <w:div w:id="564068423">
                      <w:marLeft w:val="0"/>
                      <w:marRight w:val="0"/>
                      <w:marTop w:val="0"/>
                      <w:marBottom w:val="0"/>
                      <w:divBdr>
                        <w:top w:val="none" w:sz="0" w:space="0" w:color="auto"/>
                        <w:left w:val="none" w:sz="0" w:space="0" w:color="auto"/>
                        <w:bottom w:val="none" w:sz="0" w:space="0" w:color="auto"/>
                        <w:right w:val="none" w:sz="0" w:space="0" w:color="auto"/>
                      </w:divBdr>
                      <w:divsChild>
                        <w:div w:id="813719930">
                          <w:marLeft w:val="0"/>
                          <w:marRight w:val="0"/>
                          <w:marTop w:val="0"/>
                          <w:marBottom w:val="0"/>
                          <w:divBdr>
                            <w:top w:val="none" w:sz="0" w:space="0" w:color="auto"/>
                            <w:left w:val="none" w:sz="0" w:space="0" w:color="auto"/>
                            <w:bottom w:val="none" w:sz="0" w:space="0" w:color="auto"/>
                            <w:right w:val="none" w:sz="0" w:space="0" w:color="auto"/>
                          </w:divBdr>
                          <w:divsChild>
                            <w:div w:id="1407800300">
                              <w:marLeft w:val="0"/>
                              <w:marRight w:val="0"/>
                              <w:marTop w:val="0"/>
                              <w:marBottom w:val="0"/>
                              <w:divBdr>
                                <w:top w:val="none" w:sz="0" w:space="0" w:color="auto"/>
                                <w:left w:val="none" w:sz="0" w:space="0" w:color="auto"/>
                                <w:bottom w:val="none" w:sz="0" w:space="0" w:color="auto"/>
                                <w:right w:val="none" w:sz="0" w:space="0" w:color="auto"/>
                              </w:divBdr>
                              <w:divsChild>
                                <w:div w:id="43137394">
                                  <w:marLeft w:val="0"/>
                                  <w:marRight w:val="0"/>
                                  <w:marTop w:val="0"/>
                                  <w:marBottom w:val="0"/>
                                  <w:divBdr>
                                    <w:top w:val="none" w:sz="0" w:space="0" w:color="auto"/>
                                    <w:left w:val="none" w:sz="0" w:space="0" w:color="auto"/>
                                    <w:bottom w:val="none" w:sz="0" w:space="0" w:color="auto"/>
                                    <w:right w:val="none" w:sz="0" w:space="0" w:color="auto"/>
                                  </w:divBdr>
                                  <w:divsChild>
                                    <w:div w:id="196553047">
                                      <w:marLeft w:val="0"/>
                                      <w:marRight w:val="0"/>
                                      <w:marTop w:val="0"/>
                                      <w:marBottom w:val="0"/>
                                      <w:divBdr>
                                        <w:top w:val="none" w:sz="0" w:space="0" w:color="auto"/>
                                        <w:left w:val="none" w:sz="0" w:space="0" w:color="auto"/>
                                        <w:bottom w:val="none" w:sz="0" w:space="0" w:color="auto"/>
                                        <w:right w:val="none" w:sz="0" w:space="0" w:color="auto"/>
                                      </w:divBdr>
                                      <w:divsChild>
                                        <w:div w:id="114060625">
                                          <w:marLeft w:val="0"/>
                                          <w:marRight w:val="0"/>
                                          <w:marTop w:val="0"/>
                                          <w:marBottom w:val="0"/>
                                          <w:divBdr>
                                            <w:top w:val="none" w:sz="0" w:space="0" w:color="auto"/>
                                            <w:left w:val="none" w:sz="0" w:space="0" w:color="auto"/>
                                            <w:bottom w:val="none" w:sz="0" w:space="0" w:color="auto"/>
                                            <w:right w:val="none" w:sz="0" w:space="0" w:color="auto"/>
                                          </w:divBdr>
                                        </w:div>
                                        <w:div w:id="128475260">
                                          <w:marLeft w:val="0"/>
                                          <w:marRight w:val="0"/>
                                          <w:marTop w:val="0"/>
                                          <w:marBottom w:val="0"/>
                                          <w:divBdr>
                                            <w:top w:val="none" w:sz="0" w:space="0" w:color="auto"/>
                                            <w:left w:val="none" w:sz="0" w:space="0" w:color="auto"/>
                                            <w:bottom w:val="none" w:sz="0" w:space="0" w:color="auto"/>
                                            <w:right w:val="none" w:sz="0" w:space="0" w:color="auto"/>
                                          </w:divBdr>
                                        </w:div>
                                        <w:div w:id="149638784">
                                          <w:marLeft w:val="0"/>
                                          <w:marRight w:val="0"/>
                                          <w:marTop w:val="0"/>
                                          <w:marBottom w:val="0"/>
                                          <w:divBdr>
                                            <w:top w:val="none" w:sz="0" w:space="0" w:color="auto"/>
                                            <w:left w:val="none" w:sz="0" w:space="0" w:color="auto"/>
                                            <w:bottom w:val="none" w:sz="0" w:space="0" w:color="auto"/>
                                            <w:right w:val="none" w:sz="0" w:space="0" w:color="auto"/>
                                          </w:divBdr>
                                        </w:div>
                                        <w:div w:id="174350522">
                                          <w:marLeft w:val="0"/>
                                          <w:marRight w:val="0"/>
                                          <w:marTop w:val="0"/>
                                          <w:marBottom w:val="0"/>
                                          <w:divBdr>
                                            <w:top w:val="none" w:sz="0" w:space="0" w:color="auto"/>
                                            <w:left w:val="none" w:sz="0" w:space="0" w:color="auto"/>
                                            <w:bottom w:val="none" w:sz="0" w:space="0" w:color="auto"/>
                                            <w:right w:val="none" w:sz="0" w:space="0" w:color="auto"/>
                                          </w:divBdr>
                                        </w:div>
                                        <w:div w:id="194081072">
                                          <w:marLeft w:val="0"/>
                                          <w:marRight w:val="0"/>
                                          <w:marTop w:val="0"/>
                                          <w:marBottom w:val="0"/>
                                          <w:divBdr>
                                            <w:top w:val="none" w:sz="0" w:space="0" w:color="auto"/>
                                            <w:left w:val="none" w:sz="0" w:space="0" w:color="auto"/>
                                            <w:bottom w:val="none" w:sz="0" w:space="0" w:color="auto"/>
                                            <w:right w:val="none" w:sz="0" w:space="0" w:color="auto"/>
                                          </w:divBdr>
                                        </w:div>
                                        <w:div w:id="199436942">
                                          <w:marLeft w:val="0"/>
                                          <w:marRight w:val="0"/>
                                          <w:marTop w:val="0"/>
                                          <w:marBottom w:val="0"/>
                                          <w:divBdr>
                                            <w:top w:val="none" w:sz="0" w:space="0" w:color="auto"/>
                                            <w:left w:val="none" w:sz="0" w:space="0" w:color="auto"/>
                                            <w:bottom w:val="none" w:sz="0" w:space="0" w:color="auto"/>
                                            <w:right w:val="none" w:sz="0" w:space="0" w:color="auto"/>
                                          </w:divBdr>
                                        </w:div>
                                        <w:div w:id="245111633">
                                          <w:marLeft w:val="0"/>
                                          <w:marRight w:val="0"/>
                                          <w:marTop w:val="0"/>
                                          <w:marBottom w:val="0"/>
                                          <w:divBdr>
                                            <w:top w:val="none" w:sz="0" w:space="0" w:color="auto"/>
                                            <w:left w:val="none" w:sz="0" w:space="0" w:color="auto"/>
                                            <w:bottom w:val="none" w:sz="0" w:space="0" w:color="auto"/>
                                            <w:right w:val="none" w:sz="0" w:space="0" w:color="auto"/>
                                          </w:divBdr>
                                        </w:div>
                                        <w:div w:id="250743521">
                                          <w:marLeft w:val="0"/>
                                          <w:marRight w:val="0"/>
                                          <w:marTop w:val="0"/>
                                          <w:marBottom w:val="0"/>
                                          <w:divBdr>
                                            <w:top w:val="none" w:sz="0" w:space="0" w:color="auto"/>
                                            <w:left w:val="none" w:sz="0" w:space="0" w:color="auto"/>
                                            <w:bottom w:val="none" w:sz="0" w:space="0" w:color="auto"/>
                                            <w:right w:val="none" w:sz="0" w:space="0" w:color="auto"/>
                                          </w:divBdr>
                                        </w:div>
                                        <w:div w:id="300814299">
                                          <w:marLeft w:val="0"/>
                                          <w:marRight w:val="0"/>
                                          <w:marTop w:val="0"/>
                                          <w:marBottom w:val="0"/>
                                          <w:divBdr>
                                            <w:top w:val="none" w:sz="0" w:space="0" w:color="auto"/>
                                            <w:left w:val="none" w:sz="0" w:space="0" w:color="auto"/>
                                            <w:bottom w:val="none" w:sz="0" w:space="0" w:color="auto"/>
                                            <w:right w:val="none" w:sz="0" w:space="0" w:color="auto"/>
                                          </w:divBdr>
                                        </w:div>
                                        <w:div w:id="320088443">
                                          <w:marLeft w:val="0"/>
                                          <w:marRight w:val="0"/>
                                          <w:marTop w:val="0"/>
                                          <w:marBottom w:val="0"/>
                                          <w:divBdr>
                                            <w:top w:val="none" w:sz="0" w:space="0" w:color="auto"/>
                                            <w:left w:val="none" w:sz="0" w:space="0" w:color="auto"/>
                                            <w:bottom w:val="none" w:sz="0" w:space="0" w:color="auto"/>
                                            <w:right w:val="none" w:sz="0" w:space="0" w:color="auto"/>
                                          </w:divBdr>
                                        </w:div>
                                        <w:div w:id="349338320">
                                          <w:marLeft w:val="0"/>
                                          <w:marRight w:val="0"/>
                                          <w:marTop w:val="0"/>
                                          <w:marBottom w:val="0"/>
                                          <w:divBdr>
                                            <w:top w:val="none" w:sz="0" w:space="0" w:color="auto"/>
                                            <w:left w:val="none" w:sz="0" w:space="0" w:color="auto"/>
                                            <w:bottom w:val="none" w:sz="0" w:space="0" w:color="auto"/>
                                            <w:right w:val="none" w:sz="0" w:space="0" w:color="auto"/>
                                          </w:divBdr>
                                        </w:div>
                                        <w:div w:id="352728438">
                                          <w:marLeft w:val="0"/>
                                          <w:marRight w:val="0"/>
                                          <w:marTop w:val="0"/>
                                          <w:marBottom w:val="0"/>
                                          <w:divBdr>
                                            <w:top w:val="none" w:sz="0" w:space="0" w:color="auto"/>
                                            <w:left w:val="none" w:sz="0" w:space="0" w:color="auto"/>
                                            <w:bottom w:val="none" w:sz="0" w:space="0" w:color="auto"/>
                                            <w:right w:val="none" w:sz="0" w:space="0" w:color="auto"/>
                                          </w:divBdr>
                                        </w:div>
                                        <w:div w:id="416219782">
                                          <w:marLeft w:val="0"/>
                                          <w:marRight w:val="0"/>
                                          <w:marTop w:val="0"/>
                                          <w:marBottom w:val="0"/>
                                          <w:divBdr>
                                            <w:top w:val="none" w:sz="0" w:space="0" w:color="auto"/>
                                            <w:left w:val="none" w:sz="0" w:space="0" w:color="auto"/>
                                            <w:bottom w:val="none" w:sz="0" w:space="0" w:color="auto"/>
                                            <w:right w:val="none" w:sz="0" w:space="0" w:color="auto"/>
                                          </w:divBdr>
                                        </w:div>
                                        <w:div w:id="424115760">
                                          <w:marLeft w:val="0"/>
                                          <w:marRight w:val="0"/>
                                          <w:marTop w:val="0"/>
                                          <w:marBottom w:val="0"/>
                                          <w:divBdr>
                                            <w:top w:val="none" w:sz="0" w:space="0" w:color="auto"/>
                                            <w:left w:val="none" w:sz="0" w:space="0" w:color="auto"/>
                                            <w:bottom w:val="none" w:sz="0" w:space="0" w:color="auto"/>
                                            <w:right w:val="none" w:sz="0" w:space="0" w:color="auto"/>
                                          </w:divBdr>
                                        </w:div>
                                        <w:div w:id="429159024">
                                          <w:marLeft w:val="0"/>
                                          <w:marRight w:val="0"/>
                                          <w:marTop w:val="0"/>
                                          <w:marBottom w:val="0"/>
                                          <w:divBdr>
                                            <w:top w:val="none" w:sz="0" w:space="0" w:color="auto"/>
                                            <w:left w:val="none" w:sz="0" w:space="0" w:color="auto"/>
                                            <w:bottom w:val="none" w:sz="0" w:space="0" w:color="auto"/>
                                            <w:right w:val="none" w:sz="0" w:space="0" w:color="auto"/>
                                          </w:divBdr>
                                        </w:div>
                                        <w:div w:id="430400028">
                                          <w:marLeft w:val="0"/>
                                          <w:marRight w:val="0"/>
                                          <w:marTop w:val="0"/>
                                          <w:marBottom w:val="0"/>
                                          <w:divBdr>
                                            <w:top w:val="none" w:sz="0" w:space="0" w:color="auto"/>
                                            <w:left w:val="none" w:sz="0" w:space="0" w:color="auto"/>
                                            <w:bottom w:val="none" w:sz="0" w:space="0" w:color="auto"/>
                                            <w:right w:val="none" w:sz="0" w:space="0" w:color="auto"/>
                                          </w:divBdr>
                                        </w:div>
                                        <w:div w:id="442462387">
                                          <w:marLeft w:val="0"/>
                                          <w:marRight w:val="0"/>
                                          <w:marTop w:val="0"/>
                                          <w:marBottom w:val="0"/>
                                          <w:divBdr>
                                            <w:top w:val="none" w:sz="0" w:space="0" w:color="auto"/>
                                            <w:left w:val="none" w:sz="0" w:space="0" w:color="auto"/>
                                            <w:bottom w:val="none" w:sz="0" w:space="0" w:color="auto"/>
                                            <w:right w:val="none" w:sz="0" w:space="0" w:color="auto"/>
                                          </w:divBdr>
                                        </w:div>
                                        <w:div w:id="510141812">
                                          <w:marLeft w:val="0"/>
                                          <w:marRight w:val="0"/>
                                          <w:marTop w:val="0"/>
                                          <w:marBottom w:val="0"/>
                                          <w:divBdr>
                                            <w:top w:val="none" w:sz="0" w:space="0" w:color="auto"/>
                                            <w:left w:val="none" w:sz="0" w:space="0" w:color="auto"/>
                                            <w:bottom w:val="none" w:sz="0" w:space="0" w:color="auto"/>
                                            <w:right w:val="none" w:sz="0" w:space="0" w:color="auto"/>
                                          </w:divBdr>
                                        </w:div>
                                        <w:div w:id="523402111">
                                          <w:marLeft w:val="0"/>
                                          <w:marRight w:val="0"/>
                                          <w:marTop w:val="0"/>
                                          <w:marBottom w:val="0"/>
                                          <w:divBdr>
                                            <w:top w:val="none" w:sz="0" w:space="0" w:color="auto"/>
                                            <w:left w:val="none" w:sz="0" w:space="0" w:color="auto"/>
                                            <w:bottom w:val="none" w:sz="0" w:space="0" w:color="auto"/>
                                            <w:right w:val="none" w:sz="0" w:space="0" w:color="auto"/>
                                          </w:divBdr>
                                        </w:div>
                                        <w:div w:id="524633431">
                                          <w:marLeft w:val="0"/>
                                          <w:marRight w:val="0"/>
                                          <w:marTop w:val="0"/>
                                          <w:marBottom w:val="0"/>
                                          <w:divBdr>
                                            <w:top w:val="none" w:sz="0" w:space="0" w:color="auto"/>
                                            <w:left w:val="none" w:sz="0" w:space="0" w:color="auto"/>
                                            <w:bottom w:val="none" w:sz="0" w:space="0" w:color="auto"/>
                                            <w:right w:val="none" w:sz="0" w:space="0" w:color="auto"/>
                                          </w:divBdr>
                                        </w:div>
                                        <w:div w:id="562758266">
                                          <w:marLeft w:val="0"/>
                                          <w:marRight w:val="0"/>
                                          <w:marTop w:val="0"/>
                                          <w:marBottom w:val="0"/>
                                          <w:divBdr>
                                            <w:top w:val="none" w:sz="0" w:space="0" w:color="auto"/>
                                            <w:left w:val="none" w:sz="0" w:space="0" w:color="auto"/>
                                            <w:bottom w:val="none" w:sz="0" w:space="0" w:color="auto"/>
                                            <w:right w:val="none" w:sz="0" w:space="0" w:color="auto"/>
                                          </w:divBdr>
                                        </w:div>
                                        <w:div w:id="596716634">
                                          <w:marLeft w:val="0"/>
                                          <w:marRight w:val="0"/>
                                          <w:marTop w:val="0"/>
                                          <w:marBottom w:val="0"/>
                                          <w:divBdr>
                                            <w:top w:val="none" w:sz="0" w:space="0" w:color="auto"/>
                                            <w:left w:val="none" w:sz="0" w:space="0" w:color="auto"/>
                                            <w:bottom w:val="none" w:sz="0" w:space="0" w:color="auto"/>
                                            <w:right w:val="none" w:sz="0" w:space="0" w:color="auto"/>
                                          </w:divBdr>
                                        </w:div>
                                        <w:div w:id="716970490">
                                          <w:marLeft w:val="0"/>
                                          <w:marRight w:val="0"/>
                                          <w:marTop w:val="0"/>
                                          <w:marBottom w:val="0"/>
                                          <w:divBdr>
                                            <w:top w:val="none" w:sz="0" w:space="0" w:color="auto"/>
                                            <w:left w:val="none" w:sz="0" w:space="0" w:color="auto"/>
                                            <w:bottom w:val="none" w:sz="0" w:space="0" w:color="auto"/>
                                            <w:right w:val="none" w:sz="0" w:space="0" w:color="auto"/>
                                          </w:divBdr>
                                        </w:div>
                                        <w:div w:id="735935617">
                                          <w:marLeft w:val="0"/>
                                          <w:marRight w:val="0"/>
                                          <w:marTop w:val="0"/>
                                          <w:marBottom w:val="0"/>
                                          <w:divBdr>
                                            <w:top w:val="none" w:sz="0" w:space="0" w:color="auto"/>
                                            <w:left w:val="none" w:sz="0" w:space="0" w:color="auto"/>
                                            <w:bottom w:val="none" w:sz="0" w:space="0" w:color="auto"/>
                                            <w:right w:val="none" w:sz="0" w:space="0" w:color="auto"/>
                                          </w:divBdr>
                                        </w:div>
                                        <w:div w:id="765688324">
                                          <w:marLeft w:val="0"/>
                                          <w:marRight w:val="0"/>
                                          <w:marTop w:val="0"/>
                                          <w:marBottom w:val="0"/>
                                          <w:divBdr>
                                            <w:top w:val="none" w:sz="0" w:space="0" w:color="auto"/>
                                            <w:left w:val="none" w:sz="0" w:space="0" w:color="auto"/>
                                            <w:bottom w:val="none" w:sz="0" w:space="0" w:color="auto"/>
                                            <w:right w:val="none" w:sz="0" w:space="0" w:color="auto"/>
                                          </w:divBdr>
                                        </w:div>
                                        <w:div w:id="827745636">
                                          <w:marLeft w:val="0"/>
                                          <w:marRight w:val="0"/>
                                          <w:marTop w:val="0"/>
                                          <w:marBottom w:val="0"/>
                                          <w:divBdr>
                                            <w:top w:val="none" w:sz="0" w:space="0" w:color="auto"/>
                                            <w:left w:val="none" w:sz="0" w:space="0" w:color="auto"/>
                                            <w:bottom w:val="none" w:sz="0" w:space="0" w:color="auto"/>
                                            <w:right w:val="none" w:sz="0" w:space="0" w:color="auto"/>
                                          </w:divBdr>
                                        </w:div>
                                        <w:div w:id="937713821">
                                          <w:marLeft w:val="0"/>
                                          <w:marRight w:val="0"/>
                                          <w:marTop w:val="0"/>
                                          <w:marBottom w:val="0"/>
                                          <w:divBdr>
                                            <w:top w:val="none" w:sz="0" w:space="0" w:color="auto"/>
                                            <w:left w:val="none" w:sz="0" w:space="0" w:color="auto"/>
                                            <w:bottom w:val="none" w:sz="0" w:space="0" w:color="auto"/>
                                            <w:right w:val="none" w:sz="0" w:space="0" w:color="auto"/>
                                          </w:divBdr>
                                        </w:div>
                                        <w:div w:id="982348775">
                                          <w:marLeft w:val="0"/>
                                          <w:marRight w:val="0"/>
                                          <w:marTop w:val="0"/>
                                          <w:marBottom w:val="0"/>
                                          <w:divBdr>
                                            <w:top w:val="none" w:sz="0" w:space="0" w:color="auto"/>
                                            <w:left w:val="none" w:sz="0" w:space="0" w:color="auto"/>
                                            <w:bottom w:val="none" w:sz="0" w:space="0" w:color="auto"/>
                                            <w:right w:val="none" w:sz="0" w:space="0" w:color="auto"/>
                                          </w:divBdr>
                                        </w:div>
                                        <w:div w:id="997264889">
                                          <w:marLeft w:val="0"/>
                                          <w:marRight w:val="0"/>
                                          <w:marTop w:val="0"/>
                                          <w:marBottom w:val="0"/>
                                          <w:divBdr>
                                            <w:top w:val="none" w:sz="0" w:space="0" w:color="auto"/>
                                            <w:left w:val="none" w:sz="0" w:space="0" w:color="auto"/>
                                            <w:bottom w:val="none" w:sz="0" w:space="0" w:color="auto"/>
                                            <w:right w:val="none" w:sz="0" w:space="0" w:color="auto"/>
                                          </w:divBdr>
                                        </w:div>
                                        <w:div w:id="1103766554">
                                          <w:marLeft w:val="0"/>
                                          <w:marRight w:val="0"/>
                                          <w:marTop w:val="0"/>
                                          <w:marBottom w:val="0"/>
                                          <w:divBdr>
                                            <w:top w:val="none" w:sz="0" w:space="0" w:color="auto"/>
                                            <w:left w:val="none" w:sz="0" w:space="0" w:color="auto"/>
                                            <w:bottom w:val="none" w:sz="0" w:space="0" w:color="auto"/>
                                            <w:right w:val="none" w:sz="0" w:space="0" w:color="auto"/>
                                          </w:divBdr>
                                        </w:div>
                                        <w:div w:id="1110399154">
                                          <w:marLeft w:val="0"/>
                                          <w:marRight w:val="0"/>
                                          <w:marTop w:val="0"/>
                                          <w:marBottom w:val="0"/>
                                          <w:divBdr>
                                            <w:top w:val="none" w:sz="0" w:space="0" w:color="auto"/>
                                            <w:left w:val="none" w:sz="0" w:space="0" w:color="auto"/>
                                            <w:bottom w:val="none" w:sz="0" w:space="0" w:color="auto"/>
                                            <w:right w:val="none" w:sz="0" w:space="0" w:color="auto"/>
                                          </w:divBdr>
                                        </w:div>
                                        <w:div w:id="1220361636">
                                          <w:marLeft w:val="0"/>
                                          <w:marRight w:val="0"/>
                                          <w:marTop w:val="0"/>
                                          <w:marBottom w:val="0"/>
                                          <w:divBdr>
                                            <w:top w:val="none" w:sz="0" w:space="0" w:color="auto"/>
                                            <w:left w:val="none" w:sz="0" w:space="0" w:color="auto"/>
                                            <w:bottom w:val="none" w:sz="0" w:space="0" w:color="auto"/>
                                            <w:right w:val="none" w:sz="0" w:space="0" w:color="auto"/>
                                          </w:divBdr>
                                        </w:div>
                                        <w:div w:id="1336882486">
                                          <w:marLeft w:val="0"/>
                                          <w:marRight w:val="0"/>
                                          <w:marTop w:val="0"/>
                                          <w:marBottom w:val="0"/>
                                          <w:divBdr>
                                            <w:top w:val="none" w:sz="0" w:space="0" w:color="auto"/>
                                            <w:left w:val="none" w:sz="0" w:space="0" w:color="auto"/>
                                            <w:bottom w:val="none" w:sz="0" w:space="0" w:color="auto"/>
                                            <w:right w:val="none" w:sz="0" w:space="0" w:color="auto"/>
                                          </w:divBdr>
                                        </w:div>
                                        <w:div w:id="1447044639">
                                          <w:marLeft w:val="0"/>
                                          <w:marRight w:val="0"/>
                                          <w:marTop w:val="0"/>
                                          <w:marBottom w:val="0"/>
                                          <w:divBdr>
                                            <w:top w:val="none" w:sz="0" w:space="0" w:color="auto"/>
                                            <w:left w:val="none" w:sz="0" w:space="0" w:color="auto"/>
                                            <w:bottom w:val="none" w:sz="0" w:space="0" w:color="auto"/>
                                            <w:right w:val="none" w:sz="0" w:space="0" w:color="auto"/>
                                          </w:divBdr>
                                        </w:div>
                                        <w:div w:id="1495949253">
                                          <w:marLeft w:val="0"/>
                                          <w:marRight w:val="0"/>
                                          <w:marTop w:val="0"/>
                                          <w:marBottom w:val="0"/>
                                          <w:divBdr>
                                            <w:top w:val="none" w:sz="0" w:space="0" w:color="auto"/>
                                            <w:left w:val="none" w:sz="0" w:space="0" w:color="auto"/>
                                            <w:bottom w:val="none" w:sz="0" w:space="0" w:color="auto"/>
                                            <w:right w:val="none" w:sz="0" w:space="0" w:color="auto"/>
                                          </w:divBdr>
                                        </w:div>
                                        <w:div w:id="1504857302">
                                          <w:marLeft w:val="0"/>
                                          <w:marRight w:val="0"/>
                                          <w:marTop w:val="0"/>
                                          <w:marBottom w:val="0"/>
                                          <w:divBdr>
                                            <w:top w:val="none" w:sz="0" w:space="0" w:color="auto"/>
                                            <w:left w:val="none" w:sz="0" w:space="0" w:color="auto"/>
                                            <w:bottom w:val="none" w:sz="0" w:space="0" w:color="auto"/>
                                            <w:right w:val="none" w:sz="0" w:space="0" w:color="auto"/>
                                          </w:divBdr>
                                        </w:div>
                                        <w:div w:id="1517184780">
                                          <w:marLeft w:val="0"/>
                                          <w:marRight w:val="0"/>
                                          <w:marTop w:val="0"/>
                                          <w:marBottom w:val="0"/>
                                          <w:divBdr>
                                            <w:top w:val="none" w:sz="0" w:space="0" w:color="auto"/>
                                            <w:left w:val="none" w:sz="0" w:space="0" w:color="auto"/>
                                            <w:bottom w:val="none" w:sz="0" w:space="0" w:color="auto"/>
                                            <w:right w:val="none" w:sz="0" w:space="0" w:color="auto"/>
                                          </w:divBdr>
                                        </w:div>
                                        <w:div w:id="1529373421">
                                          <w:marLeft w:val="0"/>
                                          <w:marRight w:val="0"/>
                                          <w:marTop w:val="0"/>
                                          <w:marBottom w:val="0"/>
                                          <w:divBdr>
                                            <w:top w:val="none" w:sz="0" w:space="0" w:color="auto"/>
                                            <w:left w:val="none" w:sz="0" w:space="0" w:color="auto"/>
                                            <w:bottom w:val="none" w:sz="0" w:space="0" w:color="auto"/>
                                            <w:right w:val="none" w:sz="0" w:space="0" w:color="auto"/>
                                          </w:divBdr>
                                        </w:div>
                                        <w:div w:id="1530490216">
                                          <w:marLeft w:val="0"/>
                                          <w:marRight w:val="0"/>
                                          <w:marTop w:val="0"/>
                                          <w:marBottom w:val="0"/>
                                          <w:divBdr>
                                            <w:top w:val="none" w:sz="0" w:space="0" w:color="auto"/>
                                            <w:left w:val="none" w:sz="0" w:space="0" w:color="auto"/>
                                            <w:bottom w:val="none" w:sz="0" w:space="0" w:color="auto"/>
                                            <w:right w:val="none" w:sz="0" w:space="0" w:color="auto"/>
                                          </w:divBdr>
                                        </w:div>
                                        <w:div w:id="1576473046">
                                          <w:marLeft w:val="0"/>
                                          <w:marRight w:val="0"/>
                                          <w:marTop w:val="0"/>
                                          <w:marBottom w:val="0"/>
                                          <w:divBdr>
                                            <w:top w:val="none" w:sz="0" w:space="0" w:color="auto"/>
                                            <w:left w:val="none" w:sz="0" w:space="0" w:color="auto"/>
                                            <w:bottom w:val="none" w:sz="0" w:space="0" w:color="auto"/>
                                            <w:right w:val="none" w:sz="0" w:space="0" w:color="auto"/>
                                          </w:divBdr>
                                        </w:div>
                                        <w:div w:id="1594777194">
                                          <w:marLeft w:val="0"/>
                                          <w:marRight w:val="0"/>
                                          <w:marTop w:val="0"/>
                                          <w:marBottom w:val="0"/>
                                          <w:divBdr>
                                            <w:top w:val="none" w:sz="0" w:space="0" w:color="auto"/>
                                            <w:left w:val="none" w:sz="0" w:space="0" w:color="auto"/>
                                            <w:bottom w:val="none" w:sz="0" w:space="0" w:color="auto"/>
                                            <w:right w:val="none" w:sz="0" w:space="0" w:color="auto"/>
                                          </w:divBdr>
                                        </w:div>
                                        <w:div w:id="1597979068">
                                          <w:marLeft w:val="0"/>
                                          <w:marRight w:val="0"/>
                                          <w:marTop w:val="0"/>
                                          <w:marBottom w:val="0"/>
                                          <w:divBdr>
                                            <w:top w:val="none" w:sz="0" w:space="0" w:color="auto"/>
                                            <w:left w:val="none" w:sz="0" w:space="0" w:color="auto"/>
                                            <w:bottom w:val="none" w:sz="0" w:space="0" w:color="auto"/>
                                            <w:right w:val="none" w:sz="0" w:space="0" w:color="auto"/>
                                          </w:divBdr>
                                        </w:div>
                                        <w:div w:id="1645500056">
                                          <w:marLeft w:val="0"/>
                                          <w:marRight w:val="0"/>
                                          <w:marTop w:val="0"/>
                                          <w:marBottom w:val="0"/>
                                          <w:divBdr>
                                            <w:top w:val="none" w:sz="0" w:space="0" w:color="auto"/>
                                            <w:left w:val="none" w:sz="0" w:space="0" w:color="auto"/>
                                            <w:bottom w:val="none" w:sz="0" w:space="0" w:color="auto"/>
                                            <w:right w:val="none" w:sz="0" w:space="0" w:color="auto"/>
                                          </w:divBdr>
                                        </w:div>
                                        <w:div w:id="1715697693">
                                          <w:marLeft w:val="0"/>
                                          <w:marRight w:val="0"/>
                                          <w:marTop w:val="0"/>
                                          <w:marBottom w:val="0"/>
                                          <w:divBdr>
                                            <w:top w:val="none" w:sz="0" w:space="0" w:color="auto"/>
                                            <w:left w:val="none" w:sz="0" w:space="0" w:color="auto"/>
                                            <w:bottom w:val="none" w:sz="0" w:space="0" w:color="auto"/>
                                            <w:right w:val="none" w:sz="0" w:space="0" w:color="auto"/>
                                          </w:divBdr>
                                        </w:div>
                                        <w:div w:id="1756366652">
                                          <w:marLeft w:val="0"/>
                                          <w:marRight w:val="0"/>
                                          <w:marTop w:val="0"/>
                                          <w:marBottom w:val="0"/>
                                          <w:divBdr>
                                            <w:top w:val="none" w:sz="0" w:space="0" w:color="auto"/>
                                            <w:left w:val="none" w:sz="0" w:space="0" w:color="auto"/>
                                            <w:bottom w:val="none" w:sz="0" w:space="0" w:color="auto"/>
                                            <w:right w:val="none" w:sz="0" w:space="0" w:color="auto"/>
                                          </w:divBdr>
                                        </w:div>
                                        <w:div w:id="1778795105">
                                          <w:marLeft w:val="0"/>
                                          <w:marRight w:val="0"/>
                                          <w:marTop w:val="0"/>
                                          <w:marBottom w:val="0"/>
                                          <w:divBdr>
                                            <w:top w:val="none" w:sz="0" w:space="0" w:color="auto"/>
                                            <w:left w:val="none" w:sz="0" w:space="0" w:color="auto"/>
                                            <w:bottom w:val="none" w:sz="0" w:space="0" w:color="auto"/>
                                            <w:right w:val="none" w:sz="0" w:space="0" w:color="auto"/>
                                          </w:divBdr>
                                        </w:div>
                                        <w:div w:id="1782871129">
                                          <w:marLeft w:val="0"/>
                                          <w:marRight w:val="0"/>
                                          <w:marTop w:val="0"/>
                                          <w:marBottom w:val="0"/>
                                          <w:divBdr>
                                            <w:top w:val="none" w:sz="0" w:space="0" w:color="auto"/>
                                            <w:left w:val="none" w:sz="0" w:space="0" w:color="auto"/>
                                            <w:bottom w:val="none" w:sz="0" w:space="0" w:color="auto"/>
                                            <w:right w:val="none" w:sz="0" w:space="0" w:color="auto"/>
                                          </w:divBdr>
                                        </w:div>
                                        <w:div w:id="1825900150">
                                          <w:marLeft w:val="0"/>
                                          <w:marRight w:val="0"/>
                                          <w:marTop w:val="0"/>
                                          <w:marBottom w:val="0"/>
                                          <w:divBdr>
                                            <w:top w:val="none" w:sz="0" w:space="0" w:color="auto"/>
                                            <w:left w:val="none" w:sz="0" w:space="0" w:color="auto"/>
                                            <w:bottom w:val="none" w:sz="0" w:space="0" w:color="auto"/>
                                            <w:right w:val="none" w:sz="0" w:space="0" w:color="auto"/>
                                          </w:divBdr>
                                        </w:div>
                                        <w:div w:id="1893468493">
                                          <w:marLeft w:val="0"/>
                                          <w:marRight w:val="0"/>
                                          <w:marTop w:val="0"/>
                                          <w:marBottom w:val="0"/>
                                          <w:divBdr>
                                            <w:top w:val="none" w:sz="0" w:space="0" w:color="auto"/>
                                            <w:left w:val="none" w:sz="0" w:space="0" w:color="auto"/>
                                            <w:bottom w:val="none" w:sz="0" w:space="0" w:color="auto"/>
                                            <w:right w:val="none" w:sz="0" w:space="0" w:color="auto"/>
                                          </w:divBdr>
                                        </w:div>
                                        <w:div w:id="21123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649338">
      <w:bodyDiv w:val="1"/>
      <w:marLeft w:val="0"/>
      <w:marRight w:val="0"/>
      <w:marTop w:val="0"/>
      <w:marBottom w:val="0"/>
      <w:divBdr>
        <w:top w:val="none" w:sz="0" w:space="0" w:color="auto"/>
        <w:left w:val="none" w:sz="0" w:space="0" w:color="auto"/>
        <w:bottom w:val="none" w:sz="0" w:space="0" w:color="auto"/>
        <w:right w:val="none" w:sz="0" w:space="0" w:color="auto"/>
      </w:divBdr>
      <w:divsChild>
        <w:div w:id="53554588">
          <w:marLeft w:val="0"/>
          <w:marRight w:val="0"/>
          <w:marTop w:val="0"/>
          <w:marBottom w:val="0"/>
          <w:divBdr>
            <w:top w:val="none" w:sz="0" w:space="0" w:color="auto"/>
            <w:left w:val="none" w:sz="0" w:space="0" w:color="auto"/>
            <w:bottom w:val="none" w:sz="0" w:space="0" w:color="auto"/>
            <w:right w:val="none" w:sz="0" w:space="0" w:color="auto"/>
          </w:divBdr>
          <w:divsChild>
            <w:div w:id="2005739396">
              <w:marLeft w:val="0"/>
              <w:marRight w:val="0"/>
              <w:marTop w:val="0"/>
              <w:marBottom w:val="0"/>
              <w:divBdr>
                <w:top w:val="none" w:sz="0" w:space="0" w:color="auto"/>
                <w:left w:val="none" w:sz="0" w:space="0" w:color="auto"/>
                <w:bottom w:val="none" w:sz="0" w:space="0" w:color="auto"/>
                <w:right w:val="none" w:sz="0" w:space="0" w:color="auto"/>
              </w:divBdr>
              <w:divsChild>
                <w:div w:id="2131780932">
                  <w:marLeft w:val="0"/>
                  <w:marRight w:val="0"/>
                  <w:marTop w:val="0"/>
                  <w:marBottom w:val="0"/>
                  <w:divBdr>
                    <w:top w:val="none" w:sz="0" w:space="0" w:color="auto"/>
                    <w:left w:val="none" w:sz="0" w:space="0" w:color="auto"/>
                    <w:bottom w:val="none" w:sz="0" w:space="0" w:color="auto"/>
                    <w:right w:val="none" w:sz="0" w:space="0" w:color="auto"/>
                  </w:divBdr>
                  <w:divsChild>
                    <w:div w:id="1976987242">
                      <w:marLeft w:val="0"/>
                      <w:marRight w:val="0"/>
                      <w:marTop w:val="0"/>
                      <w:marBottom w:val="0"/>
                      <w:divBdr>
                        <w:top w:val="none" w:sz="0" w:space="0" w:color="auto"/>
                        <w:left w:val="none" w:sz="0" w:space="0" w:color="auto"/>
                        <w:bottom w:val="none" w:sz="0" w:space="0" w:color="auto"/>
                        <w:right w:val="none" w:sz="0" w:space="0" w:color="auto"/>
                      </w:divBdr>
                      <w:divsChild>
                        <w:div w:id="1610619075">
                          <w:marLeft w:val="0"/>
                          <w:marRight w:val="0"/>
                          <w:marTop w:val="0"/>
                          <w:marBottom w:val="0"/>
                          <w:divBdr>
                            <w:top w:val="none" w:sz="0" w:space="0" w:color="auto"/>
                            <w:left w:val="none" w:sz="0" w:space="0" w:color="auto"/>
                            <w:bottom w:val="none" w:sz="0" w:space="0" w:color="auto"/>
                            <w:right w:val="none" w:sz="0" w:space="0" w:color="auto"/>
                          </w:divBdr>
                          <w:divsChild>
                            <w:div w:id="989560743">
                              <w:marLeft w:val="0"/>
                              <w:marRight w:val="0"/>
                              <w:marTop w:val="0"/>
                              <w:marBottom w:val="0"/>
                              <w:divBdr>
                                <w:top w:val="none" w:sz="0" w:space="0" w:color="auto"/>
                                <w:left w:val="none" w:sz="0" w:space="0" w:color="auto"/>
                                <w:bottom w:val="none" w:sz="0" w:space="0" w:color="auto"/>
                                <w:right w:val="none" w:sz="0" w:space="0" w:color="auto"/>
                              </w:divBdr>
                              <w:divsChild>
                                <w:div w:id="775368909">
                                  <w:marLeft w:val="0"/>
                                  <w:marRight w:val="0"/>
                                  <w:marTop w:val="0"/>
                                  <w:marBottom w:val="0"/>
                                  <w:divBdr>
                                    <w:top w:val="none" w:sz="0" w:space="0" w:color="auto"/>
                                    <w:left w:val="none" w:sz="0" w:space="0" w:color="auto"/>
                                    <w:bottom w:val="none" w:sz="0" w:space="0" w:color="auto"/>
                                    <w:right w:val="none" w:sz="0" w:space="0" w:color="auto"/>
                                  </w:divBdr>
                                  <w:divsChild>
                                    <w:div w:id="51388439">
                                      <w:marLeft w:val="0"/>
                                      <w:marRight w:val="0"/>
                                      <w:marTop w:val="240"/>
                                      <w:marBottom w:val="672"/>
                                      <w:divBdr>
                                        <w:top w:val="single" w:sz="6" w:space="0" w:color="97B0C8"/>
                                        <w:left w:val="single" w:sz="6" w:space="0" w:color="97B0C8"/>
                                        <w:bottom w:val="single" w:sz="6" w:space="0" w:color="97B0C8"/>
                                        <w:right w:val="single" w:sz="6" w:space="0" w:color="97B0C8"/>
                                      </w:divBdr>
                                      <w:divsChild>
                                        <w:div w:id="388461763">
                                          <w:marLeft w:val="0"/>
                                          <w:marRight w:val="0"/>
                                          <w:marTop w:val="0"/>
                                          <w:marBottom w:val="0"/>
                                          <w:divBdr>
                                            <w:top w:val="single" w:sz="2" w:space="0" w:color="97B0C8"/>
                                            <w:left w:val="single" w:sz="2" w:space="0" w:color="97B0C8"/>
                                            <w:bottom w:val="single" w:sz="6" w:space="0" w:color="97B0C8"/>
                                            <w:right w:val="single" w:sz="2" w:space="0" w:color="97B0C8"/>
                                          </w:divBdr>
                                          <w:divsChild>
                                            <w:div w:id="18552946">
                                              <w:marLeft w:val="0"/>
                                              <w:marRight w:val="0"/>
                                              <w:marTop w:val="0"/>
                                              <w:marBottom w:val="0"/>
                                              <w:divBdr>
                                                <w:top w:val="none" w:sz="0" w:space="0" w:color="auto"/>
                                                <w:left w:val="none" w:sz="0" w:space="0" w:color="auto"/>
                                                <w:bottom w:val="none" w:sz="0" w:space="0" w:color="auto"/>
                                                <w:right w:val="none" w:sz="0" w:space="0" w:color="auto"/>
                                              </w:divBdr>
                                            </w:div>
                                            <w:div w:id="223024969">
                                              <w:marLeft w:val="0"/>
                                              <w:marRight w:val="0"/>
                                              <w:marTop w:val="0"/>
                                              <w:marBottom w:val="0"/>
                                              <w:divBdr>
                                                <w:top w:val="none" w:sz="0" w:space="0" w:color="auto"/>
                                                <w:left w:val="none" w:sz="0" w:space="0" w:color="auto"/>
                                                <w:bottom w:val="none" w:sz="0" w:space="0" w:color="auto"/>
                                                <w:right w:val="none" w:sz="0" w:space="0" w:color="auto"/>
                                              </w:divBdr>
                                            </w:div>
                                            <w:div w:id="453795598">
                                              <w:marLeft w:val="0"/>
                                              <w:marRight w:val="0"/>
                                              <w:marTop w:val="0"/>
                                              <w:marBottom w:val="0"/>
                                              <w:divBdr>
                                                <w:top w:val="none" w:sz="0" w:space="0" w:color="auto"/>
                                                <w:left w:val="none" w:sz="0" w:space="0" w:color="auto"/>
                                                <w:bottom w:val="none" w:sz="0" w:space="0" w:color="auto"/>
                                                <w:right w:val="none" w:sz="0" w:space="0" w:color="auto"/>
                                              </w:divBdr>
                                            </w:div>
                                            <w:div w:id="555971695">
                                              <w:marLeft w:val="0"/>
                                              <w:marRight w:val="0"/>
                                              <w:marTop w:val="0"/>
                                              <w:marBottom w:val="0"/>
                                              <w:divBdr>
                                                <w:top w:val="none" w:sz="0" w:space="0" w:color="auto"/>
                                                <w:left w:val="none" w:sz="0" w:space="0" w:color="auto"/>
                                                <w:bottom w:val="none" w:sz="0" w:space="0" w:color="auto"/>
                                                <w:right w:val="none" w:sz="0" w:space="0" w:color="auto"/>
                                              </w:divBdr>
                                            </w:div>
                                            <w:div w:id="591548995">
                                              <w:marLeft w:val="0"/>
                                              <w:marRight w:val="0"/>
                                              <w:marTop w:val="0"/>
                                              <w:marBottom w:val="0"/>
                                              <w:divBdr>
                                                <w:top w:val="none" w:sz="0" w:space="0" w:color="auto"/>
                                                <w:left w:val="none" w:sz="0" w:space="0" w:color="auto"/>
                                                <w:bottom w:val="none" w:sz="0" w:space="0" w:color="auto"/>
                                                <w:right w:val="none" w:sz="0" w:space="0" w:color="auto"/>
                                              </w:divBdr>
                                            </w:div>
                                            <w:div w:id="598829812">
                                              <w:marLeft w:val="0"/>
                                              <w:marRight w:val="0"/>
                                              <w:marTop w:val="0"/>
                                              <w:marBottom w:val="0"/>
                                              <w:divBdr>
                                                <w:top w:val="none" w:sz="0" w:space="0" w:color="auto"/>
                                                <w:left w:val="none" w:sz="0" w:space="0" w:color="auto"/>
                                                <w:bottom w:val="none" w:sz="0" w:space="0" w:color="auto"/>
                                                <w:right w:val="none" w:sz="0" w:space="0" w:color="auto"/>
                                              </w:divBdr>
                                            </w:div>
                                            <w:div w:id="912278563">
                                              <w:marLeft w:val="0"/>
                                              <w:marRight w:val="0"/>
                                              <w:marTop w:val="0"/>
                                              <w:marBottom w:val="0"/>
                                              <w:divBdr>
                                                <w:top w:val="none" w:sz="0" w:space="0" w:color="auto"/>
                                                <w:left w:val="none" w:sz="0" w:space="0" w:color="auto"/>
                                                <w:bottom w:val="none" w:sz="0" w:space="0" w:color="auto"/>
                                                <w:right w:val="none" w:sz="0" w:space="0" w:color="auto"/>
                                              </w:divBdr>
                                            </w:div>
                                            <w:div w:id="966351488">
                                              <w:marLeft w:val="0"/>
                                              <w:marRight w:val="0"/>
                                              <w:marTop w:val="0"/>
                                              <w:marBottom w:val="0"/>
                                              <w:divBdr>
                                                <w:top w:val="none" w:sz="0" w:space="0" w:color="auto"/>
                                                <w:left w:val="none" w:sz="0" w:space="0" w:color="auto"/>
                                                <w:bottom w:val="none" w:sz="0" w:space="0" w:color="auto"/>
                                                <w:right w:val="none" w:sz="0" w:space="0" w:color="auto"/>
                                              </w:divBdr>
                                            </w:div>
                                            <w:div w:id="1150564112">
                                              <w:marLeft w:val="0"/>
                                              <w:marRight w:val="0"/>
                                              <w:marTop w:val="0"/>
                                              <w:marBottom w:val="0"/>
                                              <w:divBdr>
                                                <w:top w:val="none" w:sz="0" w:space="0" w:color="auto"/>
                                                <w:left w:val="none" w:sz="0" w:space="0" w:color="auto"/>
                                                <w:bottom w:val="none" w:sz="0" w:space="0" w:color="auto"/>
                                                <w:right w:val="none" w:sz="0" w:space="0" w:color="auto"/>
                                              </w:divBdr>
                                            </w:div>
                                            <w:div w:id="1190031056">
                                              <w:marLeft w:val="0"/>
                                              <w:marRight w:val="0"/>
                                              <w:marTop w:val="0"/>
                                              <w:marBottom w:val="0"/>
                                              <w:divBdr>
                                                <w:top w:val="none" w:sz="0" w:space="0" w:color="auto"/>
                                                <w:left w:val="none" w:sz="0" w:space="0" w:color="auto"/>
                                                <w:bottom w:val="none" w:sz="0" w:space="0" w:color="auto"/>
                                                <w:right w:val="none" w:sz="0" w:space="0" w:color="auto"/>
                                              </w:divBdr>
                                            </w:div>
                                            <w:div w:id="1206722676">
                                              <w:marLeft w:val="0"/>
                                              <w:marRight w:val="0"/>
                                              <w:marTop w:val="0"/>
                                              <w:marBottom w:val="0"/>
                                              <w:divBdr>
                                                <w:top w:val="none" w:sz="0" w:space="0" w:color="auto"/>
                                                <w:left w:val="none" w:sz="0" w:space="0" w:color="auto"/>
                                                <w:bottom w:val="none" w:sz="0" w:space="0" w:color="auto"/>
                                                <w:right w:val="none" w:sz="0" w:space="0" w:color="auto"/>
                                              </w:divBdr>
                                            </w:div>
                                            <w:div w:id="1335954721">
                                              <w:marLeft w:val="0"/>
                                              <w:marRight w:val="0"/>
                                              <w:marTop w:val="0"/>
                                              <w:marBottom w:val="0"/>
                                              <w:divBdr>
                                                <w:top w:val="none" w:sz="0" w:space="0" w:color="auto"/>
                                                <w:left w:val="none" w:sz="0" w:space="0" w:color="auto"/>
                                                <w:bottom w:val="none" w:sz="0" w:space="0" w:color="auto"/>
                                                <w:right w:val="none" w:sz="0" w:space="0" w:color="auto"/>
                                              </w:divBdr>
                                            </w:div>
                                            <w:div w:id="1477452182">
                                              <w:marLeft w:val="0"/>
                                              <w:marRight w:val="0"/>
                                              <w:marTop w:val="0"/>
                                              <w:marBottom w:val="0"/>
                                              <w:divBdr>
                                                <w:top w:val="none" w:sz="0" w:space="0" w:color="auto"/>
                                                <w:left w:val="none" w:sz="0" w:space="0" w:color="auto"/>
                                                <w:bottom w:val="none" w:sz="0" w:space="0" w:color="auto"/>
                                                <w:right w:val="none" w:sz="0" w:space="0" w:color="auto"/>
                                              </w:divBdr>
                                            </w:div>
                                            <w:div w:id="1609851827">
                                              <w:marLeft w:val="0"/>
                                              <w:marRight w:val="0"/>
                                              <w:marTop w:val="0"/>
                                              <w:marBottom w:val="0"/>
                                              <w:divBdr>
                                                <w:top w:val="none" w:sz="0" w:space="0" w:color="auto"/>
                                                <w:left w:val="none" w:sz="0" w:space="0" w:color="auto"/>
                                                <w:bottom w:val="none" w:sz="0" w:space="0" w:color="auto"/>
                                                <w:right w:val="none" w:sz="0" w:space="0" w:color="auto"/>
                                              </w:divBdr>
                                            </w:div>
                                            <w:div w:id="1618950548">
                                              <w:marLeft w:val="0"/>
                                              <w:marRight w:val="0"/>
                                              <w:marTop w:val="0"/>
                                              <w:marBottom w:val="0"/>
                                              <w:divBdr>
                                                <w:top w:val="none" w:sz="0" w:space="0" w:color="auto"/>
                                                <w:left w:val="none" w:sz="0" w:space="0" w:color="auto"/>
                                                <w:bottom w:val="none" w:sz="0" w:space="0" w:color="auto"/>
                                                <w:right w:val="none" w:sz="0" w:space="0" w:color="auto"/>
                                              </w:divBdr>
                                            </w:div>
                                            <w:div w:id="1664627309">
                                              <w:marLeft w:val="0"/>
                                              <w:marRight w:val="0"/>
                                              <w:marTop w:val="0"/>
                                              <w:marBottom w:val="0"/>
                                              <w:divBdr>
                                                <w:top w:val="none" w:sz="0" w:space="0" w:color="auto"/>
                                                <w:left w:val="none" w:sz="0" w:space="0" w:color="auto"/>
                                                <w:bottom w:val="none" w:sz="0" w:space="0" w:color="auto"/>
                                                <w:right w:val="none" w:sz="0" w:space="0" w:color="auto"/>
                                              </w:divBdr>
                                            </w:div>
                                            <w:div w:id="1760635557">
                                              <w:marLeft w:val="0"/>
                                              <w:marRight w:val="0"/>
                                              <w:marTop w:val="0"/>
                                              <w:marBottom w:val="0"/>
                                              <w:divBdr>
                                                <w:top w:val="none" w:sz="0" w:space="0" w:color="auto"/>
                                                <w:left w:val="none" w:sz="0" w:space="0" w:color="auto"/>
                                                <w:bottom w:val="none" w:sz="0" w:space="0" w:color="auto"/>
                                                <w:right w:val="none" w:sz="0" w:space="0" w:color="auto"/>
                                              </w:divBdr>
                                            </w:div>
                                            <w:div w:id="1809200468">
                                              <w:marLeft w:val="0"/>
                                              <w:marRight w:val="0"/>
                                              <w:marTop w:val="0"/>
                                              <w:marBottom w:val="0"/>
                                              <w:divBdr>
                                                <w:top w:val="none" w:sz="0" w:space="0" w:color="auto"/>
                                                <w:left w:val="none" w:sz="0" w:space="0" w:color="auto"/>
                                                <w:bottom w:val="none" w:sz="0" w:space="0" w:color="auto"/>
                                                <w:right w:val="none" w:sz="0" w:space="0" w:color="auto"/>
                                              </w:divBdr>
                                            </w:div>
                                            <w:div w:id="1843817434">
                                              <w:marLeft w:val="0"/>
                                              <w:marRight w:val="0"/>
                                              <w:marTop w:val="0"/>
                                              <w:marBottom w:val="0"/>
                                              <w:divBdr>
                                                <w:top w:val="none" w:sz="0" w:space="0" w:color="auto"/>
                                                <w:left w:val="none" w:sz="0" w:space="0" w:color="auto"/>
                                                <w:bottom w:val="none" w:sz="0" w:space="0" w:color="auto"/>
                                                <w:right w:val="none" w:sz="0" w:space="0" w:color="auto"/>
                                              </w:divBdr>
                                            </w:div>
                                            <w:div w:id="1866359834">
                                              <w:marLeft w:val="0"/>
                                              <w:marRight w:val="0"/>
                                              <w:marTop w:val="0"/>
                                              <w:marBottom w:val="0"/>
                                              <w:divBdr>
                                                <w:top w:val="none" w:sz="0" w:space="0" w:color="auto"/>
                                                <w:left w:val="none" w:sz="0" w:space="0" w:color="auto"/>
                                                <w:bottom w:val="none" w:sz="0" w:space="0" w:color="auto"/>
                                                <w:right w:val="none" w:sz="0" w:space="0" w:color="auto"/>
                                              </w:divBdr>
                                            </w:div>
                                            <w:div w:id="1928151331">
                                              <w:marLeft w:val="0"/>
                                              <w:marRight w:val="0"/>
                                              <w:marTop w:val="0"/>
                                              <w:marBottom w:val="0"/>
                                              <w:divBdr>
                                                <w:top w:val="none" w:sz="0" w:space="0" w:color="auto"/>
                                                <w:left w:val="none" w:sz="0" w:space="0" w:color="auto"/>
                                                <w:bottom w:val="none" w:sz="0" w:space="0" w:color="auto"/>
                                                <w:right w:val="none" w:sz="0" w:space="0" w:color="auto"/>
                                              </w:divBdr>
                                            </w:div>
                                            <w:div w:id="1994792776">
                                              <w:marLeft w:val="0"/>
                                              <w:marRight w:val="0"/>
                                              <w:marTop w:val="0"/>
                                              <w:marBottom w:val="0"/>
                                              <w:divBdr>
                                                <w:top w:val="none" w:sz="0" w:space="0" w:color="auto"/>
                                                <w:left w:val="none" w:sz="0" w:space="0" w:color="auto"/>
                                                <w:bottom w:val="none" w:sz="0" w:space="0" w:color="auto"/>
                                                <w:right w:val="none" w:sz="0" w:space="0" w:color="auto"/>
                                              </w:divBdr>
                                            </w:div>
                                            <w:div w:id="2102675522">
                                              <w:marLeft w:val="0"/>
                                              <w:marRight w:val="0"/>
                                              <w:marTop w:val="0"/>
                                              <w:marBottom w:val="0"/>
                                              <w:divBdr>
                                                <w:top w:val="none" w:sz="0" w:space="0" w:color="auto"/>
                                                <w:left w:val="none" w:sz="0" w:space="0" w:color="auto"/>
                                                <w:bottom w:val="none" w:sz="0" w:space="0" w:color="auto"/>
                                                <w:right w:val="none" w:sz="0" w:space="0" w:color="auto"/>
                                              </w:divBdr>
                                            </w:div>
                                            <w:div w:id="21167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52911">
      <w:bodyDiv w:val="1"/>
      <w:marLeft w:val="0"/>
      <w:marRight w:val="0"/>
      <w:marTop w:val="0"/>
      <w:marBottom w:val="0"/>
      <w:divBdr>
        <w:top w:val="none" w:sz="0" w:space="0" w:color="auto"/>
        <w:left w:val="none" w:sz="0" w:space="0" w:color="auto"/>
        <w:bottom w:val="none" w:sz="0" w:space="0" w:color="auto"/>
        <w:right w:val="none" w:sz="0" w:space="0" w:color="auto"/>
      </w:divBdr>
    </w:div>
    <w:div w:id="1164664496">
      <w:bodyDiv w:val="1"/>
      <w:marLeft w:val="0"/>
      <w:marRight w:val="0"/>
      <w:marTop w:val="0"/>
      <w:marBottom w:val="0"/>
      <w:divBdr>
        <w:top w:val="none" w:sz="0" w:space="0" w:color="auto"/>
        <w:left w:val="none" w:sz="0" w:space="0" w:color="auto"/>
        <w:bottom w:val="none" w:sz="0" w:space="0" w:color="auto"/>
        <w:right w:val="none" w:sz="0" w:space="0" w:color="auto"/>
      </w:divBdr>
      <w:divsChild>
        <w:div w:id="1957716514">
          <w:marLeft w:val="0"/>
          <w:marRight w:val="0"/>
          <w:marTop w:val="0"/>
          <w:marBottom w:val="0"/>
          <w:divBdr>
            <w:top w:val="none" w:sz="0" w:space="0" w:color="auto"/>
            <w:left w:val="none" w:sz="0" w:space="0" w:color="auto"/>
            <w:bottom w:val="none" w:sz="0" w:space="0" w:color="auto"/>
            <w:right w:val="none" w:sz="0" w:space="0" w:color="auto"/>
          </w:divBdr>
          <w:divsChild>
            <w:div w:id="106395609">
              <w:marLeft w:val="0"/>
              <w:marRight w:val="0"/>
              <w:marTop w:val="0"/>
              <w:marBottom w:val="0"/>
              <w:divBdr>
                <w:top w:val="none" w:sz="0" w:space="0" w:color="auto"/>
                <w:left w:val="none" w:sz="0" w:space="0" w:color="auto"/>
                <w:bottom w:val="none" w:sz="0" w:space="0" w:color="auto"/>
                <w:right w:val="none" w:sz="0" w:space="0" w:color="auto"/>
              </w:divBdr>
              <w:divsChild>
                <w:div w:id="374349736">
                  <w:marLeft w:val="0"/>
                  <w:marRight w:val="0"/>
                  <w:marTop w:val="0"/>
                  <w:marBottom w:val="0"/>
                  <w:divBdr>
                    <w:top w:val="none" w:sz="0" w:space="0" w:color="auto"/>
                    <w:left w:val="none" w:sz="0" w:space="0" w:color="auto"/>
                    <w:bottom w:val="none" w:sz="0" w:space="0" w:color="auto"/>
                    <w:right w:val="none" w:sz="0" w:space="0" w:color="auto"/>
                  </w:divBdr>
                  <w:divsChild>
                    <w:div w:id="1464158197">
                      <w:marLeft w:val="0"/>
                      <w:marRight w:val="0"/>
                      <w:marTop w:val="0"/>
                      <w:marBottom w:val="0"/>
                      <w:divBdr>
                        <w:top w:val="none" w:sz="0" w:space="0" w:color="auto"/>
                        <w:left w:val="none" w:sz="0" w:space="0" w:color="auto"/>
                        <w:bottom w:val="none" w:sz="0" w:space="0" w:color="auto"/>
                        <w:right w:val="none" w:sz="0" w:space="0" w:color="auto"/>
                      </w:divBdr>
                      <w:divsChild>
                        <w:div w:id="1347516603">
                          <w:marLeft w:val="0"/>
                          <w:marRight w:val="0"/>
                          <w:marTop w:val="0"/>
                          <w:marBottom w:val="0"/>
                          <w:divBdr>
                            <w:top w:val="none" w:sz="0" w:space="0" w:color="auto"/>
                            <w:left w:val="none" w:sz="0" w:space="0" w:color="auto"/>
                            <w:bottom w:val="none" w:sz="0" w:space="0" w:color="auto"/>
                            <w:right w:val="none" w:sz="0" w:space="0" w:color="auto"/>
                          </w:divBdr>
                          <w:divsChild>
                            <w:div w:id="869345014">
                              <w:marLeft w:val="0"/>
                              <w:marRight w:val="0"/>
                              <w:marTop w:val="0"/>
                              <w:marBottom w:val="0"/>
                              <w:divBdr>
                                <w:top w:val="none" w:sz="0" w:space="0" w:color="auto"/>
                                <w:left w:val="none" w:sz="0" w:space="0" w:color="auto"/>
                                <w:bottom w:val="none" w:sz="0" w:space="0" w:color="auto"/>
                                <w:right w:val="none" w:sz="0" w:space="0" w:color="auto"/>
                              </w:divBdr>
                              <w:divsChild>
                                <w:div w:id="1807623018">
                                  <w:marLeft w:val="0"/>
                                  <w:marRight w:val="0"/>
                                  <w:marTop w:val="0"/>
                                  <w:marBottom w:val="0"/>
                                  <w:divBdr>
                                    <w:top w:val="none" w:sz="0" w:space="0" w:color="auto"/>
                                    <w:left w:val="none" w:sz="0" w:space="0" w:color="auto"/>
                                    <w:bottom w:val="none" w:sz="0" w:space="0" w:color="auto"/>
                                    <w:right w:val="none" w:sz="0" w:space="0" w:color="auto"/>
                                  </w:divBdr>
                                  <w:divsChild>
                                    <w:div w:id="371923425">
                                      <w:marLeft w:val="0"/>
                                      <w:marRight w:val="0"/>
                                      <w:marTop w:val="0"/>
                                      <w:marBottom w:val="0"/>
                                      <w:divBdr>
                                        <w:top w:val="none" w:sz="0" w:space="0" w:color="auto"/>
                                        <w:left w:val="none" w:sz="0" w:space="0" w:color="auto"/>
                                        <w:bottom w:val="none" w:sz="0" w:space="0" w:color="auto"/>
                                        <w:right w:val="none" w:sz="0" w:space="0" w:color="auto"/>
                                      </w:divBdr>
                                      <w:divsChild>
                                        <w:div w:id="36470717">
                                          <w:marLeft w:val="0"/>
                                          <w:marRight w:val="0"/>
                                          <w:marTop w:val="0"/>
                                          <w:marBottom w:val="0"/>
                                          <w:divBdr>
                                            <w:top w:val="none" w:sz="0" w:space="0" w:color="auto"/>
                                            <w:left w:val="none" w:sz="0" w:space="0" w:color="auto"/>
                                            <w:bottom w:val="none" w:sz="0" w:space="0" w:color="auto"/>
                                            <w:right w:val="none" w:sz="0" w:space="0" w:color="auto"/>
                                          </w:divBdr>
                                        </w:div>
                                        <w:div w:id="85158662">
                                          <w:marLeft w:val="0"/>
                                          <w:marRight w:val="0"/>
                                          <w:marTop w:val="0"/>
                                          <w:marBottom w:val="0"/>
                                          <w:divBdr>
                                            <w:top w:val="none" w:sz="0" w:space="0" w:color="auto"/>
                                            <w:left w:val="none" w:sz="0" w:space="0" w:color="auto"/>
                                            <w:bottom w:val="none" w:sz="0" w:space="0" w:color="auto"/>
                                            <w:right w:val="none" w:sz="0" w:space="0" w:color="auto"/>
                                          </w:divBdr>
                                        </w:div>
                                        <w:div w:id="103229209">
                                          <w:marLeft w:val="0"/>
                                          <w:marRight w:val="0"/>
                                          <w:marTop w:val="0"/>
                                          <w:marBottom w:val="0"/>
                                          <w:divBdr>
                                            <w:top w:val="none" w:sz="0" w:space="0" w:color="auto"/>
                                            <w:left w:val="none" w:sz="0" w:space="0" w:color="auto"/>
                                            <w:bottom w:val="none" w:sz="0" w:space="0" w:color="auto"/>
                                            <w:right w:val="none" w:sz="0" w:space="0" w:color="auto"/>
                                          </w:divBdr>
                                        </w:div>
                                        <w:div w:id="213585786">
                                          <w:marLeft w:val="0"/>
                                          <w:marRight w:val="0"/>
                                          <w:marTop w:val="0"/>
                                          <w:marBottom w:val="0"/>
                                          <w:divBdr>
                                            <w:top w:val="none" w:sz="0" w:space="0" w:color="auto"/>
                                            <w:left w:val="none" w:sz="0" w:space="0" w:color="auto"/>
                                            <w:bottom w:val="none" w:sz="0" w:space="0" w:color="auto"/>
                                            <w:right w:val="none" w:sz="0" w:space="0" w:color="auto"/>
                                          </w:divBdr>
                                        </w:div>
                                        <w:div w:id="248318741">
                                          <w:marLeft w:val="0"/>
                                          <w:marRight w:val="0"/>
                                          <w:marTop w:val="0"/>
                                          <w:marBottom w:val="0"/>
                                          <w:divBdr>
                                            <w:top w:val="none" w:sz="0" w:space="0" w:color="auto"/>
                                            <w:left w:val="none" w:sz="0" w:space="0" w:color="auto"/>
                                            <w:bottom w:val="none" w:sz="0" w:space="0" w:color="auto"/>
                                            <w:right w:val="none" w:sz="0" w:space="0" w:color="auto"/>
                                          </w:divBdr>
                                        </w:div>
                                        <w:div w:id="292105517">
                                          <w:marLeft w:val="0"/>
                                          <w:marRight w:val="0"/>
                                          <w:marTop w:val="0"/>
                                          <w:marBottom w:val="0"/>
                                          <w:divBdr>
                                            <w:top w:val="none" w:sz="0" w:space="0" w:color="auto"/>
                                            <w:left w:val="none" w:sz="0" w:space="0" w:color="auto"/>
                                            <w:bottom w:val="none" w:sz="0" w:space="0" w:color="auto"/>
                                            <w:right w:val="none" w:sz="0" w:space="0" w:color="auto"/>
                                          </w:divBdr>
                                        </w:div>
                                        <w:div w:id="393235356">
                                          <w:marLeft w:val="0"/>
                                          <w:marRight w:val="0"/>
                                          <w:marTop w:val="0"/>
                                          <w:marBottom w:val="0"/>
                                          <w:divBdr>
                                            <w:top w:val="none" w:sz="0" w:space="0" w:color="auto"/>
                                            <w:left w:val="none" w:sz="0" w:space="0" w:color="auto"/>
                                            <w:bottom w:val="none" w:sz="0" w:space="0" w:color="auto"/>
                                            <w:right w:val="none" w:sz="0" w:space="0" w:color="auto"/>
                                          </w:divBdr>
                                        </w:div>
                                        <w:div w:id="426384724">
                                          <w:marLeft w:val="0"/>
                                          <w:marRight w:val="0"/>
                                          <w:marTop w:val="0"/>
                                          <w:marBottom w:val="0"/>
                                          <w:divBdr>
                                            <w:top w:val="none" w:sz="0" w:space="0" w:color="auto"/>
                                            <w:left w:val="none" w:sz="0" w:space="0" w:color="auto"/>
                                            <w:bottom w:val="none" w:sz="0" w:space="0" w:color="auto"/>
                                            <w:right w:val="none" w:sz="0" w:space="0" w:color="auto"/>
                                          </w:divBdr>
                                        </w:div>
                                        <w:div w:id="447506643">
                                          <w:marLeft w:val="0"/>
                                          <w:marRight w:val="0"/>
                                          <w:marTop w:val="0"/>
                                          <w:marBottom w:val="0"/>
                                          <w:divBdr>
                                            <w:top w:val="none" w:sz="0" w:space="0" w:color="auto"/>
                                            <w:left w:val="none" w:sz="0" w:space="0" w:color="auto"/>
                                            <w:bottom w:val="none" w:sz="0" w:space="0" w:color="auto"/>
                                            <w:right w:val="none" w:sz="0" w:space="0" w:color="auto"/>
                                          </w:divBdr>
                                        </w:div>
                                        <w:div w:id="480001011">
                                          <w:marLeft w:val="0"/>
                                          <w:marRight w:val="0"/>
                                          <w:marTop w:val="0"/>
                                          <w:marBottom w:val="0"/>
                                          <w:divBdr>
                                            <w:top w:val="none" w:sz="0" w:space="0" w:color="auto"/>
                                            <w:left w:val="none" w:sz="0" w:space="0" w:color="auto"/>
                                            <w:bottom w:val="none" w:sz="0" w:space="0" w:color="auto"/>
                                            <w:right w:val="none" w:sz="0" w:space="0" w:color="auto"/>
                                          </w:divBdr>
                                        </w:div>
                                        <w:div w:id="480001177">
                                          <w:marLeft w:val="0"/>
                                          <w:marRight w:val="0"/>
                                          <w:marTop w:val="0"/>
                                          <w:marBottom w:val="0"/>
                                          <w:divBdr>
                                            <w:top w:val="none" w:sz="0" w:space="0" w:color="auto"/>
                                            <w:left w:val="none" w:sz="0" w:space="0" w:color="auto"/>
                                            <w:bottom w:val="none" w:sz="0" w:space="0" w:color="auto"/>
                                            <w:right w:val="none" w:sz="0" w:space="0" w:color="auto"/>
                                          </w:divBdr>
                                        </w:div>
                                        <w:div w:id="487016051">
                                          <w:marLeft w:val="0"/>
                                          <w:marRight w:val="0"/>
                                          <w:marTop w:val="0"/>
                                          <w:marBottom w:val="0"/>
                                          <w:divBdr>
                                            <w:top w:val="none" w:sz="0" w:space="0" w:color="auto"/>
                                            <w:left w:val="none" w:sz="0" w:space="0" w:color="auto"/>
                                            <w:bottom w:val="none" w:sz="0" w:space="0" w:color="auto"/>
                                            <w:right w:val="none" w:sz="0" w:space="0" w:color="auto"/>
                                          </w:divBdr>
                                        </w:div>
                                        <w:div w:id="503319094">
                                          <w:marLeft w:val="0"/>
                                          <w:marRight w:val="0"/>
                                          <w:marTop w:val="0"/>
                                          <w:marBottom w:val="0"/>
                                          <w:divBdr>
                                            <w:top w:val="none" w:sz="0" w:space="0" w:color="auto"/>
                                            <w:left w:val="none" w:sz="0" w:space="0" w:color="auto"/>
                                            <w:bottom w:val="none" w:sz="0" w:space="0" w:color="auto"/>
                                            <w:right w:val="none" w:sz="0" w:space="0" w:color="auto"/>
                                          </w:divBdr>
                                        </w:div>
                                        <w:div w:id="574975752">
                                          <w:marLeft w:val="0"/>
                                          <w:marRight w:val="0"/>
                                          <w:marTop w:val="0"/>
                                          <w:marBottom w:val="0"/>
                                          <w:divBdr>
                                            <w:top w:val="none" w:sz="0" w:space="0" w:color="auto"/>
                                            <w:left w:val="none" w:sz="0" w:space="0" w:color="auto"/>
                                            <w:bottom w:val="none" w:sz="0" w:space="0" w:color="auto"/>
                                            <w:right w:val="none" w:sz="0" w:space="0" w:color="auto"/>
                                          </w:divBdr>
                                        </w:div>
                                        <w:div w:id="594048015">
                                          <w:marLeft w:val="0"/>
                                          <w:marRight w:val="0"/>
                                          <w:marTop w:val="0"/>
                                          <w:marBottom w:val="0"/>
                                          <w:divBdr>
                                            <w:top w:val="none" w:sz="0" w:space="0" w:color="auto"/>
                                            <w:left w:val="none" w:sz="0" w:space="0" w:color="auto"/>
                                            <w:bottom w:val="none" w:sz="0" w:space="0" w:color="auto"/>
                                            <w:right w:val="none" w:sz="0" w:space="0" w:color="auto"/>
                                          </w:divBdr>
                                        </w:div>
                                        <w:div w:id="642852265">
                                          <w:marLeft w:val="0"/>
                                          <w:marRight w:val="0"/>
                                          <w:marTop w:val="0"/>
                                          <w:marBottom w:val="0"/>
                                          <w:divBdr>
                                            <w:top w:val="none" w:sz="0" w:space="0" w:color="auto"/>
                                            <w:left w:val="none" w:sz="0" w:space="0" w:color="auto"/>
                                            <w:bottom w:val="none" w:sz="0" w:space="0" w:color="auto"/>
                                            <w:right w:val="none" w:sz="0" w:space="0" w:color="auto"/>
                                          </w:divBdr>
                                        </w:div>
                                        <w:div w:id="655111194">
                                          <w:marLeft w:val="0"/>
                                          <w:marRight w:val="0"/>
                                          <w:marTop w:val="0"/>
                                          <w:marBottom w:val="0"/>
                                          <w:divBdr>
                                            <w:top w:val="none" w:sz="0" w:space="0" w:color="auto"/>
                                            <w:left w:val="none" w:sz="0" w:space="0" w:color="auto"/>
                                            <w:bottom w:val="none" w:sz="0" w:space="0" w:color="auto"/>
                                            <w:right w:val="none" w:sz="0" w:space="0" w:color="auto"/>
                                          </w:divBdr>
                                        </w:div>
                                        <w:div w:id="671875390">
                                          <w:marLeft w:val="0"/>
                                          <w:marRight w:val="0"/>
                                          <w:marTop w:val="0"/>
                                          <w:marBottom w:val="0"/>
                                          <w:divBdr>
                                            <w:top w:val="none" w:sz="0" w:space="0" w:color="auto"/>
                                            <w:left w:val="none" w:sz="0" w:space="0" w:color="auto"/>
                                            <w:bottom w:val="none" w:sz="0" w:space="0" w:color="auto"/>
                                            <w:right w:val="none" w:sz="0" w:space="0" w:color="auto"/>
                                          </w:divBdr>
                                        </w:div>
                                        <w:div w:id="698967549">
                                          <w:marLeft w:val="0"/>
                                          <w:marRight w:val="0"/>
                                          <w:marTop w:val="0"/>
                                          <w:marBottom w:val="0"/>
                                          <w:divBdr>
                                            <w:top w:val="none" w:sz="0" w:space="0" w:color="auto"/>
                                            <w:left w:val="none" w:sz="0" w:space="0" w:color="auto"/>
                                            <w:bottom w:val="none" w:sz="0" w:space="0" w:color="auto"/>
                                            <w:right w:val="none" w:sz="0" w:space="0" w:color="auto"/>
                                          </w:divBdr>
                                        </w:div>
                                        <w:div w:id="721369982">
                                          <w:marLeft w:val="0"/>
                                          <w:marRight w:val="0"/>
                                          <w:marTop w:val="0"/>
                                          <w:marBottom w:val="0"/>
                                          <w:divBdr>
                                            <w:top w:val="none" w:sz="0" w:space="0" w:color="auto"/>
                                            <w:left w:val="none" w:sz="0" w:space="0" w:color="auto"/>
                                            <w:bottom w:val="none" w:sz="0" w:space="0" w:color="auto"/>
                                            <w:right w:val="none" w:sz="0" w:space="0" w:color="auto"/>
                                          </w:divBdr>
                                        </w:div>
                                        <w:div w:id="769663828">
                                          <w:marLeft w:val="0"/>
                                          <w:marRight w:val="0"/>
                                          <w:marTop w:val="0"/>
                                          <w:marBottom w:val="0"/>
                                          <w:divBdr>
                                            <w:top w:val="none" w:sz="0" w:space="0" w:color="auto"/>
                                            <w:left w:val="none" w:sz="0" w:space="0" w:color="auto"/>
                                            <w:bottom w:val="none" w:sz="0" w:space="0" w:color="auto"/>
                                            <w:right w:val="none" w:sz="0" w:space="0" w:color="auto"/>
                                          </w:divBdr>
                                        </w:div>
                                        <w:div w:id="950817194">
                                          <w:marLeft w:val="0"/>
                                          <w:marRight w:val="0"/>
                                          <w:marTop w:val="0"/>
                                          <w:marBottom w:val="0"/>
                                          <w:divBdr>
                                            <w:top w:val="none" w:sz="0" w:space="0" w:color="auto"/>
                                            <w:left w:val="none" w:sz="0" w:space="0" w:color="auto"/>
                                            <w:bottom w:val="none" w:sz="0" w:space="0" w:color="auto"/>
                                            <w:right w:val="none" w:sz="0" w:space="0" w:color="auto"/>
                                          </w:divBdr>
                                        </w:div>
                                        <w:div w:id="969433350">
                                          <w:marLeft w:val="0"/>
                                          <w:marRight w:val="0"/>
                                          <w:marTop w:val="0"/>
                                          <w:marBottom w:val="0"/>
                                          <w:divBdr>
                                            <w:top w:val="none" w:sz="0" w:space="0" w:color="auto"/>
                                            <w:left w:val="none" w:sz="0" w:space="0" w:color="auto"/>
                                            <w:bottom w:val="none" w:sz="0" w:space="0" w:color="auto"/>
                                            <w:right w:val="none" w:sz="0" w:space="0" w:color="auto"/>
                                          </w:divBdr>
                                        </w:div>
                                        <w:div w:id="994188631">
                                          <w:marLeft w:val="0"/>
                                          <w:marRight w:val="0"/>
                                          <w:marTop w:val="0"/>
                                          <w:marBottom w:val="0"/>
                                          <w:divBdr>
                                            <w:top w:val="none" w:sz="0" w:space="0" w:color="auto"/>
                                            <w:left w:val="none" w:sz="0" w:space="0" w:color="auto"/>
                                            <w:bottom w:val="none" w:sz="0" w:space="0" w:color="auto"/>
                                            <w:right w:val="none" w:sz="0" w:space="0" w:color="auto"/>
                                          </w:divBdr>
                                        </w:div>
                                        <w:div w:id="1016420011">
                                          <w:marLeft w:val="0"/>
                                          <w:marRight w:val="0"/>
                                          <w:marTop w:val="0"/>
                                          <w:marBottom w:val="0"/>
                                          <w:divBdr>
                                            <w:top w:val="none" w:sz="0" w:space="0" w:color="auto"/>
                                            <w:left w:val="none" w:sz="0" w:space="0" w:color="auto"/>
                                            <w:bottom w:val="none" w:sz="0" w:space="0" w:color="auto"/>
                                            <w:right w:val="none" w:sz="0" w:space="0" w:color="auto"/>
                                          </w:divBdr>
                                        </w:div>
                                        <w:div w:id="1021470651">
                                          <w:marLeft w:val="0"/>
                                          <w:marRight w:val="0"/>
                                          <w:marTop w:val="0"/>
                                          <w:marBottom w:val="0"/>
                                          <w:divBdr>
                                            <w:top w:val="none" w:sz="0" w:space="0" w:color="auto"/>
                                            <w:left w:val="none" w:sz="0" w:space="0" w:color="auto"/>
                                            <w:bottom w:val="none" w:sz="0" w:space="0" w:color="auto"/>
                                            <w:right w:val="none" w:sz="0" w:space="0" w:color="auto"/>
                                          </w:divBdr>
                                        </w:div>
                                        <w:div w:id="1032804137">
                                          <w:marLeft w:val="0"/>
                                          <w:marRight w:val="0"/>
                                          <w:marTop w:val="0"/>
                                          <w:marBottom w:val="0"/>
                                          <w:divBdr>
                                            <w:top w:val="none" w:sz="0" w:space="0" w:color="auto"/>
                                            <w:left w:val="none" w:sz="0" w:space="0" w:color="auto"/>
                                            <w:bottom w:val="none" w:sz="0" w:space="0" w:color="auto"/>
                                            <w:right w:val="none" w:sz="0" w:space="0" w:color="auto"/>
                                          </w:divBdr>
                                        </w:div>
                                        <w:div w:id="1046837795">
                                          <w:marLeft w:val="0"/>
                                          <w:marRight w:val="0"/>
                                          <w:marTop w:val="0"/>
                                          <w:marBottom w:val="0"/>
                                          <w:divBdr>
                                            <w:top w:val="none" w:sz="0" w:space="0" w:color="auto"/>
                                            <w:left w:val="none" w:sz="0" w:space="0" w:color="auto"/>
                                            <w:bottom w:val="none" w:sz="0" w:space="0" w:color="auto"/>
                                            <w:right w:val="none" w:sz="0" w:space="0" w:color="auto"/>
                                          </w:divBdr>
                                        </w:div>
                                        <w:div w:id="1066756454">
                                          <w:marLeft w:val="0"/>
                                          <w:marRight w:val="0"/>
                                          <w:marTop w:val="0"/>
                                          <w:marBottom w:val="0"/>
                                          <w:divBdr>
                                            <w:top w:val="none" w:sz="0" w:space="0" w:color="auto"/>
                                            <w:left w:val="none" w:sz="0" w:space="0" w:color="auto"/>
                                            <w:bottom w:val="none" w:sz="0" w:space="0" w:color="auto"/>
                                            <w:right w:val="none" w:sz="0" w:space="0" w:color="auto"/>
                                          </w:divBdr>
                                        </w:div>
                                        <w:div w:id="1161964475">
                                          <w:marLeft w:val="0"/>
                                          <w:marRight w:val="0"/>
                                          <w:marTop w:val="0"/>
                                          <w:marBottom w:val="0"/>
                                          <w:divBdr>
                                            <w:top w:val="none" w:sz="0" w:space="0" w:color="auto"/>
                                            <w:left w:val="none" w:sz="0" w:space="0" w:color="auto"/>
                                            <w:bottom w:val="none" w:sz="0" w:space="0" w:color="auto"/>
                                            <w:right w:val="none" w:sz="0" w:space="0" w:color="auto"/>
                                          </w:divBdr>
                                        </w:div>
                                        <w:div w:id="1262638812">
                                          <w:marLeft w:val="0"/>
                                          <w:marRight w:val="0"/>
                                          <w:marTop w:val="0"/>
                                          <w:marBottom w:val="0"/>
                                          <w:divBdr>
                                            <w:top w:val="none" w:sz="0" w:space="0" w:color="auto"/>
                                            <w:left w:val="none" w:sz="0" w:space="0" w:color="auto"/>
                                            <w:bottom w:val="none" w:sz="0" w:space="0" w:color="auto"/>
                                            <w:right w:val="none" w:sz="0" w:space="0" w:color="auto"/>
                                          </w:divBdr>
                                        </w:div>
                                        <w:div w:id="1286153222">
                                          <w:marLeft w:val="0"/>
                                          <w:marRight w:val="0"/>
                                          <w:marTop w:val="0"/>
                                          <w:marBottom w:val="0"/>
                                          <w:divBdr>
                                            <w:top w:val="none" w:sz="0" w:space="0" w:color="auto"/>
                                            <w:left w:val="none" w:sz="0" w:space="0" w:color="auto"/>
                                            <w:bottom w:val="none" w:sz="0" w:space="0" w:color="auto"/>
                                            <w:right w:val="none" w:sz="0" w:space="0" w:color="auto"/>
                                          </w:divBdr>
                                        </w:div>
                                        <w:div w:id="1348020857">
                                          <w:marLeft w:val="0"/>
                                          <w:marRight w:val="0"/>
                                          <w:marTop w:val="0"/>
                                          <w:marBottom w:val="0"/>
                                          <w:divBdr>
                                            <w:top w:val="none" w:sz="0" w:space="0" w:color="auto"/>
                                            <w:left w:val="none" w:sz="0" w:space="0" w:color="auto"/>
                                            <w:bottom w:val="none" w:sz="0" w:space="0" w:color="auto"/>
                                            <w:right w:val="none" w:sz="0" w:space="0" w:color="auto"/>
                                          </w:divBdr>
                                        </w:div>
                                        <w:div w:id="1372456648">
                                          <w:marLeft w:val="0"/>
                                          <w:marRight w:val="0"/>
                                          <w:marTop w:val="0"/>
                                          <w:marBottom w:val="0"/>
                                          <w:divBdr>
                                            <w:top w:val="none" w:sz="0" w:space="0" w:color="auto"/>
                                            <w:left w:val="none" w:sz="0" w:space="0" w:color="auto"/>
                                            <w:bottom w:val="none" w:sz="0" w:space="0" w:color="auto"/>
                                            <w:right w:val="none" w:sz="0" w:space="0" w:color="auto"/>
                                          </w:divBdr>
                                        </w:div>
                                        <w:div w:id="1411267819">
                                          <w:marLeft w:val="0"/>
                                          <w:marRight w:val="0"/>
                                          <w:marTop w:val="0"/>
                                          <w:marBottom w:val="0"/>
                                          <w:divBdr>
                                            <w:top w:val="none" w:sz="0" w:space="0" w:color="auto"/>
                                            <w:left w:val="none" w:sz="0" w:space="0" w:color="auto"/>
                                            <w:bottom w:val="none" w:sz="0" w:space="0" w:color="auto"/>
                                            <w:right w:val="none" w:sz="0" w:space="0" w:color="auto"/>
                                          </w:divBdr>
                                        </w:div>
                                        <w:div w:id="1434671658">
                                          <w:marLeft w:val="0"/>
                                          <w:marRight w:val="0"/>
                                          <w:marTop w:val="0"/>
                                          <w:marBottom w:val="0"/>
                                          <w:divBdr>
                                            <w:top w:val="none" w:sz="0" w:space="0" w:color="auto"/>
                                            <w:left w:val="none" w:sz="0" w:space="0" w:color="auto"/>
                                            <w:bottom w:val="none" w:sz="0" w:space="0" w:color="auto"/>
                                            <w:right w:val="none" w:sz="0" w:space="0" w:color="auto"/>
                                          </w:divBdr>
                                        </w:div>
                                        <w:div w:id="1438594819">
                                          <w:marLeft w:val="0"/>
                                          <w:marRight w:val="0"/>
                                          <w:marTop w:val="0"/>
                                          <w:marBottom w:val="0"/>
                                          <w:divBdr>
                                            <w:top w:val="none" w:sz="0" w:space="0" w:color="auto"/>
                                            <w:left w:val="none" w:sz="0" w:space="0" w:color="auto"/>
                                            <w:bottom w:val="none" w:sz="0" w:space="0" w:color="auto"/>
                                            <w:right w:val="none" w:sz="0" w:space="0" w:color="auto"/>
                                          </w:divBdr>
                                        </w:div>
                                        <w:div w:id="1493177412">
                                          <w:marLeft w:val="0"/>
                                          <w:marRight w:val="0"/>
                                          <w:marTop w:val="0"/>
                                          <w:marBottom w:val="0"/>
                                          <w:divBdr>
                                            <w:top w:val="none" w:sz="0" w:space="0" w:color="auto"/>
                                            <w:left w:val="none" w:sz="0" w:space="0" w:color="auto"/>
                                            <w:bottom w:val="none" w:sz="0" w:space="0" w:color="auto"/>
                                            <w:right w:val="none" w:sz="0" w:space="0" w:color="auto"/>
                                          </w:divBdr>
                                        </w:div>
                                        <w:div w:id="1617516273">
                                          <w:marLeft w:val="0"/>
                                          <w:marRight w:val="0"/>
                                          <w:marTop w:val="0"/>
                                          <w:marBottom w:val="0"/>
                                          <w:divBdr>
                                            <w:top w:val="none" w:sz="0" w:space="0" w:color="auto"/>
                                            <w:left w:val="none" w:sz="0" w:space="0" w:color="auto"/>
                                            <w:bottom w:val="none" w:sz="0" w:space="0" w:color="auto"/>
                                            <w:right w:val="none" w:sz="0" w:space="0" w:color="auto"/>
                                          </w:divBdr>
                                        </w:div>
                                        <w:div w:id="1708142799">
                                          <w:marLeft w:val="0"/>
                                          <w:marRight w:val="0"/>
                                          <w:marTop w:val="0"/>
                                          <w:marBottom w:val="0"/>
                                          <w:divBdr>
                                            <w:top w:val="none" w:sz="0" w:space="0" w:color="auto"/>
                                            <w:left w:val="none" w:sz="0" w:space="0" w:color="auto"/>
                                            <w:bottom w:val="none" w:sz="0" w:space="0" w:color="auto"/>
                                            <w:right w:val="none" w:sz="0" w:space="0" w:color="auto"/>
                                          </w:divBdr>
                                        </w:div>
                                        <w:div w:id="1730182442">
                                          <w:marLeft w:val="0"/>
                                          <w:marRight w:val="0"/>
                                          <w:marTop w:val="0"/>
                                          <w:marBottom w:val="0"/>
                                          <w:divBdr>
                                            <w:top w:val="none" w:sz="0" w:space="0" w:color="auto"/>
                                            <w:left w:val="none" w:sz="0" w:space="0" w:color="auto"/>
                                            <w:bottom w:val="none" w:sz="0" w:space="0" w:color="auto"/>
                                            <w:right w:val="none" w:sz="0" w:space="0" w:color="auto"/>
                                          </w:divBdr>
                                        </w:div>
                                        <w:div w:id="1748113250">
                                          <w:marLeft w:val="0"/>
                                          <w:marRight w:val="0"/>
                                          <w:marTop w:val="0"/>
                                          <w:marBottom w:val="0"/>
                                          <w:divBdr>
                                            <w:top w:val="none" w:sz="0" w:space="0" w:color="auto"/>
                                            <w:left w:val="none" w:sz="0" w:space="0" w:color="auto"/>
                                            <w:bottom w:val="none" w:sz="0" w:space="0" w:color="auto"/>
                                            <w:right w:val="none" w:sz="0" w:space="0" w:color="auto"/>
                                          </w:divBdr>
                                        </w:div>
                                        <w:div w:id="1881473166">
                                          <w:marLeft w:val="0"/>
                                          <w:marRight w:val="0"/>
                                          <w:marTop w:val="0"/>
                                          <w:marBottom w:val="0"/>
                                          <w:divBdr>
                                            <w:top w:val="none" w:sz="0" w:space="0" w:color="auto"/>
                                            <w:left w:val="none" w:sz="0" w:space="0" w:color="auto"/>
                                            <w:bottom w:val="none" w:sz="0" w:space="0" w:color="auto"/>
                                            <w:right w:val="none" w:sz="0" w:space="0" w:color="auto"/>
                                          </w:divBdr>
                                        </w:div>
                                        <w:div w:id="1955596195">
                                          <w:marLeft w:val="0"/>
                                          <w:marRight w:val="0"/>
                                          <w:marTop w:val="0"/>
                                          <w:marBottom w:val="0"/>
                                          <w:divBdr>
                                            <w:top w:val="none" w:sz="0" w:space="0" w:color="auto"/>
                                            <w:left w:val="none" w:sz="0" w:space="0" w:color="auto"/>
                                            <w:bottom w:val="none" w:sz="0" w:space="0" w:color="auto"/>
                                            <w:right w:val="none" w:sz="0" w:space="0" w:color="auto"/>
                                          </w:divBdr>
                                        </w:div>
                                        <w:div w:id="1977291282">
                                          <w:marLeft w:val="0"/>
                                          <w:marRight w:val="0"/>
                                          <w:marTop w:val="0"/>
                                          <w:marBottom w:val="0"/>
                                          <w:divBdr>
                                            <w:top w:val="none" w:sz="0" w:space="0" w:color="auto"/>
                                            <w:left w:val="none" w:sz="0" w:space="0" w:color="auto"/>
                                            <w:bottom w:val="none" w:sz="0" w:space="0" w:color="auto"/>
                                            <w:right w:val="none" w:sz="0" w:space="0" w:color="auto"/>
                                          </w:divBdr>
                                        </w:div>
                                        <w:div w:id="2023318998">
                                          <w:marLeft w:val="0"/>
                                          <w:marRight w:val="0"/>
                                          <w:marTop w:val="0"/>
                                          <w:marBottom w:val="0"/>
                                          <w:divBdr>
                                            <w:top w:val="none" w:sz="0" w:space="0" w:color="auto"/>
                                            <w:left w:val="none" w:sz="0" w:space="0" w:color="auto"/>
                                            <w:bottom w:val="none" w:sz="0" w:space="0" w:color="auto"/>
                                            <w:right w:val="none" w:sz="0" w:space="0" w:color="auto"/>
                                          </w:divBdr>
                                        </w:div>
                                        <w:div w:id="2048987545">
                                          <w:marLeft w:val="0"/>
                                          <w:marRight w:val="0"/>
                                          <w:marTop w:val="0"/>
                                          <w:marBottom w:val="0"/>
                                          <w:divBdr>
                                            <w:top w:val="none" w:sz="0" w:space="0" w:color="auto"/>
                                            <w:left w:val="none" w:sz="0" w:space="0" w:color="auto"/>
                                            <w:bottom w:val="none" w:sz="0" w:space="0" w:color="auto"/>
                                            <w:right w:val="none" w:sz="0" w:space="0" w:color="auto"/>
                                          </w:divBdr>
                                        </w:div>
                                        <w:div w:id="2059696555">
                                          <w:marLeft w:val="0"/>
                                          <w:marRight w:val="0"/>
                                          <w:marTop w:val="0"/>
                                          <w:marBottom w:val="0"/>
                                          <w:divBdr>
                                            <w:top w:val="none" w:sz="0" w:space="0" w:color="auto"/>
                                            <w:left w:val="none" w:sz="0" w:space="0" w:color="auto"/>
                                            <w:bottom w:val="none" w:sz="0" w:space="0" w:color="auto"/>
                                            <w:right w:val="none" w:sz="0" w:space="0" w:color="auto"/>
                                          </w:divBdr>
                                        </w:div>
                                        <w:div w:id="2079864664">
                                          <w:marLeft w:val="0"/>
                                          <w:marRight w:val="0"/>
                                          <w:marTop w:val="0"/>
                                          <w:marBottom w:val="0"/>
                                          <w:divBdr>
                                            <w:top w:val="none" w:sz="0" w:space="0" w:color="auto"/>
                                            <w:left w:val="none" w:sz="0" w:space="0" w:color="auto"/>
                                            <w:bottom w:val="none" w:sz="0" w:space="0" w:color="auto"/>
                                            <w:right w:val="none" w:sz="0" w:space="0" w:color="auto"/>
                                          </w:divBdr>
                                        </w:div>
                                        <w:div w:id="21433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764334">
      <w:bodyDiv w:val="1"/>
      <w:marLeft w:val="0"/>
      <w:marRight w:val="0"/>
      <w:marTop w:val="0"/>
      <w:marBottom w:val="0"/>
      <w:divBdr>
        <w:top w:val="none" w:sz="0" w:space="0" w:color="auto"/>
        <w:left w:val="none" w:sz="0" w:space="0" w:color="auto"/>
        <w:bottom w:val="none" w:sz="0" w:space="0" w:color="auto"/>
        <w:right w:val="none" w:sz="0" w:space="0" w:color="auto"/>
      </w:divBdr>
    </w:div>
    <w:div w:id="1216426319">
      <w:bodyDiv w:val="1"/>
      <w:marLeft w:val="0"/>
      <w:marRight w:val="0"/>
      <w:marTop w:val="0"/>
      <w:marBottom w:val="0"/>
      <w:divBdr>
        <w:top w:val="none" w:sz="0" w:space="0" w:color="auto"/>
        <w:left w:val="none" w:sz="0" w:space="0" w:color="auto"/>
        <w:bottom w:val="none" w:sz="0" w:space="0" w:color="auto"/>
        <w:right w:val="none" w:sz="0" w:space="0" w:color="auto"/>
      </w:divBdr>
      <w:divsChild>
        <w:div w:id="196091407">
          <w:marLeft w:val="0"/>
          <w:marRight w:val="0"/>
          <w:marTop w:val="0"/>
          <w:marBottom w:val="0"/>
          <w:divBdr>
            <w:top w:val="none" w:sz="0" w:space="0" w:color="auto"/>
            <w:left w:val="none" w:sz="0" w:space="0" w:color="auto"/>
            <w:bottom w:val="none" w:sz="0" w:space="0" w:color="auto"/>
            <w:right w:val="none" w:sz="0" w:space="0" w:color="auto"/>
          </w:divBdr>
          <w:divsChild>
            <w:div w:id="1623340196">
              <w:marLeft w:val="0"/>
              <w:marRight w:val="0"/>
              <w:marTop w:val="0"/>
              <w:marBottom w:val="0"/>
              <w:divBdr>
                <w:top w:val="none" w:sz="0" w:space="0" w:color="auto"/>
                <w:left w:val="none" w:sz="0" w:space="0" w:color="auto"/>
                <w:bottom w:val="none" w:sz="0" w:space="0" w:color="auto"/>
                <w:right w:val="none" w:sz="0" w:space="0" w:color="auto"/>
              </w:divBdr>
              <w:divsChild>
                <w:div w:id="2365457">
                  <w:marLeft w:val="0"/>
                  <w:marRight w:val="0"/>
                  <w:marTop w:val="0"/>
                  <w:marBottom w:val="0"/>
                  <w:divBdr>
                    <w:top w:val="none" w:sz="0" w:space="0" w:color="auto"/>
                    <w:left w:val="none" w:sz="0" w:space="0" w:color="auto"/>
                    <w:bottom w:val="none" w:sz="0" w:space="0" w:color="auto"/>
                    <w:right w:val="none" w:sz="0" w:space="0" w:color="auto"/>
                  </w:divBdr>
                  <w:divsChild>
                    <w:div w:id="1304971542">
                      <w:marLeft w:val="0"/>
                      <w:marRight w:val="0"/>
                      <w:marTop w:val="0"/>
                      <w:marBottom w:val="0"/>
                      <w:divBdr>
                        <w:top w:val="none" w:sz="0" w:space="0" w:color="auto"/>
                        <w:left w:val="none" w:sz="0" w:space="0" w:color="auto"/>
                        <w:bottom w:val="none" w:sz="0" w:space="0" w:color="auto"/>
                        <w:right w:val="none" w:sz="0" w:space="0" w:color="auto"/>
                      </w:divBdr>
                      <w:divsChild>
                        <w:div w:id="1974672541">
                          <w:marLeft w:val="0"/>
                          <w:marRight w:val="0"/>
                          <w:marTop w:val="0"/>
                          <w:marBottom w:val="0"/>
                          <w:divBdr>
                            <w:top w:val="none" w:sz="0" w:space="0" w:color="auto"/>
                            <w:left w:val="none" w:sz="0" w:space="0" w:color="auto"/>
                            <w:bottom w:val="none" w:sz="0" w:space="0" w:color="auto"/>
                            <w:right w:val="none" w:sz="0" w:space="0" w:color="auto"/>
                          </w:divBdr>
                          <w:divsChild>
                            <w:div w:id="199242718">
                              <w:marLeft w:val="0"/>
                              <w:marRight w:val="0"/>
                              <w:marTop w:val="0"/>
                              <w:marBottom w:val="0"/>
                              <w:divBdr>
                                <w:top w:val="none" w:sz="0" w:space="0" w:color="auto"/>
                                <w:left w:val="none" w:sz="0" w:space="0" w:color="auto"/>
                                <w:bottom w:val="none" w:sz="0" w:space="0" w:color="auto"/>
                                <w:right w:val="none" w:sz="0" w:space="0" w:color="auto"/>
                              </w:divBdr>
                              <w:divsChild>
                                <w:div w:id="941297712">
                                  <w:marLeft w:val="0"/>
                                  <w:marRight w:val="0"/>
                                  <w:marTop w:val="0"/>
                                  <w:marBottom w:val="0"/>
                                  <w:divBdr>
                                    <w:top w:val="none" w:sz="0" w:space="0" w:color="auto"/>
                                    <w:left w:val="none" w:sz="0" w:space="0" w:color="auto"/>
                                    <w:bottom w:val="none" w:sz="0" w:space="0" w:color="auto"/>
                                    <w:right w:val="none" w:sz="0" w:space="0" w:color="auto"/>
                                  </w:divBdr>
                                  <w:divsChild>
                                    <w:div w:id="1225799882">
                                      <w:marLeft w:val="0"/>
                                      <w:marRight w:val="0"/>
                                      <w:marTop w:val="0"/>
                                      <w:marBottom w:val="0"/>
                                      <w:divBdr>
                                        <w:top w:val="none" w:sz="0" w:space="0" w:color="auto"/>
                                        <w:left w:val="none" w:sz="0" w:space="0" w:color="auto"/>
                                        <w:bottom w:val="none" w:sz="0" w:space="0" w:color="auto"/>
                                        <w:right w:val="none" w:sz="0" w:space="0" w:color="auto"/>
                                      </w:divBdr>
                                      <w:divsChild>
                                        <w:div w:id="65303875">
                                          <w:marLeft w:val="0"/>
                                          <w:marRight w:val="0"/>
                                          <w:marTop w:val="0"/>
                                          <w:marBottom w:val="0"/>
                                          <w:divBdr>
                                            <w:top w:val="none" w:sz="0" w:space="0" w:color="auto"/>
                                            <w:left w:val="none" w:sz="0" w:space="0" w:color="auto"/>
                                            <w:bottom w:val="none" w:sz="0" w:space="0" w:color="auto"/>
                                            <w:right w:val="none" w:sz="0" w:space="0" w:color="auto"/>
                                          </w:divBdr>
                                        </w:div>
                                        <w:div w:id="154344168">
                                          <w:marLeft w:val="0"/>
                                          <w:marRight w:val="0"/>
                                          <w:marTop w:val="0"/>
                                          <w:marBottom w:val="0"/>
                                          <w:divBdr>
                                            <w:top w:val="none" w:sz="0" w:space="0" w:color="auto"/>
                                            <w:left w:val="none" w:sz="0" w:space="0" w:color="auto"/>
                                            <w:bottom w:val="none" w:sz="0" w:space="0" w:color="auto"/>
                                            <w:right w:val="none" w:sz="0" w:space="0" w:color="auto"/>
                                          </w:divBdr>
                                        </w:div>
                                        <w:div w:id="159396761">
                                          <w:marLeft w:val="0"/>
                                          <w:marRight w:val="0"/>
                                          <w:marTop w:val="0"/>
                                          <w:marBottom w:val="0"/>
                                          <w:divBdr>
                                            <w:top w:val="none" w:sz="0" w:space="0" w:color="auto"/>
                                            <w:left w:val="none" w:sz="0" w:space="0" w:color="auto"/>
                                            <w:bottom w:val="none" w:sz="0" w:space="0" w:color="auto"/>
                                            <w:right w:val="none" w:sz="0" w:space="0" w:color="auto"/>
                                          </w:divBdr>
                                        </w:div>
                                        <w:div w:id="195890046">
                                          <w:marLeft w:val="0"/>
                                          <w:marRight w:val="0"/>
                                          <w:marTop w:val="0"/>
                                          <w:marBottom w:val="0"/>
                                          <w:divBdr>
                                            <w:top w:val="none" w:sz="0" w:space="0" w:color="auto"/>
                                            <w:left w:val="none" w:sz="0" w:space="0" w:color="auto"/>
                                            <w:bottom w:val="none" w:sz="0" w:space="0" w:color="auto"/>
                                            <w:right w:val="none" w:sz="0" w:space="0" w:color="auto"/>
                                          </w:divBdr>
                                        </w:div>
                                        <w:div w:id="213548336">
                                          <w:marLeft w:val="0"/>
                                          <w:marRight w:val="0"/>
                                          <w:marTop w:val="0"/>
                                          <w:marBottom w:val="0"/>
                                          <w:divBdr>
                                            <w:top w:val="none" w:sz="0" w:space="0" w:color="auto"/>
                                            <w:left w:val="none" w:sz="0" w:space="0" w:color="auto"/>
                                            <w:bottom w:val="none" w:sz="0" w:space="0" w:color="auto"/>
                                            <w:right w:val="none" w:sz="0" w:space="0" w:color="auto"/>
                                          </w:divBdr>
                                        </w:div>
                                        <w:div w:id="217056916">
                                          <w:marLeft w:val="0"/>
                                          <w:marRight w:val="0"/>
                                          <w:marTop w:val="0"/>
                                          <w:marBottom w:val="0"/>
                                          <w:divBdr>
                                            <w:top w:val="none" w:sz="0" w:space="0" w:color="auto"/>
                                            <w:left w:val="none" w:sz="0" w:space="0" w:color="auto"/>
                                            <w:bottom w:val="none" w:sz="0" w:space="0" w:color="auto"/>
                                            <w:right w:val="none" w:sz="0" w:space="0" w:color="auto"/>
                                          </w:divBdr>
                                        </w:div>
                                        <w:div w:id="243878565">
                                          <w:marLeft w:val="0"/>
                                          <w:marRight w:val="0"/>
                                          <w:marTop w:val="0"/>
                                          <w:marBottom w:val="0"/>
                                          <w:divBdr>
                                            <w:top w:val="none" w:sz="0" w:space="0" w:color="auto"/>
                                            <w:left w:val="none" w:sz="0" w:space="0" w:color="auto"/>
                                            <w:bottom w:val="none" w:sz="0" w:space="0" w:color="auto"/>
                                            <w:right w:val="none" w:sz="0" w:space="0" w:color="auto"/>
                                          </w:divBdr>
                                        </w:div>
                                        <w:div w:id="257566890">
                                          <w:marLeft w:val="0"/>
                                          <w:marRight w:val="0"/>
                                          <w:marTop w:val="0"/>
                                          <w:marBottom w:val="0"/>
                                          <w:divBdr>
                                            <w:top w:val="none" w:sz="0" w:space="0" w:color="auto"/>
                                            <w:left w:val="none" w:sz="0" w:space="0" w:color="auto"/>
                                            <w:bottom w:val="none" w:sz="0" w:space="0" w:color="auto"/>
                                            <w:right w:val="none" w:sz="0" w:space="0" w:color="auto"/>
                                          </w:divBdr>
                                        </w:div>
                                        <w:div w:id="269973173">
                                          <w:marLeft w:val="0"/>
                                          <w:marRight w:val="0"/>
                                          <w:marTop w:val="0"/>
                                          <w:marBottom w:val="0"/>
                                          <w:divBdr>
                                            <w:top w:val="none" w:sz="0" w:space="0" w:color="auto"/>
                                            <w:left w:val="none" w:sz="0" w:space="0" w:color="auto"/>
                                            <w:bottom w:val="none" w:sz="0" w:space="0" w:color="auto"/>
                                            <w:right w:val="none" w:sz="0" w:space="0" w:color="auto"/>
                                          </w:divBdr>
                                        </w:div>
                                        <w:div w:id="331420506">
                                          <w:marLeft w:val="0"/>
                                          <w:marRight w:val="0"/>
                                          <w:marTop w:val="0"/>
                                          <w:marBottom w:val="0"/>
                                          <w:divBdr>
                                            <w:top w:val="none" w:sz="0" w:space="0" w:color="auto"/>
                                            <w:left w:val="none" w:sz="0" w:space="0" w:color="auto"/>
                                            <w:bottom w:val="none" w:sz="0" w:space="0" w:color="auto"/>
                                            <w:right w:val="none" w:sz="0" w:space="0" w:color="auto"/>
                                          </w:divBdr>
                                        </w:div>
                                        <w:div w:id="489443754">
                                          <w:marLeft w:val="0"/>
                                          <w:marRight w:val="0"/>
                                          <w:marTop w:val="0"/>
                                          <w:marBottom w:val="0"/>
                                          <w:divBdr>
                                            <w:top w:val="none" w:sz="0" w:space="0" w:color="auto"/>
                                            <w:left w:val="none" w:sz="0" w:space="0" w:color="auto"/>
                                            <w:bottom w:val="none" w:sz="0" w:space="0" w:color="auto"/>
                                            <w:right w:val="none" w:sz="0" w:space="0" w:color="auto"/>
                                          </w:divBdr>
                                        </w:div>
                                        <w:div w:id="560095224">
                                          <w:marLeft w:val="0"/>
                                          <w:marRight w:val="0"/>
                                          <w:marTop w:val="0"/>
                                          <w:marBottom w:val="0"/>
                                          <w:divBdr>
                                            <w:top w:val="none" w:sz="0" w:space="0" w:color="auto"/>
                                            <w:left w:val="none" w:sz="0" w:space="0" w:color="auto"/>
                                            <w:bottom w:val="none" w:sz="0" w:space="0" w:color="auto"/>
                                            <w:right w:val="none" w:sz="0" w:space="0" w:color="auto"/>
                                          </w:divBdr>
                                        </w:div>
                                        <w:div w:id="572157263">
                                          <w:marLeft w:val="0"/>
                                          <w:marRight w:val="0"/>
                                          <w:marTop w:val="0"/>
                                          <w:marBottom w:val="0"/>
                                          <w:divBdr>
                                            <w:top w:val="none" w:sz="0" w:space="0" w:color="auto"/>
                                            <w:left w:val="none" w:sz="0" w:space="0" w:color="auto"/>
                                            <w:bottom w:val="none" w:sz="0" w:space="0" w:color="auto"/>
                                            <w:right w:val="none" w:sz="0" w:space="0" w:color="auto"/>
                                          </w:divBdr>
                                        </w:div>
                                        <w:div w:id="595865850">
                                          <w:marLeft w:val="0"/>
                                          <w:marRight w:val="0"/>
                                          <w:marTop w:val="0"/>
                                          <w:marBottom w:val="0"/>
                                          <w:divBdr>
                                            <w:top w:val="none" w:sz="0" w:space="0" w:color="auto"/>
                                            <w:left w:val="none" w:sz="0" w:space="0" w:color="auto"/>
                                            <w:bottom w:val="none" w:sz="0" w:space="0" w:color="auto"/>
                                            <w:right w:val="none" w:sz="0" w:space="0" w:color="auto"/>
                                          </w:divBdr>
                                        </w:div>
                                        <w:div w:id="606275611">
                                          <w:marLeft w:val="0"/>
                                          <w:marRight w:val="0"/>
                                          <w:marTop w:val="0"/>
                                          <w:marBottom w:val="0"/>
                                          <w:divBdr>
                                            <w:top w:val="none" w:sz="0" w:space="0" w:color="auto"/>
                                            <w:left w:val="none" w:sz="0" w:space="0" w:color="auto"/>
                                            <w:bottom w:val="none" w:sz="0" w:space="0" w:color="auto"/>
                                            <w:right w:val="none" w:sz="0" w:space="0" w:color="auto"/>
                                          </w:divBdr>
                                        </w:div>
                                        <w:div w:id="633370457">
                                          <w:marLeft w:val="0"/>
                                          <w:marRight w:val="0"/>
                                          <w:marTop w:val="0"/>
                                          <w:marBottom w:val="0"/>
                                          <w:divBdr>
                                            <w:top w:val="none" w:sz="0" w:space="0" w:color="auto"/>
                                            <w:left w:val="none" w:sz="0" w:space="0" w:color="auto"/>
                                            <w:bottom w:val="none" w:sz="0" w:space="0" w:color="auto"/>
                                            <w:right w:val="none" w:sz="0" w:space="0" w:color="auto"/>
                                          </w:divBdr>
                                        </w:div>
                                        <w:div w:id="677342816">
                                          <w:marLeft w:val="0"/>
                                          <w:marRight w:val="0"/>
                                          <w:marTop w:val="0"/>
                                          <w:marBottom w:val="0"/>
                                          <w:divBdr>
                                            <w:top w:val="none" w:sz="0" w:space="0" w:color="auto"/>
                                            <w:left w:val="none" w:sz="0" w:space="0" w:color="auto"/>
                                            <w:bottom w:val="none" w:sz="0" w:space="0" w:color="auto"/>
                                            <w:right w:val="none" w:sz="0" w:space="0" w:color="auto"/>
                                          </w:divBdr>
                                        </w:div>
                                        <w:div w:id="747266527">
                                          <w:marLeft w:val="0"/>
                                          <w:marRight w:val="0"/>
                                          <w:marTop w:val="0"/>
                                          <w:marBottom w:val="0"/>
                                          <w:divBdr>
                                            <w:top w:val="none" w:sz="0" w:space="0" w:color="auto"/>
                                            <w:left w:val="none" w:sz="0" w:space="0" w:color="auto"/>
                                            <w:bottom w:val="none" w:sz="0" w:space="0" w:color="auto"/>
                                            <w:right w:val="none" w:sz="0" w:space="0" w:color="auto"/>
                                          </w:divBdr>
                                        </w:div>
                                        <w:div w:id="765535359">
                                          <w:marLeft w:val="0"/>
                                          <w:marRight w:val="0"/>
                                          <w:marTop w:val="0"/>
                                          <w:marBottom w:val="0"/>
                                          <w:divBdr>
                                            <w:top w:val="none" w:sz="0" w:space="0" w:color="auto"/>
                                            <w:left w:val="none" w:sz="0" w:space="0" w:color="auto"/>
                                            <w:bottom w:val="none" w:sz="0" w:space="0" w:color="auto"/>
                                            <w:right w:val="none" w:sz="0" w:space="0" w:color="auto"/>
                                          </w:divBdr>
                                        </w:div>
                                        <w:div w:id="767582858">
                                          <w:marLeft w:val="0"/>
                                          <w:marRight w:val="0"/>
                                          <w:marTop w:val="0"/>
                                          <w:marBottom w:val="0"/>
                                          <w:divBdr>
                                            <w:top w:val="none" w:sz="0" w:space="0" w:color="auto"/>
                                            <w:left w:val="none" w:sz="0" w:space="0" w:color="auto"/>
                                            <w:bottom w:val="none" w:sz="0" w:space="0" w:color="auto"/>
                                            <w:right w:val="none" w:sz="0" w:space="0" w:color="auto"/>
                                          </w:divBdr>
                                        </w:div>
                                        <w:div w:id="885222132">
                                          <w:marLeft w:val="0"/>
                                          <w:marRight w:val="0"/>
                                          <w:marTop w:val="0"/>
                                          <w:marBottom w:val="0"/>
                                          <w:divBdr>
                                            <w:top w:val="none" w:sz="0" w:space="0" w:color="auto"/>
                                            <w:left w:val="none" w:sz="0" w:space="0" w:color="auto"/>
                                            <w:bottom w:val="none" w:sz="0" w:space="0" w:color="auto"/>
                                            <w:right w:val="none" w:sz="0" w:space="0" w:color="auto"/>
                                          </w:divBdr>
                                        </w:div>
                                        <w:div w:id="909922170">
                                          <w:marLeft w:val="0"/>
                                          <w:marRight w:val="0"/>
                                          <w:marTop w:val="0"/>
                                          <w:marBottom w:val="0"/>
                                          <w:divBdr>
                                            <w:top w:val="none" w:sz="0" w:space="0" w:color="auto"/>
                                            <w:left w:val="none" w:sz="0" w:space="0" w:color="auto"/>
                                            <w:bottom w:val="none" w:sz="0" w:space="0" w:color="auto"/>
                                            <w:right w:val="none" w:sz="0" w:space="0" w:color="auto"/>
                                          </w:divBdr>
                                        </w:div>
                                        <w:div w:id="957562037">
                                          <w:marLeft w:val="0"/>
                                          <w:marRight w:val="0"/>
                                          <w:marTop w:val="0"/>
                                          <w:marBottom w:val="0"/>
                                          <w:divBdr>
                                            <w:top w:val="none" w:sz="0" w:space="0" w:color="auto"/>
                                            <w:left w:val="none" w:sz="0" w:space="0" w:color="auto"/>
                                            <w:bottom w:val="none" w:sz="0" w:space="0" w:color="auto"/>
                                            <w:right w:val="none" w:sz="0" w:space="0" w:color="auto"/>
                                          </w:divBdr>
                                        </w:div>
                                        <w:div w:id="1050610522">
                                          <w:marLeft w:val="0"/>
                                          <w:marRight w:val="0"/>
                                          <w:marTop w:val="0"/>
                                          <w:marBottom w:val="0"/>
                                          <w:divBdr>
                                            <w:top w:val="none" w:sz="0" w:space="0" w:color="auto"/>
                                            <w:left w:val="none" w:sz="0" w:space="0" w:color="auto"/>
                                            <w:bottom w:val="none" w:sz="0" w:space="0" w:color="auto"/>
                                            <w:right w:val="none" w:sz="0" w:space="0" w:color="auto"/>
                                          </w:divBdr>
                                        </w:div>
                                        <w:div w:id="1083063711">
                                          <w:marLeft w:val="0"/>
                                          <w:marRight w:val="0"/>
                                          <w:marTop w:val="0"/>
                                          <w:marBottom w:val="0"/>
                                          <w:divBdr>
                                            <w:top w:val="none" w:sz="0" w:space="0" w:color="auto"/>
                                            <w:left w:val="none" w:sz="0" w:space="0" w:color="auto"/>
                                            <w:bottom w:val="none" w:sz="0" w:space="0" w:color="auto"/>
                                            <w:right w:val="none" w:sz="0" w:space="0" w:color="auto"/>
                                          </w:divBdr>
                                        </w:div>
                                        <w:div w:id="1097024756">
                                          <w:marLeft w:val="0"/>
                                          <w:marRight w:val="0"/>
                                          <w:marTop w:val="0"/>
                                          <w:marBottom w:val="0"/>
                                          <w:divBdr>
                                            <w:top w:val="none" w:sz="0" w:space="0" w:color="auto"/>
                                            <w:left w:val="none" w:sz="0" w:space="0" w:color="auto"/>
                                            <w:bottom w:val="none" w:sz="0" w:space="0" w:color="auto"/>
                                            <w:right w:val="none" w:sz="0" w:space="0" w:color="auto"/>
                                          </w:divBdr>
                                        </w:div>
                                        <w:div w:id="1138302664">
                                          <w:marLeft w:val="0"/>
                                          <w:marRight w:val="0"/>
                                          <w:marTop w:val="0"/>
                                          <w:marBottom w:val="0"/>
                                          <w:divBdr>
                                            <w:top w:val="none" w:sz="0" w:space="0" w:color="auto"/>
                                            <w:left w:val="none" w:sz="0" w:space="0" w:color="auto"/>
                                            <w:bottom w:val="none" w:sz="0" w:space="0" w:color="auto"/>
                                            <w:right w:val="none" w:sz="0" w:space="0" w:color="auto"/>
                                          </w:divBdr>
                                        </w:div>
                                        <w:div w:id="1219783852">
                                          <w:marLeft w:val="0"/>
                                          <w:marRight w:val="0"/>
                                          <w:marTop w:val="0"/>
                                          <w:marBottom w:val="0"/>
                                          <w:divBdr>
                                            <w:top w:val="none" w:sz="0" w:space="0" w:color="auto"/>
                                            <w:left w:val="none" w:sz="0" w:space="0" w:color="auto"/>
                                            <w:bottom w:val="none" w:sz="0" w:space="0" w:color="auto"/>
                                            <w:right w:val="none" w:sz="0" w:space="0" w:color="auto"/>
                                          </w:divBdr>
                                        </w:div>
                                        <w:div w:id="1234781567">
                                          <w:marLeft w:val="0"/>
                                          <w:marRight w:val="0"/>
                                          <w:marTop w:val="0"/>
                                          <w:marBottom w:val="0"/>
                                          <w:divBdr>
                                            <w:top w:val="none" w:sz="0" w:space="0" w:color="auto"/>
                                            <w:left w:val="none" w:sz="0" w:space="0" w:color="auto"/>
                                            <w:bottom w:val="none" w:sz="0" w:space="0" w:color="auto"/>
                                            <w:right w:val="none" w:sz="0" w:space="0" w:color="auto"/>
                                          </w:divBdr>
                                        </w:div>
                                        <w:div w:id="1266645861">
                                          <w:marLeft w:val="0"/>
                                          <w:marRight w:val="0"/>
                                          <w:marTop w:val="0"/>
                                          <w:marBottom w:val="0"/>
                                          <w:divBdr>
                                            <w:top w:val="none" w:sz="0" w:space="0" w:color="auto"/>
                                            <w:left w:val="none" w:sz="0" w:space="0" w:color="auto"/>
                                            <w:bottom w:val="none" w:sz="0" w:space="0" w:color="auto"/>
                                            <w:right w:val="none" w:sz="0" w:space="0" w:color="auto"/>
                                          </w:divBdr>
                                        </w:div>
                                        <w:div w:id="1290355051">
                                          <w:marLeft w:val="0"/>
                                          <w:marRight w:val="0"/>
                                          <w:marTop w:val="0"/>
                                          <w:marBottom w:val="0"/>
                                          <w:divBdr>
                                            <w:top w:val="none" w:sz="0" w:space="0" w:color="auto"/>
                                            <w:left w:val="none" w:sz="0" w:space="0" w:color="auto"/>
                                            <w:bottom w:val="none" w:sz="0" w:space="0" w:color="auto"/>
                                            <w:right w:val="none" w:sz="0" w:space="0" w:color="auto"/>
                                          </w:divBdr>
                                        </w:div>
                                        <w:div w:id="1292906834">
                                          <w:marLeft w:val="0"/>
                                          <w:marRight w:val="0"/>
                                          <w:marTop w:val="0"/>
                                          <w:marBottom w:val="0"/>
                                          <w:divBdr>
                                            <w:top w:val="none" w:sz="0" w:space="0" w:color="auto"/>
                                            <w:left w:val="none" w:sz="0" w:space="0" w:color="auto"/>
                                            <w:bottom w:val="none" w:sz="0" w:space="0" w:color="auto"/>
                                            <w:right w:val="none" w:sz="0" w:space="0" w:color="auto"/>
                                          </w:divBdr>
                                        </w:div>
                                        <w:div w:id="1321689672">
                                          <w:marLeft w:val="0"/>
                                          <w:marRight w:val="0"/>
                                          <w:marTop w:val="0"/>
                                          <w:marBottom w:val="0"/>
                                          <w:divBdr>
                                            <w:top w:val="none" w:sz="0" w:space="0" w:color="auto"/>
                                            <w:left w:val="none" w:sz="0" w:space="0" w:color="auto"/>
                                            <w:bottom w:val="none" w:sz="0" w:space="0" w:color="auto"/>
                                            <w:right w:val="none" w:sz="0" w:space="0" w:color="auto"/>
                                          </w:divBdr>
                                        </w:div>
                                        <w:div w:id="1413428230">
                                          <w:marLeft w:val="0"/>
                                          <w:marRight w:val="0"/>
                                          <w:marTop w:val="0"/>
                                          <w:marBottom w:val="0"/>
                                          <w:divBdr>
                                            <w:top w:val="none" w:sz="0" w:space="0" w:color="auto"/>
                                            <w:left w:val="none" w:sz="0" w:space="0" w:color="auto"/>
                                            <w:bottom w:val="none" w:sz="0" w:space="0" w:color="auto"/>
                                            <w:right w:val="none" w:sz="0" w:space="0" w:color="auto"/>
                                          </w:divBdr>
                                        </w:div>
                                        <w:div w:id="1438986045">
                                          <w:marLeft w:val="0"/>
                                          <w:marRight w:val="0"/>
                                          <w:marTop w:val="0"/>
                                          <w:marBottom w:val="0"/>
                                          <w:divBdr>
                                            <w:top w:val="none" w:sz="0" w:space="0" w:color="auto"/>
                                            <w:left w:val="none" w:sz="0" w:space="0" w:color="auto"/>
                                            <w:bottom w:val="none" w:sz="0" w:space="0" w:color="auto"/>
                                            <w:right w:val="none" w:sz="0" w:space="0" w:color="auto"/>
                                          </w:divBdr>
                                        </w:div>
                                        <w:div w:id="1441798182">
                                          <w:marLeft w:val="0"/>
                                          <w:marRight w:val="0"/>
                                          <w:marTop w:val="0"/>
                                          <w:marBottom w:val="0"/>
                                          <w:divBdr>
                                            <w:top w:val="none" w:sz="0" w:space="0" w:color="auto"/>
                                            <w:left w:val="none" w:sz="0" w:space="0" w:color="auto"/>
                                            <w:bottom w:val="none" w:sz="0" w:space="0" w:color="auto"/>
                                            <w:right w:val="none" w:sz="0" w:space="0" w:color="auto"/>
                                          </w:divBdr>
                                        </w:div>
                                        <w:div w:id="1572934007">
                                          <w:marLeft w:val="0"/>
                                          <w:marRight w:val="0"/>
                                          <w:marTop w:val="0"/>
                                          <w:marBottom w:val="0"/>
                                          <w:divBdr>
                                            <w:top w:val="none" w:sz="0" w:space="0" w:color="auto"/>
                                            <w:left w:val="none" w:sz="0" w:space="0" w:color="auto"/>
                                            <w:bottom w:val="none" w:sz="0" w:space="0" w:color="auto"/>
                                            <w:right w:val="none" w:sz="0" w:space="0" w:color="auto"/>
                                          </w:divBdr>
                                        </w:div>
                                        <w:div w:id="1573850540">
                                          <w:marLeft w:val="0"/>
                                          <w:marRight w:val="0"/>
                                          <w:marTop w:val="0"/>
                                          <w:marBottom w:val="0"/>
                                          <w:divBdr>
                                            <w:top w:val="none" w:sz="0" w:space="0" w:color="auto"/>
                                            <w:left w:val="none" w:sz="0" w:space="0" w:color="auto"/>
                                            <w:bottom w:val="none" w:sz="0" w:space="0" w:color="auto"/>
                                            <w:right w:val="none" w:sz="0" w:space="0" w:color="auto"/>
                                          </w:divBdr>
                                        </w:div>
                                        <w:div w:id="1624653365">
                                          <w:marLeft w:val="0"/>
                                          <w:marRight w:val="0"/>
                                          <w:marTop w:val="0"/>
                                          <w:marBottom w:val="0"/>
                                          <w:divBdr>
                                            <w:top w:val="none" w:sz="0" w:space="0" w:color="auto"/>
                                            <w:left w:val="none" w:sz="0" w:space="0" w:color="auto"/>
                                            <w:bottom w:val="none" w:sz="0" w:space="0" w:color="auto"/>
                                            <w:right w:val="none" w:sz="0" w:space="0" w:color="auto"/>
                                          </w:divBdr>
                                        </w:div>
                                        <w:div w:id="1644043517">
                                          <w:marLeft w:val="0"/>
                                          <w:marRight w:val="0"/>
                                          <w:marTop w:val="0"/>
                                          <w:marBottom w:val="0"/>
                                          <w:divBdr>
                                            <w:top w:val="none" w:sz="0" w:space="0" w:color="auto"/>
                                            <w:left w:val="none" w:sz="0" w:space="0" w:color="auto"/>
                                            <w:bottom w:val="none" w:sz="0" w:space="0" w:color="auto"/>
                                            <w:right w:val="none" w:sz="0" w:space="0" w:color="auto"/>
                                          </w:divBdr>
                                        </w:div>
                                        <w:div w:id="1661275893">
                                          <w:marLeft w:val="0"/>
                                          <w:marRight w:val="0"/>
                                          <w:marTop w:val="0"/>
                                          <w:marBottom w:val="0"/>
                                          <w:divBdr>
                                            <w:top w:val="none" w:sz="0" w:space="0" w:color="auto"/>
                                            <w:left w:val="none" w:sz="0" w:space="0" w:color="auto"/>
                                            <w:bottom w:val="none" w:sz="0" w:space="0" w:color="auto"/>
                                            <w:right w:val="none" w:sz="0" w:space="0" w:color="auto"/>
                                          </w:divBdr>
                                        </w:div>
                                        <w:div w:id="1686637047">
                                          <w:marLeft w:val="0"/>
                                          <w:marRight w:val="0"/>
                                          <w:marTop w:val="0"/>
                                          <w:marBottom w:val="0"/>
                                          <w:divBdr>
                                            <w:top w:val="none" w:sz="0" w:space="0" w:color="auto"/>
                                            <w:left w:val="none" w:sz="0" w:space="0" w:color="auto"/>
                                            <w:bottom w:val="none" w:sz="0" w:space="0" w:color="auto"/>
                                            <w:right w:val="none" w:sz="0" w:space="0" w:color="auto"/>
                                          </w:divBdr>
                                        </w:div>
                                        <w:div w:id="1703164730">
                                          <w:marLeft w:val="0"/>
                                          <w:marRight w:val="0"/>
                                          <w:marTop w:val="0"/>
                                          <w:marBottom w:val="0"/>
                                          <w:divBdr>
                                            <w:top w:val="none" w:sz="0" w:space="0" w:color="auto"/>
                                            <w:left w:val="none" w:sz="0" w:space="0" w:color="auto"/>
                                            <w:bottom w:val="none" w:sz="0" w:space="0" w:color="auto"/>
                                            <w:right w:val="none" w:sz="0" w:space="0" w:color="auto"/>
                                          </w:divBdr>
                                        </w:div>
                                        <w:div w:id="1734619846">
                                          <w:marLeft w:val="0"/>
                                          <w:marRight w:val="0"/>
                                          <w:marTop w:val="0"/>
                                          <w:marBottom w:val="0"/>
                                          <w:divBdr>
                                            <w:top w:val="none" w:sz="0" w:space="0" w:color="auto"/>
                                            <w:left w:val="none" w:sz="0" w:space="0" w:color="auto"/>
                                            <w:bottom w:val="none" w:sz="0" w:space="0" w:color="auto"/>
                                            <w:right w:val="none" w:sz="0" w:space="0" w:color="auto"/>
                                          </w:divBdr>
                                        </w:div>
                                        <w:div w:id="1973248274">
                                          <w:marLeft w:val="0"/>
                                          <w:marRight w:val="0"/>
                                          <w:marTop w:val="0"/>
                                          <w:marBottom w:val="0"/>
                                          <w:divBdr>
                                            <w:top w:val="none" w:sz="0" w:space="0" w:color="auto"/>
                                            <w:left w:val="none" w:sz="0" w:space="0" w:color="auto"/>
                                            <w:bottom w:val="none" w:sz="0" w:space="0" w:color="auto"/>
                                            <w:right w:val="none" w:sz="0" w:space="0" w:color="auto"/>
                                          </w:divBdr>
                                        </w:div>
                                        <w:div w:id="1983387047">
                                          <w:marLeft w:val="0"/>
                                          <w:marRight w:val="0"/>
                                          <w:marTop w:val="0"/>
                                          <w:marBottom w:val="0"/>
                                          <w:divBdr>
                                            <w:top w:val="none" w:sz="0" w:space="0" w:color="auto"/>
                                            <w:left w:val="none" w:sz="0" w:space="0" w:color="auto"/>
                                            <w:bottom w:val="none" w:sz="0" w:space="0" w:color="auto"/>
                                            <w:right w:val="none" w:sz="0" w:space="0" w:color="auto"/>
                                          </w:divBdr>
                                        </w:div>
                                        <w:div w:id="2047634610">
                                          <w:marLeft w:val="0"/>
                                          <w:marRight w:val="0"/>
                                          <w:marTop w:val="0"/>
                                          <w:marBottom w:val="0"/>
                                          <w:divBdr>
                                            <w:top w:val="none" w:sz="0" w:space="0" w:color="auto"/>
                                            <w:left w:val="none" w:sz="0" w:space="0" w:color="auto"/>
                                            <w:bottom w:val="none" w:sz="0" w:space="0" w:color="auto"/>
                                            <w:right w:val="none" w:sz="0" w:space="0" w:color="auto"/>
                                          </w:divBdr>
                                        </w:div>
                                        <w:div w:id="2051219757">
                                          <w:marLeft w:val="0"/>
                                          <w:marRight w:val="0"/>
                                          <w:marTop w:val="0"/>
                                          <w:marBottom w:val="0"/>
                                          <w:divBdr>
                                            <w:top w:val="none" w:sz="0" w:space="0" w:color="auto"/>
                                            <w:left w:val="none" w:sz="0" w:space="0" w:color="auto"/>
                                            <w:bottom w:val="none" w:sz="0" w:space="0" w:color="auto"/>
                                            <w:right w:val="none" w:sz="0" w:space="0" w:color="auto"/>
                                          </w:divBdr>
                                        </w:div>
                                        <w:div w:id="2128699778">
                                          <w:marLeft w:val="0"/>
                                          <w:marRight w:val="0"/>
                                          <w:marTop w:val="0"/>
                                          <w:marBottom w:val="0"/>
                                          <w:divBdr>
                                            <w:top w:val="none" w:sz="0" w:space="0" w:color="auto"/>
                                            <w:left w:val="none" w:sz="0" w:space="0" w:color="auto"/>
                                            <w:bottom w:val="none" w:sz="0" w:space="0" w:color="auto"/>
                                            <w:right w:val="none" w:sz="0" w:space="0" w:color="auto"/>
                                          </w:divBdr>
                                        </w:div>
                                        <w:div w:id="21312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105613">
      <w:bodyDiv w:val="1"/>
      <w:marLeft w:val="0"/>
      <w:marRight w:val="0"/>
      <w:marTop w:val="0"/>
      <w:marBottom w:val="0"/>
      <w:divBdr>
        <w:top w:val="none" w:sz="0" w:space="0" w:color="auto"/>
        <w:left w:val="none" w:sz="0" w:space="0" w:color="auto"/>
        <w:bottom w:val="none" w:sz="0" w:space="0" w:color="auto"/>
        <w:right w:val="none" w:sz="0" w:space="0" w:color="auto"/>
      </w:divBdr>
    </w:div>
    <w:div w:id="1246500913">
      <w:bodyDiv w:val="1"/>
      <w:marLeft w:val="0"/>
      <w:marRight w:val="0"/>
      <w:marTop w:val="0"/>
      <w:marBottom w:val="0"/>
      <w:divBdr>
        <w:top w:val="none" w:sz="0" w:space="0" w:color="auto"/>
        <w:left w:val="none" w:sz="0" w:space="0" w:color="auto"/>
        <w:bottom w:val="none" w:sz="0" w:space="0" w:color="auto"/>
        <w:right w:val="none" w:sz="0" w:space="0" w:color="auto"/>
      </w:divBdr>
      <w:divsChild>
        <w:div w:id="1556576566">
          <w:marLeft w:val="0"/>
          <w:marRight w:val="0"/>
          <w:marTop w:val="0"/>
          <w:marBottom w:val="0"/>
          <w:divBdr>
            <w:top w:val="none" w:sz="0" w:space="0" w:color="auto"/>
            <w:left w:val="none" w:sz="0" w:space="0" w:color="auto"/>
            <w:bottom w:val="none" w:sz="0" w:space="0" w:color="auto"/>
            <w:right w:val="none" w:sz="0" w:space="0" w:color="auto"/>
          </w:divBdr>
          <w:divsChild>
            <w:div w:id="19476085">
              <w:marLeft w:val="0"/>
              <w:marRight w:val="0"/>
              <w:marTop w:val="0"/>
              <w:marBottom w:val="0"/>
              <w:divBdr>
                <w:top w:val="none" w:sz="0" w:space="0" w:color="auto"/>
                <w:left w:val="none" w:sz="0" w:space="0" w:color="auto"/>
                <w:bottom w:val="none" w:sz="0" w:space="0" w:color="auto"/>
                <w:right w:val="none" w:sz="0" w:space="0" w:color="auto"/>
              </w:divBdr>
              <w:divsChild>
                <w:div w:id="1575780331">
                  <w:marLeft w:val="0"/>
                  <w:marRight w:val="0"/>
                  <w:marTop w:val="0"/>
                  <w:marBottom w:val="0"/>
                  <w:divBdr>
                    <w:top w:val="none" w:sz="0" w:space="0" w:color="auto"/>
                    <w:left w:val="none" w:sz="0" w:space="0" w:color="auto"/>
                    <w:bottom w:val="none" w:sz="0" w:space="0" w:color="auto"/>
                    <w:right w:val="none" w:sz="0" w:space="0" w:color="auto"/>
                  </w:divBdr>
                  <w:divsChild>
                    <w:div w:id="734199827">
                      <w:marLeft w:val="0"/>
                      <w:marRight w:val="0"/>
                      <w:marTop w:val="0"/>
                      <w:marBottom w:val="0"/>
                      <w:divBdr>
                        <w:top w:val="none" w:sz="0" w:space="0" w:color="auto"/>
                        <w:left w:val="none" w:sz="0" w:space="0" w:color="auto"/>
                        <w:bottom w:val="none" w:sz="0" w:space="0" w:color="auto"/>
                        <w:right w:val="none" w:sz="0" w:space="0" w:color="auto"/>
                      </w:divBdr>
                      <w:divsChild>
                        <w:div w:id="1523586377">
                          <w:marLeft w:val="0"/>
                          <w:marRight w:val="0"/>
                          <w:marTop w:val="0"/>
                          <w:marBottom w:val="0"/>
                          <w:divBdr>
                            <w:top w:val="none" w:sz="0" w:space="0" w:color="auto"/>
                            <w:left w:val="none" w:sz="0" w:space="0" w:color="auto"/>
                            <w:bottom w:val="none" w:sz="0" w:space="0" w:color="auto"/>
                            <w:right w:val="none" w:sz="0" w:space="0" w:color="auto"/>
                          </w:divBdr>
                          <w:divsChild>
                            <w:div w:id="1435127849">
                              <w:marLeft w:val="0"/>
                              <w:marRight w:val="0"/>
                              <w:marTop w:val="0"/>
                              <w:marBottom w:val="0"/>
                              <w:divBdr>
                                <w:top w:val="none" w:sz="0" w:space="0" w:color="auto"/>
                                <w:left w:val="none" w:sz="0" w:space="0" w:color="auto"/>
                                <w:bottom w:val="none" w:sz="0" w:space="0" w:color="auto"/>
                                <w:right w:val="none" w:sz="0" w:space="0" w:color="auto"/>
                              </w:divBdr>
                              <w:divsChild>
                                <w:div w:id="71200848">
                                  <w:marLeft w:val="0"/>
                                  <w:marRight w:val="0"/>
                                  <w:marTop w:val="0"/>
                                  <w:marBottom w:val="0"/>
                                  <w:divBdr>
                                    <w:top w:val="none" w:sz="0" w:space="0" w:color="auto"/>
                                    <w:left w:val="none" w:sz="0" w:space="0" w:color="auto"/>
                                    <w:bottom w:val="none" w:sz="0" w:space="0" w:color="auto"/>
                                    <w:right w:val="none" w:sz="0" w:space="0" w:color="auto"/>
                                  </w:divBdr>
                                  <w:divsChild>
                                    <w:div w:id="1175460636">
                                      <w:marLeft w:val="0"/>
                                      <w:marRight w:val="0"/>
                                      <w:marTop w:val="0"/>
                                      <w:marBottom w:val="0"/>
                                      <w:divBdr>
                                        <w:top w:val="none" w:sz="0" w:space="0" w:color="auto"/>
                                        <w:left w:val="none" w:sz="0" w:space="0" w:color="auto"/>
                                        <w:bottom w:val="none" w:sz="0" w:space="0" w:color="auto"/>
                                        <w:right w:val="none" w:sz="0" w:space="0" w:color="auto"/>
                                      </w:divBdr>
                                      <w:divsChild>
                                        <w:div w:id="157044660">
                                          <w:marLeft w:val="0"/>
                                          <w:marRight w:val="0"/>
                                          <w:marTop w:val="0"/>
                                          <w:marBottom w:val="0"/>
                                          <w:divBdr>
                                            <w:top w:val="none" w:sz="0" w:space="0" w:color="auto"/>
                                            <w:left w:val="none" w:sz="0" w:space="0" w:color="auto"/>
                                            <w:bottom w:val="none" w:sz="0" w:space="0" w:color="auto"/>
                                            <w:right w:val="none" w:sz="0" w:space="0" w:color="auto"/>
                                          </w:divBdr>
                                        </w:div>
                                        <w:div w:id="169416277">
                                          <w:marLeft w:val="0"/>
                                          <w:marRight w:val="0"/>
                                          <w:marTop w:val="0"/>
                                          <w:marBottom w:val="0"/>
                                          <w:divBdr>
                                            <w:top w:val="none" w:sz="0" w:space="0" w:color="auto"/>
                                            <w:left w:val="none" w:sz="0" w:space="0" w:color="auto"/>
                                            <w:bottom w:val="none" w:sz="0" w:space="0" w:color="auto"/>
                                            <w:right w:val="none" w:sz="0" w:space="0" w:color="auto"/>
                                          </w:divBdr>
                                        </w:div>
                                        <w:div w:id="210852392">
                                          <w:marLeft w:val="0"/>
                                          <w:marRight w:val="0"/>
                                          <w:marTop w:val="0"/>
                                          <w:marBottom w:val="0"/>
                                          <w:divBdr>
                                            <w:top w:val="none" w:sz="0" w:space="0" w:color="auto"/>
                                            <w:left w:val="none" w:sz="0" w:space="0" w:color="auto"/>
                                            <w:bottom w:val="none" w:sz="0" w:space="0" w:color="auto"/>
                                            <w:right w:val="none" w:sz="0" w:space="0" w:color="auto"/>
                                          </w:divBdr>
                                        </w:div>
                                        <w:div w:id="302925114">
                                          <w:marLeft w:val="0"/>
                                          <w:marRight w:val="0"/>
                                          <w:marTop w:val="0"/>
                                          <w:marBottom w:val="0"/>
                                          <w:divBdr>
                                            <w:top w:val="none" w:sz="0" w:space="0" w:color="auto"/>
                                            <w:left w:val="none" w:sz="0" w:space="0" w:color="auto"/>
                                            <w:bottom w:val="none" w:sz="0" w:space="0" w:color="auto"/>
                                            <w:right w:val="none" w:sz="0" w:space="0" w:color="auto"/>
                                          </w:divBdr>
                                        </w:div>
                                        <w:div w:id="318770141">
                                          <w:marLeft w:val="0"/>
                                          <w:marRight w:val="0"/>
                                          <w:marTop w:val="0"/>
                                          <w:marBottom w:val="0"/>
                                          <w:divBdr>
                                            <w:top w:val="none" w:sz="0" w:space="0" w:color="auto"/>
                                            <w:left w:val="none" w:sz="0" w:space="0" w:color="auto"/>
                                            <w:bottom w:val="none" w:sz="0" w:space="0" w:color="auto"/>
                                            <w:right w:val="none" w:sz="0" w:space="0" w:color="auto"/>
                                          </w:divBdr>
                                        </w:div>
                                        <w:div w:id="345374973">
                                          <w:marLeft w:val="0"/>
                                          <w:marRight w:val="0"/>
                                          <w:marTop w:val="0"/>
                                          <w:marBottom w:val="0"/>
                                          <w:divBdr>
                                            <w:top w:val="none" w:sz="0" w:space="0" w:color="auto"/>
                                            <w:left w:val="none" w:sz="0" w:space="0" w:color="auto"/>
                                            <w:bottom w:val="none" w:sz="0" w:space="0" w:color="auto"/>
                                            <w:right w:val="none" w:sz="0" w:space="0" w:color="auto"/>
                                          </w:divBdr>
                                        </w:div>
                                        <w:div w:id="360320161">
                                          <w:marLeft w:val="0"/>
                                          <w:marRight w:val="0"/>
                                          <w:marTop w:val="0"/>
                                          <w:marBottom w:val="0"/>
                                          <w:divBdr>
                                            <w:top w:val="none" w:sz="0" w:space="0" w:color="auto"/>
                                            <w:left w:val="none" w:sz="0" w:space="0" w:color="auto"/>
                                            <w:bottom w:val="none" w:sz="0" w:space="0" w:color="auto"/>
                                            <w:right w:val="none" w:sz="0" w:space="0" w:color="auto"/>
                                          </w:divBdr>
                                        </w:div>
                                        <w:div w:id="425931466">
                                          <w:marLeft w:val="0"/>
                                          <w:marRight w:val="0"/>
                                          <w:marTop w:val="0"/>
                                          <w:marBottom w:val="0"/>
                                          <w:divBdr>
                                            <w:top w:val="none" w:sz="0" w:space="0" w:color="auto"/>
                                            <w:left w:val="none" w:sz="0" w:space="0" w:color="auto"/>
                                            <w:bottom w:val="none" w:sz="0" w:space="0" w:color="auto"/>
                                            <w:right w:val="none" w:sz="0" w:space="0" w:color="auto"/>
                                          </w:divBdr>
                                        </w:div>
                                        <w:div w:id="531916823">
                                          <w:marLeft w:val="0"/>
                                          <w:marRight w:val="0"/>
                                          <w:marTop w:val="0"/>
                                          <w:marBottom w:val="0"/>
                                          <w:divBdr>
                                            <w:top w:val="none" w:sz="0" w:space="0" w:color="auto"/>
                                            <w:left w:val="none" w:sz="0" w:space="0" w:color="auto"/>
                                            <w:bottom w:val="none" w:sz="0" w:space="0" w:color="auto"/>
                                            <w:right w:val="none" w:sz="0" w:space="0" w:color="auto"/>
                                          </w:divBdr>
                                        </w:div>
                                        <w:div w:id="555817725">
                                          <w:marLeft w:val="0"/>
                                          <w:marRight w:val="0"/>
                                          <w:marTop w:val="0"/>
                                          <w:marBottom w:val="0"/>
                                          <w:divBdr>
                                            <w:top w:val="none" w:sz="0" w:space="0" w:color="auto"/>
                                            <w:left w:val="none" w:sz="0" w:space="0" w:color="auto"/>
                                            <w:bottom w:val="none" w:sz="0" w:space="0" w:color="auto"/>
                                            <w:right w:val="none" w:sz="0" w:space="0" w:color="auto"/>
                                          </w:divBdr>
                                        </w:div>
                                        <w:div w:id="579945331">
                                          <w:marLeft w:val="0"/>
                                          <w:marRight w:val="0"/>
                                          <w:marTop w:val="0"/>
                                          <w:marBottom w:val="0"/>
                                          <w:divBdr>
                                            <w:top w:val="none" w:sz="0" w:space="0" w:color="auto"/>
                                            <w:left w:val="none" w:sz="0" w:space="0" w:color="auto"/>
                                            <w:bottom w:val="none" w:sz="0" w:space="0" w:color="auto"/>
                                            <w:right w:val="none" w:sz="0" w:space="0" w:color="auto"/>
                                          </w:divBdr>
                                        </w:div>
                                        <w:div w:id="652218675">
                                          <w:marLeft w:val="0"/>
                                          <w:marRight w:val="0"/>
                                          <w:marTop w:val="0"/>
                                          <w:marBottom w:val="0"/>
                                          <w:divBdr>
                                            <w:top w:val="none" w:sz="0" w:space="0" w:color="auto"/>
                                            <w:left w:val="none" w:sz="0" w:space="0" w:color="auto"/>
                                            <w:bottom w:val="none" w:sz="0" w:space="0" w:color="auto"/>
                                            <w:right w:val="none" w:sz="0" w:space="0" w:color="auto"/>
                                          </w:divBdr>
                                        </w:div>
                                        <w:div w:id="797069606">
                                          <w:marLeft w:val="0"/>
                                          <w:marRight w:val="0"/>
                                          <w:marTop w:val="0"/>
                                          <w:marBottom w:val="0"/>
                                          <w:divBdr>
                                            <w:top w:val="none" w:sz="0" w:space="0" w:color="auto"/>
                                            <w:left w:val="none" w:sz="0" w:space="0" w:color="auto"/>
                                            <w:bottom w:val="none" w:sz="0" w:space="0" w:color="auto"/>
                                            <w:right w:val="none" w:sz="0" w:space="0" w:color="auto"/>
                                          </w:divBdr>
                                        </w:div>
                                        <w:div w:id="813107049">
                                          <w:marLeft w:val="0"/>
                                          <w:marRight w:val="0"/>
                                          <w:marTop w:val="0"/>
                                          <w:marBottom w:val="0"/>
                                          <w:divBdr>
                                            <w:top w:val="none" w:sz="0" w:space="0" w:color="auto"/>
                                            <w:left w:val="none" w:sz="0" w:space="0" w:color="auto"/>
                                            <w:bottom w:val="none" w:sz="0" w:space="0" w:color="auto"/>
                                            <w:right w:val="none" w:sz="0" w:space="0" w:color="auto"/>
                                          </w:divBdr>
                                        </w:div>
                                        <w:div w:id="815099393">
                                          <w:marLeft w:val="0"/>
                                          <w:marRight w:val="0"/>
                                          <w:marTop w:val="0"/>
                                          <w:marBottom w:val="0"/>
                                          <w:divBdr>
                                            <w:top w:val="none" w:sz="0" w:space="0" w:color="auto"/>
                                            <w:left w:val="none" w:sz="0" w:space="0" w:color="auto"/>
                                            <w:bottom w:val="none" w:sz="0" w:space="0" w:color="auto"/>
                                            <w:right w:val="none" w:sz="0" w:space="0" w:color="auto"/>
                                          </w:divBdr>
                                        </w:div>
                                        <w:div w:id="840850996">
                                          <w:marLeft w:val="0"/>
                                          <w:marRight w:val="0"/>
                                          <w:marTop w:val="0"/>
                                          <w:marBottom w:val="0"/>
                                          <w:divBdr>
                                            <w:top w:val="none" w:sz="0" w:space="0" w:color="auto"/>
                                            <w:left w:val="none" w:sz="0" w:space="0" w:color="auto"/>
                                            <w:bottom w:val="none" w:sz="0" w:space="0" w:color="auto"/>
                                            <w:right w:val="none" w:sz="0" w:space="0" w:color="auto"/>
                                          </w:divBdr>
                                        </w:div>
                                        <w:div w:id="930814935">
                                          <w:marLeft w:val="0"/>
                                          <w:marRight w:val="0"/>
                                          <w:marTop w:val="0"/>
                                          <w:marBottom w:val="0"/>
                                          <w:divBdr>
                                            <w:top w:val="none" w:sz="0" w:space="0" w:color="auto"/>
                                            <w:left w:val="none" w:sz="0" w:space="0" w:color="auto"/>
                                            <w:bottom w:val="none" w:sz="0" w:space="0" w:color="auto"/>
                                            <w:right w:val="none" w:sz="0" w:space="0" w:color="auto"/>
                                          </w:divBdr>
                                        </w:div>
                                        <w:div w:id="941229345">
                                          <w:marLeft w:val="0"/>
                                          <w:marRight w:val="0"/>
                                          <w:marTop w:val="0"/>
                                          <w:marBottom w:val="0"/>
                                          <w:divBdr>
                                            <w:top w:val="none" w:sz="0" w:space="0" w:color="auto"/>
                                            <w:left w:val="none" w:sz="0" w:space="0" w:color="auto"/>
                                            <w:bottom w:val="none" w:sz="0" w:space="0" w:color="auto"/>
                                            <w:right w:val="none" w:sz="0" w:space="0" w:color="auto"/>
                                          </w:divBdr>
                                        </w:div>
                                        <w:div w:id="988945182">
                                          <w:marLeft w:val="0"/>
                                          <w:marRight w:val="0"/>
                                          <w:marTop w:val="0"/>
                                          <w:marBottom w:val="0"/>
                                          <w:divBdr>
                                            <w:top w:val="none" w:sz="0" w:space="0" w:color="auto"/>
                                            <w:left w:val="none" w:sz="0" w:space="0" w:color="auto"/>
                                            <w:bottom w:val="none" w:sz="0" w:space="0" w:color="auto"/>
                                            <w:right w:val="none" w:sz="0" w:space="0" w:color="auto"/>
                                          </w:divBdr>
                                        </w:div>
                                        <w:div w:id="1015571274">
                                          <w:marLeft w:val="0"/>
                                          <w:marRight w:val="0"/>
                                          <w:marTop w:val="0"/>
                                          <w:marBottom w:val="0"/>
                                          <w:divBdr>
                                            <w:top w:val="none" w:sz="0" w:space="0" w:color="auto"/>
                                            <w:left w:val="none" w:sz="0" w:space="0" w:color="auto"/>
                                            <w:bottom w:val="none" w:sz="0" w:space="0" w:color="auto"/>
                                            <w:right w:val="none" w:sz="0" w:space="0" w:color="auto"/>
                                          </w:divBdr>
                                        </w:div>
                                        <w:div w:id="1026827969">
                                          <w:marLeft w:val="0"/>
                                          <w:marRight w:val="0"/>
                                          <w:marTop w:val="0"/>
                                          <w:marBottom w:val="0"/>
                                          <w:divBdr>
                                            <w:top w:val="none" w:sz="0" w:space="0" w:color="auto"/>
                                            <w:left w:val="none" w:sz="0" w:space="0" w:color="auto"/>
                                            <w:bottom w:val="none" w:sz="0" w:space="0" w:color="auto"/>
                                            <w:right w:val="none" w:sz="0" w:space="0" w:color="auto"/>
                                          </w:divBdr>
                                        </w:div>
                                        <w:div w:id="1048336887">
                                          <w:marLeft w:val="0"/>
                                          <w:marRight w:val="0"/>
                                          <w:marTop w:val="0"/>
                                          <w:marBottom w:val="0"/>
                                          <w:divBdr>
                                            <w:top w:val="none" w:sz="0" w:space="0" w:color="auto"/>
                                            <w:left w:val="none" w:sz="0" w:space="0" w:color="auto"/>
                                            <w:bottom w:val="none" w:sz="0" w:space="0" w:color="auto"/>
                                            <w:right w:val="none" w:sz="0" w:space="0" w:color="auto"/>
                                          </w:divBdr>
                                        </w:div>
                                        <w:div w:id="1057558311">
                                          <w:marLeft w:val="0"/>
                                          <w:marRight w:val="0"/>
                                          <w:marTop w:val="0"/>
                                          <w:marBottom w:val="0"/>
                                          <w:divBdr>
                                            <w:top w:val="none" w:sz="0" w:space="0" w:color="auto"/>
                                            <w:left w:val="none" w:sz="0" w:space="0" w:color="auto"/>
                                            <w:bottom w:val="none" w:sz="0" w:space="0" w:color="auto"/>
                                            <w:right w:val="none" w:sz="0" w:space="0" w:color="auto"/>
                                          </w:divBdr>
                                        </w:div>
                                        <w:div w:id="1073577849">
                                          <w:marLeft w:val="0"/>
                                          <w:marRight w:val="0"/>
                                          <w:marTop w:val="0"/>
                                          <w:marBottom w:val="0"/>
                                          <w:divBdr>
                                            <w:top w:val="none" w:sz="0" w:space="0" w:color="auto"/>
                                            <w:left w:val="none" w:sz="0" w:space="0" w:color="auto"/>
                                            <w:bottom w:val="none" w:sz="0" w:space="0" w:color="auto"/>
                                            <w:right w:val="none" w:sz="0" w:space="0" w:color="auto"/>
                                          </w:divBdr>
                                        </w:div>
                                        <w:div w:id="1120565769">
                                          <w:marLeft w:val="0"/>
                                          <w:marRight w:val="0"/>
                                          <w:marTop w:val="0"/>
                                          <w:marBottom w:val="0"/>
                                          <w:divBdr>
                                            <w:top w:val="none" w:sz="0" w:space="0" w:color="auto"/>
                                            <w:left w:val="none" w:sz="0" w:space="0" w:color="auto"/>
                                            <w:bottom w:val="none" w:sz="0" w:space="0" w:color="auto"/>
                                            <w:right w:val="none" w:sz="0" w:space="0" w:color="auto"/>
                                          </w:divBdr>
                                        </w:div>
                                        <w:div w:id="1239629174">
                                          <w:marLeft w:val="0"/>
                                          <w:marRight w:val="0"/>
                                          <w:marTop w:val="0"/>
                                          <w:marBottom w:val="0"/>
                                          <w:divBdr>
                                            <w:top w:val="none" w:sz="0" w:space="0" w:color="auto"/>
                                            <w:left w:val="none" w:sz="0" w:space="0" w:color="auto"/>
                                            <w:bottom w:val="none" w:sz="0" w:space="0" w:color="auto"/>
                                            <w:right w:val="none" w:sz="0" w:space="0" w:color="auto"/>
                                          </w:divBdr>
                                        </w:div>
                                        <w:div w:id="1257785333">
                                          <w:marLeft w:val="0"/>
                                          <w:marRight w:val="0"/>
                                          <w:marTop w:val="0"/>
                                          <w:marBottom w:val="0"/>
                                          <w:divBdr>
                                            <w:top w:val="none" w:sz="0" w:space="0" w:color="auto"/>
                                            <w:left w:val="none" w:sz="0" w:space="0" w:color="auto"/>
                                            <w:bottom w:val="none" w:sz="0" w:space="0" w:color="auto"/>
                                            <w:right w:val="none" w:sz="0" w:space="0" w:color="auto"/>
                                          </w:divBdr>
                                        </w:div>
                                        <w:div w:id="1261600510">
                                          <w:marLeft w:val="0"/>
                                          <w:marRight w:val="0"/>
                                          <w:marTop w:val="0"/>
                                          <w:marBottom w:val="0"/>
                                          <w:divBdr>
                                            <w:top w:val="none" w:sz="0" w:space="0" w:color="auto"/>
                                            <w:left w:val="none" w:sz="0" w:space="0" w:color="auto"/>
                                            <w:bottom w:val="none" w:sz="0" w:space="0" w:color="auto"/>
                                            <w:right w:val="none" w:sz="0" w:space="0" w:color="auto"/>
                                          </w:divBdr>
                                        </w:div>
                                        <w:div w:id="1302342280">
                                          <w:marLeft w:val="0"/>
                                          <w:marRight w:val="0"/>
                                          <w:marTop w:val="0"/>
                                          <w:marBottom w:val="0"/>
                                          <w:divBdr>
                                            <w:top w:val="none" w:sz="0" w:space="0" w:color="auto"/>
                                            <w:left w:val="none" w:sz="0" w:space="0" w:color="auto"/>
                                            <w:bottom w:val="none" w:sz="0" w:space="0" w:color="auto"/>
                                            <w:right w:val="none" w:sz="0" w:space="0" w:color="auto"/>
                                          </w:divBdr>
                                        </w:div>
                                        <w:div w:id="1337533178">
                                          <w:marLeft w:val="0"/>
                                          <w:marRight w:val="0"/>
                                          <w:marTop w:val="0"/>
                                          <w:marBottom w:val="0"/>
                                          <w:divBdr>
                                            <w:top w:val="none" w:sz="0" w:space="0" w:color="auto"/>
                                            <w:left w:val="none" w:sz="0" w:space="0" w:color="auto"/>
                                            <w:bottom w:val="none" w:sz="0" w:space="0" w:color="auto"/>
                                            <w:right w:val="none" w:sz="0" w:space="0" w:color="auto"/>
                                          </w:divBdr>
                                        </w:div>
                                        <w:div w:id="1352031383">
                                          <w:marLeft w:val="0"/>
                                          <w:marRight w:val="0"/>
                                          <w:marTop w:val="0"/>
                                          <w:marBottom w:val="0"/>
                                          <w:divBdr>
                                            <w:top w:val="none" w:sz="0" w:space="0" w:color="auto"/>
                                            <w:left w:val="none" w:sz="0" w:space="0" w:color="auto"/>
                                            <w:bottom w:val="none" w:sz="0" w:space="0" w:color="auto"/>
                                            <w:right w:val="none" w:sz="0" w:space="0" w:color="auto"/>
                                          </w:divBdr>
                                        </w:div>
                                        <w:div w:id="1363747719">
                                          <w:marLeft w:val="0"/>
                                          <w:marRight w:val="0"/>
                                          <w:marTop w:val="0"/>
                                          <w:marBottom w:val="0"/>
                                          <w:divBdr>
                                            <w:top w:val="none" w:sz="0" w:space="0" w:color="auto"/>
                                            <w:left w:val="none" w:sz="0" w:space="0" w:color="auto"/>
                                            <w:bottom w:val="none" w:sz="0" w:space="0" w:color="auto"/>
                                            <w:right w:val="none" w:sz="0" w:space="0" w:color="auto"/>
                                          </w:divBdr>
                                        </w:div>
                                        <w:div w:id="1403481367">
                                          <w:marLeft w:val="0"/>
                                          <w:marRight w:val="0"/>
                                          <w:marTop w:val="0"/>
                                          <w:marBottom w:val="0"/>
                                          <w:divBdr>
                                            <w:top w:val="none" w:sz="0" w:space="0" w:color="auto"/>
                                            <w:left w:val="none" w:sz="0" w:space="0" w:color="auto"/>
                                            <w:bottom w:val="none" w:sz="0" w:space="0" w:color="auto"/>
                                            <w:right w:val="none" w:sz="0" w:space="0" w:color="auto"/>
                                          </w:divBdr>
                                        </w:div>
                                        <w:div w:id="1436245367">
                                          <w:marLeft w:val="0"/>
                                          <w:marRight w:val="0"/>
                                          <w:marTop w:val="0"/>
                                          <w:marBottom w:val="0"/>
                                          <w:divBdr>
                                            <w:top w:val="none" w:sz="0" w:space="0" w:color="auto"/>
                                            <w:left w:val="none" w:sz="0" w:space="0" w:color="auto"/>
                                            <w:bottom w:val="none" w:sz="0" w:space="0" w:color="auto"/>
                                            <w:right w:val="none" w:sz="0" w:space="0" w:color="auto"/>
                                          </w:divBdr>
                                        </w:div>
                                        <w:div w:id="1443645320">
                                          <w:marLeft w:val="0"/>
                                          <w:marRight w:val="0"/>
                                          <w:marTop w:val="0"/>
                                          <w:marBottom w:val="0"/>
                                          <w:divBdr>
                                            <w:top w:val="none" w:sz="0" w:space="0" w:color="auto"/>
                                            <w:left w:val="none" w:sz="0" w:space="0" w:color="auto"/>
                                            <w:bottom w:val="none" w:sz="0" w:space="0" w:color="auto"/>
                                            <w:right w:val="none" w:sz="0" w:space="0" w:color="auto"/>
                                          </w:divBdr>
                                        </w:div>
                                        <w:div w:id="1449274323">
                                          <w:marLeft w:val="0"/>
                                          <w:marRight w:val="0"/>
                                          <w:marTop w:val="0"/>
                                          <w:marBottom w:val="0"/>
                                          <w:divBdr>
                                            <w:top w:val="none" w:sz="0" w:space="0" w:color="auto"/>
                                            <w:left w:val="none" w:sz="0" w:space="0" w:color="auto"/>
                                            <w:bottom w:val="none" w:sz="0" w:space="0" w:color="auto"/>
                                            <w:right w:val="none" w:sz="0" w:space="0" w:color="auto"/>
                                          </w:divBdr>
                                        </w:div>
                                        <w:div w:id="1482310969">
                                          <w:marLeft w:val="0"/>
                                          <w:marRight w:val="0"/>
                                          <w:marTop w:val="0"/>
                                          <w:marBottom w:val="0"/>
                                          <w:divBdr>
                                            <w:top w:val="none" w:sz="0" w:space="0" w:color="auto"/>
                                            <w:left w:val="none" w:sz="0" w:space="0" w:color="auto"/>
                                            <w:bottom w:val="none" w:sz="0" w:space="0" w:color="auto"/>
                                            <w:right w:val="none" w:sz="0" w:space="0" w:color="auto"/>
                                          </w:divBdr>
                                        </w:div>
                                        <w:div w:id="1492407268">
                                          <w:marLeft w:val="0"/>
                                          <w:marRight w:val="0"/>
                                          <w:marTop w:val="0"/>
                                          <w:marBottom w:val="0"/>
                                          <w:divBdr>
                                            <w:top w:val="none" w:sz="0" w:space="0" w:color="auto"/>
                                            <w:left w:val="none" w:sz="0" w:space="0" w:color="auto"/>
                                            <w:bottom w:val="none" w:sz="0" w:space="0" w:color="auto"/>
                                            <w:right w:val="none" w:sz="0" w:space="0" w:color="auto"/>
                                          </w:divBdr>
                                        </w:div>
                                        <w:div w:id="1540242258">
                                          <w:marLeft w:val="0"/>
                                          <w:marRight w:val="0"/>
                                          <w:marTop w:val="0"/>
                                          <w:marBottom w:val="0"/>
                                          <w:divBdr>
                                            <w:top w:val="none" w:sz="0" w:space="0" w:color="auto"/>
                                            <w:left w:val="none" w:sz="0" w:space="0" w:color="auto"/>
                                            <w:bottom w:val="none" w:sz="0" w:space="0" w:color="auto"/>
                                            <w:right w:val="none" w:sz="0" w:space="0" w:color="auto"/>
                                          </w:divBdr>
                                        </w:div>
                                        <w:div w:id="1562793553">
                                          <w:marLeft w:val="0"/>
                                          <w:marRight w:val="0"/>
                                          <w:marTop w:val="0"/>
                                          <w:marBottom w:val="0"/>
                                          <w:divBdr>
                                            <w:top w:val="none" w:sz="0" w:space="0" w:color="auto"/>
                                            <w:left w:val="none" w:sz="0" w:space="0" w:color="auto"/>
                                            <w:bottom w:val="none" w:sz="0" w:space="0" w:color="auto"/>
                                            <w:right w:val="none" w:sz="0" w:space="0" w:color="auto"/>
                                          </w:divBdr>
                                        </w:div>
                                        <w:div w:id="1683388302">
                                          <w:marLeft w:val="0"/>
                                          <w:marRight w:val="0"/>
                                          <w:marTop w:val="0"/>
                                          <w:marBottom w:val="0"/>
                                          <w:divBdr>
                                            <w:top w:val="none" w:sz="0" w:space="0" w:color="auto"/>
                                            <w:left w:val="none" w:sz="0" w:space="0" w:color="auto"/>
                                            <w:bottom w:val="none" w:sz="0" w:space="0" w:color="auto"/>
                                            <w:right w:val="none" w:sz="0" w:space="0" w:color="auto"/>
                                          </w:divBdr>
                                        </w:div>
                                        <w:div w:id="1726947233">
                                          <w:marLeft w:val="0"/>
                                          <w:marRight w:val="0"/>
                                          <w:marTop w:val="0"/>
                                          <w:marBottom w:val="0"/>
                                          <w:divBdr>
                                            <w:top w:val="none" w:sz="0" w:space="0" w:color="auto"/>
                                            <w:left w:val="none" w:sz="0" w:space="0" w:color="auto"/>
                                            <w:bottom w:val="none" w:sz="0" w:space="0" w:color="auto"/>
                                            <w:right w:val="none" w:sz="0" w:space="0" w:color="auto"/>
                                          </w:divBdr>
                                        </w:div>
                                        <w:div w:id="1735081364">
                                          <w:marLeft w:val="0"/>
                                          <w:marRight w:val="0"/>
                                          <w:marTop w:val="0"/>
                                          <w:marBottom w:val="0"/>
                                          <w:divBdr>
                                            <w:top w:val="none" w:sz="0" w:space="0" w:color="auto"/>
                                            <w:left w:val="none" w:sz="0" w:space="0" w:color="auto"/>
                                            <w:bottom w:val="none" w:sz="0" w:space="0" w:color="auto"/>
                                            <w:right w:val="none" w:sz="0" w:space="0" w:color="auto"/>
                                          </w:divBdr>
                                        </w:div>
                                        <w:div w:id="1787576205">
                                          <w:marLeft w:val="0"/>
                                          <w:marRight w:val="0"/>
                                          <w:marTop w:val="0"/>
                                          <w:marBottom w:val="0"/>
                                          <w:divBdr>
                                            <w:top w:val="none" w:sz="0" w:space="0" w:color="auto"/>
                                            <w:left w:val="none" w:sz="0" w:space="0" w:color="auto"/>
                                            <w:bottom w:val="none" w:sz="0" w:space="0" w:color="auto"/>
                                            <w:right w:val="none" w:sz="0" w:space="0" w:color="auto"/>
                                          </w:divBdr>
                                        </w:div>
                                        <w:div w:id="1805276164">
                                          <w:marLeft w:val="0"/>
                                          <w:marRight w:val="0"/>
                                          <w:marTop w:val="0"/>
                                          <w:marBottom w:val="0"/>
                                          <w:divBdr>
                                            <w:top w:val="none" w:sz="0" w:space="0" w:color="auto"/>
                                            <w:left w:val="none" w:sz="0" w:space="0" w:color="auto"/>
                                            <w:bottom w:val="none" w:sz="0" w:space="0" w:color="auto"/>
                                            <w:right w:val="none" w:sz="0" w:space="0" w:color="auto"/>
                                          </w:divBdr>
                                        </w:div>
                                        <w:div w:id="1839037283">
                                          <w:marLeft w:val="0"/>
                                          <w:marRight w:val="0"/>
                                          <w:marTop w:val="0"/>
                                          <w:marBottom w:val="0"/>
                                          <w:divBdr>
                                            <w:top w:val="none" w:sz="0" w:space="0" w:color="auto"/>
                                            <w:left w:val="none" w:sz="0" w:space="0" w:color="auto"/>
                                            <w:bottom w:val="none" w:sz="0" w:space="0" w:color="auto"/>
                                            <w:right w:val="none" w:sz="0" w:space="0" w:color="auto"/>
                                          </w:divBdr>
                                        </w:div>
                                        <w:div w:id="1904755264">
                                          <w:marLeft w:val="0"/>
                                          <w:marRight w:val="0"/>
                                          <w:marTop w:val="0"/>
                                          <w:marBottom w:val="0"/>
                                          <w:divBdr>
                                            <w:top w:val="none" w:sz="0" w:space="0" w:color="auto"/>
                                            <w:left w:val="none" w:sz="0" w:space="0" w:color="auto"/>
                                            <w:bottom w:val="none" w:sz="0" w:space="0" w:color="auto"/>
                                            <w:right w:val="none" w:sz="0" w:space="0" w:color="auto"/>
                                          </w:divBdr>
                                        </w:div>
                                        <w:div w:id="1905530643">
                                          <w:marLeft w:val="0"/>
                                          <w:marRight w:val="0"/>
                                          <w:marTop w:val="0"/>
                                          <w:marBottom w:val="0"/>
                                          <w:divBdr>
                                            <w:top w:val="none" w:sz="0" w:space="0" w:color="auto"/>
                                            <w:left w:val="none" w:sz="0" w:space="0" w:color="auto"/>
                                            <w:bottom w:val="none" w:sz="0" w:space="0" w:color="auto"/>
                                            <w:right w:val="none" w:sz="0" w:space="0" w:color="auto"/>
                                          </w:divBdr>
                                        </w:div>
                                        <w:div w:id="2043051572">
                                          <w:marLeft w:val="0"/>
                                          <w:marRight w:val="0"/>
                                          <w:marTop w:val="0"/>
                                          <w:marBottom w:val="0"/>
                                          <w:divBdr>
                                            <w:top w:val="none" w:sz="0" w:space="0" w:color="auto"/>
                                            <w:left w:val="none" w:sz="0" w:space="0" w:color="auto"/>
                                            <w:bottom w:val="none" w:sz="0" w:space="0" w:color="auto"/>
                                            <w:right w:val="none" w:sz="0" w:space="0" w:color="auto"/>
                                          </w:divBdr>
                                        </w:div>
                                        <w:div w:id="21185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34990">
      <w:bodyDiv w:val="1"/>
      <w:marLeft w:val="0"/>
      <w:marRight w:val="0"/>
      <w:marTop w:val="0"/>
      <w:marBottom w:val="0"/>
      <w:divBdr>
        <w:top w:val="none" w:sz="0" w:space="0" w:color="auto"/>
        <w:left w:val="none" w:sz="0" w:space="0" w:color="auto"/>
        <w:bottom w:val="none" w:sz="0" w:space="0" w:color="auto"/>
        <w:right w:val="none" w:sz="0" w:space="0" w:color="auto"/>
      </w:divBdr>
      <w:divsChild>
        <w:div w:id="624508928">
          <w:marLeft w:val="0"/>
          <w:marRight w:val="0"/>
          <w:marTop w:val="0"/>
          <w:marBottom w:val="0"/>
          <w:divBdr>
            <w:top w:val="none" w:sz="0" w:space="0" w:color="auto"/>
            <w:left w:val="none" w:sz="0" w:space="0" w:color="auto"/>
            <w:bottom w:val="none" w:sz="0" w:space="0" w:color="auto"/>
            <w:right w:val="none" w:sz="0" w:space="0" w:color="auto"/>
          </w:divBdr>
          <w:divsChild>
            <w:div w:id="288244441">
              <w:marLeft w:val="0"/>
              <w:marRight w:val="0"/>
              <w:marTop w:val="0"/>
              <w:marBottom w:val="0"/>
              <w:divBdr>
                <w:top w:val="none" w:sz="0" w:space="0" w:color="auto"/>
                <w:left w:val="none" w:sz="0" w:space="0" w:color="auto"/>
                <w:bottom w:val="none" w:sz="0" w:space="0" w:color="auto"/>
                <w:right w:val="none" w:sz="0" w:space="0" w:color="auto"/>
              </w:divBdr>
              <w:divsChild>
                <w:div w:id="2018144988">
                  <w:marLeft w:val="0"/>
                  <w:marRight w:val="0"/>
                  <w:marTop w:val="0"/>
                  <w:marBottom w:val="0"/>
                  <w:divBdr>
                    <w:top w:val="none" w:sz="0" w:space="0" w:color="auto"/>
                    <w:left w:val="none" w:sz="0" w:space="0" w:color="auto"/>
                    <w:bottom w:val="none" w:sz="0" w:space="0" w:color="auto"/>
                    <w:right w:val="none" w:sz="0" w:space="0" w:color="auto"/>
                  </w:divBdr>
                  <w:divsChild>
                    <w:div w:id="1582568699">
                      <w:marLeft w:val="0"/>
                      <w:marRight w:val="0"/>
                      <w:marTop w:val="0"/>
                      <w:marBottom w:val="0"/>
                      <w:divBdr>
                        <w:top w:val="none" w:sz="0" w:space="0" w:color="auto"/>
                        <w:left w:val="none" w:sz="0" w:space="0" w:color="auto"/>
                        <w:bottom w:val="none" w:sz="0" w:space="0" w:color="auto"/>
                        <w:right w:val="none" w:sz="0" w:space="0" w:color="auto"/>
                      </w:divBdr>
                      <w:divsChild>
                        <w:div w:id="1617177525">
                          <w:marLeft w:val="0"/>
                          <w:marRight w:val="0"/>
                          <w:marTop w:val="0"/>
                          <w:marBottom w:val="0"/>
                          <w:divBdr>
                            <w:top w:val="none" w:sz="0" w:space="0" w:color="auto"/>
                            <w:left w:val="none" w:sz="0" w:space="0" w:color="auto"/>
                            <w:bottom w:val="none" w:sz="0" w:space="0" w:color="auto"/>
                            <w:right w:val="none" w:sz="0" w:space="0" w:color="auto"/>
                          </w:divBdr>
                          <w:divsChild>
                            <w:div w:id="582229730">
                              <w:marLeft w:val="0"/>
                              <w:marRight w:val="0"/>
                              <w:marTop w:val="0"/>
                              <w:marBottom w:val="0"/>
                              <w:divBdr>
                                <w:top w:val="none" w:sz="0" w:space="0" w:color="auto"/>
                                <w:left w:val="none" w:sz="0" w:space="0" w:color="auto"/>
                                <w:bottom w:val="none" w:sz="0" w:space="0" w:color="auto"/>
                                <w:right w:val="none" w:sz="0" w:space="0" w:color="auto"/>
                              </w:divBdr>
                              <w:divsChild>
                                <w:div w:id="228661177">
                                  <w:marLeft w:val="0"/>
                                  <w:marRight w:val="0"/>
                                  <w:marTop w:val="0"/>
                                  <w:marBottom w:val="0"/>
                                  <w:divBdr>
                                    <w:top w:val="none" w:sz="0" w:space="0" w:color="auto"/>
                                    <w:left w:val="none" w:sz="0" w:space="0" w:color="auto"/>
                                    <w:bottom w:val="none" w:sz="0" w:space="0" w:color="auto"/>
                                    <w:right w:val="none" w:sz="0" w:space="0" w:color="auto"/>
                                  </w:divBdr>
                                  <w:divsChild>
                                    <w:div w:id="7993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370692">
      <w:bodyDiv w:val="1"/>
      <w:marLeft w:val="0"/>
      <w:marRight w:val="0"/>
      <w:marTop w:val="0"/>
      <w:marBottom w:val="0"/>
      <w:divBdr>
        <w:top w:val="none" w:sz="0" w:space="0" w:color="auto"/>
        <w:left w:val="none" w:sz="0" w:space="0" w:color="auto"/>
        <w:bottom w:val="none" w:sz="0" w:space="0" w:color="auto"/>
        <w:right w:val="none" w:sz="0" w:space="0" w:color="auto"/>
      </w:divBdr>
    </w:div>
    <w:div w:id="1355419840">
      <w:bodyDiv w:val="1"/>
      <w:marLeft w:val="0"/>
      <w:marRight w:val="0"/>
      <w:marTop w:val="0"/>
      <w:marBottom w:val="0"/>
      <w:divBdr>
        <w:top w:val="none" w:sz="0" w:space="0" w:color="auto"/>
        <w:left w:val="none" w:sz="0" w:space="0" w:color="auto"/>
        <w:bottom w:val="none" w:sz="0" w:space="0" w:color="auto"/>
        <w:right w:val="none" w:sz="0" w:space="0" w:color="auto"/>
      </w:divBdr>
      <w:divsChild>
        <w:div w:id="313217966">
          <w:marLeft w:val="0"/>
          <w:marRight w:val="0"/>
          <w:marTop w:val="0"/>
          <w:marBottom w:val="0"/>
          <w:divBdr>
            <w:top w:val="none" w:sz="0" w:space="0" w:color="auto"/>
            <w:left w:val="none" w:sz="0" w:space="0" w:color="auto"/>
            <w:bottom w:val="none" w:sz="0" w:space="0" w:color="auto"/>
            <w:right w:val="none" w:sz="0" w:space="0" w:color="auto"/>
          </w:divBdr>
          <w:divsChild>
            <w:div w:id="1806582245">
              <w:marLeft w:val="0"/>
              <w:marRight w:val="0"/>
              <w:marTop w:val="0"/>
              <w:marBottom w:val="0"/>
              <w:divBdr>
                <w:top w:val="none" w:sz="0" w:space="0" w:color="auto"/>
                <w:left w:val="none" w:sz="0" w:space="0" w:color="auto"/>
                <w:bottom w:val="none" w:sz="0" w:space="0" w:color="auto"/>
                <w:right w:val="none" w:sz="0" w:space="0" w:color="auto"/>
              </w:divBdr>
              <w:divsChild>
                <w:div w:id="1538422922">
                  <w:marLeft w:val="0"/>
                  <w:marRight w:val="0"/>
                  <w:marTop w:val="0"/>
                  <w:marBottom w:val="0"/>
                  <w:divBdr>
                    <w:top w:val="none" w:sz="0" w:space="0" w:color="auto"/>
                    <w:left w:val="none" w:sz="0" w:space="0" w:color="auto"/>
                    <w:bottom w:val="none" w:sz="0" w:space="0" w:color="auto"/>
                    <w:right w:val="none" w:sz="0" w:space="0" w:color="auto"/>
                  </w:divBdr>
                  <w:divsChild>
                    <w:div w:id="568728423">
                      <w:marLeft w:val="0"/>
                      <w:marRight w:val="0"/>
                      <w:marTop w:val="0"/>
                      <w:marBottom w:val="0"/>
                      <w:divBdr>
                        <w:top w:val="none" w:sz="0" w:space="0" w:color="auto"/>
                        <w:left w:val="none" w:sz="0" w:space="0" w:color="auto"/>
                        <w:bottom w:val="none" w:sz="0" w:space="0" w:color="auto"/>
                        <w:right w:val="none" w:sz="0" w:space="0" w:color="auto"/>
                      </w:divBdr>
                      <w:divsChild>
                        <w:div w:id="315301694">
                          <w:marLeft w:val="0"/>
                          <w:marRight w:val="0"/>
                          <w:marTop w:val="0"/>
                          <w:marBottom w:val="0"/>
                          <w:divBdr>
                            <w:top w:val="none" w:sz="0" w:space="0" w:color="auto"/>
                            <w:left w:val="none" w:sz="0" w:space="0" w:color="auto"/>
                            <w:bottom w:val="none" w:sz="0" w:space="0" w:color="auto"/>
                            <w:right w:val="none" w:sz="0" w:space="0" w:color="auto"/>
                          </w:divBdr>
                          <w:divsChild>
                            <w:div w:id="2002926166">
                              <w:marLeft w:val="0"/>
                              <w:marRight w:val="0"/>
                              <w:marTop w:val="0"/>
                              <w:marBottom w:val="0"/>
                              <w:divBdr>
                                <w:top w:val="none" w:sz="0" w:space="0" w:color="auto"/>
                                <w:left w:val="none" w:sz="0" w:space="0" w:color="auto"/>
                                <w:bottom w:val="none" w:sz="0" w:space="0" w:color="auto"/>
                                <w:right w:val="none" w:sz="0" w:space="0" w:color="auto"/>
                              </w:divBdr>
                              <w:divsChild>
                                <w:div w:id="2037342124">
                                  <w:marLeft w:val="0"/>
                                  <w:marRight w:val="0"/>
                                  <w:marTop w:val="0"/>
                                  <w:marBottom w:val="0"/>
                                  <w:divBdr>
                                    <w:top w:val="none" w:sz="0" w:space="0" w:color="auto"/>
                                    <w:left w:val="none" w:sz="0" w:space="0" w:color="auto"/>
                                    <w:bottom w:val="none" w:sz="0" w:space="0" w:color="auto"/>
                                    <w:right w:val="none" w:sz="0" w:space="0" w:color="auto"/>
                                  </w:divBdr>
                                  <w:divsChild>
                                    <w:div w:id="751243378">
                                      <w:marLeft w:val="0"/>
                                      <w:marRight w:val="0"/>
                                      <w:marTop w:val="0"/>
                                      <w:marBottom w:val="0"/>
                                      <w:divBdr>
                                        <w:top w:val="none" w:sz="0" w:space="0" w:color="auto"/>
                                        <w:left w:val="none" w:sz="0" w:space="0" w:color="auto"/>
                                        <w:bottom w:val="none" w:sz="0" w:space="0" w:color="auto"/>
                                        <w:right w:val="none" w:sz="0" w:space="0" w:color="auto"/>
                                      </w:divBdr>
                                      <w:divsChild>
                                        <w:div w:id="474534">
                                          <w:marLeft w:val="0"/>
                                          <w:marRight w:val="0"/>
                                          <w:marTop w:val="0"/>
                                          <w:marBottom w:val="0"/>
                                          <w:divBdr>
                                            <w:top w:val="none" w:sz="0" w:space="0" w:color="auto"/>
                                            <w:left w:val="none" w:sz="0" w:space="0" w:color="auto"/>
                                            <w:bottom w:val="none" w:sz="0" w:space="0" w:color="auto"/>
                                            <w:right w:val="none" w:sz="0" w:space="0" w:color="auto"/>
                                          </w:divBdr>
                                        </w:div>
                                        <w:div w:id="111100897">
                                          <w:marLeft w:val="0"/>
                                          <w:marRight w:val="0"/>
                                          <w:marTop w:val="0"/>
                                          <w:marBottom w:val="0"/>
                                          <w:divBdr>
                                            <w:top w:val="none" w:sz="0" w:space="0" w:color="auto"/>
                                            <w:left w:val="none" w:sz="0" w:space="0" w:color="auto"/>
                                            <w:bottom w:val="none" w:sz="0" w:space="0" w:color="auto"/>
                                            <w:right w:val="none" w:sz="0" w:space="0" w:color="auto"/>
                                          </w:divBdr>
                                        </w:div>
                                        <w:div w:id="117573622">
                                          <w:marLeft w:val="0"/>
                                          <w:marRight w:val="0"/>
                                          <w:marTop w:val="0"/>
                                          <w:marBottom w:val="0"/>
                                          <w:divBdr>
                                            <w:top w:val="none" w:sz="0" w:space="0" w:color="auto"/>
                                            <w:left w:val="none" w:sz="0" w:space="0" w:color="auto"/>
                                            <w:bottom w:val="none" w:sz="0" w:space="0" w:color="auto"/>
                                            <w:right w:val="none" w:sz="0" w:space="0" w:color="auto"/>
                                          </w:divBdr>
                                        </w:div>
                                        <w:div w:id="143661875">
                                          <w:marLeft w:val="0"/>
                                          <w:marRight w:val="0"/>
                                          <w:marTop w:val="0"/>
                                          <w:marBottom w:val="0"/>
                                          <w:divBdr>
                                            <w:top w:val="none" w:sz="0" w:space="0" w:color="auto"/>
                                            <w:left w:val="none" w:sz="0" w:space="0" w:color="auto"/>
                                            <w:bottom w:val="none" w:sz="0" w:space="0" w:color="auto"/>
                                            <w:right w:val="none" w:sz="0" w:space="0" w:color="auto"/>
                                          </w:divBdr>
                                        </w:div>
                                        <w:div w:id="316568649">
                                          <w:marLeft w:val="0"/>
                                          <w:marRight w:val="0"/>
                                          <w:marTop w:val="0"/>
                                          <w:marBottom w:val="0"/>
                                          <w:divBdr>
                                            <w:top w:val="none" w:sz="0" w:space="0" w:color="auto"/>
                                            <w:left w:val="none" w:sz="0" w:space="0" w:color="auto"/>
                                            <w:bottom w:val="none" w:sz="0" w:space="0" w:color="auto"/>
                                            <w:right w:val="none" w:sz="0" w:space="0" w:color="auto"/>
                                          </w:divBdr>
                                        </w:div>
                                        <w:div w:id="341208559">
                                          <w:marLeft w:val="0"/>
                                          <w:marRight w:val="0"/>
                                          <w:marTop w:val="0"/>
                                          <w:marBottom w:val="0"/>
                                          <w:divBdr>
                                            <w:top w:val="none" w:sz="0" w:space="0" w:color="auto"/>
                                            <w:left w:val="none" w:sz="0" w:space="0" w:color="auto"/>
                                            <w:bottom w:val="none" w:sz="0" w:space="0" w:color="auto"/>
                                            <w:right w:val="none" w:sz="0" w:space="0" w:color="auto"/>
                                          </w:divBdr>
                                        </w:div>
                                        <w:div w:id="385959168">
                                          <w:marLeft w:val="0"/>
                                          <w:marRight w:val="0"/>
                                          <w:marTop w:val="0"/>
                                          <w:marBottom w:val="0"/>
                                          <w:divBdr>
                                            <w:top w:val="none" w:sz="0" w:space="0" w:color="auto"/>
                                            <w:left w:val="none" w:sz="0" w:space="0" w:color="auto"/>
                                            <w:bottom w:val="none" w:sz="0" w:space="0" w:color="auto"/>
                                            <w:right w:val="none" w:sz="0" w:space="0" w:color="auto"/>
                                          </w:divBdr>
                                        </w:div>
                                        <w:div w:id="475268964">
                                          <w:marLeft w:val="0"/>
                                          <w:marRight w:val="0"/>
                                          <w:marTop w:val="0"/>
                                          <w:marBottom w:val="0"/>
                                          <w:divBdr>
                                            <w:top w:val="none" w:sz="0" w:space="0" w:color="auto"/>
                                            <w:left w:val="none" w:sz="0" w:space="0" w:color="auto"/>
                                            <w:bottom w:val="none" w:sz="0" w:space="0" w:color="auto"/>
                                            <w:right w:val="none" w:sz="0" w:space="0" w:color="auto"/>
                                          </w:divBdr>
                                        </w:div>
                                        <w:div w:id="512959829">
                                          <w:marLeft w:val="0"/>
                                          <w:marRight w:val="0"/>
                                          <w:marTop w:val="0"/>
                                          <w:marBottom w:val="0"/>
                                          <w:divBdr>
                                            <w:top w:val="none" w:sz="0" w:space="0" w:color="auto"/>
                                            <w:left w:val="none" w:sz="0" w:space="0" w:color="auto"/>
                                            <w:bottom w:val="none" w:sz="0" w:space="0" w:color="auto"/>
                                            <w:right w:val="none" w:sz="0" w:space="0" w:color="auto"/>
                                          </w:divBdr>
                                        </w:div>
                                        <w:div w:id="526985168">
                                          <w:marLeft w:val="0"/>
                                          <w:marRight w:val="0"/>
                                          <w:marTop w:val="0"/>
                                          <w:marBottom w:val="0"/>
                                          <w:divBdr>
                                            <w:top w:val="none" w:sz="0" w:space="0" w:color="auto"/>
                                            <w:left w:val="none" w:sz="0" w:space="0" w:color="auto"/>
                                            <w:bottom w:val="none" w:sz="0" w:space="0" w:color="auto"/>
                                            <w:right w:val="none" w:sz="0" w:space="0" w:color="auto"/>
                                          </w:divBdr>
                                        </w:div>
                                        <w:div w:id="548884026">
                                          <w:marLeft w:val="0"/>
                                          <w:marRight w:val="0"/>
                                          <w:marTop w:val="0"/>
                                          <w:marBottom w:val="0"/>
                                          <w:divBdr>
                                            <w:top w:val="none" w:sz="0" w:space="0" w:color="auto"/>
                                            <w:left w:val="none" w:sz="0" w:space="0" w:color="auto"/>
                                            <w:bottom w:val="none" w:sz="0" w:space="0" w:color="auto"/>
                                            <w:right w:val="none" w:sz="0" w:space="0" w:color="auto"/>
                                          </w:divBdr>
                                        </w:div>
                                        <w:div w:id="549540700">
                                          <w:marLeft w:val="0"/>
                                          <w:marRight w:val="0"/>
                                          <w:marTop w:val="0"/>
                                          <w:marBottom w:val="0"/>
                                          <w:divBdr>
                                            <w:top w:val="none" w:sz="0" w:space="0" w:color="auto"/>
                                            <w:left w:val="none" w:sz="0" w:space="0" w:color="auto"/>
                                            <w:bottom w:val="none" w:sz="0" w:space="0" w:color="auto"/>
                                            <w:right w:val="none" w:sz="0" w:space="0" w:color="auto"/>
                                          </w:divBdr>
                                        </w:div>
                                        <w:div w:id="576209195">
                                          <w:marLeft w:val="0"/>
                                          <w:marRight w:val="0"/>
                                          <w:marTop w:val="0"/>
                                          <w:marBottom w:val="0"/>
                                          <w:divBdr>
                                            <w:top w:val="none" w:sz="0" w:space="0" w:color="auto"/>
                                            <w:left w:val="none" w:sz="0" w:space="0" w:color="auto"/>
                                            <w:bottom w:val="none" w:sz="0" w:space="0" w:color="auto"/>
                                            <w:right w:val="none" w:sz="0" w:space="0" w:color="auto"/>
                                          </w:divBdr>
                                        </w:div>
                                        <w:div w:id="630407518">
                                          <w:marLeft w:val="0"/>
                                          <w:marRight w:val="0"/>
                                          <w:marTop w:val="0"/>
                                          <w:marBottom w:val="0"/>
                                          <w:divBdr>
                                            <w:top w:val="none" w:sz="0" w:space="0" w:color="auto"/>
                                            <w:left w:val="none" w:sz="0" w:space="0" w:color="auto"/>
                                            <w:bottom w:val="none" w:sz="0" w:space="0" w:color="auto"/>
                                            <w:right w:val="none" w:sz="0" w:space="0" w:color="auto"/>
                                          </w:divBdr>
                                        </w:div>
                                        <w:div w:id="642664712">
                                          <w:marLeft w:val="0"/>
                                          <w:marRight w:val="0"/>
                                          <w:marTop w:val="0"/>
                                          <w:marBottom w:val="0"/>
                                          <w:divBdr>
                                            <w:top w:val="none" w:sz="0" w:space="0" w:color="auto"/>
                                            <w:left w:val="none" w:sz="0" w:space="0" w:color="auto"/>
                                            <w:bottom w:val="none" w:sz="0" w:space="0" w:color="auto"/>
                                            <w:right w:val="none" w:sz="0" w:space="0" w:color="auto"/>
                                          </w:divBdr>
                                        </w:div>
                                        <w:div w:id="661589135">
                                          <w:marLeft w:val="0"/>
                                          <w:marRight w:val="0"/>
                                          <w:marTop w:val="0"/>
                                          <w:marBottom w:val="0"/>
                                          <w:divBdr>
                                            <w:top w:val="none" w:sz="0" w:space="0" w:color="auto"/>
                                            <w:left w:val="none" w:sz="0" w:space="0" w:color="auto"/>
                                            <w:bottom w:val="none" w:sz="0" w:space="0" w:color="auto"/>
                                            <w:right w:val="none" w:sz="0" w:space="0" w:color="auto"/>
                                          </w:divBdr>
                                        </w:div>
                                        <w:div w:id="690567451">
                                          <w:marLeft w:val="0"/>
                                          <w:marRight w:val="0"/>
                                          <w:marTop w:val="0"/>
                                          <w:marBottom w:val="0"/>
                                          <w:divBdr>
                                            <w:top w:val="none" w:sz="0" w:space="0" w:color="auto"/>
                                            <w:left w:val="none" w:sz="0" w:space="0" w:color="auto"/>
                                            <w:bottom w:val="none" w:sz="0" w:space="0" w:color="auto"/>
                                            <w:right w:val="none" w:sz="0" w:space="0" w:color="auto"/>
                                          </w:divBdr>
                                        </w:div>
                                        <w:div w:id="801191800">
                                          <w:marLeft w:val="0"/>
                                          <w:marRight w:val="0"/>
                                          <w:marTop w:val="0"/>
                                          <w:marBottom w:val="0"/>
                                          <w:divBdr>
                                            <w:top w:val="none" w:sz="0" w:space="0" w:color="auto"/>
                                            <w:left w:val="none" w:sz="0" w:space="0" w:color="auto"/>
                                            <w:bottom w:val="none" w:sz="0" w:space="0" w:color="auto"/>
                                            <w:right w:val="none" w:sz="0" w:space="0" w:color="auto"/>
                                          </w:divBdr>
                                        </w:div>
                                        <w:div w:id="856038187">
                                          <w:marLeft w:val="0"/>
                                          <w:marRight w:val="0"/>
                                          <w:marTop w:val="0"/>
                                          <w:marBottom w:val="0"/>
                                          <w:divBdr>
                                            <w:top w:val="none" w:sz="0" w:space="0" w:color="auto"/>
                                            <w:left w:val="none" w:sz="0" w:space="0" w:color="auto"/>
                                            <w:bottom w:val="none" w:sz="0" w:space="0" w:color="auto"/>
                                            <w:right w:val="none" w:sz="0" w:space="0" w:color="auto"/>
                                          </w:divBdr>
                                        </w:div>
                                        <w:div w:id="889613801">
                                          <w:marLeft w:val="0"/>
                                          <w:marRight w:val="0"/>
                                          <w:marTop w:val="0"/>
                                          <w:marBottom w:val="0"/>
                                          <w:divBdr>
                                            <w:top w:val="none" w:sz="0" w:space="0" w:color="auto"/>
                                            <w:left w:val="none" w:sz="0" w:space="0" w:color="auto"/>
                                            <w:bottom w:val="none" w:sz="0" w:space="0" w:color="auto"/>
                                            <w:right w:val="none" w:sz="0" w:space="0" w:color="auto"/>
                                          </w:divBdr>
                                        </w:div>
                                        <w:div w:id="899681260">
                                          <w:marLeft w:val="0"/>
                                          <w:marRight w:val="0"/>
                                          <w:marTop w:val="0"/>
                                          <w:marBottom w:val="0"/>
                                          <w:divBdr>
                                            <w:top w:val="none" w:sz="0" w:space="0" w:color="auto"/>
                                            <w:left w:val="none" w:sz="0" w:space="0" w:color="auto"/>
                                            <w:bottom w:val="none" w:sz="0" w:space="0" w:color="auto"/>
                                            <w:right w:val="none" w:sz="0" w:space="0" w:color="auto"/>
                                          </w:divBdr>
                                        </w:div>
                                        <w:div w:id="933635021">
                                          <w:marLeft w:val="0"/>
                                          <w:marRight w:val="0"/>
                                          <w:marTop w:val="0"/>
                                          <w:marBottom w:val="0"/>
                                          <w:divBdr>
                                            <w:top w:val="none" w:sz="0" w:space="0" w:color="auto"/>
                                            <w:left w:val="none" w:sz="0" w:space="0" w:color="auto"/>
                                            <w:bottom w:val="none" w:sz="0" w:space="0" w:color="auto"/>
                                            <w:right w:val="none" w:sz="0" w:space="0" w:color="auto"/>
                                          </w:divBdr>
                                        </w:div>
                                        <w:div w:id="1034961374">
                                          <w:marLeft w:val="0"/>
                                          <w:marRight w:val="0"/>
                                          <w:marTop w:val="0"/>
                                          <w:marBottom w:val="0"/>
                                          <w:divBdr>
                                            <w:top w:val="none" w:sz="0" w:space="0" w:color="auto"/>
                                            <w:left w:val="none" w:sz="0" w:space="0" w:color="auto"/>
                                            <w:bottom w:val="none" w:sz="0" w:space="0" w:color="auto"/>
                                            <w:right w:val="none" w:sz="0" w:space="0" w:color="auto"/>
                                          </w:divBdr>
                                        </w:div>
                                        <w:div w:id="1060982261">
                                          <w:marLeft w:val="0"/>
                                          <w:marRight w:val="0"/>
                                          <w:marTop w:val="0"/>
                                          <w:marBottom w:val="0"/>
                                          <w:divBdr>
                                            <w:top w:val="none" w:sz="0" w:space="0" w:color="auto"/>
                                            <w:left w:val="none" w:sz="0" w:space="0" w:color="auto"/>
                                            <w:bottom w:val="none" w:sz="0" w:space="0" w:color="auto"/>
                                            <w:right w:val="none" w:sz="0" w:space="0" w:color="auto"/>
                                          </w:divBdr>
                                        </w:div>
                                        <w:div w:id="1121728201">
                                          <w:marLeft w:val="0"/>
                                          <w:marRight w:val="0"/>
                                          <w:marTop w:val="0"/>
                                          <w:marBottom w:val="0"/>
                                          <w:divBdr>
                                            <w:top w:val="none" w:sz="0" w:space="0" w:color="auto"/>
                                            <w:left w:val="none" w:sz="0" w:space="0" w:color="auto"/>
                                            <w:bottom w:val="none" w:sz="0" w:space="0" w:color="auto"/>
                                            <w:right w:val="none" w:sz="0" w:space="0" w:color="auto"/>
                                          </w:divBdr>
                                        </w:div>
                                        <w:div w:id="1158032950">
                                          <w:marLeft w:val="0"/>
                                          <w:marRight w:val="0"/>
                                          <w:marTop w:val="0"/>
                                          <w:marBottom w:val="0"/>
                                          <w:divBdr>
                                            <w:top w:val="none" w:sz="0" w:space="0" w:color="auto"/>
                                            <w:left w:val="none" w:sz="0" w:space="0" w:color="auto"/>
                                            <w:bottom w:val="none" w:sz="0" w:space="0" w:color="auto"/>
                                            <w:right w:val="none" w:sz="0" w:space="0" w:color="auto"/>
                                          </w:divBdr>
                                        </w:div>
                                        <w:div w:id="1189221628">
                                          <w:marLeft w:val="0"/>
                                          <w:marRight w:val="0"/>
                                          <w:marTop w:val="0"/>
                                          <w:marBottom w:val="0"/>
                                          <w:divBdr>
                                            <w:top w:val="none" w:sz="0" w:space="0" w:color="auto"/>
                                            <w:left w:val="none" w:sz="0" w:space="0" w:color="auto"/>
                                            <w:bottom w:val="none" w:sz="0" w:space="0" w:color="auto"/>
                                            <w:right w:val="none" w:sz="0" w:space="0" w:color="auto"/>
                                          </w:divBdr>
                                        </w:div>
                                        <w:div w:id="1230725321">
                                          <w:marLeft w:val="0"/>
                                          <w:marRight w:val="0"/>
                                          <w:marTop w:val="0"/>
                                          <w:marBottom w:val="0"/>
                                          <w:divBdr>
                                            <w:top w:val="none" w:sz="0" w:space="0" w:color="auto"/>
                                            <w:left w:val="none" w:sz="0" w:space="0" w:color="auto"/>
                                            <w:bottom w:val="none" w:sz="0" w:space="0" w:color="auto"/>
                                            <w:right w:val="none" w:sz="0" w:space="0" w:color="auto"/>
                                          </w:divBdr>
                                        </w:div>
                                        <w:div w:id="1307008183">
                                          <w:marLeft w:val="0"/>
                                          <w:marRight w:val="0"/>
                                          <w:marTop w:val="0"/>
                                          <w:marBottom w:val="0"/>
                                          <w:divBdr>
                                            <w:top w:val="none" w:sz="0" w:space="0" w:color="auto"/>
                                            <w:left w:val="none" w:sz="0" w:space="0" w:color="auto"/>
                                            <w:bottom w:val="none" w:sz="0" w:space="0" w:color="auto"/>
                                            <w:right w:val="none" w:sz="0" w:space="0" w:color="auto"/>
                                          </w:divBdr>
                                        </w:div>
                                        <w:div w:id="1328829707">
                                          <w:marLeft w:val="0"/>
                                          <w:marRight w:val="0"/>
                                          <w:marTop w:val="0"/>
                                          <w:marBottom w:val="0"/>
                                          <w:divBdr>
                                            <w:top w:val="none" w:sz="0" w:space="0" w:color="auto"/>
                                            <w:left w:val="none" w:sz="0" w:space="0" w:color="auto"/>
                                            <w:bottom w:val="none" w:sz="0" w:space="0" w:color="auto"/>
                                            <w:right w:val="none" w:sz="0" w:space="0" w:color="auto"/>
                                          </w:divBdr>
                                        </w:div>
                                        <w:div w:id="1333024763">
                                          <w:marLeft w:val="0"/>
                                          <w:marRight w:val="0"/>
                                          <w:marTop w:val="0"/>
                                          <w:marBottom w:val="0"/>
                                          <w:divBdr>
                                            <w:top w:val="none" w:sz="0" w:space="0" w:color="auto"/>
                                            <w:left w:val="none" w:sz="0" w:space="0" w:color="auto"/>
                                            <w:bottom w:val="none" w:sz="0" w:space="0" w:color="auto"/>
                                            <w:right w:val="none" w:sz="0" w:space="0" w:color="auto"/>
                                          </w:divBdr>
                                        </w:div>
                                        <w:div w:id="1354843172">
                                          <w:marLeft w:val="0"/>
                                          <w:marRight w:val="0"/>
                                          <w:marTop w:val="0"/>
                                          <w:marBottom w:val="0"/>
                                          <w:divBdr>
                                            <w:top w:val="none" w:sz="0" w:space="0" w:color="auto"/>
                                            <w:left w:val="none" w:sz="0" w:space="0" w:color="auto"/>
                                            <w:bottom w:val="none" w:sz="0" w:space="0" w:color="auto"/>
                                            <w:right w:val="none" w:sz="0" w:space="0" w:color="auto"/>
                                          </w:divBdr>
                                        </w:div>
                                        <w:div w:id="1374647158">
                                          <w:marLeft w:val="0"/>
                                          <w:marRight w:val="0"/>
                                          <w:marTop w:val="0"/>
                                          <w:marBottom w:val="0"/>
                                          <w:divBdr>
                                            <w:top w:val="none" w:sz="0" w:space="0" w:color="auto"/>
                                            <w:left w:val="none" w:sz="0" w:space="0" w:color="auto"/>
                                            <w:bottom w:val="none" w:sz="0" w:space="0" w:color="auto"/>
                                            <w:right w:val="none" w:sz="0" w:space="0" w:color="auto"/>
                                          </w:divBdr>
                                        </w:div>
                                        <w:div w:id="1399279351">
                                          <w:marLeft w:val="0"/>
                                          <w:marRight w:val="0"/>
                                          <w:marTop w:val="0"/>
                                          <w:marBottom w:val="0"/>
                                          <w:divBdr>
                                            <w:top w:val="none" w:sz="0" w:space="0" w:color="auto"/>
                                            <w:left w:val="none" w:sz="0" w:space="0" w:color="auto"/>
                                            <w:bottom w:val="none" w:sz="0" w:space="0" w:color="auto"/>
                                            <w:right w:val="none" w:sz="0" w:space="0" w:color="auto"/>
                                          </w:divBdr>
                                        </w:div>
                                        <w:div w:id="1448045069">
                                          <w:marLeft w:val="0"/>
                                          <w:marRight w:val="0"/>
                                          <w:marTop w:val="0"/>
                                          <w:marBottom w:val="0"/>
                                          <w:divBdr>
                                            <w:top w:val="none" w:sz="0" w:space="0" w:color="auto"/>
                                            <w:left w:val="none" w:sz="0" w:space="0" w:color="auto"/>
                                            <w:bottom w:val="none" w:sz="0" w:space="0" w:color="auto"/>
                                            <w:right w:val="none" w:sz="0" w:space="0" w:color="auto"/>
                                          </w:divBdr>
                                        </w:div>
                                        <w:div w:id="1457213487">
                                          <w:marLeft w:val="0"/>
                                          <w:marRight w:val="0"/>
                                          <w:marTop w:val="0"/>
                                          <w:marBottom w:val="0"/>
                                          <w:divBdr>
                                            <w:top w:val="none" w:sz="0" w:space="0" w:color="auto"/>
                                            <w:left w:val="none" w:sz="0" w:space="0" w:color="auto"/>
                                            <w:bottom w:val="none" w:sz="0" w:space="0" w:color="auto"/>
                                            <w:right w:val="none" w:sz="0" w:space="0" w:color="auto"/>
                                          </w:divBdr>
                                        </w:div>
                                        <w:div w:id="1466777443">
                                          <w:marLeft w:val="0"/>
                                          <w:marRight w:val="0"/>
                                          <w:marTop w:val="0"/>
                                          <w:marBottom w:val="0"/>
                                          <w:divBdr>
                                            <w:top w:val="none" w:sz="0" w:space="0" w:color="auto"/>
                                            <w:left w:val="none" w:sz="0" w:space="0" w:color="auto"/>
                                            <w:bottom w:val="none" w:sz="0" w:space="0" w:color="auto"/>
                                            <w:right w:val="none" w:sz="0" w:space="0" w:color="auto"/>
                                          </w:divBdr>
                                        </w:div>
                                        <w:div w:id="1477406348">
                                          <w:marLeft w:val="0"/>
                                          <w:marRight w:val="0"/>
                                          <w:marTop w:val="0"/>
                                          <w:marBottom w:val="0"/>
                                          <w:divBdr>
                                            <w:top w:val="none" w:sz="0" w:space="0" w:color="auto"/>
                                            <w:left w:val="none" w:sz="0" w:space="0" w:color="auto"/>
                                            <w:bottom w:val="none" w:sz="0" w:space="0" w:color="auto"/>
                                            <w:right w:val="none" w:sz="0" w:space="0" w:color="auto"/>
                                          </w:divBdr>
                                        </w:div>
                                        <w:div w:id="1497958131">
                                          <w:marLeft w:val="0"/>
                                          <w:marRight w:val="0"/>
                                          <w:marTop w:val="0"/>
                                          <w:marBottom w:val="0"/>
                                          <w:divBdr>
                                            <w:top w:val="none" w:sz="0" w:space="0" w:color="auto"/>
                                            <w:left w:val="none" w:sz="0" w:space="0" w:color="auto"/>
                                            <w:bottom w:val="none" w:sz="0" w:space="0" w:color="auto"/>
                                            <w:right w:val="none" w:sz="0" w:space="0" w:color="auto"/>
                                          </w:divBdr>
                                        </w:div>
                                        <w:div w:id="1801075606">
                                          <w:marLeft w:val="0"/>
                                          <w:marRight w:val="0"/>
                                          <w:marTop w:val="0"/>
                                          <w:marBottom w:val="0"/>
                                          <w:divBdr>
                                            <w:top w:val="none" w:sz="0" w:space="0" w:color="auto"/>
                                            <w:left w:val="none" w:sz="0" w:space="0" w:color="auto"/>
                                            <w:bottom w:val="none" w:sz="0" w:space="0" w:color="auto"/>
                                            <w:right w:val="none" w:sz="0" w:space="0" w:color="auto"/>
                                          </w:divBdr>
                                        </w:div>
                                        <w:div w:id="1819152655">
                                          <w:marLeft w:val="0"/>
                                          <w:marRight w:val="0"/>
                                          <w:marTop w:val="0"/>
                                          <w:marBottom w:val="0"/>
                                          <w:divBdr>
                                            <w:top w:val="none" w:sz="0" w:space="0" w:color="auto"/>
                                            <w:left w:val="none" w:sz="0" w:space="0" w:color="auto"/>
                                            <w:bottom w:val="none" w:sz="0" w:space="0" w:color="auto"/>
                                            <w:right w:val="none" w:sz="0" w:space="0" w:color="auto"/>
                                          </w:divBdr>
                                        </w:div>
                                        <w:div w:id="1837920936">
                                          <w:marLeft w:val="0"/>
                                          <w:marRight w:val="0"/>
                                          <w:marTop w:val="0"/>
                                          <w:marBottom w:val="0"/>
                                          <w:divBdr>
                                            <w:top w:val="none" w:sz="0" w:space="0" w:color="auto"/>
                                            <w:left w:val="none" w:sz="0" w:space="0" w:color="auto"/>
                                            <w:bottom w:val="none" w:sz="0" w:space="0" w:color="auto"/>
                                            <w:right w:val="none" w:sz="0" w:space="0" w:color="auto"/>
                                          </w:divBdr>
                                        </w:div>
                                        <w:div w:id="1892230419">
                                          <w:marLeft w:val="0"/>
                                          <w:marRight w:val="0"/>
                                          <w:marTop w:val="0"/>
                                          <w:marBottom w:val="0"/>
                                          <w:divBdr>
                                            <w:top w:val="none" w:sz="0" w:space="0" w:color="auto"/>
                                            <w:left w:val="none" w:sz="0" w:space="0" w:color="auto"/>
                                            <w:bottom w:val="none" w:sz="0" w:space="0" w:color="auto"/>
                                            <w:right w:val="none" w:sz="0" w:space="0" w:color="auto"/>
                                          </w:divBdr>
                                        </w:div>
                                        <w:div w:id="1909152285">
                                          <w:marLeft w:val="0"/>
                                          <w:marRight w:val="0"/>
                                          <w:marTop w:val="0"/>
                                          <w:marBottom w:val="0"/>
                                          <w:divBdr>
                                            <w:top w:val="none" w:sz="0" w:space="0" w:color="auto"/>
                                            <w:left w:val="none" w:sz="0" w:space="0" w:color="auto"/>
                                            <w:bottom w:val="none" w:sz="0" w:space="0" w:color="auto"/>
                                            <w:right w:val="none" w:sz="0" w:space="0" w:color="auto"/>
                                          </w:divBdr>
                                        </w:div>
                                        <w:div w:id="1943952587">
                                          <w:marLeft w:val="0"/>
                                          <w:marRight w:val="0"/>
                                          <w:marTop w:val="0"/>
                                          <w:marBottom w:val="0"/>
                                          <w:divBdr>
                                            <w:top w:val="none" w:sz="0" w:space="0" w:color="auto"/>
                                            <w:left w:val="none" w:sz="0" w:space="0" w:color="auto"/>
                                            <w:bottom w:val="none" w:sz="0" w:space="0" w:color="auto"/>
                                            <w:right w:val="none" w:sz="0" w:space="0" w:color="auto"/>
                                          </w:divBdr>
                                        </w:div>
                                        <w:div w:id="1945727264">
                                          <w:marLeft w:val="0"/>
                                          <w:marRight w:val="0"/>
                                          <w:marTop w:val="0"/>
                                          <w:marBottom w:val="0"/>
                                          <w:divBdr>
                                            <w:top w:val="none" w:sz="0" w:space="0" w:color="auto"/>
                                            <w:left w:val="none" w:sz="0" w:space="0" w:color="auto"/>
                                            <w:bottom w:val="none" w:sz="0" w:space="0" w:color="auto"/>
                                            <w:right w:val="none" w:sz="0" w:space="0" w:color="auto"/>
                                          </w:divBdr>
                                        </w:div>
                                        <w:div w:id="1991323720">
                                          <w:marLeft w:val="0"/>
                                          <w:marRight w:val="0"/>
                                          <w:marTop w:val="0"/>
                                          <w:marBottom w:val="0"/>
                                          <w:divBdr>
                                            <w:top w:val="none" w:sz="0" w:space="0" w:color="auto"/>
                                            <w:left w:val="none" w:sz="0" w:space="0" w:color="auto"/>
                                            <w:bottom w:val="none" w:sz="0" w:space="0" w:color="auto"/>
                                            <w:right w:val="none" w:sz="0" w:space="0" w:color="auto"/>
                                          </w:divBdr>
                                        </w:div>
                                        <w:div w:id="2044357919">
                                          <w:marLeft w:val="0"/>
                                          <w:marRight w:val="0"/>
                                          <w:marTop w:val="0"/>
                                          <w:marBottom w:val="0"/>
                                          <w:divBdr>
                                            <w:top w:val="none" w:sz="0" w:space="0" w:color="auto"/>
                                            <w:left w:val="none" w:sz="0" w:space="0" w:color="auto"/>
                                            <w:bottom w:val="none" w:sz="0" w:space="0" w:color="auto"/>
                                            <w:right w:val="none" w:sz="0" w:space="0" w:color="auto"/>
                                          </w:divBdr>
                                        </w:div>
                                        <w:div w:id="2051034459">
                                          <w:marLeft w:val="0"/>
                                          <w:marRight w:val="0"/>
                                          <w:marTop w:val="0"/>
                                          <w:marBottom w:val="0"/>
                                          <w:divBdr>
                                            <w:top w:val="none" w:sz="0" w:space="0" w:color="auto"/>
                                            <w:left w:val="none" w:sz="0" w:space="0" w:color="auto"/>
                                            <w:bottom w:val="none" w:sz="0" w:space="0" w:color="auto"/>
                                            <w:right w:val="none" w:sz="0" w:space="0" w:color="auto"/>
                                          </w:divBdr>
                                        </w:div>
                                        <w:div w:id="20872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162027">
      <w:bodyDiv w:val="1"/>
      <w:marLeft w:val="0"/>
      <w:marRight w:val="0"/>
      <w:marTop w:val="0"/>
      <w:marBottom w:val="0"/>
      <w:divBdr>
        <w:top w:val="none" w:sz="0" w:space="0" w:color="auto"/>
        <w:left w:val="none" w:sz="0" w:space="0" w:color="auto"/>
        <w:bottom w:val="none" w:sz="0" w:space="0" w:color="auto"/>
        <w:right w:val="none" w:sz="0" w:space="0" w:color="auto"/>
      </w:divBdr>
    </w:div>
    <w:div w:id="1416977912">
      <w:bodyDiv w:val="1"/>
      <w:marLeft w:val="0"/>
      <w:marRight w:val="0"/>
      <w:marTop w:val="0"/>
      <w:marBottom w:val="0"/>
      <w:divBdr>
        <w:top w:val="none" w:sz="0" w:space="0" w:color="auto"/>
        <w:left w:val="none" w:sz="0" w:space="0" w:color="auto"/>
        <w:bottom w:val="none" w:sz="0" w:space="0" w:color="auto"/>
        <w:right w:val="none" w:sz="0" w:space="0" w:color="auto"/>
      </w:divBdr>
    </w:div>
    <w:div w:id="1453136100">
      <w:bodyDiv w:val="1"/>
      <w:marLeft w:val="0"/>
      <w:marRight w:val="0"/>
      <w:marTop w:val="0"/>
      <w:marBottom w:val="0"/>
      <w:divBdr>
        <w:top w:val="none" w:sz="0" w:space="0" w:color="auto"/>
        <w:left w:val="none" w:sz="0" w:space="0" w:color="auto"/>
        <w:bottom w:val="none" w:sz="0" w:space="0" w:color="auto"/>
        <w:right w:val="none" w:sz="0" w:space="0" w:color="auto"/>
      </w:divBdr>
    </w:div>
    <w:div w:id="1461070288">
      <w:bodyDiv w:val="1"/>
      <w:marLeft w:val="0"/>
      <w:marRight w:val="0"/>
      <w:marTop w:val="0"/>
      <w:marBottom w:val="0"/>
      <w:divBdr>
        <w:top w:val="none" w:sz="0" w:space="0" w:color="auto"/>
        <w:left w:val="none" w:sz="0" w:space="0" w:color="auto"/>
        <w:bottom w:val="none" w:sz="0" w:space="0" w:color="auto"/>
        <w:right w:val="none" w:sz="0" w:space="0" w:color="auto"/>
      </w:divBdr>
      <w:divsChild>
        <w:div w:id="721947848">
          <w:marLeft w:val="0"/>
          <w:marRight w:val="0"/>
          <w:marTop w:val="0"/>
          <w:marBottom w:val="0"/>
          <w:divBdr>
            <w:top w:val="none" w:sz="0" w:space="0" w:color="auto"/>
            <w:left w:val="none" w:sz="0" w:space="0" w:color="auto"/>
            <w:bottom w:val="none" w:sz="0" w:space="0" w:color="auto"/>
            <w:right w:val="none" w:sz="0" w:space="0" w:color="auto"/>
          </w:divBdr>
          <w:divsChild>
            <w:div w:id="1518150920">
              <w:marLeft w:val="0"/>
              <w:marRight w:val="0"/>
              <w:marTop w:val="0"/>
              <w:marBottom w:val="0"/>
              <w:divBdr>
                <w:top w:val="none" w:sz="0" w:space="0" w:color="auto"/>
                <w:left w:val="none" w:sz="0" w:space="0" w:color="auto"/>
                <w:bottom w:val="none" w:sz="0" w:space="0" w:color="auto"/>
                <w:right w:val="none" w:sz="0" w:space="0" w:color="auto"/>
              </w:divBdr>
              <w:divsChild>
                <w:div w:id="330446671">
                  <w:marLeft w:val="0"/>
                  <w:marRight w:val="0"/>
                  <w:marTop w:val="0"/>
                  <w:marBottom w:val="0"/>
                  <w:divBdr>
                    <w:top w:val="none" w:sz="0" w:space="0" w:color="auto"/>
                    <w:left w:val="none" w:sz="0" w:space="0" w:color="auto"/>
                    <w:bottom w:val="none" w:sz="0" w:space="0" w:color="auto"/>
                    <w:right w:val="none" w:sz="0" w:space="0" w:color="auto"/>
                  </w:divBdr>
                  <w:divsChild>
                    <w:div w:id="591207960">
                      <w:marLeft w:val="0"/>
                      <w:marRight w:val="0"/>
                      <w:marTop w:val="0"/>
                      <w:marBottom w:val="0"/>
                      <w:divBdr>
                        <w:top w:val="none" w:sz="0" w:space="0" w:color="auto"/>
                        <w:left w:val="none" w:sz="0" w:space="0" w:color="auto"/>
                        <w:bottom w:val="none" w:sz="0" w:space="0" w:color="auto"/>
                        <w:right w:val="none" w:sz="0" w:space="0" w:color="auto"/>
                      </w:divBdr>
                      <w:divsChild>
                        <w:div w:id="780493481">
                          <w:marLeft w:val="0"/>
                          <w:marRight w:val="0"/>
                          <w:marTop w:val="0"/>
                          <w:marBottom w:val="0"/>
                          <w:divBdr>
                            <w:top w:val="none" w:sz="0" w:space="0" w:color="auto"/>
                            <w:left w:val="none" w:sz="0" w:space="0" w:color="auto"/>
                            <w:bottom w:val="none" w:sz="0" w:space="0" w:color="auto"/>
                            <w:right w:val="none" w:sz="0" w:space="0" w:color="auto"/>
                          </w:divBdr>
                          <w:divsChild>
                            <w:div w:id="261650979">
                              <w:marLeft w:val="0"/>
                              <w:marRight w:val="0"/>
                              <w:marTop w:val="0"/>
                              <w:marBottom w:val="0"/>
                              <w:divBdr>
                                <w:top w:val="none" w:sz="0" w:space="0" w:color="auto"/>
                                <w:left w:val="none" w:sz="0" w:space="0" w:color="auto"/>
                                <w:bottom w:val="none" w:sz="0" w:space="0" w:color="auto"/>
                                <w:right w:val="none" w:sz="0" w:space="0" w:color="auto"/>
                              </w:divBdr>
                              <w:divsChild>
                                <w:div w:id="379596593">
                                  <w:marLeft w:val="0"/>
                                  <w:marRight w:val="0"/>
                                  <w:marTop w:val="0"/>
                                  <w:marBottom w:val="0"/>
                                  <w:divBdr>
                                    <w:top w:val="none" w:sz="0" w:space="0" w:color="auto"/>
                                    <w:left w:val="none" w:sz="0" w:space="0" w:color="auto"/>
                                    <w:bottom w:val="none" w:sz="0" w:space="0" w:color="auto"/>
                                    <w:right w:val="none" w:sz="0" w:space="0" w:color="auto"/>
                                  </w:divBdr>
                                  <w:divsChild>
                                    <w:div w:id="858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253677">
      <w:bodyDiv w:val="1"/>
      <w:marLeft w:val="0"/>
      <w:marRight w:val="0"/>
      <w:marTop w:val="0"/>
      <w:marBottom w:val="0"/>
      <w:divBdr>
        <w:top w:val="none" w:sz="0" w:space="0" w:color="auto"/>
        <w:left w:val="none" w:sz="0" w:space="0" w:color="auto"/>
        <w:bottom w:val="none" w:sz="0" w:space="0" w:color="auto"/>
        <w:right w:val="none" w:sz="0" w:space="0" w:color="auto"/>
      </w:divBdr>
    </w:div>
    <w:div w:id="1503858877">
      <w:bodyDiv w:val="1"/>
      <w:marLeft w:val="0"/>
      <w:marRight w:val="0"/>
      <w:marTop w:val="0"/>
      <w:marBottom w:val="0"/>
      <w:divBdr>
        <w:top w:val="none" w:sz="0" w:space="0" w:color="auto"/>
        <w:left w:val="none" w:sz="0" w:space="0" w:color="auto"/>
        <w:bottom w:val="none" w:sz="0" w:space="0" w:color="auto"/>
        <w:right w:val="none" w:sz="0" w:space="0" w:color="auto"/>
      </w:divBdr>
    </w:div>
    <w:div w:id="1519655482">
      <w:bodyDiv w:val="1"/>
      <w:marLeft w:val="0"/>
      <w:marRight w:val="0"/>
      <w:marTop w:val="0"/>
      <w:marBottom w:val="0"/>
      <w:divBdr>
        <w:top w:val="none" w:sz="0" w:space="0" w:color="auto"/>
        <w:left w:val="none" w:sz="0" w:space="0" w:color="auto"/>
        <w:bottom w:val="none" w:sz="0" w:space="0" w:color="auto"/>
        <w:right w:val="none" w:sz="0" w:space="0" w:color="auto"/>
      </w:divBdr>
      <w:divsChild>
        <w:div w:id="707535380">
          <w:marLeft w:val="0"/>
          <w:marRight w:val="0"/>
          <w:marTop w:val="0"/>
          <w:marBottom w:val="0"/>
          <w:divBdr>
            <w:top w:val="none" w:sz="0" w:space="0" w:color="auto"/>
            <w:left w:val="none" w:sz="0" w:space="0" w:color="auto"/>
            <w:bottom w:val="none" w:sz="0" w:space="0" w:color="auto"/>
            <w:right w:val="none" w:sz="0" w:space="0" w:color="auto"/>
          </w:divBdr>
          <w:divsChild>
            <w:div w:id="196242934">
              <w:marLeft w:val="0"/>
              <w:marRight w:val="0"/>
              <w:marTop w:val="0"/>
              <w:marBottom w:val="0"/>
              <w:divBdr>
                <w:top w:val="none" w:sz="0" w:space="0" w:color="auto"/>
                <w:left w:val="none" w:sz="0" w:space="0" w:color="auto"/>
                <w:bottom w:val="none" w:sz="0" w:space="0" w:color="auto"/>
                <w:right w:val="none" w:sz="0" w:space="0" w:color="auto"/>
              </w:divBdr>
              <w:divsChild>
                <w:div w:id="496313897">
                  <w:marLeft w:val="0"/>
                  <w:marRight w:val="0"/>
                  <w:marTop w:val="0"/>
                  <w:marBottom w:val="0"/>
                  <w:divBdr>
                    <w:top w:val="none" w:sz="0" w:space="0" w:color="auto"/>
                    <w:left w:val="none" w:sz="0" w:space="0" w:color="auto"/>
                    <w:bottom w:val="none" w:sz="0" w:space="0" w:color="auto"/>
                    <w:right w:val="none" w:sz="0" w:space="0" w:color="auto"/>
                  </w:divBdr>
                  <w:divsChild>
                    <w:div w:id="1258444109">
                      <w:marLeft w:val="0"/>
                      <w:marRight w:val="0"/>
                      <w:marTop w:val="0"/>
                      <w:marBottom w:val="0"/>
                      <w:divBdr>
                        <w:top w:val="none" w:sz="0" w:space="0" w:color="auto"/>
                        <w:left w:val="none" w:sz="0" w:space="0" w:color="auto"/>
                        <w:bottom w:val="none" w:sz="0" w:space="0" w:color="auto"/>
                        <w:right w:val="none" w:sz="0" w:space="0" w:color="auto"/>
                      </w:divBdr>
                      <w:divsChild>
                        <w:div w:id="907693957">
                          <w:marLeft w:val="0"/>
                          <w:marRight w:val="0"/>
                          <w:marTop w:val="0"/>
                          <w:marBottom w:val="0"/>
                          <w:divBdr>
                            <w:top w:val="none" w:sz="0" w:space="0" w:color="auto"/>
                            <w:left w:val="none" w:sz="0" w:space="0" w:color="auto"/>
                            <w:bottom w:val="none" w:sz="0" w:space="0" w:color="auto"/>
                            <w:right w:val="none" w:sz="0" w:space="0" w:color="auto"/>
                          </w:divBdr>
                          <w:divsChild>
                            <w:div w:id="1746294198">
                              <w:marLeft w:val="0"/>
                              <w:marRight w:val="0"/>
                              <w:marTop w:val="0"/>
                              <w:marBottom w:val="0"/>
                              <w:divBdr>
                                <w:top w:val="none" w:sz="0" w:space="0" w:color="auto"/>
                                <w:left w:val="none" w:sz="0" w:space="0" w:color="auto"/>
                                <w:bottom w:val="none" w:sz="0" w:space="0" w:color="auto"/>
                                <w:right w:val="none" w:sz="0" w:space="0" w:color="auto"/>
                              </w:divBdr>
                              <w:divsChild>
                                <w:div w:id="114259555">
                                  <w:marLeft w:val="0"/>
                                  <w:marRight w:val="0"/>
                                  <w:marTop w:val="0"/>
                                  <w:marBottom w:val="0"/>
                                  <w:divBdr>
                                    <w:top w:val="none" w:sz="0" w:space="0" w:color="auto"/>
                                    <w:left w:val="none" w:sz="0" w:space="0" w:color="auto"/>
                                    <w:bottom w:val="none" w:sz="0" w:space="0" w:color="auto"/>
                                    <w:right w:val="none" w:sz="0" w:space="0" w:color="auto"/>
                                  </w:divBdr>
                                  <w:divsChild>
                                    <w:div w:id="1589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2680">
      <w:bodyDiv w:val="1"/>
      <w:marLeft w:val="0"/>
      <w:marRight w:val="0"/>
      <w:marTop w:val="0"/>
      <w:marBottom w:val="0"/>
      <w:divBdr>
        <w:top w:val="none" w:sz="0" w:space="0" w:color="auto"/>
        <w:left w:val="none" w:sz="0" w:space="0" w:color="auto"/>
        <w:bottom w:val="none" w:sz="0" w:space="0" w:color="auto"/>
        <w:right w:val="none" w:sz="0" w:space="0" w:color="auto"/>
      </w:divBdr>
      <w:divsChild>
        <w:div w:id="515193422">
          <w:marLeft w:val="0"/>
          <w:marRight w:val="0"/>
          <w:marTop w:val="0"/>
          <w:marBottom w:val="0"/>
          <w:divBdr>
            <w:top w:val="none" w:sz="0" w:space="0" w:color="auto"/>
            <w:left w:val="none" w:sz="0" w:space="0" w:color="auto"/>
            <w:bottom w:val="none" w:sz="0" w:space="0" w:color="auto"/>
            <w:right w:val="none" w:sz="0" w:space="0" w:color="auto"/>
          </w:divBdr>
          <w:divsChild>
            <w:div w:id="2016418492">
              <w:marLeft w:val="0"/>
              <w:marRight w:val="0"/>
              <w:marTop w:val="0"/>
              <w:marBottom w:val="0"/>
              <w:divBdr>
                <w:top w:val="none" w:sz="0" w:space="0" w:color="auto"/>
                <w:left w:val="none" w:sz="0" w:space="0" w:color="auto"/>
                <w:bottom w:val="none" w:sz="0" w:space="0" w:color="auto"/>
                <w:right w:val="none" w:sz="0" w:space="0" w:color="auto"/>
              </w:divBdr>
              <w:divsChild>
                <w:div w:id="739669213">
                  <w:marLeft w:val="0"/>
                  <w:marRight w:val="0"/>
                  <w:marTop w:val="0"/>
                  <w:marBottom w:val="0"/>
                  <w:divBdr>
                    <w:top w:val="none" w:sz="0" w:space="0" w:color="auto"/>
                    <w:left w:val="none" w:sz="0" w:space="0" w:color="auto"/>
                    <w:bottom w:val="none" w:sz="0" w:space="0" w:color="auto"/>
                    <w:right w:val="none" w:sz="0" w:space="0" w:color="auto"/>
                  </w:divBdr>
                  <w:divsChild>
                    <w:div w:id="1486582483">
                      <w:marLeft w:val="0"/>
                      <w:marRight w:val="0"/>
                      <w:marTop w:val="0"/>
                      <w:marBottom w:val="0"/>
                      <w:divBdr>
                        <w:top w:val="none" w:sz="0" w:space="0" w:color="auto"/>
                        <w:left w:val="none" w:sz="0" w:space="0" w:color="auto"/>
                        <w:bottom w:val="none" w:sz="0" w:space="0" w:color="auto"/>
                        <w:right w:val="none" w:sz="0" w:space="0" w:color="auto"/>
                      </w:divBdr>
                      <w:divsChild>
                        <w:div w:id="160783615">
                          <w:marLeft w:val="0"/>
                          <w:marRight w:val="0"/>
                          <w:marTop w:val="0"/>
                          <w:marBottom w:val="0"/>
                          <w:divBdr>
                            <w:top w:val="none" w:sz="0" w:space="0" w:color="auto"/>
                            <w:left w:val="none" w:sz="0" w:space="0" w:color="auto"/>
                            <w:bottom w:val="none" w:sz="0" w:space="0" w:color="auto"/>
                            <w:right w:val="none" w:sz="0" w:space="0" w:color="auto"/>
                          </w:divBdr>
                          <w:divsChild>
                            <w:div w:id="620721541">
                              <w:marLeft w:val="0"/>
                              <w:marRight w:val="0"/>
                              <w:marTop w:val="0"/>
                              <w:marBottom w:val="0"/>
                              <w:divBdr>
                                <w:top w:val="none" w:sz="0" w:space="0" w:color="auto"/>
                                <w:left w:val="none" w:sz="0" w:space="0" w:color="auto"/>
                                <w:bottom w:val="none" w:sz="0" w:space="0" w:color="auto"/>
                                <w:right w:val="none" w:sz="0" w:space="0" w:color="auto"/>
                              </w:divBdr>
                              <w:divsChild>
                                <w:div w:id="816453001">
                                  <w:marLeft w:val="0"/>
                                  <w:marRight w:val="0"/>
                                  <w:marTop w:val="0"/>
                                  <w:marBottom w:val="0"/>
                                  <w:divBdr>
                                    <w:top w:val="none" w:sz="0" w:space="0" w:color="auto"/>
                                    <w:left w:val="none" w:sz="0" w:space="0" w:color="auto"/>
                                    <w:bottom w:val="none" w:sz="0" w:space="0" w:color="auto"/>
                                    <w:right w:val="none" w:sz="0" w:space="0" w:color="auto"/>
                                  </w:divBdr>
                                  <w:divsChild>
                                    <w:div w:id="1997343162">
                                      <w:marLeft w:val="0"/>
                                      <w:marRight w:val="0"/>
                                      <w:marTop w:val="0"/>
                                      <w:marBottom w:val="0"/>
                                      <w:divBdr>
                                        <w:top w:val="none" w:sz="0" w:space="0" w:color="auto"/>
                                        <w:left w:val="none" w:sz="0" w:space="0" w:color="auto"/>
                                        <w:bottom w:val="none" w:sz="0" w:space="0" w:color="auto"/>
                                        <w:right w:val="none" w:sz="0" w:space="0" w:color="auto"/>
                                      </w:divBdr>
                                      <w:divsChild>
                                        <w:div w:id="2245544">
                                          <w:marLeft w:val="0"/>
                                          <w:marRight w:val="0"/>
                                          <w:marTop w:val="0"/>
                                          <w:marBottom w:val="0"/>
                                          <w:divBdr>
                                            <w:top w:val="none" w:sz="0" w:space="0" w:color="auto"/>
                                            <w:left w:val="none" w:sz="0" w:space="0" w:color="auto"/>
                                            <w:bottom w:val="none" w:sz="0" w:space="0" w:color="auto"/>
                                            <w:right w:val="none" w:sz="0" w:space="0" w:color="auto"/>
                                          </w:divBdr>
                                        </w:div>
                                        <w:div w:id="79065606">
                                          <w:marLeft w:val="0"/>
                                          <w:marRight w:val="0"/>
                                          <w:marTop w:val="0"/>
                                          <w:marBottom w:val="0"/>
                                          <w:divBdr>
                                            <w:top w:val="none" w:sz="0" w:space="0" w:color="auto"/>
                                            <w:left w:val="none" w:sz="0" w:space="0" w:color="auto"/>
                                            <w:bottom w:val="none" w:sz="0" w:space="0" w:color="auto"/>
                                            <w:right w:val="none" w:sz="0" w:space="0" w:color="auto"/>
                                          </w:divBdr>
                                        </w:div>
                                        <w:div w:id="86116440">
                                          <w:marLeft w:val="0"/>
                                          <w:marRight w:val="0"/>
                                          <w:marTop w:val="0"/>
                                          <w:marBottom w:val="0"/>
                                          <w:divBdr>
                                            <w:top w:val="none" w:sz="0" w:space="0" w:color="auto"/>
                                            <w:left w:val="none" w:sz="0" w:space="0" w:color="auto"/>
                                            <w:bottom w:val="none" w:sz="0" w:space="0" w:color="auto"/>
                                            <w:right w:val="none" w:sz="0" w:space="0" w:color="auto"/>
                                          </w:divBdr>
                                        </w:div>
                                        <w:div w:id="211162125">
                                          <w:marLeft w:val="0"/>
                                          <w:marRight w:val="0"/>
                                          <w:marTop w:val="0"/>
                                          <w:marBottom w:val="0"/>
                                          <w:divBdr>
                                            <w:top w:val="none" w:sz="0" w:space="0" w:color="auto"/>
                                            <w:left w:val="none" w:sz="0" w:space="0" w:color="auto"/>
                                            <w:bottom w:val="none" w:sz="0" w:space="0" w:color="auto"/>
                                            <w:right w:val="none" w:sz="0" w:space="0" w:color="auto"/>
                                          </w:divBdr>
                                        </w:div>
                                        <w:div w:id="245115481">
                                          <w:marLeft w:val="0"/>
                                          <w:marRight w:val="0"/>
                                          <w:marTop w:val="0"/>
                                          <w:marBottom w:val="0"/>
                                          <w:divBdr>
                                            <w:top w:val="none" w:sz="0" w:space="0" w:color="auto"/>
                                            <w:left w:val="none" w:sz="0" w:space="0" w:color="auto"/>
                                            <w:bottom w:val="none" w:sz="0" w:space="0" w:color="auto"/>
                                            <w:right w:val="none" w:sz="0" w:space="0" w:color="auto"/>
                                          </w:divBdr>
                                        </w:div>
                                        <w:div w:id="327558527">
                                          <w:marLeft w:val="0"/>
                                          <w:marRight w:val="0"/>
                                          <w:marTop w:val="0"/>
                                          <w:marBottom w:val="0"/>
                                          <w:divBdr>
                                            <w:top w:val="none" w:sz="0" w:space="0" w:color="auto"/>
                                            <w:left w:val="none" w:sz="0" w:space="0" w:color="auto"/>
                                            <w:bottom w:val="none" w:sz="0" w:space="0" w:color="auto"/>
                                            <w:right w:val="none" w:sz="0" w:space="0" w:color="auto"/>
                                          </w:divBdr>
                                        </w:div>
                                        <w:div w:id="383261728">
                                          <w:marLeft w:val="0"/>
                                          <w:marRight w:val="0"/>
                                          <w:marTop w:val="0"/>
                                          <w:marBottom w:val="0"/>
                                          <w:divBdr>
                                            <w:top w:val="none" w:sz="0" w:space="0" w:color="auto"/>
                                            <w:left w:val="none" w:sz="0" w:space="0" w:color="auto"/>
                                            <w:bottom w:val="none" w:sz="0" w:space="0" w:color="auto"/>
                                            <w:right w:val="none" w:sz="0" w:space="0" w:color="auto"/>
                                          </w:divBdr>
                                        </w:div>
                                        <w:div w:id="388773507">
                                          <w:marLeft w:val="0"/>
                                          <w:marRight w:val="0"/>
                                          <w:marTop w:val="0"/>
                                          <w:marBottom w:val="0"/>
                                          <w:divBdr>
                                            <w:top w:val="none" w:sz="0" w:space="0" w:color="auto"/>
                                            <w:left w:val="none" w:sz="0" w:space="0" w:color="auto"/>
                                            <w:bottom w:val="none" w:sz="0" w:space="0" w:color="auto"/>
                                            <w:right w:val="none" w:sz="0" w:space="0" w:color="auto"/>
                                          </w:divBdr>
                                        </w:div>
                                        <w:div w:id="414788227">
                                          <w:marLeft w:val="0"/>
                                          <w:marRight w:val="0"/>
                                          <w:marTop w:val="0"/>
                                          <w:marBottom w:val="0"/>
                                          <w:divBdr>
                                            <w:top w:val="none" w:sz="0" w:space="0" w:color="auto"/>
                                            <w:left w:val="none" w:sz="0" w:space="0" w:color="auto"/>
                                            <w:bottom w:val="none" w:sz="0" w:space="0" w:color="auto"/>
                                            <w:right w:val="none" w:sz="0" w:space="0" w:color="auto"/>
                                          </w:divBdr>
                                        </w:div>
                                        <w:div w:id="435179661">
                                          <w:marLeft w:val="0"/>
                                          <w:marRight w:val="0"/>
                                          <w:marTop w:val="0"/>
                                          <w:marBottom w:val="0"/>
                                          <w:divBdr>
                                            <w:top w:val="none" w:sz="0" w:space="0" w:color="auto"/>
                                            <w:left w:val="none" w:sz="0" w:space="0" w:color="auto"/>
                                            <w:bottom w:val="none" w:sz="0" w:space="0" w:color="auto"/>
                                            <w:right w:val="none" w:sz="0" w:space="0" w:color="auto"/>
                                          </w:divBdr>
                                        </w:div>
                                        <w:div w:id="438917916">
                                          <w:marLeft w:val="0"/>
                                          <w:marRight w:val="0"/>
                                          <w:marTop w:val="0"/>
                                          <w:marBottom w:val="0"/>
                                          <w:divBdr>
                                            <w:top w:val="none" w:sz="0" w:space="0" w:color="auto"/>
                                            <w:left w:val="none" w:sz="0" w:space="0" w:color="auto"/>
                                            <w:bottom w:val="none" w:sz="0" w:space="0" w:color="auto"/>
                                            <w:right w:val="none" w:sz="0" w:space="0" w:color="auto"/>
                                          </w:divBdr>
                                        </w:div>
                                        <w:div w:id="443962674">
                                          <w:marLeft w:val="0"/>
                                          <w:marRight w:val="0"/>
                                          <w:marTop w:val="0"/>
                                          <w:marBottom w:val="0"/>
                                          <w:divBdr>
                                            <w:top w:val="none" w:sz="0" w:space="0" w:color="auto"/>
                                            <w:left w:val="none" w:sz="0" w:space="0" w:color="auto"/>
                                            <w:bottom w:val="none" w:sz="0" w:space="0" w:color="auto"/>
                                            <w:right w:val="none" w:sz="0" w:space="0" w:color="auto"/>
                                          </w:divBdr>
                                        </w:div>
                                        <w:div w:id="507984043">
                                          <w:marLeft w:val="0"/>
                                          <w:marRight w:val="0"/>
                                          <w:marTop w:val="0"/>
                                          <w:marBottom w:val="0"/>
                                          <w:divBdr>
                                            <w:top w:val="none" w:sz="0" w:space="0" w:color="auto"/>
                                            <w:left w:val="none" w:sz="0" w:space="0" w:color="auto"/>
                                            <w:bottom w:val="none" w:sz="0" w:space="0" w:color="auto"/>
                                            <w:right w:val="none" w:sz="0" w:space="0" w:color="auto"/>
                                          </w:divBdr>
                                        </w:div>
                                        <w:div w:id="666639848">
                                          <w:marLeft w:val="0"/>
                                          <w:marRight w:val="0"/>
                                          <w:marTop w:val="0"/>
                                          <w:marBottom w:val="0"/>
                                          <w:divBdr>
                                            <w:top w:val="none" w:sz="0" w:space="0" w:color="auto"/>
                                            <w:left w:val="none" w:sz="0" w:space="0" w:color="auto"/>
                                            <w:bottom w:val="none" w:sz="0" w:space="0" w:color="auto"/>
                                            <w:right w:val="none" w:sz="0" w:space="0" w:color="auto"/>
                                          </w:divBdr>
                                        </w:div>
                                        <w:div w:id="678852181">
                                          <w:marLeft w:val="0"/>
                                          <w:marRight w:val="0"/>
                                          <w:marTop w:val="0"/>
                                          <w:marBottom w:val="0"/>
                                          <w:divBdr>
                                            <w:top w:val="none" w:sz="0" w:space="0" w:color="auto"/>
                                            <w:left w:val="none" w:sz="0" w:space="0" w:color="auto"/>
                                            <w:bottom w:val="none" w:sz="0" w:space="0" w:color="auto"/>
                                            <w:right w:val="none" w:sz="0" w:space="0" w:color="auto"/>
                                          </w:divBdr>
                                        </w:div>
                                        <w:div w:id="740909039">
                                          <w:marLeft w:val="0"/>
                                          <w:marRight w:val="0"/>
                                          <w:marTop w:val="0"/>
                                          <w:marBottom w:val="0"/>
                                          <w:divBdr>
                                            <w:top w:val="none" w:sz="0" w:space="0" w:color="auto"/>
                                            <w:left w:val="none" w:sz="0" w:space="0" w:color="auto"/>
                                            <w:bottom w:val="none" w:sz="0" w:space="0" w:color="auto"/>
                                            <w:right w:val="none" w:sz="0" w:space="0" w:color="auto"/>
                                          </w:divBdr>
                                        </w:div>
                                        <w:div w:id="823353205">
                                          <w:marLeft w:val="0"/>
                                          <w:marRight w:val="0"/>
                                          <w:marTop w:val="0"/>
                                          <w:marBottom w:val="0"/>
                                          <w:divBdr>
                                            <w:top w:val="none" w:sz="0" w:space="0" w:color="auto"/>
                                            <w:left w:val="none" w:sz="0" w:space="0" w:color="auto"/>
                                            <w:bottom w:val="none" w:sz="0" w:space="0" w:color="auto"/>
                                            <w:right w:val="none" w:sz="0" w:space="0" w:color="auto"/>
                                          </w:divBdr>
                                        </w:div>
                                        <w:div w:id="857935667">
                                          <w:marLeft w:val="0"/>
                                          <w:marRight w:val="0"/>
                                          <w:marTop w:val="0"/>
                                          <w:marBottom w:val="0"/>
                                          <w:divBdr>
                                            <w:top w:val="none" w:sz="0" w:space="0" w:color="auto"/>
                                            <w:left w:val="none" w:sz="0" w:space="0" w:color="auto"/>
                                            <w:bottom w:val="none" w:sz="0" w:space="0" w:color="auto"/>
                                            <w:right w:val="none" w:sz="0" w:space="0" w:color="auto"/>
                                          </w:divBdr>
                                        </w:div>
                                        <w:div w:id="990791254">
                                          <w:marLeft w:val="0"/>
                                          <w:marRight w:val="0"/>
                                          <w:marTop w:val="0"/>
                                          <w:marBottom w:val="0"/>
                                          <w:divBdr>
                                            <w:top w:val="none" w:sz="0" w:space="0" w:color="auto"/>
                                            <w:left w:val="none" w:sz="0" w:space="0" w:color="auto"/>
                                            <w:bottom w:val="none" w:sz="0" w:space="0" w:color="auto"/>
                                            <w:right w:val="none" w:sz="0" w:space="0" w:color="auto"/>
                                          </w:divBdr>
                                        </w:div>
                                        <w:div w:id="1022129005">
                                          <w:marLeft w:val="0"/>
                                          <w:marRight w:val="0"/>
                                          <w:marTop w:val="0"/>
                                          <w:marBottom w:val="0"/>
                                          <w:divBdr>
                                            <w:top w:val="none" w:sz="0" w:space="0" w:color="auto"/>
                                            <w:left w:val="none" w:sz="0" w:space="0" w:color="auto"/>
                                            <w:bottom w:val="none" w:sz="0" w:space="0" w:color="auto"/>
                                            <w:right w:val="none" w:sz="0" w:space="0" w:color="auto"/>
                                          </w:divBdr>
                                        </w:div>
                                        <w:div w:id="1079719646">
                                          <w:marLeft w:val="0"/>
                                          <w:marRight w:val="0"/>
                                          <w:marTop w:val="0"/>
                                          <w:marBottom w:val="0"/>
                                          <w:divBdr>
                                            <w:top w:val="none" w:sz="0" w:space="0" w:color="auto"/>
                                            <w:left w:val="none" w:sz="0" w:space="0" w:color="auto"/>
                                            <w:bottom w:val="none" w:sz="0" w:space="0" w:color="auto"/>
                                            <w:right w:val="none" w:sz="0" w:space="0" w:color="auto"/>
                                          </w:divBdr>
                                        </w:div>
                                        <w:div w:id="1259212530">
                                          <w:marLeft w:val="0"/>
                                          <w:marRight w:val="0"/>
                                          <w:marTop w:val="0"/>
                                          <w:marBottom w:val="0"/>
                                          <w:divBdr>
                                            <w:top w:val="none" w:sz="0" w:space="0" w:color="auto"/>
                                            <w:left w:val="none" w:sz="0" w:space="0" w:color="auto"/>
                                            <w:bottom w:val="none" w:sz="0" w:space="0" w:color="auto"/>
                                            <w:right w:val="none" w:sz="0" w:space="0" w:color="auto"/>
                                          </w:divBdr>
                                        </w:div>
                                        <w:div w:id="1312902850">
                                          <w:marLeft w:val="0"/>
                                          <w:marRight w:val="0"/>
                                          <w:marTop w:val="0"/>
                                          <w:marBottom w:val="0"/>
                                          <w:divBdr>
                                            <w:top w:val="none" w:sz="0" w:space="0" w:color="auto"/>
                                            <w:left w:val="none" w:sz="0" w:space="0" w:color="auto"/>
                                            <w:bottom w:val="none" w:sz="0" w:space="0" w:color="auto"/>
                                            <w:right w:val="none" w:sz="0" w:space="0" w:color="auto"/>
                                          </w:divBdr>
                                        </w:div>
                                        <w:div w:id="1333336729">
                                          <w:marLeft w:val="0"/>
                                          <w:marRight w:val="0"/>
                                          <w:marTop w:val="0"/>
                                          <w:marBottom w:val="0"/>
                                          <w:divBdr>
                                            <w:top w:val="none" w:sz="0" w:space="0" w:color="auto"/>
                                            <w:left w:val="none" w:sz="0" w:space="0" w:color="auto"/>
                                            <w:bottom w:val="none" w:sz="0" w:space="0" w:color="auto"/>
                                            <w:right w:val="none" w:sz="0" w:space="0" w:color="auto"/>
                                          </w:divBdr>
                                        </w:div>
                                        <w:div w:id="1360012689">
                                          <w:marLeft w:val="0"/>
                                          <w:marRight w:val="0"/>
                                          <w:marTop w:val="0"/>
                                          <w:marBottom w:val="0"/>
                                          <w:divBdr>
                                            <w:top w:val="none" w:sz="0" w:space="0" w:color="auto"/>
                                            <w:left w:val="none" w:sz="0" w:space="0" w:color="auto"/>
                                            <w:bottom w:val="none" w:sz="0" w:space="0" w:color="auto"/>
                                            <w:right w:val="none" w:sz="0" w:space="0" w:color="auto"/>
                                          </w:divBdr>
                                        </w:div>
                                        <w:div w:id="1376202208">
                                          <w:marLeft w:val="0"/>
                                          <w:marRight w:val="0"/>
                                          <w:marTop w:val="0"/>
                                          <w:marBottom w:val="0"/>
                                          <w:divBdr>
                                            <w:top w:val="none" w:sz="0" w:space="0" w:color="auto"/>
                                            <w:left w:val="none" w:sz="0" w:space="0" w:color="auto"/>
                                            <w:bottom w:val="none" w:sz="0" w:space="0" w:color="auto"/>
                                            <w:right w:val="none" w:sz="0" w:space="0" w:color="auto"/>
                                          </w:divBdr>
                                        </w:div>
                                        <w:div w:id="1499468406">
                                          <w:marLeft w:val="0"/>
                                          <w:marRight w:val="0"/>
                                          <w:marTop w:val="0"/>
                                          <w:marBottom w:val="0"/>
                                          <w:divBdr>
                                            <w:top w:val="none" w:sz="0" w:space="0" w:color="auto"/>
                                            <w:left w:val="none" w:sz="0" w:space="0" w:color="auto"/>
                                            <w:bottom w:val="none" w:sz="0" w:space="0" w:color="auto"/>
                                            <w:right w:val="none" w:sz="0" w:space="0" w:color="auto"/>
                                          </w:divBdr>
                                        </w:div>
                                        <w:div w:id="1562524769">
                                          <w:marLeft w:val="0"/>
                                          <w:marRight w:val="0"/>
                                          <w:marTop w:val="0"/>
                                          <w:marBottom w:val="0"/>
                                          <w:divBdr>
                                            <w:top w:val="none" w:sz="0" w:space="0" w:color="auto"/>
                                            <w:left w:val="none" w:sz="0" w:space="0" w:color="auto"/>
                                            <w:bottom w:val="none" w:sz="0" w:space="0" w:color="auto"/>
                                            <w:right w:val="none" w:sz="0" w:space="0" w:color="auto"/>
                                          </w:divBdr>
                                        </w:div>
                                        <w:div w:id="1564440134">
                                          <w:marLeft w:val="0"/>
                                          <w:marRight w:val="0"/>
                                          <w:marTop w:val="0"/>
                                          <w:marBottom w:val="0"/>
                                          <w:divBdr>
                                            <w:top w:val="none" w:sz="0" w:space="0" w:color="auto"/>
                                            <w:left w:val="none" w:sz="0" w:space="0" w:color="auto"/>
                                            <w:bottom w:val="none" w:sz="0" w:space="0" w:color="auto"/>
                                            <w:right w:val="none" w:sz="0" w:space="0" w:color="auto"/>
                                          </w:divBdr>
                                        </w:div>
                                        <w:div w:id="1619264272">
                                          <w:marLeft w:val="0"/>
                                          <w:marRight w:val="0"/>
                                          <w:marTop w:val="0"/>
                                          <w:marBottom w:val="0"/>
                                          <w:divBdr>
                                            <w:top w:val="none" w:sz="0" w:space="0" w:color="auto"/>
                                            <w:left w:val="none" w:sz="0" w:space="0" w:color="auto"/>
                                            <w:bottom w:val="none" w:sz="0" w:space="0" w:color="auto"/>
                                            <w:right w:val="none" w:sz="0" w:space="0" w:color="auto"/>
                                          </w:divBdr>
                                        </w:div>
                                        <w:div w:id="1635720463">
                                          <w:marLeft w:val="0"/>
                                          <w:marRight w:val="0"/>
                                          <w:marTop w:val="0"/>
                                          <w:marBottom w:val="0"/>
                                          <w:divBdr>
                                            <w:top w:val="none" w:sz="0" w:space="0" w:color="auto"/>
                                            <w:left w:val="none" w:sz="0" w:space="0" w:color="auto"/>
                                            <w:bottom w:val="none" w:sz="0" w:space="0" w:color="auto"/>
                                            <w:right w:val="none" w:sz="0" w:space="0" w:color="auto"/>
                                          </w:divBdr>
                                        </w:div>
                                        <w:div w:id="1661887281">
                                          <w:marLeft w:val="0"/>
                                          <w:marRight w:val="0"/>
                                          <w:marTop w:val="0"/>
                                          <w:marBottom w:val="0"/>
                                          <w:divBdr>
                                            <w:top w:val="none" w:sz="0" w:space="0" w:color="auto"/>
                                            <w:left w:val="none" w:sz="0" w:space="0" w:color="auto"/>
                                            <w:bottom w:val="none" w:sz="0" w:space="0" w:color="auto"/>
                                            <w:right w:val="none" w:sz="0" w:space="0" w:color="auto"/>
                                          </w:divBdr>
                                        </w:div>
                                        <w:div w:id="1694502412">
                                          <w:marLeft w:val="0"/>
                                          <w:marRight w:val="0"/>
                                          <w:marTop w:val="0"/>
                                          <w:marBottom w:val="0"/>
                                          <w:divBdr>
                                            <w:top w:val="none" w:sz="0" w:space="0" w:color="auto"/>
                                            <w:left w:val="none" w:sz="0" w:space="0" w:color="auto"/>
                                            <w:bottom w:val="none" w:sz="0" w:space="0" w:color="auto"/>
                                            <w:right w:val="none" w:sz="0" w:space="0" w:color="auto"/>
                                          </w:divBdr>
                                        </w:div>
                                        <w:div w:id="1750156611">
                                          <w:marLeft w:val="0"/>
                                          <w:marRight w:val="0"/>
                                          <w:marTop w:val="0"/>
                                          <w:marBottom w:val="0"/>
                                          <w:divBdr>
                                            <w:top w:val="none" w:sz="0" w:space="0" w:color="auto"/>
                                            <w:left w:val="none" w:sz="0" w:space="0" w:color="auto"/>
                                            <w:bottom w:val="none" w:sz="0" w:space="0" w:color="auto"/>
                                            <w:right w:val="none" w:sz="0" w:space="0" w:color="auto"/>
                                          </w:divBdr>
                                        </w:div>
                                        <w:div w:id="1769352852">
                                          <w:marLeft w:val="0"/>
                                          <w:marRight w:val="0"/>
                                          <w:marTop w:val="0"/>
                                          <w:marBottom w:val="0"/>
                                          <w:divBdr>
                                            <w:top w:val="none" w:sz="0" w:space="0" w:color="auto"/>
                                            <w:left w:val="none" w:sz="0" w:space="0" w:color="auto"/>
                                            <w:bottom w:val="none" w:sz="0" w:space="0" w:color="auto"/>
                                            <w:right w:val="none" w:sz="0" w:space="0" w:color="auto"/>
                                          </w:divBdr>
                                        </w:div>
                                        <w:div w:id="1822500878">
                                          <w:marLeft w:val="0"/>
                                          <w:marRight w:val="0"/>
                                          <w:marTop w:val="0"/>
                                          <w:marBottom w:val="0"/>
                                          <w:divBdr>
                                            <w:top w:val="none" w:sz="0" w:space="0" w:color="auto"/>
                                            <w:left w:val="none" w:sz="0" w:space="0" w:color="auto"/>
                                            <w:bottom w:val="none" w:sz="0" w:space="0" w:color="auto"/>
                                            <w:right w:val="none" w:sz="0" w:space="0" w:color="auto"/>
                                          </w:divBdr>
                                        </w:div>
                                        <w:div w:id="1890417137">
                                          <w:marLeft w:val="0"/>
                                          <w:marRight w:val="0"/>
                                          <w:marTop w:val="0"/>
                                          <w:marBottom w:val="0"/>
                                          <w:divBdr>
                                            <w:top w:val="none" w:sz="0" w:space="0" w:color="auto"/>
                                            <w:left w:val="none" w:sz="0" w:space="0" w:color="auto"/>
                                            <w:bottom w:val="none" w:sz="0" w:space="0" w:color="auto"/>
                                            <w:right w:val="none" w:sz="0" w:space="0" w:color="auto"/>
                                          </w:divBdr>
                                        </w:div>
                                        <w:div w:id="1910267074">
                                          <w:marLeft w:val="0"/>
                                          <w:marRight w:val="0"/>
                                          <w:marTop w:val="0"/>
                                          <w:marBottom w:val="0"/>
                                          <w:divBdr>
                                            <w:top w:val="none" w:sz="0" w:space="0" w:color="auto"/>
                                            <w:left w:val="none" w:sz="0" w:space="0" w:color="auto"/>
                                            <w:bottom w:val="none" w:sz="0" w:space="0" w:color="auto"/>
                                            <w:right w:val="none" w:sz="0" w:space="0" w:color="auto"/>
                                          </w:divBdr>
                                        </w:div>
                                        <w:div w:id="1911111824">
                                          <w:marLeft w:val="0"/>
                                          <w:marRight w:val="0"/>
                                          <w:marTop w:val="0"/>
                                          <w:marBottom w:val="0"/>
                                          <w:divBdr>
                                            <w:top w:val="none" w:sz="0" w:space="0" w:color="auto"/>
                                            <w:left w:val="none" w:sz="0" w:space="0" w:color="auto"/>
                                            <w:bottom w:val="none" w:sz="0" w:space="0" w:color="auto"/>
                                            <w:right w:val="none" w:sz="0" w:space="0" w:color="auto"/>
                                          </w:divBdr>
                                        </w:div>
                                        <w:div w:id="1913343625">
                                          <w:marLeft w:val="0"/>
                                          <w:marRight w:val="0"/>
                                          <w:marTop w:val="0"/>
                                          <w:marBottom w:val="0"/>
                                          <w:divBdr>
                                            <w:top w:val="none" w:sz="0" w:space="0" w:color="auto"/>
                                            <w:left w:val="none" w:sz="0" w:space="0" w:color="auto"/>
                                            <w:bottom w:val="none" w:sz="0" w:space="0" w:color="auto"/>
                                            <w:right w:val="none" w:sz="0" w:space="0" w:color="auto"/>
                                          </w:divBdr>
                                        </w:div>
                                        <w:div w:id="1975064780">
                                          <w:marLeft w:val="0"/>
                                          <w:marRight w:val="0"/>
                                          <w:marTop w:val="0"/>
                                          <w:marBottom w:val="0"/>
                                          <w:divBdr>
                                            <w:top w:val="none" w:sz="0" w:space="0" w:color="auto"/>
                                            <w:left w:val="none" w:sz="0" w:space="0" w:color="auto"/>
                                            <w:bottom w:val="none" w:sz="0" w:space="0" w:color="auto"/>
                                            <w:right w:val="none" w:sz="0" w:space="0" w:color="auto"/>
                                          </w:divBdr>
                                        </w:div>
                                        <w:div w:id="1982687698">
                                          <w:marLeft w:val="0"/>
                                          <w:marRight w:val="0"/>
                                          <w:marTop w:val="0"/>
                                          <w:marBottom w:val="0"/>
                                          <w:divBdr>
                                            <w:top w:val="none" w:sz="0" w:space="0" w:color="auto"/>
                                            <w:left w:val="none" w:sz="0" w:space="0" w:color="auto"/>
                                            <w:bottom w:val="none" w:sz="0" w:space="0" w:color="auto"/>
                                            <w:right w:val="none" w:sz="0" w:space="0" w:color="auto"/>
                                          </w:divBdr>
                                        </w:div>
                                        <w:div w:id="1986858468">
                                          <w:marLeft w:val="0"/>
                                          <w:marRight w:val="0"/>
                                          <w:marTop w:val="0"/>
                                          <w:marBottom w:val="0"/>
                                          <w:divBdr>
                                            <w:top w:val="none" w:sz="0" w:space="0" w:color="auto"/>
                                            <w:left w:val="none" w:sz="0" w:space="0" w:color="auto"/>
                                            <w:bottom w:val="none" w:sz="0" w:space="0" w:color="auto"/>
                                            <w:right w:val="none" w:sz="0" w:space="0" w:color="auto"/>
                                          </w:divBdr>
                                        </w:div>
                                        <w:div w:id="1991013123">
                                          <w:marLeft w:val="0"/>
                                          <w:marRight w:val="0"/>
                                          <w:marTop w:val="0"/>
                                          <w:marBottom w:val="0"/>
                                          <w:divBdr>
                                            <w:top w:val="none" w:sz="0" w:space="0" w:color="auto"/>
                                            <w:left w:val="none" w:sz="0" w:space="0" w:color="auto"/>
                                            <w:bottom w:val="none" w:sz="0" w:space="0" w:color="auto"/>
                                            <w:right w:val="none" w:sz="0" w:space="0" w:color="auto"/>
                                          </w:divBdr>
                                        </w:div>
                                        <w:div w:id="2001807579">
                                          <w:marLeft w:val="0"/>
                                          <w:marRight w:val="0"/>
                                          <w:marTop w:val="0"/>
                                          <w:marBottom w:val="0"/>
                                          <w:divBdr>
                                            <w:top w:val="none" w:sz="0" w:space="0" w:color="auto"/>
                                            <w:left w:val="none" w:sz="0" w:space="0" w:color="auto"/>
                                            <w:bottom w:val="none" w:sz="0" w:space="0" w:color="auto"/>
                                            <w:right w:val="none" w:sz="0" w:space="0" w:color="auto"/>
                                          </w:divBdr>
                                        </w:div>
                                        <w:div w:id="2039041347">
                                          <w:marLeft w:val="0"/>
                                          <w:marRight w:val="0"/>
                                          <w:marTop w:val="0"/>
                                          <w:marBottom w:val="0"/>
                                          <w:divBdr>
                                            <w:top w:val="none" w:sz="0" w:space="0" w:color="auto"/>
                                            <w:left w:val="none" w:sz="0" w:space="0" w:color="auto"/>
                                            <w:bottom w:val="none" w:sz="0" w:space="0" w:color="auto"/>
                                            <w:right w:val="none" w:sz="0" w:space="0" w:color="auto"/>
                                          </w:divBdr>
                                        </w:div>
                                        <w:div w:id="2041465982">
                                          <w:marLeft w:val="0"/>
                                          <w:marRight w:val="0"/>
                                          <w:marTop w:val="0"/>
                                          <w:marBottom w:val="0"/>
                                          <w:divBdr>
                                            <w:top w:val="none" w:sz="0" w:space="0" w:color="auto"/>
                                            <w:left w:val="none" w:sz="0" w:space="0" w:color="auto"/>
                                            <w:bottom w:val="none" w:sz="0" w:space="0" w:color="auto"/>
                                            <w:right w:val="none" w:sz="0" w:space="0" w:color="auto"/>
                                          </w:divBdr>
                                        </w:div>
                                        <w:div w:id="2046251737">
                                          <w:marLeft w:val="0"/>
                                          <w:marRight w:val="0"/>
                                          <w:marTop w:val="0"/>
                                          <w:marBottom w:val="0"/>
                                          <w:divBdr>
                                            <w:top w:val="none" w:sz="0" w:space="0" w:color="auto"/>
                                            <w:left w:val="none" w:sz="0" w:space="0" w:color="auto"/>
                                            <w:bottom w:val="none" w:sz="0" w:space="0" w:color="auto"/>
                                            <w:right w:val="none" w:sz="0" w:space="0" w:color="auto"/>
                                          </w:divBdr>
                                        </w:div>
                                        <w:div w:id="2111274637">
                                          <w:marLeft w:val="0"/>
                                          <w:marRight w:val="0"/>
                                          <w:marTop w:val="0"/>
                                          <w:marBottom w:val="0"/>
                                          <w:divBdr>
                                            <w:top w:val="none" w:sz="0" w:space="0" w:color="auto"/>
                                            <w:left w:val="none" w:sz="0" w:space="0" w:color="auto"/>
                                            <w:bottom w:val="none" w:sz="0" w:space="0" w:color="auto"/>
                                            <w:right w:val="none" w:sz="0" w:space="0" w:color="auto"/>
                                          </w:divBdr>
                                        </w:div>
                                        <w:div w:id="2130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845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621">
          <w:marLeft w:val="0"/>
          <w:marRight w:val="0"/>
          <w:marTop w:val="0"/>
          <w:marBottom w:val="0"/>
          <w:divBdr>
            <w:top w:val="none" w:sz="0" w:space="0" w:color="auto"/>
            <w:left w:val="none" w:sz="0" w:space="0" w:color="auto"/>
            <w:bottom w:val="none" w:sz="0" w:space="0" w:color="auto"/>
            <w:right w:val="none" w:sz="0" w:space="0" w:color="auto"/>
          </w:divBdr>
          <w:divsChild>
            <w:div w:id="124933996">
              <w:marLeft w:val="0"/>
              <w:marRight w:val="0"/>
              <w:marTop w:val="0"/>
              <w:marBottom w:val="0"/>
              <w:divBdr>
                <w:top w:val="none" w:sz="0" w:space="0" w:color="auto"/>
                <w:left w:val="none" w:sz="0" w:space="0" w:color="auto"/>
                <w:bottom w:val="none" w:sz="0" w:space="0" w:color="auto"/>
                <w:right w:val="none" w:sz="0" w:space="0" w:color="auto"/>
              </w:divBdr>
              <w:divsChild>
                <w:div w:id="1273317011">
                  <w:marLeft w:val="0"/>
                  <w:marRight w:val="0"/>
                  <w:marTop w:val="0"/>
                  <w:marBottom w:val="0"/>
                  <w:divBdr>
                    <w:top w:val="none" w:sz="0" w:space="0" w:color="auto"/>
                    <w:left w:val="none" w:sz="0" w:space="0" w:color="auto"/>
                    <w:bottom w:val="none" w:sz="0" w:space="0" w:color="auto"/>
                    <w:right w:val="none" w:sz="0" w:space="0" w:color="auto"/>
                  </w:divBdr>
                  <w:divsChild>
                    <w:div w:id="1570768952">
                      <w:marLeft w:val="0"/>
                      <w:marRight w:val="0"/>
                      <w:marTop w:val="0"/>
                      <w:marBottom w:val="0"/>
                      <w:divBdr>
                        <w:top w:val="none" w:sz="0" w:space="0" w:color="auto"/>
                        <w:left w:val="none" w:sz="0" w:space="0" w:color="auto"/>
                        <w:bottom w:val="none" w:sz="0" w:space="0" w:color="auto"/>
                        <w:right w:val="none" w:sz="0" w:space="0" w:color="auto"/>
                      </w:divBdr>
                      <w:divsChild>
                        <w:div w:id="911046620">
                          <w:marLeft w:val="0"/>
                          <w:marRight w:val="0"/>
                          <w:marTop w:val="0"/>
                          <w:marBottom w:val="0"/>
                          <w:divBdr>
                            <w:top w:val="none" w:sz="0" w:space="0" w:color="auto"/>
                            <w:left w:val="none" w:sz="0" w:space="0" w:color="auto"/>
                            <w:bottom w:val="none" w:sz="0" w:space="0" w:color="auto"/>
                            <w:right w:val="none" w:sz="0" w:space="0" w:color="auto"/>
                          </w:divBdr>
                          <w:divsChild>
                            <w:div w:id="1573351840">
                              <w:marLeft w:val="0"/>
                              <w:marRight w:val="0"/>
                              <w:marTop w:val="0"/>
                              <w:marBottom w:val="0"/>
                              <w:divBdr>
                                <w:top w:val="none" w:sz="0" w:space="0" w:color="auto"/>
                                <w:left w:val="none" w:sz="0" w:space="0" w:color="auto"/>
                                <w:bottom w:val="none" w:sz="0" w:space="0" w:color="auto"/>
                                <w:right w:val="none" w:sz="0" w:space="0" w:color="auto"/>
                              </w:divBdr>
                              <w:divsChild>
                                <w:div w:id="1726753587">
                                  <w:marLeft w:val="0"/>
                                  <w:marRight w:val="0"/>
                                  <w:marTop w:val="0"/>
                                  <w:marBottom w:val="0"/>
                                  <w:divBdr>
                                    <w:top w:val="none" w:sz="0" w:space="0" w:color="auto"/>
                                    <w:left w:val="none" w:sz="0" w:space="0" w:color="auto"/>
                                    <w:bottom w:val="none" w:sz="0" w:space="0" w:color="auto"/>
                                    <w:right w:val="none" w:sz="0" w:space="0" w:color="auto"/>
                                  </w:divBdr>
                                  <w:divsChild>
                                    <w:div w:id="19645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93310">
      <w:bodyDiv w:val="1"/>
      <w:marLeft w:val="0"/>
      <w:marRight w:val="0"/>
      <w:marTop w:val="0"/>
      <w:marBottom w:val="0"/>
      <w:divBdr>
        <w:top w:val="none" w:sz="0" w:space="0" w:color="auto"/>
        <w:left w:val="none" w:sz="0" w:space="0" w:color="auto"/>
        <w:bottom w:val="none" w:sz="0" w:space="0" w:color="auto"/>
        <w:right w:val="none" w:sz="0" w:space="0" w:color="auto"/>
      </w:divBdr>
      <w:divsChild>
        <w:div w:id="1205829036">
          <w:marLeft w:val="0"/>
          <w:marRight w:val="0"/>
          <w:marTop w:val="0"/>
          <w:marBottom w:val="0"/>
          <w:divBdr>
            <w:top w:val="none" w:sz="0" w:space="0" w:color="auto"/>
            <w:left w:val="none" w:sz="0" w:space="0" w:color="auto"/>
            <w:bottom w:val="none" w:sz="0" w:space="0" w:color="auto"/>
            <w:right w:val="none" w:sz="0" w:space="0" w:color="auto"/>
          </w:divBdr>
          <w:divsChild>
            <w:div w:id="25983086">
              <w:marLeft w:val="0"/>
              <w:marRight w:val="0"/>
              <w:marTop w:val="0"/>
              <w:marBottom w:val="0"/>
              <w:divBdr>
                <w:top w:val="none" w:sz="0" w:space="0" w:color="auto"/>
                <w:left w:val="none" w:sz="0" w:space="0" w:color="auto"/>
                <w:bottom w:val="none" w:sz="0" w:space="0" w:color="auto"/>
                <w:right w:val="none" w:sz="0" w:space="0" w:color="auto"/>
              </w:divBdr>
              <w:divsChild>
                <w:div w:id="1450081088">
                  <w:marLeft w:val="0"/>
                  <w:marRight w:val="0"/>
                  <w:marTop w:val="0"/>
                  <w:marBottom w:val="0"/>
                  <w:divBdr>
                    <w:top w:val="none" w:sz="0" w:space="0" w:color="auto"/>
                    <w:left w:val="none" w:sz="0" w:space="0" w:color="auto"/>
                    <w:bottom w:val="none" w:sz="0" w:space="0" w:color="auto"/>
                    <w:right w:val="none" w:sz="0" w:space="0" w:color="auto"/>
                  </w:divBdr>
                  <w:divsChild>
                    <w:div w:id="1058747828">
                      <w:marLeft w:val="0"/>
                      <w:marRight w:val="0"/>
                      <w:marTop w:val="0"/>
                      <w:marBottom w:val="0"/>
                      <w:divBdr>
                        <w:top w:val="none" w:sz="0" w:space="0" w:color="auto"/>
                        <w:left w:val="none" w:sz="0" w:space="0" w:color="auto"/>
                        <w:bottom w:val="none" w:sz="0" w:space="0" w:color="auto"/>
                        <w:right w:val="none" w:sz="0" w:space="0" w:color="auto"/>
                      </w:divBdr>
                      <w:divsChild>
                        <w:div w:id="777793601">
                          <w:marLeft w:val="0"/>
                          <w:marRight w:val="0"/>
                          <w:marTop w:val="0"/>
                          <w:marBottom w:val="0"/>
                          <w:divBdr>
                            <w:top w:val="none" w:sz="0" w:space="0" w:color="auto"/>
                            <w:left w:val="none" w:sz="0" w:space="0" w:color="auto"/>
                            <w:bottom w:val="none" w:sz="0" w:space="0" w:color="auto"/>
                            <w:right w:val="none" w:sz="0" w:space="0" w:color="auto"/>
                          </w:divBdr>
                          <w:divsChild>
                            <w:div w:id="1037971350">
                              <w:marLeft w:val="0"/>
                              <w:marRight w:val="0"/>
                              <w:marTop w:val="0"/>
                              <w:marBottom w:val="0"/>
                              <w:divBdr>
                                <w:top w:val="none" w:sz="0" w:space="0" w:color="auto"/>
                                <w:left w:val="none" w:sz="0" w:space="0" w:color="auto"/>
                                <w:bottom w:val="none" w:sz="0" w:space="0" w:color="auto"/>
                                <w:right w:val="none" w:sz="0" w:space="0" w:color="auto"/>
                              </w:divBdr>
                              <w:divsChild>
                                <w:div w:id="163012319">
                                  <w:marLeft w:val="0"/>
                                  <w:marRight w:val="0"/>
                                  <w:marTop w:val="0"/>
                                  <w:marBottom w:val="0"/>
                                  <w:divBdr>
                                    <w:top w:val="none" w:sz="0" w:space="0" w:color="auto"/>
                                    <w:left w:val="none" w:sz="0" w:space="0" w:color="auto"/>
                                    <w:bottom w:val="none" w:sz="0" w:space="0" w:color="auto"/>
                                    <w:right w:val="none" w:sz="0" w:space="0" w:color="auto"/>
                                  </w:divBdr>
                                  <w:divsChild>
                                    <w:div w:id="308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699197">
      <w:bodyDiv w:val="1"/>
      <w:marLeft w:val="0"/>
      <w:marRight w:val="0"/>
      <w:marTop w:val="0"/>
      <w:marBottom w:val="0"/>
      <w:divBdr>
        <w:top w:val="none" w:sz="0" w:space="0" w:color="auto"/>
        <w:left w:val="none" w:sz="0" w:space="0" w:color="auto"/>
        <w:bottom w:val="none" w:sz="0" w:space="0" w:color="auto"/>
        <w:right w:val="none" w:sz="0" w:space="0" w:color="auto"/>
      </w:divBdr>
      <w:divsChild>
        <w:div w:id="1223759676">
          <w:marLeft w:val="0"/>
          <w:marRight w:val="0"/>
          <w:marTop w:val="0"/>
          <w:marBottom w:val="0"/>
          <w:divBdr>
            <w:top w:val="none" w:sz="0" w:space="0" w:color="auto"/>
            <w:left w:val="none" w:sz="0" w:space="0" w:color="auto"/>
            <w:bottom w:val="none" w:sz="0" w:space="0" w:color="auto"/>
            <w:right w:val="none" w:sz="0" w:space="0" w:color="auto"/>
          </w:divBdr>
          <w:divsChild>
            <w:div w:id="792020852">
              <w:marLeft w:val="0"/>
              <w:marRight w:val="0"/>
              <w:marTop w:val="0"/>
              <w:marBottom w:val="0"/>
              <w:divBdr>
                <w:top w:val="none" w:sz="0" w:space="0" w:color="auto"/>
                <w:left w:val="none" w:sz="0" w:space="0" w:color="auto"/>
                <w:bottom w:val="none" w:sz="0" w:space="0" w:color="auto"/>
                <w:right w:val="none" w:sz="0" w:space="0" w:color="auto"/>
              </w:divBdr>
              <w:divsChild>
                <w:div w:id="648436910">
                  <w:marLeft w:val="0"/>
                  <w:marRight w:val="0"/>
                  <w:marTop w:val="0"/>
                  <w:marBottom w:val="0"/>
                  <w:divBdr>
                    <w:top w:val="none" w:sz="0" w:space="0" w:color="auto"/>
                    <w:left w:val="none" w:sz="0" w:space="0" w:color="auto"/>
                    <w:bottom w:val="none" w:sz="0" w:space="0" w:color="auto"/>
                    <w:right w:val="none" w:sz="0" w:space="0" w:color="auto"/>
                  </w:divBdr>
                  <w:divsChild>
                    <w:div w:id="2009938789">
                      <w:marLeft w:val="0"/>
                      <w:marRight w:val="0"/>
                      <w:marTop w:val="0"/>
                      <w:marBottom w:val="0"/>
                      <w:divBdr>
                        <w:top w:val="none" w:sz="0" w:space="0" w:color="auto"/>
                        <w:left w:val="none" w:sz="0" w:space="0" w:color="auto"/>
                        <w:bottom w:val="none" w:sz="0" w:space="0" w:color="auto"/>
                        <w:right w:val="none" w:sz="0" w:space="0" w:color="auto"/>
                      </w:divBdr>
                      <w:divsChild>
                        <w:div w:id="2097434786">
                          <w:marLeft w:val="0"/>
                          <w:marRight w:val="0"/>
                          <w:marTop w:val="0"/>
                          <w:marBottom w:val="0"/>
                          <w:divBdr>
                            <w:top w:val="none" w:sz="0" w:space="0" w:color="auto"/>
                            <w:left w:val="none" w:sz="0" w:space="0" w:color="auto"/>
                            <w:bottom w:val="none" w:sz="0" w:space="0" w:color="auto"/>
                            <w:right w:val="none" w:sz="0" w:space="0" w:color="auto"/>
                          </w:divBdr>
                          <w:divsChild>
                            <w:div w:id="1978753698">
                              <w:marLeft w:val="0"/>
                              <w:marRight w:val="0"/>
                              <w:marTop w:val="0"/>
                              <w:marBottom w:val="0"/>
                              <w:divBdr>
                                <w:top w:val="none" w:sz="0" w:space="0" w:color="auto"/>
                                <w:left w:val="none" w:sz="0" w:space="0" w:color="auto"/>
                                <w:bottom w:val="none" w:sz="0" w:space="0" w:color="auto"/>
                                <w:right w:val="none" w:sz="0" w:space="0" w:color="auto"/>
                              </w:divBdr>
                              <w:divsChild>
                                <w:div w:id="575868805">
                                  <w:marLeft w:val="0"/>
                                  <w:marRight w:val="0"/>
                                  <w:marTop w:val="0"/>
                                  <w:marBottom w:val="0"/>
                                  <w:divBdr>
                                    <w:top w:val="none" w:sz="0" w:space="0" w:color="auto"/>
                                    <w:left w:val="none" w:sz="0" w:space="0" w:color="auto"/>
                                    <w:bottom w:val="none" w:sz="0" w:space="0" w:color="auto"/>
                                    <w:right w:val="none" w:sz="0" w:space="0" w:color="auto"/>
                                  </w:divBdr>
                                  <w:divsChild>
                                    <w:div w:id="355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826705">
      <w:bodyDiv w:val="1"/>
      <w:marLeft w:val="0"/>
      <w:marRight w:val="0"/>
      <w:marTop w:val="0"/>
      <w:marBottom w:val="0"/>
      <w:divBdr>
        <w:top w:val="none" w:sz="0" w:space="0" w:color="auto"/>
        <w:left w:val="none" w:sz="0" w:space="0" w:color="auto"/>
        <w:bottom w:val="none" w:sz="0" w:space="0" w:color="auto"/>
        <w:right w:val="none" w:sz="0" w:space="0" w:color="auto"/>
      </w:divBdr>
    </w:div>
    <w:div w:id="1650132276">
      <w:bodyDiv w:val="1"/>
      <w:marLeft w:val="0"/>
      <w:marRight w:val="0"/>
      <w:marTop w:val="0"/>
      <w:marBottom w:val="0"/>
      <w:divBdr>
        <w:top w:val="none" w:sz="0" w:space="0" w:color="auto"/>
        <w:left w:val="none" w:sz="0" w:space="0" w:color="auto"/>
        <w:bottom w:val="none" w:sz="0" w:space="0" w:color="auto"/>
        <w:right w:val="none" w:sz="0" w:space="0" w:color="auto"/>
      </w:divBdr>
      <w:divsChild>
        <w:div w:id="319502326">
          <w:marLeft w:val="0"/>
          <w:marRight w:val="0"/>
          <w:marTop w:val="0"/>
          <w:marBottom w:val="0"/>
          <w:divBdr>
            <w:top w:val="none" w:sz="0" w:space="0" w:color="auto"/>
            <w:left w:val="none" w:sz="0" w:space="0" w:color="auto"/>
            <w:bottom w:val="none" w:sz="0" w:space="0" w:color="auto"/>
            <w:right w:val="none" w:sz="0" w:space="0" w:color="auto"/>
          </w:divBdr>
          <w:divsChild>
            <w:div w:id="369455432">
              <w:marLeft w:val="0"/>
              <w:marRight w:val="0"/>
              <w:marTop w:val="0"/>
              <w:marBottom w:val="0"/>
              <w:divBdr>
                <w:top w:val="none" w:sz="0" w:space="0" w:color="auto"/>
                <w:left w:val="none" w:sz="0" w:space="0" w:color="auto"/>
                <w:bottom w:val="none" w:sz="0" w:space="0" w:color="auto"/>
                <w:right w:val="none" w:sz="0" w:space="0" w:color="auto"/>
              </w:divBdr>
              <w:divsChild>
                <w:div w:id="857307061">
                  <w:marLeft w:val="0"/>
                  <w:marRight w:val="0"/>
                  <w:marTop w:val="0"/>
                  <w:marBottom w:val="0"/>
                  <w:divBdr>
                    <w:top w:val="none" w:sz="0" w:space="0" w:color="auto"/>
                    <w:left w:val="none" w:sz="0" w:space="0" w:color="auto"/>
                    <w:bottom w:val="none" w:sz="0" w:space="0" w:color="auto"/>
                    <w:right w:val="none" w:sz="0" w:space="0" w:color="auto"/>
                  </w:divBdr>
                  <w:divsChild>
                    <w:div w:id="1601257037">
                      <w:marLeft w:val="0"/>
                      <w:marRight w:val="0"/>
                      <w:marTop w:val="0"/>
                      <w:marBottom w:val="0"/>
                      <w:divBdr>
                        <w:top w:val="none" w:sz="0" w:space="0" w:color="auto"/>
                        <w:left w:val="none" w:sz="0" w:space="0" w:color="auto"/>
                        <w:bottom w:val="none" w:sz="0" w:space="0" w:color="auto"/>
                        <w:right w:val="none" w:sz="0" w:space="0" w:color="auto"/>
                      </w:divBdr>
                      <w:divsChild>
                        <w:div w:id="1064182759">
                          <w:marLeft w:val="0"/>
                          <w:marRight w:val="0"/>
                          <w:marTop w:val="0"/>
                          <w:marBottom w:val="0"/>
                          <w:divBdr>
                            <w:top w:val="none" w:sz="0" w:space="0" w:color="auto"/>
                            <w:left w:val="none" w:sz="0" w:space="0" w:color="auto"/>
                            <w:bottom w:val="none" w:sz="0" w:space="0" w:color="auto"/>
                            <w:right w:val="none" w:sz="0" w:space="0" w:color="auto"/>
                          </w:divBdr>
                          <w:divsChild>
                            <w:div w:id="467630047">
                              <w:marLeft w:val="0"/>
                              <w:marRight w:val="0"/>
                              <w:marTop w:val="0"/>
                              <w:marBottom w:val="0"/>
                              <w:divBdr>
                                <w:top w:val="none" w:sz="0" w:space="0" w:color="auto"/>
                                <w:left w:val="none" w:sz="0" w:space="0" w:color="auto"/>
                                <w:bottom w:val="none" w:sz="0" w:space="0" w:color="auto"/>
                                <w:right w:val="none" w:sz="0" w:space="0" w:color="auto"/>
                              </w:divBdr>
                              <w:divsChild>
                                <w:div w:id="401149086">
                                  <w:marLeft w:val="0"/>
                                  <w:marRight w:val="0"/>
                                  <w:marTop w:val="0"/>
                                  <w:marBottom w:val="0"/>
                                  <w:divBdr>
                                    <w:top w:val="none" w:sz="0" w:space="0" w:color="auto"/>
                                    <w:left w:val="none" w:sz="0" w:space="0" w:color="auto"/>
                                    <w:bottom w:val="none" w:sz="0" w:space="0" w:color="auto"/>
                                    <w:right w:val="none" w:sz="0" w:space="0" w:color="auto"/>
                                  </w:divBdr>
                                  <w:divsChild>
                                    <w:div w:id="1361738451">
                                      <w:marLeft w:val="0"/>
                                      <w:marRight w:val="0"/>
                                      <w:marTop w:val="0"/>
                                      <w:marBottom w:val="0"/>
                                      <w:divBdr>
                                        <w:top w:val="none" w:sz="0" w:space="0" w:color="auto"/>
                                        <w:left w:val="none" w:sz="0" w:space="0" w:color="auto"/>
                                        <w:bottom w:val="none" w:sz="0" w:space="0" w:color="auto"/>
                                        <w:right w:val="none" w:sz="0" w:space="0" w:color="auto"/>
                                      </w:divBdr>
                                      <w:divsChild>
                                        <w:div w:id="43063122">
                                          <w:marLeft w:val="0"/>
                                          <w:marRight w:val="0"/>
                                          <w:marTop w:val="0"/>
                                          <w:marBottom w:val="0"/>
                                          <w:divBdr>
                                            <w:top w:val="none" w:sz="0" w:space="0" w:color="auto"/>
                                            <w:left w:val="none" w:sz="0" w:space="0" w:color="auto"/>
                                            <w:bottom w:val="none" w:sz="0" w:space="0" w:color="auto"/>
                                            <w:right w:val="none" w:sz="0" w:space="0" w:color="auto"/>
                                          </w:divBdr>
                                        </w:div>
                                        <w:div w:id="66653087">
                                          <w:marLeft w:val="0"/>
                                          <w:marRight w:val="0"/>
                                          <w:marTop w:val="0"/>
                                          <w:marBottom w:val="0"/>
                                          <w:divBdr>
                                            <w:top w:val="none" w:sz="0" w:space="0" w:color="auto"/>
                                            <w:left w:val="none" w:sz="0" w:space="0" w:color="auto"/>
                                            <w:bottom w:val="none" w:sz="0" w:space="0" w:color="auto"/>
                                            <w:right w:val="none" w:sz="0" w:space="0" w:color="auto"/>
                                          </w:divBdr>
                                        </w:div>
                                        <w:div w:id="69933658">
                                          <w:marLeft w:val="0"/>
                                          <w:marRight w:val="0"/>
                                          <w:marTop w:val="0"/>
                                          <w:marBottom w:val="0"/>
                                          <w:divBdr>
                                            <w:top w:val="none" w:sz="0" w:space="0" w:color="auto"/>
                                            <w:left w:val="none" w:sz="0" w:space="0" w:color="auto"/>
                                            <w:bottom w:val="none" w:sz="0" w:space="0" w:color="auto"/>
                                            <w:right w:val="none" w:sz="0" w:space="0" w:color="auto"/>
                                          </w:divBdr>
                                        </w:div>
                                        <w:div w:id="110444459">
                                          <w:marLeft w:val="0"/>
                                          <w:marRight w:val="0"/>
                                          <w:marTop w:val="0"/>
                                          <w:marBottom w:val="0"/>
                                          <w:divBdr>
                                            <w:top w:val="none" w:sz="0" w:space="0" w:color="auto"/>
                                            <w:left w:val="none" w:sz="0" w:space="0" w:color="auto"/>
                                            <w:bottom w:val="none" w:sz="0" w:space="0" w:color="auto"/>
                                            <w:right w:val="none" w:sz="0" w:space="0" w:color="auto"/>
                                          </w:divBdr>
                                        </w:div>
                                        <w:div w:id="131211651">
                                          <w:marLeft w:val="0"/>
                                          <w:marRight w:val="0"/>
                                          <w:marTop w:val="0"/>
                                          <w:marBottom w:val="0"/>
                                          <w:divBdr>
                                            <w:top w:val="none" w:sz="0" w:space="0" w:color="auto"/>
                                            <w:left w:val="none" w:sz="0" w:space="0" w:color="auto"/>
                                            <w:bottom w:val="none" w:sz="0" w:space="0" w:color="auto"/>
                                            <w:right w:val="none" w:sz="0" w:space="0" w:color="auto"/>
                                          </w:divBdr>
                                        </w:div>
                                        <w:div w:id="196477811">
                                          <w:marLeft w:val="0"/>
                                          <w:marRight w:val="0"/>
                                          <w:marTop w:val="0"/>
                                          <w:marBottom w:val="0"/>
                                          <w:divBdr>
                                            <w:top w:val="none" w:sz="0" w:space="0" w:color="auto"/>
                                            <w:left w:val="none" w:sz="0" w:space="0" w:color="auto"/>
                                            <w:bottom w:val="none" w:sz="0" w:space="0" w:color="auto"/>
                                            <w:right w:val="none" w:sz="0" w:space="0" w:color="auto"/>
                                          </w:divBdr>
                                        </w:div>
                                        <w:div w:id="214972649">
                                          <w:marLeft w:val="0"/>
                                          <w:marRight w:val="0"/>
                                          <w:marTop w:val="0"/>
                                          <w:marBottom w:val="0"/>
                                          <w:divBdr>
                                            <w:top w:val="none" w:sz="0" w:space="0" w:color="auto"/>
                                            <w:left w:val="none" w:sz="0" w:space="0" w:color="auto"/>
                                            <w:bottom w:val="none" w:sz="0" w:space="0" w:color="auto"/>
                                            <w:right w:val="none" w:sz="0" w:space="0" w:color="auto"/>
                                          </w:divBdr>
                                        </w:div>
                                        <w:div w:id="215239049">
                                          <w:marLeft w:val="0"/>
                                          <w:marRight w:val="0"/>
                                          <w:marTop w:val="0"/>
                                          <w:marBottom w:val="0"/>
                                          <w:divBdr>
                                            <w:top w:val="none" w:sz="0" w:space="0" w:color="auto"/>
                                            <w:left w:val="none" w:sz="0" w:space="0" w:color="auto"/>
                                            <w:bottom w:val="none" w:sz="0" w:space="0" w:color="auto"/>
                                            <w:right w:val="none" w:sz="0" w:space="0" w:color="auto"/>
                                          </w:divBdr>
                                        </w:div>
                                        <w:div w:id="232591911">
                                          <w:marLeft w:val="0"/>
                                          <w:marRight w:val="0"/>
                                          <w:marTop w:val="0"/>
                                          <w:marBottom w:val="0"/>
                                          <w:divBdr>
                                            <w:top w:val="none" w:sz="0" w:space="0" w:color="auto"/>
                                            <w:left w:val="none" w:sz="0" w:space="0" w:color="auto"/>
                                            <w:bottom w:val="none" w:sz="0" w:space="0" w:color="auto"/>
                                            <w:right w:val="none" w:sz="0" w:space="0" w:color="auto"/>
                                          </w:divBdr>
                                        </w:div>
                                        <w:div w:id="241451037">
                                          <w:marLeft w:val="0"/>
                                          <w:marRight w:val="0"/>
                                          <w:marTop w:val="0"/>
                                          <w:marBottom w:val="0"/>
                                          <w:divBdr>
                                            <w:top w:val="none" w:sz="0" w:space="0" w:color="auto"/>
                                            <w:left w:val="none" w:sz="0" w:space="0" w:color="auto"/>
                                            <w:bottom w:val="none" w:sz="0" w:space="0" w:color="auto"/>
                                            <w:right w:val="none" w:sz="0" w:space="0" w:color="auto"/>
                                          </w:divBdr>
                                        </w:div>
                                        <w:div w:id="287473489">
                                          <w:marLeft w:val="0"/>
                                          <w:marRight w:val="0"/>
                                          <w:marTop w:val="0"/>
                                          <w:marBottom w:val="0"/>
                                          <w:divBdr>
                                            <w:top w:val="none" w:sz="0" w:space="0" w:color="auto"/>
                                            <w:left w:val="none" w:sz="0" w:space="0" w:color="auto"/>
                                            <w:bottom w:val="none" w:sz="0" w:space="0" w:color="auto"/>
                                            <w:right w:val="none" w:sz="0" w:space="0" w:color="auto"/>
                                          </w:divBdr>
                                        </w:div>
                                        <w:div w:id="293098400">
                                          <w:marLeft w:val="0"/>
                                          <w:marRight w:val="0"/>
                                          <w:marTop w:val="0"/>
                                          <w:marBottom w:val="0"/>
                                          <w:divBdr>
                                            <w:top w:val="none" w:sz="0" w:space="0" w:color="auto"/>
                                            <w:left w:val="none" w:sz="0" w:space="0" w:color="auto"/>
                                            <w:bottom w:val="none" w:sz="0" w:space="0" w:color="auto"/>
                                            <w:right w:val="none" w:sz="0" w:space="0" w:color="auto"/>
                                          </w:divBdr>
                                        </w:div>
                                        <w:div w:id="354812920">
                                          <w:marLeft w:val="0"/>
                                          <w:marRight w:val="0"/>
                                          <w:marTop w:val="0"/>
                                          <w:marBottom w:val="0"/>
                                          <w:divBdr>
                                            <w:top w:val="none" w:sz="0" w:space="0" w:color="auto"/>
                                            <w:left w:val="none" w:sz="0" w:space="0" w:color="auto"/>
                                            <w:bottom w:val="none" w:sz="0" w:space="0" w:color="auto"/>
                                            <w:right w:val="none" w:sz="0" w:space="0" w:color="auto"/>
                                          </w:divBdr>
                                        </w:div>
                                        <w:div w:id="355547705">
                                          <w:marLeft w:val="0"/>
                                          <w:marRight w:val="0"/>
                                          <w:marTop w:val="0"/>
                                          <w:marBottom w:val="0"/>
                                          <w:divBdr>
                                            <w:top w:val="none" w:sz="0" w:space="0" w:color="auto"/>
                                            <w:left w:val="none" w:sz="0" w:space="0" w:color="auto"/>
                                            <w:bottom w:val="none" w:sz="0" w:space="0" w:color="auto"/>
                                            <w:right w:val="none" w:sz="0" w:space="0" w:color="auto"/>
                                          </w:divBdr>
                                        </w:div>
                                        <w:div w:id="359093207">
                                          <w:marLeft w:val="0"/>
                                          <w:marRight w:val="0"/>
                                          <w:marTop w:val="0"/>
                                          <w:marBottom w:val="0"/>
                                          <w:divBdr>
                                            <w:top w:val="none" w:sz="0" w:space="0" w:color="auto"/>
                                            <w:left w:val="none" w:sz="0" w:space="0" w:color="auto"/>
                                            <w:bottom w:val="none" w:sz="0" w:space="0" w:color="auto"/>
                                            <w:right w:val="none" w:sz="0" w:space="0" w:color="auto"/>
                                          </w:divBdr>
                                        </w:div>
                                        <w:div w:id="418913863">
                                          <w:marLeft w:val="0"/>
                                          <w:marRight w:val="0"/>
                                          <w:marTop w:val="0"/>
                                          <w:marBottom w:val="0"/>
                                          <w:divBdr>
                                            <w:top w:val="none" w:sz="0" w:space="0" w:color="auto"/>
                                            <w:left w:val="none" w:sz="0" w:space="0" w:color="auto"/>
                                            <w:bottom w:val="none" w:sz="0" w:space="0" w:color="auto"/>
                                            <w:right w:val="none" w:sz="0" w:space="0" w:color="auto"/>
                                          </w:divBdr>
                                        </w:div>
                                        <w:div w:id="437798289">
                                          <w:marLeft w:val="0"/>
                                          <w:marRight w:val="0"/>
                                          <w:marTop w:val="0"/>
                                          <w:marBottom w:val="0"/>
                                          <w:divBdr>
                                            <w:top w:val="none" w:sz="0" w:space="0" w:color="auto"/>
                                            <w:left w:val="none" w:sz="0" w:space="0" w:color="auto"/>
                                            <w:bottom w:val="none" w:sz="0" w:space="0" w:color="auto"/>
                                            <w:right w:val="none" w:sz="0" w:space="0" w:color="auto"/>
                                          </w:divBdr>
                                        </w:div>
                                        <w:div w:id="465782977">
                                          <w:marLeft w:val="0"/>
                                          <w:marRight w:val="0"/>
                                          <w:marTop w:val="0"/>
                                          <w:marBottom w:val="0"/>
                                          <w:divBdr>
                                            <w:top w:val="none" w:sz="0" w:space="0" w:color="auto"/>
                                            <w:left w:val="none" w:sz="0" w:space="0" w:color="auto"/>
                                            <w:bottom w:val="none" w:sz="0" w:space="0" w:color="auto"/>
                                            <w:right w:val="none" w:sz="0" w:space="0" w:color="auto"/>
                                          </w:divBdr>
                                        </w:div>
                                        <w:div w:id="475605227">
                                          <w:marLeft w:val="0"/>
                                          <w:marRight w:val="0"/>
                                          <w:marTop w:val="0"/>
                                          <w:marBottom w:val="0"/>
                                          <w:divBdr>
                                            <w:top w:val="none" w:sz="0" w:space="0" w:color="auto"/>
                                            <w:left w:val="none" w:sz="0" w:space="0" w:color="auto"/>
                                            <w:bottom w:val="none" w:sz="0" w:space="0" w:color="auto"/>
                                            <w:right w:val="none" w:sz="0" w:space="0" w:color="auto"/>
                                          </w:divBdr>
                                        </w:div>
                                        <w:div w:id="497115393">
                                          <w:marLeft w:val="0"/>
                                          <w:marRight w:val="0"/>
                                          <w:marTop w:val="0"/>
                                          <w:marBottom w:val="0"/>
                                          <w:divBdr>
                                            <w:top w:val="none" w:sz="0" w:space="0" w:color="auto"/>
                                            <w:left w:val="none" w:sz="0" w:space="0" w:color="auto"/>
                                            <w:bottom w:val="none" w:sz="0" w:space="0" w:color="auto"/>
                                            <w:right w:val="none" w:sz="0" w:space="0" w:color="auto"/>
                                          </w:divBdr>
                                        </w:div>
                                        <w:div w:id="505443454">
                                          <w:marLeft w:val="0"/>
                                          <w:marRight w:val="0"/>
                                          <w:marTop w:val="0"/>
                                          <w:marBottom w:val="0"/>
                                          <w:divBdr>
                                            <w:top w:val="none" w:sz="0" w:space="0" w:color="auto"/>
                                            <w:left w:val="none" w:sz="0" w:space="0" w:color="auto"/>
                                            <w:bottom w:val="none" w:sz="0" w:space="0" w:color="auto"/>
                                            <w:right w:val="none" w:sz="0" w:space="0" w:color="auto"/>
                                          </w:divBdr>
                                        </w:div>
                                        <w:div w:id="517237223">
                                          <w:marLeft w:val="0"/>
                                          <w:marRight w:val="0"/>
                                          <w:marTop w:val="0"/>
                                          <w:marBottom w:val="0"/>
                                          <w:divBdr>
                                            <w:top w:val="none" w:sz="0" w:space="0" w:color="auto"/>
                                            <w:left w:val="none" w:sz="0" w:space="0" w:color="auto"/>
                                            <w:bottom w:val="none" w:sz="0" w:space="0" w:color="auto"/>
                                            <w:right w:val="none" w:sz="0" w:space="0" w:color="auto"/>
                                          </w:divBdr>
                                        </w:div>
                                        <w:div w:id="519245078">
                                          <w:marLeft w:val="0"/>
                                          <w:marRight w:val="0"/>
                                          <w:marTop w:val="0"/>
                                          <w:marBottom w:val="0"/>
                                          <w:divBdr>
                                            <w:top w:val="none" w:sz="0" w:space="0" w:color="auto"/>
                                            <w:left w:val="none" w:sz="0" w:space="0" w:color="auto"/>
                                            <w:bottom w:val="none" w:sz="0" w:space="0" w:color="auto"/>
                                            <w:right w:val="none" w:sz="0" w:space="0" w:color="auto"/>
                                          </w:divBdr>
                                        </w:div>
                                        <w:div w:id="550313373">
                                          <w:marLeft w:val="0"/>
                                          <w:marRight w:val="0"/>
                                          <w:marTop w:val="0"/>
                                          <w:marBottom w:val="0"/>
                                          <w:divBdr>
                                            <w:top w:val="none" w:sz="0" w:space="0" w:color="auto"/>
                                            <w:left w:val="none" w:sz="0" w:space="0" w:color="auto"/>
                                            <w:bottom w:val="none" w:sz="0" w:space="0" w:color="auto"/>
                                            <w:right w:val="none" w:sz="0" w:space="0" w:color="auto"/>
                                          </w:divBdr>
                                        </w:div>
                                        <w:div w:id="562183820">
                                          <w:marLeft w:val="0"/>
                                          <w:marRight w:val="0"/>
                                          <w:marTop w:val="0"/>
                                          <w:marBottom w:val="0"/>
                                          <w:divBdr>
                                            <w:top w:val="none" w:sz="0" w:space="0" w:color="auto"/>
                                            <w:left w:val="none" w:sz="0" w:space="0" w:color="auto"/>
                                            <w:bottom w:val="none" w:sz="0" w:space="0" w:color="auto"/>
                                            <w:right w:val="none" w:sz="0" w:space="0" w:color="auto"/>
                                          </w:divBdr>
                                        </w:div>
                                        <w:div w:id="566451796">
                                          <w:marLeft w:val="0"/>
                                          <w:marRight w:val="0"/>
                                          <w:marTop w:val="0"/>
                                          <w:marBottom w:val="0"/>
                                          <w:divBdr>
                                            <w:top w:val="none" w:sz="0" w:space="0" w:color="auto"/>
                                            <w:left w:val="none" w:sz="0" w:space="0" w:color="auto"/>
                                            <w:bottom w:val="none" w:sz="0" w:space="0" w:color="auto"/>
                                            <w:right w:val="none" w:sz="0" w:space="0" w:color="auto"/>
                                          </w:divBdr>
                                        </w:div>
                                        <w:div w:id="567229963">
                                          <w:marLeft w:val="0"/>
                                          <w:marRight w:val="0"/>
                                          <w:marTop w:val="0"/>
                                          <w:marBottom w:val="0"/>
                                          <w:divBdr>
                                            <w:top w:val="none" w:sz="0" w:space="0" w:color="auto"/>
                                            <w:left w:val="none" w:sz="0" w:space="0" w:color="auto"/>
                                            <w:bottom w:val="none" w:sz="0" w:space="0" w:color="auto"/>
                                            <w:right w:val="none" w:sz="0" w:space="0" w:color="auto"/>
                                          </w:divBdr>
                                        </w:div>
                                        <w:div w:id="570042005">
                                          <w:marLeft w:val="0"/>
                                          <w:marRight w:val="0"/>
                                          <w:marTop w:val="0"/>
                                          <w:marBottom w:val="0"/>
                                          <w:divBdr>
                                            <w:top w:val="none" w:sz="0" w:space="0" w:color="auto"/>
                                            <w:left w:val="none" w:sz="0" w:space="0" w:color="auto"/>
                                            <w:bottom w:val="none" w:sz="0" w:space="0" w:color="auto"/>
                                            <w:right w:val="none" w:sz="0" w:space="0" w:color="auto"/>
                                          </w:divBdr>
                                        </w:div>
                                        <w:div w:id="579608731">
                                          <w:marLeft w:val="0"/>
                                          <w:marRight w:val="0"/>
                                          <w:marTop w:val="0"/>
                                          <w:marBottom w:val="0"/>
                                          <w:divBdr>
                                            <w:top w:val="none" w:sz="0" w:space="0" w:color="auto"/>
                                            <w:left w:val="none" w:sz="0" w:space="0" w:color="auto"/>
                                            <w:bottom w:val="none" w:sz="0" w:space="0" w:color="auto"/>
                                            <w:right w:val="none" w:sz="0" w:space="0" w:color="auto"/>
                                          </w:divBdr>
                                        </w:div>
                                        <w:div w:id="579674799">
                                          <w:marLeft w:val="0"/>
                                          <w:marRight w:val="0"/>
                                          <w:marTop w:val="0"/>
                                          <w:marBottom w:val="0"/>
                                          <w:divBdr>
                                            <w:top w:val="none" w:sz="0" w:space="0" w:color="auto"/>
                                            <w:left w:val="none" w:sz="0" w:space="0" w:color="auto"/>
                                            <w:bottom w:val="none" w:sz="0" w:space="0" w:color="auto"/>
                                            <w:right w:val="none" w:sz="0" w:space="0" w:color="auto"/>
                                          </w:divBdr>
                                        </w:div>
                                        <w:div w:id="592781004">
                                          <w:marLeft w:val="0"/>
                                          <w:marRight w:val="0"/>
                                          <w:marTop w:val="0"/>
                                          <w:marBottom w:val="0"/>
                                          <w:divBdr>
                                            <w:top w:val="none" w:sz="0" w:space="0" w:color="auto"/>
                                            <w:left w:val="none" w:sz="0" w:space="0" w:color="auto"/>
                                            <w:bottom w:val="none" w:sz="0" w:space="0" w:color="auto"/>
                                            <w:right w:val="none" w:sz="0" w:space="0" w:color="auto"/>
                                          </w:divBdr>
                                        </w:div>
                                        <w:div w:id="620502277">
                                          <w:marLeft w:val="0"/>
                                          <w:marRight w:val="0"/>
                                          <w:marTop w:val="0"/>
                                          <w:marBottom w:val="0"/>
                                          <w:divBdr>
                                            <w:top w:val="none" w:sz="0" w:space="0" w:color="auto"/>
                                            <w:left w:val="none" w:sz="0" w:space="0" w:color="auto"/>
                                            <w:bottom w:val="none" w:sz="0" w:space="0" w:color="auto"/>
                                            <w:right w:val="none" w:sz="0" w:space="0" w:color="auto"/>
                                          </w:divBdr>
                                        </w:div>
                                        <w:div w:id="624970455">
                                          <w:marLeft w:val="0"/>
                                          <w:marRight w:val="0"/>
                                          <w:marTop w:val="0"/>
                                          <w:marBottom w:val="0"/>
                                          <w:divBdr>
                                            <w:top w:val="none" w:sz="0" w:space="0" w:color="auto"/>
                                            <w:left w:val="none" w:sz="0" w:space="0" w:color="auto"/>
                                            <w:bottom w:val="none" w:sz="0" w:space="0" w:color="auto"/>
                                            <w:right w:val="none" w:sz="0" w:space="0" w:color="auto"/>
                                          </w:divBdr>
                                        </w:div>
                                        <w:div w:id="669523846">
                                          <w:marLeft w:val="0"/>
                                          <w:marRight w:val="0"/>
                                          <w:marTop w:val="0"/>
                                          <w:marBottom w:val="0"/>
                                          <w:divBdr>
                                            <w:top w:val="none" w:sz="0" w:space="0" w:color="auto"/>
                                            <w:left w:val="none" w:sz="0" w:space="0" w:color="auto"/>
                                            <w:bottom w:val="none" w:sz="0" w:space="0" w:color="auto"/>
                                            <w:right w:val="none" w:sz="0" w:space="0" w:color="auto"/>
                                          </w:divBdr>
                                        </w:div>
                                        <w:div w:id="716471110">
                                          <w:marLeft w:val="0"/>
                                          <w:marRight w:val="0"/>
                                          <w:marTop w:val="0"/>
                                          <w:marBottom w:val="0"/>
                                          <w:divBdr>
                                            <w:top w:val="none" w:sz="0" w:space="0" w:color="auto"/>
                                            <w:left w:val="none" w:sz="0" w:space="0" w:color="auto"/>
                                            <w:bottom w:val="none" w:sz="0" w:space="0" w:color="auto"/>
                                            <w:right w:val="none" w:sz="0" w:space="0" w:color="auto"/>
                                          </w:divBdr>
                                        </w:div>
                                        <w:div w:id="719211459">
                                          <w:marLeft w:val="0"/>
                                          <w:marRight w:val="0"/>
                                          <w:marTop w:val="0"/>
                                          <w:marBottom w:val="0"/>
                                          <w:divBdr>
                                            <w:top w:val="none" w:sz="0" w:space="0" w:color="auto"/>
                                            <w:left w:val="none" w:sz="0" w:space="0" w:color="auto"/>
                                            <w:bottom w:val="none" w:sz="0" w:space="0" w:color="auto"/>
                                            <w:right w:val="none" w:sz="0" w:space="0" w:color="auto"/>
                                          </w:divBdr>
                                        </w:div>
                                        <w:div w:id="764228651">
                                          <w:marLeft w:val="0"/>
                                          <w:marRight w:val="0"/>
                                          <w:marTop w:val="0"/>
                                          <w:marBottom w:val="0"/>
                                          <w:divBdr>
                                            <w:top w:val="none" w:sz="0" w:space="0" w:color="auto"/>
                                            <w:left w:val="none" w:sz="0" w:space="0" w:color="auto"/>
                                            <w:bottom w:val="none" w:sz="0" w:space="0" w:color="auto"/>
                                            <w:right w:val="none" w:sz="0" w:space="0" w:color="auto"/>
                                          </w:divBdr>
                                        </w:div>
                                        <w:div w:id="839083184">
                                          <w:marLeft w:val="0"/>
                                          <w:marRight w:val="0"/>
                                          <w:marTop w:val="0"/>
                                          <w:marBottom w:val="0"/>
                                          <w:divBdr>
                                            <w:top w:val="none" w:sz="0" w:space="0" w:color="auto"/>
                                            <w:left w:val="none" w:sz="0" w:space="0" w:color="auto"/>
                                            <w:bottom w:val="none" w:sz="0" w:space="0" w:color="auto"/>
                                            <w:right w:val="none" w:sz="0" w:space="0" w:color="auto"/>
                                          </w:divBdr>
                                        </w:div>
                                        <w:div w:id="857428303">
                                          <w:marLeft w:val="0"/>
                                          <w:marRight w:val="0"/>
                                          <w:marTop w:val="0"/>
                                          <w:marBottom w:val="0"/>
                                          <w:divBdr>
                                            <w:top w:val="none" w:sz="0" w:space="0" w:color="auto"/>
                                            <w:left w:val="none" w:sz="0" w:space="0" w:color="auto"/>
                                            <w:bottom w:val="none" w:sz="0" w:space="0" w:color="auto"/>
                                            <w:right w:val="none" w:sz="0" w:space="0" w:color="auto"/>
                                          </w:divBdr>
                                        </w:div>
                                        <w:div w:id="884566463">
                                          <w:marLeft w:val="0"/>
                                          <w:marRight w:val="0"/>
                                          <w:marTop w:val="0"/>
                                          <w:marBottom w:val="0"/>
                                          <w:divBdr>
                                            <w:top w:val="none" w:sz="0" w:space="0" w:color="auto"/>
                                            <w:left w:val="none" w:sz="0" w:space="0" w:color="auto"/>
                                            <w:bottom w:val="none" w:sz="0" w:space="0" w:color="auto"/>
                                            <w:right w:val="none" w:sz="0" w:space="0" w:color="auto"/>
                                          </w:divBdr>
                                        </w:div>
                                        <w:div w:id="905578464">
                                          <w:marLeft w:val="0"/>
                                          <w:marRight w:val="0"/>
                                          <w:marTop w:val="0"/>
                                          <w:marBottom w:val="0"/>
                                          <w:divBdr>
                                            <w:top w:val="none" w:sz="0" w:space="0" w:color="auto"/>
                                            <w:left w:val="none" w:sz="0" w:space="0" w:color="auto"/>
                                            <w:bottom w:val="none" w:sz="0" w:space="0" w:color="auto"/>
                                            <w:right w:val="none" w:sz="0" w:space="0" w:color="auto"/>
                                          </w:divBdr>
                                        </w:div>
                                        <w:div w:id="906036631">
                                          <w:marLeft w:val="0"/>
                                          <w:marRight w:val="0"/>
                                          <w:marTop w:val="0"/>
                                          <w:marBottom w:val="0"/>
                                          <w:divBdr>
                                            <w:top w:val="none" w:sz="0" w:space="0" w:color="auto"/>
                                            <w:left w:val="none" w:sz="0" w:space="0" w:color="auto"/>
                                            <w:bottom w:val="none" w:sz="0" w:space="0" w:color="auto"/>
                                            <w:right w:val="none" w:sz="0" w:space="0" w:color="auto"/>
                                          </w:divBdr>
                                        </w:div>
                                        <w:div w:id="931006757">
                                          <w:marLeft w:val="0"/>
                                          <w:marRight w:val="0"/>
                                          <w:marTop w:val="0"/>
                                          <w:marBottom w:val="0"/>
                                          <w:divBdr>
                                            <w:top w:val="none" w:sz="0" w:space="0" w:color="auto"/>
                                            <w:left w:val="none" w:sz="0" w:space="0" w:color="auto"/>
                                            <w:bottom w:val="none" w:sz="0" w:space="0" w:color="auto"/>
                                            <w:right w:val="none" w:sz="0" w:space="0" w:color="auto"/>
                                          </w:divBdr>
                                        </w:div>
                                        <w:div w:id="947546996">
                                          <w:marLeft w:val="0"/>
                                          <w:marRight w:val="0"/>
                                          <w:marTop w:val="0"/>
                                          <w:marBottom w:val="0"/>
                                          <w:divBdr>
                                            <w:top w:val="none" w:sz="0" w:space="0" w:color="auto"/>
                                            <w:left w:val="none" w:sz="0" w:space="0" w:color="auto"/>
                                            <w:bottom w:val="none" w:sz="0" w:space="0" w:color="auto"/>
                                            <w:right w:val="none" w:sz="0" w:space="0" w:color="auto"/>
                                          </w:divBdr>
                                        </w:div>
                                        <w:div w:id="989669830">
                                          <w:marLeft w:val="0"/>
                                          <w:marRight w:val="0"/>
                                          <w:marTop w:val="0"/>
                                          <w:marBottom w:val="0"/>
                                          <w:divBdr>
                                            <w:top w:val="none" w:sz="0" w:space="0" w:color="auto"/>
                                            <w:left w:val="none" w:sz="0" w:space="0" w:color="auto"/>
                                            <w:bottom w:val="none" w:sz="0" w:space="0" w:color="auto"/>
                                            <w:right w:val="none" w:sz="0" w:space="0" w:color="auto"/>
                                          </w:divBdr>
                                        </w:div>
                                        <w:div w:id="1015184675">
                                          <w:marLeft w:val="0"/>
                                          <w:marRight w:val="0"/>
                                          <w:marTop w:val="0"/>
                                          <w:marBottom w:val="0"/>
                                          <w:divBdr>
                                            <w:top w:val="none" w:sz="0" w:space="0" w:color="auto"/>
                                            <w:left w:val="none" w:sz="0" w:space="0" w:color="auto"/>
                                            <w:bottom w:val="none" w:sz="0" w:space="0" w:color="auto"/>
                                            <w:right w:val="none" w:sz="0" w:space="0" w:color="auto"/>
                                          </w:divBdr>
                                        </w:div>
                                        <w:div w:id="1024819186">
                                          <w:marLeft w:val="0"/>
                                          <w:marRight w:val="0"/>
                                          <w:marTop w:val="0"/>
                                          <w:marBottom w:val="0"/>
                                          <w:divBdr>
                                            <w:top w:val="none" w:sz="0" w:space="0" w:color="auto"/>
                                            <w:left w:val="none" w:sz="0" w:space="0" w:color="auto"/>
                                            <w:bottom w:val="none" w:sz="0" w:space="0" w:color="auto"/>
                                            <w:right w:val="none" w:sz="0" w:space="0" w:color="auto"/>
                                          </w:divBdr>
                                        </w:div>
                                        <w:div w:id="1040402038">
                                          <w:marLeft w:val="0"/>
                                          <w:marRight w:val="0"/>
                                          <w:marTop w:val="0"/>
                                          <w:marBottom w:val="0"/>
                                          <w:divBdr>
                                            <w:top w:val="none" w:sz="0" w:space="0" w:color="auto"/>
                                            <w:left w:val="none" w:sz="0" w:space="0" w:color="auto"/>
                                            <w:bottom w:val="none" w:sz="0" w:space="0" w:color="auto"/>
                                            <w:right w:val="none" w:sz="0" w:space="0" w:color="auto"/>
                                          </w:divBdr>
                                        </w:div>
                                        <w:div w:id="1087459118">
                                          <w:marLeft w:val="0"/>
                                          <w:marRight w:val="0"/>
                                          <w:marTop w:val="0"/>
                                          <w:marBottom w:val="0"/>
                                          <w:divBdr>
                                            <w:top w:val="none" w:sz="0" w:space="0" w:color="auto"/>
                                            <w:left w:val="none" w:sz="0" w:space="0" w:color="auto"/>
                                            <w:bottom w:val="none" w:sz="0" w:space="0" w:color="auto"/>
                                            <w:right w:val="none" w:sz="0" w:space="0" w:color="auto"/>
                                          </w:divBdr>
                                        </w:div>
                                        <w:div w:id="1165514598">
                                          <w:marLeft w:val="0"/>
                                          <w:marRight w:val="0"/>
                                          <w:marTop w:val="0"/>
                                          <w:marBottom w:val="0"/>
                                          <w:divBdr>
                                            <w:top w:val="none" w:sz="0" w:space="0" w:color="auto"/>
                                            <w:left w:val="none" w:sz="0" w:space="0" w:color="auto"/>
                                            <w:bottom w:val="none" w:sz="0" w:space="0" w:color="auto"/>
                                            <w:right w:val="none" w:sz="0" w:space="0" w:color="auto"/>
                                          </w:divBdr>
                                        </w:div>
                                        <w:div w:id="1196694102">
                                          <w:marLeft w:val="0"/>
                                          <w:marRight w:val="0"/>
                                          <w:marTop w:val="0"/>
                                          <w:marBottom w:val="0"/>
                                          <w:divBdr>
                                            <w:top w:val="none" w:sz="0" w:space="0" w:color="auto"/>
                                            <w:left w:val="none" w:sz="0" w:space="0" w:color="auto"/>
                                            <w:bottom w:val="none" w:sz="0" w:space="0" w:color="auto"/>
                                            <w:right w:val="none" w:sz="0" w:space="0" w:color="auto"/>
                                          </w:divBdr>
                                        </w:div>
                                        <w:div w:id="1231968079">
                                          <w:marLeft w:val="0"/>
                                          <w:marRight w:val="0"/>
                                          <w:marTop w:val="0"/>
                                          <w:marBottom w:val="0"/>
                                          <w:divBdr>
                                            <w:top w:val="none" w:sz="0" w:space="0" w:color="auto"/>
                                            <w:left w:val="none" w:sz="0" w:space="0" w:color="auto"/>
                                            <w:bottom w:val="none" w:sz="0" w:space="0" w:color="auto"/>
                                            <w:right w:val="none" w:sz="0" w:space="0" w:color="auto"/>
                                          </w:divBdr>
                                        </w:div>
                                        <w:div w:id="1237979651">
                                          <w:marLeft w:val="0"/>
                                          <w:marRight w:val="0"/>
                                          <w:marTop w:val="0"/>
                                          <w:marBottom w:val="0"/>
                                          <w:divBdr>
                                            <w:top w:val="none" w:sz="0" w:space="0" w:color="auto"/>
                                            <w:left w:val="none" w:sz="0" w:space="0" w:color="auto"/>
                                            <w:bottom w:val="none" w:sz="0" w:space="0" w:color="auto"/>
                                            <w:right w:val="none" w:sz="0" w:space="0" w:color="auto"/>
                                          </w:divBdr>
                                        </w:div>
                                        <w:div w:id="1285774385">
                                          <w:marLeft w:val="0"/>
                                          <w:marRight w:val="0"/>
                                          <w:marTop w:val="0"/>
                                          <w:marBottom w:val="0"/>
                                          <w:divBdr>
                                            <w:top w:val="none" w:sz="0" w:space="0" w:color="auto"/>
                                            <w:left w:val="none" w:sz="0" w:space="0" w:color="auto"/>
                                            <w:bottom w:val="none" w:sz="0" w:space="0" w:color="auto"/>
                                            <w:right w:val="none" w:sz="0" w:space="0" w:color="auto"/>
                                          </w:divBdr>
                                        </w:div>
                                        <w:div w:id="1295408871">
                                          <w:marLeft w:val="0"/>
                                          <w:marRight w:val="0"/>
                                          <w:marTop w:val="0"/>
                                          <w:marBottom w:val="0"/>
                                          <w:divBdr>
                                            <w:top w:val="none" w:sz="0" w:space="0" w:color="auto"/>
                                            <w:left w:val="none" w:sz="0" w:space="0" w:color="auto"/>
                                            <w:bottom w:val="none" w:sz="0" w:space="0" w:color="auto"/>
                                            <w:right w:val="none" w:sz="0" w:space="0" w:color="auto"/>
                                          </w:divBdr>
                                        </w:div>
                                        <w:div w:id="1303071793">
                                          <w:marLeft w:val="0"/>
                                          <w:marRight w:val="0"/>
                                          <w:marTop w:val="0"/>
                                          <w:marBottom w:val="0"/>
                                          <w:divBdr>
                                            <w:top w:val="none" w:sz="0" w:space="0" w:color="auto"/>
                                            <w:left w:val="none" w:sz="0" w:space="0" w:color="auto"/>
                                            <w:bottom w:val="none" w:sz="0" w:space="0" w:color="auto"/>
                                            <w:right w:val="none" w:sz="0" w:space="0" w:color="auto"/>
                                          </w:divBdr>
                                        </w:div>
                                        <w:div w:id="1382824266">
                                          <w:marLeft w:val="0"/>
                                          <w:marRight w:val="0"/>
                                          <w:marTop w:val="0"/>
                                          <w:marBottom w:val="0"/>
                                          <w:divBdr>
                                            <w:top w:val="none" w:sz="0" w:space="0" w:color="auto"/>
                                            <w:left w:val="none" w:sz="0" w:space="0" w:color="auto"/>
                                            <w:bottom w:val="none" w:sz="0" w:space="0" w:color="auto"/>
                                            <w:right w:val="none" w:sz="0" w:space="0" w:color="auto"/>
                                          </w:divBdr>
                                        </w:div>
                                        <w:div w:id="1400133254">
                                          <w:marLeft w:val="0"/>
                                          <w:marRight w:val="0"/>
                                          <w:marTop w:val="0"/>
                                          <w:marBottom w:val="0"/>
                                          <w:divBdr>
                                            <w:top w:val="none" w:sz="0" w:space="0" w:color="auto"/>
                                            <w:left w:val="none" w:sz="0" w:space="0" w:color="auto"/>
                                            <w:bottom w:val="none" w:sz="0" w:space="0" w:color="auto"/>
                                            <w:right w:val="none" w:sz="0" w:space="0" w:color="auto"/>
                                          </w:divBdr>
                                        </w:div>
                                        <w:div w:id="1422407603">
                                          <w:marLeft w:val="0"/>
                                          <w:marRight w:val="0"/>
                                          <w:marTop w:val="0"/>
                                          <w:marBottom w:val="0"/>
                                          <w:divBdr>
                                            <w:top w:val="none" w:sz="0" w:space="0" w:color="auto"/>
                                            <w:left w:val="none" w:sz="0" w:space="0" w:color="auto"/>
                                            <w:bottom w:val="none" w:sz="0" w:space="0" w:color="auto"/>
                                            <w:right w:val="none" w:sz="0" w:space="0" w:color="auto"/>
                                          </w:divBdr>
                                        </w:div>
                                        <w:div w:id="1457798572">
                                          <w:marLeft w:val="0"/>
                                          <w:marRight w:val="0"/>
                                          <w:marTop w:val="0"/>
                                          <w:marBottom w:val="0"/>
                                          <w:divBdr>
                                            <w:top w:val="none" w:sz="0" w:space="0" w:color="auto"/>
                                            <w:left w:val="none" w:sz="0" w:space="0" w:color="auto"/>
                                            <w:bottom w:val="none" w:sz="0" w:space="0" w:color="auto"/>
                                            <w:right w:val="none" w:sz="0" w:space="0" w:color="auto"/>
                                          </w:divBdr>
                                        </w:div>
                                        <w:div w:id="1468694384">
                                          <w:marLeft w:val="0"/>
                                          <w:marRight w:val="0"/>
                                          <w:marTop w:val="0"/>
                                          <w:marBottom w:val="0"/>
                                          <w:divBdr>
                                            <w:top w:val="none" w:sz="0" w:space="0" w:color="auto"/>
                                            <w:left w:val="none" w:sz="0" w:space="0" w:color="auto"/>
                                            <w:bottom w:val="none" w:sz="0" w:space="0" w:color="auto"/>
                                            <w:right w:val="none" w:sz="0" w:space="0" w:color="auto"/>
                                          </w:divBdr>
                                        </w:div>
                                        <w:div w:id="1479688840">
                                          <w:marLeft w:val="0"/>
                                          <w:marRight w:val="0"/>
                                          <w:marTop w:val="0"/>
                                          <w:marBottom w:val="0"/>
                                          <w:divBdr>
                                            <w:top w:val="none" w:sz="0" w:space="0" w:color="auto"/>
                                            <w:left w:val="none" w:sz="0" w:space="0" w:color="auto"/>
                                            <w:bottom w:val="none" w:sz="0" w:space="0" w:color="auto"/>
                                            <w:right w:val="none" w:sz="0" w:space="0" w:color="auto"/>
                                          </w:divBdr>
                                        </w:div>
                                        <w:div w:id="1524130857">
                                          <w:marLeft w:val="0"/>
                                          <w:marRight w:val="0"/>
                                          <w:marTop w:val="0"/>
                                          <w:marBottom w:val="0"/>
                                          <w:divBdr>
                                            <w:top w:val="none" w:sz="0" w:space="0" w:color="auto"/>
                                            <w:left w:val="none" w:sz="0" w:space="0" w:color="auto"/>
                                            <w:bottom w:val="none" w:sz="0" w:space="0" w:color="auto"/>
                                            <w:right w:val="none" w:sz="0" w:space="0" w:color="auto"/>
                                          </w:divBdr>
                                        </w:div>
                                        <w:div w:id="1529104607">
                                          <w:marLeft w:val="0"/>
                                          <w:marRight w:val="0"/>
                                          <w:marTop w:val="0"/>
                                          <w:marBottom w:val="0"/>
                                          <w:divBdr>
                                            <w:top w:val="none" w:sz="0" w:space="0" w:color="auto"/>
                                            <w:left w:val="none" w:sz="0" w:space="0" w:color="auto"/>
                                            <w:bottom w:val="none" w:sz="0" w:space="0" w:color="auto"/>
                                            <w:right w:val="none" w:sz="0" w:space="0" w:color="auto"/>
                                          </w:divBdr>
                                        </w:div>
                                        <w:div w:id="1542205776">
                                          <w:marLeft w:val="0"/>
                                          <w:marRight w:val="0"/>
                                          <w:marTop w:val="0"/>
                                          <w:marBottom w:val="0"/>
                                          <w:divBdr>
                                            <w:top w:val="none" w:sz="0" w:space="0" w:color="auto"/>
                                            <w:left w:val="none" w:sz="0" w:space="0" w:color="auto"/>
                                            <w:bottom w:val="none" w:sz="0" w:space="0" w:color="auto"/>
                                            <w:right w:val="none" w:sz="0" w:space="0" w:color="auto"/>
                                          </w:divBdr>
                                        </w:div>
                                        <w:div w:id="1549680238">
                                          <w:marLeft w:val="0"/>
                                          <w:marRight w:val="0"/>
                                          <w:marTop w:val="0"/>
                                          <w:marBottom w:val="0"/>
                                          <w:divBdr>
                                            <w:top w:val="none" w:sz="0" w:space="0" w:color="auto"/>
                                            <w:left w:val="none" w:sz="0" w:space="0" w:color="auto"/>
                                            <w:bottom w:val="none" w:sz="0" w:space="0" w:color="auto"/>
                                            <w:right w:val="none" w:sz="0" w:space="0" w:color="auto"/>
                                          </w:divBdr>
                                        </w:div>
                                        <w:div w:id="1587766091">
                                          <w:marLeft w:val="0"/>
                                          <w:marRight w:val="0"/>
                                          <w:marTop w:val="0"/>
                                          <w:marBottom w:val="0"/>
                                          <w:divBdr>
                                            <w:top w:val="none" w:sz="0" w:space="0" w:color="auto"/>
                                            <w:left w:val="none" w:sz="0" w:space="0" w:color="auto"/>
                                            <w:bottom w:val="none" w:sz="0" w:space="0" w:color="auto"/>
                                            <w:right w:val="none" w:sz="0" w:space="0" w:color="auto"/>
                                          </w:divBdr>
                                        </w:div>
                                        <w:div w:id="1593977419">
                                          <w:marLeft w:val="0"/>
                                          <w:marRight w:val="0"/>
                                          <w:marTop w:val="0"/>
                                          <w:marBottom w:val="0"/>
                                          <w:divBdr>
                                            <w:top w:val="none" w:sz="0" w:space="0" w:color="auto"/>
                                            <w:left w:val="none" w:sz="0" w:space="0" w:color="auto"/>
                                            <w:bottom w:val="none" w:sz="0" w:space="0" w:color="auto"/>
                                            <w:right w:val="none" w:sz="0" w:space="0" w:color="auto"/>
                                          </w:divBdr>
                                        </w:div>
                                        <w:div w:id="1610551498">
                                          <w:marLeft w:val="0"/>
                                          <w:marRight w:val="0"/>
                                          <w:marTop w:val="0"/>
                                          <w:marBottom w:val="0"/>
                                          <w:divBdr>
                                            <w:top w:val="none" w:sz="0" w:space="0" w:color="auto"/>
                                            <w:left w:val="none" w:sz="0" w:space="0" w:color="auto"/>
                                            <w:bottom w:val="none" w:sz="0" w:space="0" w:color="auto"/>
                                            <w:right w:val="none" w:sz="0" w:space="0" w:color="auto"/>
                                          </w:divBdr>
                                        </w:div>
                                        <w:div w:id="1621642969">
                                          <w:marLeft w:val="0"/>
                                          <w:marRight w:val="0"/>
                                          <w:marTop w:val="0"/>
                                          <w:marBottom w:val="0"/>
                                          <w:divBdr>
                                            <w:top w:val="none" w:sz="0" w:space="0" w:color="auto"/>
                                            <w:left w:val="none" w:sz="0" w:space="0" w:color="auto"/>
                                            <w:bottom w:val="none" w:sz="0" w:space="0" w:color="auto"/>
                                            <w:right w:val="none" w:sz="0" w:space="0" w:color="auto"/>
                                          </w:divBdr>
                                        </w:div>
                                        <w:div w:id="1665352615">
                                          <w:marLeft w:val="0"/>
                                          <w:marRight w:val="0"/>
                                          <w:marTop w:val="0"/>
                                          <w:marBottom w:val="0"/>
                                          <w:divBdr>
                                            <w:top w:val="none" w:sz="0" w:space="0" w:color="auto"/>
                                            <w:left w:val="none" w:sz="0" w:space="0" w:color="auto"/>
                                            <w:bottom w:val="none" w:sz="0" w:space="0" w:color="auto"/>
                                            <w:right w:val="none" w:sz="0" w:space="0" w:color="auto"/>
                                          </w:divBdr>
                                        </w:div>
                                        <w:div w:id="1675304303">
                                          <w:marLeft w:val="0"/>
                                          <w:marRight w:val="0"/>
                                          <w:marTop w:val="0"/>
                                          <w:marBottom w:val="0"/>
                                          <w:divBdr>
                                            <w:top w:val="none" w:sz="0" w:space="0" w:color="auto"/>
                                            <w:left w:val="none" w:sz="0" w:space="0" w:color="auto"/>
                                            <w:bottom w:val="none" w:sz="0" w:space="0" w:color="auto"/>
                                            <w:right w:val="none" w:sz="0" w:space="0" w:color="auto"/>
                                          </w:divBdr>
                                        </w:div>
                                        <w:div w:id="1681813434">
                                          <w:marLeft w:val="0"/>
                                          <w:marRight w:val="0"/>
                                          <w:marTop w:val="0"/>
                                          <w:marBottom w:val="0"/>
                                          <w:divBdr>
                                            <w:top w:val="none" w:sz="0" w:space="0" w:color="auto"/>
                                            <w:left w:val="none" w:sz="0" w:space="0" w:color="auto"/>
                                            <w:bottom w:val="none" w:sz="0" w:space="0" w:color="auto"/>
                                            <w:right w:val="none" w:sz="0" w:space="0" w:color="auto"/>
                                          </w:divBdr>
                                        </w:div>
                                        <w:div w:id="1688943110">
                                          <w:marLeft w:val="0"/>
                                          <w:marRight w:val="0"/>
                                          <w:marTop w:val="0"/>
                                          <w:marBottom w:val="0"/>
                                          <w:divBdr>
                                            <w:top w:val="none" w:sz="0" w:space="0" w:color="auto"/>
                                            <w:left w:val="none" w:sz="0" w:space="0" w:color="auto"/>
                                            <w:bottom w:val="none" w:sz="0" w:space="0" w:color="auto"/>
                                            <w:right w:val="none" w:sz="0" w:space="0" w:color="auto"/>
                                          </w:divBdr>
                                        </w:div>
                                        <w:div w:id="1695963314">
                                          <w:marLeft w:val="0"/>
                                          <w:marRight w:val="0"/>
                                          <w:marTop w:val="0"/>
                                          <w:marBottom w:val="0"/>
                                          <w:divBdr>
                                            <w:top w:val="none" w:sz="0" w:space="0" w:color="auto"/>
                                            <w:left w:val="none" w:sz="0" w:space="0" w:color="auto"/>
                                            <w:bottom w:val="none" w:sz="0" w:space="0" w:color="auto"/>
                                            <w:right w:val="none" w:sz="0" w:space="0" w:color="auto"/>
                                          </w:divBdr>
                                        </w:div>
                                        <w:div w:id="1726835955">
                                          <w:marLeft w:val="0"/>
                                          <w:marRight w:val="0"/>
                                          <w:marTop w:val="0"/>
                                          <w:marBottom w:val="0"/>
                                          <w:divBdr>
                                            <w:top w:val="none" w:sz="0" w:space="0" w:color="auto"/>
                                            <w:left w:val="none" w:sz="0" w:space="0" w:color="auto"/>
                                            <w:bottom w:val="none" w:sz="0" w:space="0" w:color="auto"/>
                                            <w:right w:val="none" w:sz="0" w:space="0" w:color="auto"/>
                                          </w:divBdr>
                                        </w:div>
                                        <w:div w:id="1741099642">
                                          <w:marLeft w:val="0"/>
                                          <w:marRight w:val="0"/>
                                          <w:marTop w:val="0"/>
                                          <w:marBottom w:val="0"/>
                                          <w:divBdr>
                                            <w:top w:val="none" w:sz="0" w:space="0" w:color="auto"/>
                                            <w:left w:val="none" w:sz="0" w:space="0" w:color="auto"/>
                                            <w:bottom w:val="none" w:sz="0" w:space="0" w:color="auto"/>
                                            <w:right w:val="none" w:sz="0" w:space="0" w:color="auto"/>
                                          </w:divBdr>
                                        </w:div>
                                        <w:div w:id="1750806231">
                                          <w:marLeft w:val="0"/>
                                          <w:marRight w:val="0"/>
                                          <w:marTop w:val="0"/>
                                          <w:marBottom w:val="0"/>
                                          <w:divBdr>
                                            <w:top w:val="none" w:sz="0" w:space="0" w:color="auto"/>
                                            <w:left w:val="none" w:sz="0" w:space="0" w:color="auto"/>
                                            <w:bottom w:val="none" w:sz="0" w:space="0" w:color="auto"/>
                                            <w:right w:val="none" w:sz="0" w:space="0" w:color="auto"/>
                                          </w:divBdr>
                                        </w:div>
                                        <w:div w:id="1772554748">
                                          <w:marLeft w:val="0"/>
                                          <w:marRight w:val="0"/>
                                          <w:marTop w:val="0"/>
                                          <w:marBottom w:val="0"/>
                                          <w:divBdr>
                                            <w:top w:val="none" w:sz="0" w:space="0" w:color="auto"/>
                                            <w:left w:val="none" w:sz="0" w:space="0" w:color="auto"/>
                                            <w:bottom w:val="none" w:sz="0" w:space="0" w:color="auto"/>
                                            <w:right w:val="none" w:sz="0" w:space="0" w:color="auto"/>
                                          </w:divBdr>
                                        </w:div>
                                        <w:div w:id="1801802964">
                                          <w:marLeft w:val="0"/>
                                          <w:marRight w:val="0"/>
                                          <w:marTop w:val="0"/>
                                          <w:marBottom w:val="0"/>
                                          <w:divBdr>
                                            <w:top w:val="none" w:sz="0" w:space="0" w:color="auto"/>
                                            <w:left w:val="none" w:sz="0" w:space="0" w:color="auto"/>
                                            <w:bottom w:val="none" w:sz="0" w:space="0" w:color="auto"/>
                                            <w:right w:val="none" w:sz="0" w:space="0" w:color="auto"/>
                                          </w:divBdr>
                                        </w:div>
                                        <w:div w:id="1815104632">
                                          <w:marLeft w:val="0"/>
                                          <w:marRight w:val="0"/>
                                          <w:marTop w:val="0"/>
                                          <w:marBottom w:val="0"/>
                                          <w:divBdr>
                                            <w:top w:val="none" w:sz="0" w:space="0" w:color="auto"/>
                                            <w:left w:val="none" w:sz="0" w:space="0" w:color="auto"/>
                                            <w:bottom w:val="none" w:sz="0" w:space="0" w:color="auto"/>
                                            <w:right w:val="none" w:sz="0" w:space="0" w:color="auto"/>
                                          </w:divBdr>
                                        </w:div>
                                        <w:div w:id="1832136060">
                                          <w:marLeft w:val="0"/>
                                          <w:marRight w:val="0"/>
                                          <w:marTop w:val="0"/>
                                          <w:marBottom w:val="0"/>
                                          <w:divBdr>
                                            <w:top w:val="none" w:sz="0" w:space="0" w:color="auto"/>
                                            <w:left w:val="none" w:sz="0" w:space="0" w:color="auto"/>
                                            <w:bottom w:val="none" w:sz="0" w:space="0" w:color="auto"/>
                                            <w:right w:val="none" w:sz="0" w:space="0" w:color="auto"/>
                                          </w:divBdr>
                                        </w:div>
                                        <w:div w:id="1864636207">
                                          <w:marLeft w:val="0"/>
                                          <w:marRight w:val="0"/>
                                          <w:marTop w:val="0"/>
                                          <w:marBottom w:val="0"/>
                                          <w:divBdr>
                                            <w:top w:val="none" w:sz="0" w:space="0" w:color="auto"/>
                                            <w:left w:val="none" w:sz="0" w:space="0" w:color="auto"/>
                                            <w:bottom w:val="none" w:sz="0" w:space="0" w:color="auto"/>
                                            <w:right w:val="none" w:sz="0" w:space="0" w:color="auto"/>
                                          </w:divBdr>
                                        </w:div>
                                        <w:div w:id="1877153009">
                                          <w:marLeft w:val="0"/>
                                          <w:marRight w:val="0"/>
                                          <w:marTop w:val="0"/>
                                          <w:marBottom w:val="0"/>
                                          <w:divBdr>
                                            <w:top w:val="none" w:sz="0" w:space="0" w:color="auto"/>
                                            <w:left w:val="none" w:sz="0" w:space="0" w:color="auto"/>
                                            <w:bottom w:val="none" w:sz="0" w:space="0" w:color="auto"/>
                                            <w:right w:val="none" w:sz="0" w:space="0" w:color="auto"/>
                                          </w:divBdr>
                                        </w:div>
                                        <w:div w:id="1878197904">
                                          <w:marLeft w:val="0"/>
                                          <w:marRight w:val="0"/>
                                          <w:marTop w:val="0"/>
                                          <w:marBottom w:val="0"/>
                                          <w:divBdr>
                                            <w:top w:val="none" w:sz="0" w:space="0" w:color="auto"/>
                                            <w:left w:val="none" w:sz="0" w:space="0" w:color="auto"/>
                                            <w:bottom w:val="none" w:sz="0" w:space="0" w:color="auto"/>
                                            <w:right w:val="none" w:sz="0" w:space="0" w:color="auto"/>
                                          </w:divBdr>
                                        </w:div>
                                        <w:div w:id="1915117210">
                                          <w:marLeft w:val="0"/>
                                          <w:marRight w:val="0"/>
                                          <w:marTop w:val="0"/>
                                          <w:marBottom w:val="0"/>
                                          <w:divBdr>
                                            <w:top w:val="none" w:sz="0" w:space="0" w:color="auto"/>
                                            <w:left w:val="none" w:sz="0" w:space="0" w:color="auto"/>
                                            <w:bottom w:val="none" w:sz="0" w:space="0" w:color="auto"/>
                                            <w:right w:val="none" w:sz="0" w:space="0" w:color="auto"/>
                                          </w:divBdr>
                                        </w:div>
                                        <w:div w:id="1936592049">
                                          <w:marLeft w:val="0"/>
                                          <w:marRight w:val="0"/>
                                          <w:marTop w:val="0"/>
                                          <w:marBottom w:val="0"/>
                                          <w:divBdr>
                                            <w:top w:val="none" w:sz="0" w:space="0" w:color="auto"/>
                                            <w:left w:val="none" w:sz="0" w:space="0" w:color="auto"/>
                                            <w:bottom w:val="none" w:sz="0" w:space="0" w:color="auto"/>
                                            <w:right w:val="none" w:sz="0" w:space="0" w:color="auto"/>
                                          </w:divBdr>
                                        </w:div>
                                        <w:div w:id="1947348966">
                                          <w:marLeft w:val="0"/>
                                          <w:marRight w:val="0"/>
                                          <w:marTop w:val="0"/>
                                          <w:marBottom w:val="0"/>
                                          <w:divBdr>
                                            <w:top w:val="none" w:sz="0" w:space="0" w:color="auto"/>
                                            <w:left w:val="none" w:sz="0" w:space="0" w:color="auto"/>
                                            <w:bottom w:val="none" w:sz="0" w:space="0" w:color="auto"/>
                                            <w:right w:val="none" w:sz="0" w:space="0" w:color="auto"/>
                                          </w:divBdr>
                                        </w:div>
                                        <w:div w:id="1968468132">
                                          <w:marLeft w:val="0"/>
                                          <w:marRight w:val="0"/>
                                          <w:marTop w:val="0"/>
                                          <w:marBottom w:val="0"/>
                                          <w:divBdr>
                                            <w:top w:val="none" w:sz="0" w:space="0" w:color="auto"/>
                                            <w:left w:val="none" w:sz="0" w:space="0" w:color="auto"/>
                                            <w:bottom w:val="none" w:sz="0" w:space="0" w:color="auto"/>
                                            <w:right w:val="none" w:sz="0" w:space="0" w:color="auto"/>
                                          </w:divBdr>
                                        </w:div>
                                        <w:div w:id="1969779053">
                                          <w:marLeft w:val="0"/>
                                          <w:marRight w:val="0"/>
                                          <w:marTop w:val="0"/>
                                          <w:marBottom w:val="0"/>
                                          <w:divBdr>
                                            <w:top w:val="none" w:sz="0" w:space="0" w:color="auto"/>
                                            <w:left w:val="none" w:sz="0" w:space="0" w:color="auto"/>
                                            <w:bottom w:val="none" w:sz="0" w:space="0" w:color="auto"/>
                                            <w:right w:val="none" w:sz="0" w:space="0" w:color="auto"/>
                                          </w:divBdr>
                                        </w:div>
                                        <w:div w:id="1977760369">
                                          <w:marLeft w:val="0"/>
                                          <w:marRight w:val="0"/>
                                          <w:marTop w:val="0"/>
                                          <w:marBottom w:val="0"/>
                                          <w:divBdr>
                                            <w:top w:val="none" w:sz="0" w:space="0" w:color="auto"/>
                                            <w:left w:val="none" w:sz="0" w:space="0" w:color="auto"/>
                                            <w:bottom w:val="none" w:sz="0" w:space="0" w:color="auto"/>
                                            <w:right w:val="none" w:sz="0" w:space="0" w:color="auto"/>
                                          </w:divBdr>
                                        </w:div>
                                        <w:div w:id="1977956051">
                                          <w:marLeft w:val="0"/>
                                          <w:marRight w:val="0"/>
                                          <w:marTop w:val="0"/>
                                          <w:marBottom w:val="0"/>
                                          <w:divBdr>
                                            <w:top w:val="none" w:sz="0" w:space="0" w:color="auto"/>
                                            <w:left w:val="none" w:sz="0" w:space="0" w:color="auto"/>
                                            <w:bottom w:val="none" w:sz="0" w:space="0" w:color="auto"/>
                                            <w:right w:val="none" w:sz="0" w:space="0" w:color="auto"/>
                                          </w:divBdr>
                                        </w:div>
                                        <w:div w:id="1988703590">
                                          <w:marLeft w:val="0"/>
                                          <w:marRight w:val="0"/>
                                          <w:marTop w:val="0"/>
                                          <w:marBottom w:val="0"/>
                                          <w:divBdr>
                                            <w:top w:val="none" w:sz="0" w:space="0" w:color="auto"/>
                                            <w:left w:val="none" w:sz="0" w:space="0" w:color="auto"/>
                                            <w:bottom w:val="none" w:sz="0" w:space="0" w:color="auto"/>
                                            <w:right w:val="none" w:sz="0" w:space="0" w:color="auto"/>
                                          </w:divBdr>
                                        </w:div>
                                        <w:div w:id="2013989003">
                                          <w:marLeft w:val="0"/>
                                          <w:marRight w:val="0"/>
                                          <w:marTop w:val="0"/>
                                          <w:marBottom w:val="0"/>
                                          <w:divBdr>
                                            <w:top w:val="none" w:sz="0" w:space="0" w:color="auto"/>
                                            <w:left w:val="none" w:sz="0" w:space="0" w:color="auto"/>
                                            <w:bottom w:val="none" w:sz="0" w:space="0" w:color="auto"/>
                                            <w:right w:val="none" w:sz="0" w:space="0" w:color="auto"/>
                                          </w:divBdr>
                                        </w:div>
                                        <w:div w:id="2041974063">
                                          <w:marLeft w:val="0"/>
                                          <w:marRight w:val="0"/>
                                          <w:marTop w:val="0"/>
                                          <w:marBottom w:val="0"/>
                                          <w:divBdr>
                                            <w:top w:val="none" w:sz="0" w:space="0" w:color="auto"/>
                                            <w:left w:val="none" w:sz="0" w:space="0" w:color="auto"/>
                                            <w:bottom w:val="none" w:sz="0" w:space="0" w:color="auto"/>
                                            <w:right w:val="none" w:sz="0" w:space="0" w:color="auto"/>
                                          </w:divBdr>
                                        </w:div>
                                        <w:div w:id="2043944450">
                                          <w:marLeft w:val="0"/>
                                          <w:marRight w:val="0"/>
                                          <w:marTop w:val="0"/>
                                          <w:marBottom w:val="0"/>
                                          <w:divBdr>
                                            <w:top w:val="none" w:sz="0" w:space="0" w:color="auto"/>
                                            <w:left w:val="none" w:sz="0" w:space="0" w:color="auto"/>
                                            <w:bottom w:val="none" w:sz="0" w:space="0" w:color="auto"/>
                                            <w:right w:val="none" w:sz="0" w:space="0" w:color="auto"/>
                                          </w:divBdr>
                                        </w:div>
                                        <w:div w:id="2054305315">
                                          <w:marLeft w:val="0"/>
                                          <w:marRight w:val="0"/>
                                          <w:marTop w:val="0"/>
                                          <w:marBottom w:val="0"/>
                                          <w:divBdr>
                                            <w:top w:val="none" w:sz="0" w:space="0" w:color="auto"/>
                                            <w:left w:val="none" w:sz="0" w:space="0" w:color="auto"/>
                                            <w:bottom w:val="none" w:sz="0" w:space="0" w:color="auto"/>
                                            <w:right w:val="none" w:sz="0" w:space="0" w:color="auto"/>
                                          </w:divBdr>
                                        </w:div>
                                        <w:div w:id="2054571801">
                                          <w:marLeft w:val="0"/>
                                          <w:marRight w:val="0"/>
                                          <w:marTop w:val="0"/>
                                          <w:marBottom w:val="0"/>
                                          <w:divBdr>
                                            <w:top w:val="none" w:sz="0" w:space="0" w:color="auto"/>
                                            <w:left w:val="none" w:sz="0" w:space="0" w:color="auto"/>
                                            <w:bottom w:val="none" w:sz="0" w:space="0" w:color="auto"/>
                                            <w:right w:val="none" w:sz="0" w:space="0" w:color="auto"/>
                                          </w:divBdr>
                                        </w:div>
                                        <w:div w:id="2097704839">
                                          <w:marLeft w:val="0"/>
                                          <w:marRight w:val="0"/>
                                          <w:marTop w:val="0"/>
                                          <w:marBottom w:val="0"/>
                                          <w:divBdr>
                                            <w:top w:val="none" w:sz="0" w:space="0" w:color="auto"/>
                                            <w:left w:val="none" w:sz="0" w:space="0" w:color="auto"/>
                                            <w:bottom w:val="none" w:sz="0" w:space="0" w:color="auto"/>
                                            <w:right w:val="none" w:sz="0" w:space="0" w:color="auto"/>
                                          </w:divBdr>
                                        </w:div>
                                        <w:div w:id="2145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353996">
      <w:bodyDiv w:val="1"/>
      <w:marLeft w:val="0"/>
      <w:marRight w:val="120"/>
      <w:marTop w:val="0"/>
      <w:marBottom w:val="0"/>
      <w:divBdr>
        <w:top w:val="none" w:sz="0" w:space="0" w:color="auto"/>
        <w:left w:val="none" w:sz="0" w:space="0" w:color="auto"/>
        <w:bottom w:val="none" w:sz="0" w:space="0" w:color="auto"/>
        <w:right w:val="none" w:sz="0" w:space="0" w:color="auto"/>
      </w:divBdr>
      <w:divsChild>
        <w:div w:id="687367026">
          <w:marLeft w:val="0"/>
          <w:marRight w:val="0"/>
          <w:marTop w:val="0"/>
          <w:marBottom w:val="0"/>
          <w:divBdr>
            <w:top w:val="none" w:sz="0" w:space="0" w:color="auto"/>
            <w:left w:val="none" w:sz="0" w:space="0" w:color="auto"/>
            <w:bottom w:val="none" w:sz="0" w:space="0" w:color="auto"/>
            <w:right w:val="none" w:sz="0" w:space="0" w:color="auto"/>
          </w:divBdr>
          <w:divsChild>
            <w:div w:id="760953060">
              <w:marLeft w:val="0"/>
              <w:marRight w:val="0"/>
              <w:marTop w:val="0"/>
              <w:marBottom w:val="288"/>
              <w:divBdr>
                <w:top w:val="none" w:sz="0" w:space="0" w:color="auto"/>
                <w:left w:val="none" w:sz="0" w:space="0" w:color="auto"/>
                <w:bottom w:val="none" w:sz="0" w:space="0" w:color="auto"/>
                <w:right w:val="none" w:sz="0" w:space="0" w:color="auto"/>
              </w:divBdr>
              <w:divsChild>
                <w:div w:id="339088513">
                  <w:marLeft w:val="0"/>
                  <w:marRight w:val="0"/>
                  <w:marTop w:val="0"/>
                  <w:marBottom w:val="0"/>
                  <w:divBdr>
                    <w:top w:val="none" w:sz="0" w:space="0" w:color="auto"/>
                    <w:left w:val="none" w:sz="0" w:space="0" w:color="auto"/>
                    <w:bottom w:val="none" w:sz="0" w:space="0" w:color="auto"/>
                    <w:right w:val="none" w:sz="0" w:space="0" w:color="auto"/>
                  </w:divBdr>
                  <w:divsChild>
                    <w:div w:id="501438354">
                      <w:marLeft w:val="0"/>
                      <w:marRight w:val="0"/>
                      <w:marTop w:val="0"/>
                      <w:marBottom w:val="288"/>
                      <w:divBdr>
                        <w:top w:val="none" w:sz="0" w:space="0" w:color="auto"/>
                        <w:left w:val="none" w:sz="0" w:space="0" w:color="auto"/>
                        <w:bottom w:val="none" w:sz="0" w:space="0" w:color="auto"/>
                        <w:right w:val="none" w:sz="0" w:space="0" w:color="auto"/>
                      </w:divBdr>
                      <w:divsChild>
                        <w:div w:id="2319506">
                          <w:marLeft w:val="0"/>
                          <w:marRight w:val="0"/>
                          <w:marTop w:val="336"/>
                          <w:marBottom w:val="0"/>
                          <w:divBdr>
                            <w:top w:val="none" w:sz="0" w:space="0" w:color="auto"/>
                            <w:left w:val="none" w:sz="0" w:space="0" w:color="auto"/>
                            <w:bottom w:val="none" w:sz="0" w:space="0" w:color="auto"/>
                            <w:right w:val="none" w:sz="0" w:space="0" w:color="auto"/>
                          </w:divBdr>
                        </w:div>
                        <w:div w:id="109865460">
                          <w:marLeft w:val="0"/>
                          <w:marRight w:val="0"/>
                          <w:marTop w:val="336"/>
                          <w:marBottom w:val="0"/>
                          <w:divBdr>
                            <w:top w:val="none" w:sz="0" w:space="0" w:color="auto"/>
                            <w:left w:val="none" w:sz="0" w:space="0" w:color="auto"/>
                            <w:bottom w:val="none" w:sz="0" w:space="0" w:color="auto"/>
                            <w:right w:val="none" w:sz="0" w:space="0" w:color="auto"/>
                          </w:divBdr>
                        </w:div>
                        <w:div w:id="110832233">
                          <w:marLeft w:val="0"/>
                          <w:marRight w:val="0"/>
                          <w:marTop w:val="336"/>
                          <w:marBottom w:val="0"/>
                          <w:divBdr>
                            <w:top w:val="none" w:sz="0" w:space="0" w:color="auto"/>
                            <w:left w:val="none" w:sz="0" w:space="0" w:color="auto"/>
                            <w:bottom w:val="none" w:sz="0" w:space="0" w:color="auto"/>
                            <w:right w:val="none" w:sz="0" w:space="0" w:color="auto"/>
                          </w:divBdr>
                        </w:div>
                        <w:div w:id="111673887">
                          <w:marLeft w:val="0"/>
                          <w:marRight w:val="0"/>
                          <w:marTop w:val="336"/>
                          <w:marBottom w:val="0"/>
                          <w:divBdr>
                            <w:top w:val="none" w:sz="0" w:space="0" w:color="auto"/>
                            <w:left w:val="none" w:sz="0" w:space="0" w:color="auto"/>
                            <w:bottom w:val="none" w:sz="0" w:space="0" w:color="auto"/>
                            <w:right w:val="none" w:sz="0" w:space="0" w:color="auto"/>
                          </w:divBdr>
                        </w:div>
                        <w:div w:id="118886037">
                          <w:marLeft w:val="0"/>
                          <w:marRight w:val="0"/>
                          <w:marTop w:val="336"/>
                          <w:marBottom w:val="0"/>
                          <w:divBdr>
                            <w:top w:val="none" w:sz="0" w:space="0" w:color="auto"/>
                            <w:left w:val="none" w:sz="0" w:space="0" w:color="auto"/>
                            <w:bottom w:val="none" w:sz="0" w:space="0" w:color="auto"/>
                            <w:right w:val="none" w:sz="0" w:space="0" w:color="auto"/>
                          </w:divBdr>
                        </w:div>
                        <w:div w:id="121463545">
                          <w:marLeft w:val="0"/>
                          <w:marRight w:val="0"/>
                          <w:marTop w:val="336"/>
                          <w:marBottom w:val="0"/>
                          <w:divBdr>
                            <w:top w:val="none" w:sz="0" w:space="0" w:color="auto"/>
                            <w:left w:val="none" w:sz="0" w:space="0" w:color="auto"/>
                            <w:bottom w:val="none" w:sz="0" w:space="0" w:color="auto"/>
                            <w:right w:val="none" w:sz="0" w:space="0" w:color="auto"/>
                          </w:divBdr>
                        </w:div>
                        <w:div w:id="124084584">
                          <w:marLeft w:val="0"/>
                          <w:marRight w:val="0"/>
                          <w:marTop w:val="336"/>
                          <w:marBottom w:val="0"/>
                          <w:divBdr>
                            <w:top w:val="none" w:sz="0" w:space="0" w:color="auto"/>
                            <w:left w:val="none" w:sz="0" w:space="0" w:color="auto"/>
                            <w:bottom w:val="none" w:sz="0" w:space="0" w:color="auto"/>
                            <w:right w:val="none" w:sz="0" w:space="0" w:color="auto"/>
                          </w:divBdr>
                        </w:div>
                        <w:div w:id="125584642">
                          <w:marLeft w:val="0"/>
                          <w:marRight w:val="0"/>
                          <w:marTop w:val="336"/>
                          <w:marBottom w:val="0"/>
                          <w:divBdr>
                            <w:top w:val="none" w:sz="0" w:space="0" w:color="auto"/>
                            <w:left w:val="none" w:sz="0" w:space="0" w:color="auto"/>
                            <w:bottom w:val="none" w:sz="0" w:space="0" w:color="auto"/>
                            <w:right w:val="none" w:sz="0" w:space="0" w:color="auto"/>
                          </w:divBdr>
                        </w:div>
                        <w:div w:id="183134431">
                          <w:marLeft w:val="0"/>
                          <w:marRight w:val="0"/>
                          <w:marTop w:val="336"/>
                          <w:marBottom w:val="0"/>
                          <w:divBdr>
                            <w:top w:val="none" w:sz="0" w:space="0" w:color="auto"/>
                            <w:left w:val="none" w:sz="0" w:space="0" w:color="auto"/>
                            <w:bottom w:val="none" w:sz="0" w:space="0" w:color="auto"/>
                            <w:right w:val="none" w:sz="0" w:space="0" w:color="auto"/>
                          </w:divBdr>
                        </w:div>
                        <w:div w:id="188185984">
                          <w:marLeft w:val="0"/>
                          <w:marRight w:val="0"/>
                          <w:marTop w:val="336"/>
                          <w:marBottom w:val="0"/>
                          <w:divBdr>
                            <w:top w:val="none" w:sz="0" w:space="0" w:color="auto"/>
                            <w:left w:val="none" w:sz="0" w:space="0" w:color="auto"/>
                            <w:bottom w:val="none" w:sz="0" w:space="0" w:color="auto"/>
                            <w:right w:val="none" w:sz="0" w:space="0" w:color="auto"/>
                          </w:divBdr>
                        </w:div>
                        <w:div w:id="206186542">
                          <w:marLeft w:val="0"/>
                          <w:marRight w:val="0"/>
                          <w:marTop w:val="336"/>
                          <w:marBottom w:val="0"/>
                          <w:divBdr>
                            <w:top w:val="none" w:sz="0" w:space="0" w:color="auto"/>
                            <w:left w:val="none" w:sz="0" w:space="0" w:color="auto"/>
                            <w:bottom w:val="none" w:sz="0" w:space="0" w:color="auto"/>
                            <w:right w:val="none" w:sz="0" w:space="0" w:color="auto"/>
                          </w:divBdr>
                        </w:div>
                        <w:div w:id="208347016">
                          <w:marLeft w:val="0"/>
                          <w:marRight w:val="0"/>
                          <w:marTop w:val="336"/>
                          <w:marBottom w:val="0"/>
                          <w:divBdr>
                            <w:top w:val="none" w:sz="0" w:space="0" w:color="auto"/>
                            <w:left w:val="none" w:sz="0" w:space="0" w:color="auto"/>
                            <w:bottom w:val="none" w:sz="0" w:space="0" w:color="auto"/>
                            <w:right w:val="none" w:sz="0" w:space="0" w:color="auto"/>
                          </w:divBdr>
                        </w:div>
                        <w:div w:id="270166529">
                          <w:marLeft w:val="0"/>
                          <w:marRight w:val="0"/>
                          <w:marTop w:val="336"/>
                          <w:marBottom w:val="0"/>
                          <w:divBdr>
                            <w:top w:val="none" w:sz="0" w:space="0" w:color="auto"/>
                            <w:left w:val="none" w:sz="0" w:space="0" w:color="auto"/>
                            <w:bottom w:val="none" w:sz="0" w:space="0" w:color="auto"/>
                            <w:right w:val="none" w:sz="0" w:space="0" w:color="auto"/>
                          </w:divBdr>
                        </w:div>
                        <w:div w:id="290212215">
                          <w:marLeft w:val="0"/>
                          <w:marRight w:val="0"/>
                          <w:marTop w:val="336"/>
                          <w:marBottom w:val="0"/>
                          <w:divBdr>
                            <w:top w:val="none" w:sz="0" w:space="0" w:color="auto"/>
                            <w:left w:val="none" w:sz="0" w:space="0" w:color="auto"/>
                            <w:bottom w:val="none" w:sz="0" w:space="0" w:color="auto"/>
                            <w:right w:val="none" w:sz="0" w:space="0" w:color="auto"/>
                          </w:divBdr>
                        </w:div>
                        <w:div w:id="300767529">
                          <w:marLeft w:val="0"/>
                          <w:marRight w:val="0"/>
                          <w:marTop w:val="336"/>
                          <w:marBottom w:val="0"/>
                          <w:divBdr>
                            <w:top w:val="none" w:sz="0" w:space="0" w:color="auto"/>
                            <w:left w:val="none" w:sz="0" w:space="0" w:color="auto"/>
                            <w:bottom w:val="none" w:sz="0" w:space="0" w:color="auto"/>
                            <w:right w:val="none" w:sz="0" w:space="0" w:color="auto"/>
                          </w:divBdr>
                        </w:div>
                        <w:div w:id="308749771">
                          <w:marLeft w:val="0"/>
                          <w:marRight w:val="0"/>
                          <w:marTop w:val="336"/>
                          <w:marBottom w:val="0"/>
                          <w:divBdr>
                            <w:top w:val="none" w:sz="0" w:space="0" w:color="auto"/>
                            <w:left w:val="none" w:sz="0" w:space="0" w:color="auto"/>
                            <w:bottom w:val="none" w:sz="0" w:space="0" w:color="auto"/>
                            <w:right w:val="none" w:sz="0" w:space="0" w:color="auto"/>
                          </w:divBdr>
                        </w:div>
                        <w:div w:id="340209229">
                          <w:marLeft w:val="0"/>
                          <w:marRight w:val="0"/>
                          <w:marTop w:val="336"/>
                          <w:marBottom w:val="0"/>
                          <w:divBdr>
                            <w:top w:val="none" w:sz="0" w:space="0" w:color="auto"/>
                            <w:left w:val="none" w:sz="0" w:space="0" w:color="auto"/>
                            <w:bottom w:val="none" w:sz="0" w:space="0" w:color="auto"/>
                            <w:right w:val="none" w:sz="0" w:space="0" w:color="auto"/>
                          </w:divBdr>
                        </w:div>
                        <w:div w:id="372467383">
                          <w:marLeft w:val="0"/>
                          <w:marRight w:val="0"/>
                          <w:marTop w:val="336"/>
                          <w:marBottom w:val="0"/>
                          <w:divBdr>
                            <w:top w:val="none" w:sz="0" w:space="0" w:color="auto"/>
                            <w:left w:val="none" w:sz="0" w:space="0" w:color="auto"/>
                            <w:bottom w:val="none" w:sz="0" w:space="0" w:color="auto"/>
                            <w:right w:val="none" w:sz="0" w:space="0" w:color="auto"/>
                          </w:divBdr>
                        </w:div>
                        <w:div w:id="372925246">
                          <w:marLeft w:val="0"/>
                          <w:marRight w:val="0"/>
                          <w:marTop w:val="336"/>
                          <w:marBottom w:val="0"/>
                          <w:divBdr>
                            <w:top w:val="none" w:sz="0" w:space="0" w:color="auto"/>
                            <w:left w:val="none" w:sz="0" w:space="0" w:color="auto"/>
                            <w:bottom w:val="none" w:sz="0" w:space="0" w:color="auto"/>
                            <w:right w:val="none" w:sz="0" w:space="0" w:color="auto"/>
                          </w:divBdr>
                        </w:div>
                        <w:div w:id="397898449">
                          <w:marLeft w:val="0"/>
                          <w:marRight w:val="0"/>
                          <w:marTop w:val="336"/>
                          <w:marBottom w:val="0"/>
                          <w:divBdr>
                            <w:top w:val="none" w:sz="0" w:space="0" w:color="auto"/>
                            <w:left w:val="none" w:sz="0" w:space="0" w:color="auto"/>
                            <w:bottom w:val="none" w:sz="0" w:space="0" w:color="auto"/>
                            <w:right w:val="none" w:sz="0" w:space="0" w:color="auto"/>
                          </w:divBdr>
                        </w:div>
                        <w:div w:id="429812682">
                          <w:marLeft w:val="0"/>
                          <w:marRight w:val="0"/>
                          <w:marTop w:val="336"/>
                          <w:marBottom w:val="0"/>
                          <w:divBdr>
                            <w:top w:val="none" w:sz="0" w:space="0" w:color="auto"/>
                            <w:left w:val="none" w:sz="0" w:space="0" w:color="auto"/>
                            <w:bottom w:val="none" w:sz="0" w:space="0" w:color="auto"/>
                            <w:right w:val="none" w:sz="0" w:space="0" w:color="auto"/>
                          </w:divBdr>
                        </w:div>
                        <w:div w:id="453447870">
                          <w:marLeft w:val="0"/>
                          <w:marRight w:val="0"/>
                          <w:marTop w:val="336"/>
                          <w:marBottom w:val="0"/>
                          <w:divBdr>
                            <w:top w:val="none" w:sz="0" w:space="0" w:color="auto"/>
                            <w:left w:val="none" w:sz="0" w:space="0" w:color="auto"/>
                            <w:bottom w:val="none" w:sz="0" w:space="0" w:color="auto"/>
                            <w:right w:val="none" w:sz="0" w:space="0" w:color="auto"/>
                          </w:divBdr>
                        </w:div>
                        <w:div w:id="453598357">
                          <w:marLeft w:val="0"/>
                          <w:marRight w:val="0"/>
                          <w:marTop w:val="336"/>
                          <w:marBottom w:val="0"/>
                          <w:divBdr>
                            <w:top w:val="none" w:sz="0" w:space="0" w:color="auto"/>
                            <w:left w:val="none" w:sz="0" w:space="0" w:color="auto"/>
                            <w:bottom w:val="none" w:sz="0" w:space="0" w:color="auto"/>
                            <w:right w:val="none" w:sz="0" w:space="0" w:color="auto"/>
                          </w:divBdr>
                        </w:div>
                        <w:div w:id="479419482">
                          <w:marLeft w:val="0"/>
                          <w:marRight w:val="0"/>
                          <w:marTop w:val="336"/>
                          <w:marBottom w:val="0"/>
                          <w:divBdr>
                            <w:top w:val="none" w:sz="0" w:space="0" w:color="auto"/>
                            <w:left w:val="none" w:sz="0" w:space="0" w:color="auto"/>
                            <w:bottom w:val="none" w:sz="0" w:space="0" w:color="auto"/>
                            <w:right w:val="none" w:sz="0" w:space="0" w:color="auto"/>
                          </w:divBdr>
                        </w:div>
                        <w:div w:id="504783600">
                          <w:marLeft w:val="0"/>
                          <w:marRight w:val="0"/>
                          <w:marTop w:val="336"/>
                          <w:marBottom w:val="0"/>
                          <w:divBdr>
                            <w:top w:val="none" w:sz="0" w:space="0" w:color="auto"/>
                            <w:left w:val="none" w:sz="0" w:space="0" w:color="auto"/>
                            <w:bottom w:val="none" w:sz="0" w:space="0" w:color="auto"/>
                            <w:right w:val="none" w:sz="0" w:space="0" w:color="auto"/>
                          </w:divBdr>
                        </w:div>
                        <w:div w:id="510874068">
                          <w:marLeft w:val="0"/>
                          <w:marRight w:val="0"/>
                          <w:marTop w:val="336"/>
                          <w:marBottom w:val="0"/>
                          <w:divBdr>
                            <w:top w:val="none" w:sz="0" w:space="0" w:color="auto"/>
                            <w:left w:val="none" w:sz="0" w:space="0" w:color="auto"/>
                            <w:bottom w:val="none" w:sz="0" w:space="0" w:color="auto"/>
                            <w:right w:val="none" w:sz="0" w:space="0" w:color="auto"/>
                          </w:divBdr>
                        </w:div>
                        <w:div w:id="578712873">
                          <w:marLeft w:val="0"/>
                          <w:marRight w:val="0"/>
                          <w:marTop w:val="336"/>
                          <w:marBottom w:val="0"/>
                          <w:divBdr>
                            <w:top w:val="none" w:sz="0" w:space="0" w:color="auto"/>
                            <w:left w:val="none" w:sz="0" w:space="0" w:color="auto"/>
                            <w:bottom w:val="none" w:sz="0" w:space="0" w:color="auto"/>
                            <w:right w:val="none" w:sz="0" w:space="0" w:color="auto"/>
                          </w:divBdr>
                        </w:div>
                        <w:div w:id="586501172">
                          <w:marLeft w:val="0"/>
                          <w:marRight w:val="0"/>
                          <w:marTop w:val="336"/>
                          <w:marBottom w:val="0"/>
                          <w:divBdr>
                            <w:top w:val="none" w:sz="0" w:space="0" w:color="auto"/>
                            <w:left w:val="none" w:sz="0" w:space="0" w:color="auto"/>
                            <w:bottom w:val="none" w:sz="0" w:space="0" w:color="auto"/>
                            <w:right w:val="none" w:sz="0" w:space="0" w:color="auto"/>
                          </w:divBdr>
                        </w:div>
                        <w:div w:id="587037044">
                          <w:marLeft w:val="0"/>
                          <w:marRight w:val="0"/>
                          <w:marTop w:val="336"/>
                          <w:marBottom w:val="0"/>
                          <w:divBdr>
                            <w:top w:val="none" w:sz="0" w:space="0" w:color="auto"/>
                            <w:left w:val="none" w:sz="0" w:space="0" w:color="auto"/>
                            <w:bottom w:val="none" w:sz="0" w:space="0" w:color="auto"/>
                            <w:right w:val="none" w:sz="0" w:space="0" w:color="auto"/>
                          </w:divBdr>
                        </w:div>
                        <w:div w:id="641233063">
                          <w:marLeft w:val="0"/>
                          <w:marRight w:val="0"/>
                          <w:marTop w:val="336"/>
                          <w:marBottom w:val="0"/>
                          <w:divBdr>
                            <w:top w:val="none" w:sz="0" w:space="0" w:color="auto"/>
                            <w:left w:val="none" w:sz="0" w:space="0" w:color="auto"/>
                            <w:bottom w:val="none" w:sz="0" w:space="0" w:color="auto"/>
                            <w:right w:val="none" w:sz="0" w:space="0" w:color="auto"/>
                          </w:divBdr>
                        </w:div>
                        <w:div w:id="651057930">
                          <w:marLeft w:val="0"/>
                          <w:marRight w:val="0"/>
                          <w:marTop w:val="336"/>
                          <w:marBottom w:val="0"/>
                          <w:divBdr>
                            <w:top w:val="none" w:sz="0" w:space="0" w:color="auto"/>
                            <w:left w:val="none" w:sz="0" w:space="0" w:color="auto"/>
                            <w:bottom w:val="none" w:sz="0" w:space="0" w:color="auto"/>
                            <w:right w:val="none" w:sz="0" w:space="0" w:color="auto"/>
                          </w:divBdr>
                        </w:div>
                        <w:div w:id="710492887">
                          <w:marLeft w:val="0"/>
                          <w:marRight w:val="0"/>
                          <w:marTop w:val="336"/>
                          <w:marBottom w:val="0"/>
                          <w:divBdr>
                            <w:top w:val="none" w:sz="0" w:space="0" w:color="auto"/>
                            <w:left w:val="none" w:sz="0" w:space="0" w:color="auto"/>
                            <w:bottom w:val="none" w:sz="0" w:space="0" w:color="auto"/>
                            <w:right w:val="none" w:sz="0" w:space="0" w:color="auto"/>
                          </w:divBdr>
                        </w:div>
                        <w:div w:id="717633412">
                          <w:marLeft w:val="0"/>
                          <w:marRight w:val="0"/>
                          <w:marTop w:val="336"/>
                          <w:marBottom w:val="0"/>
                          <w:divBdr>
                            <w:top w:val="none" w:sz="0" w:space="0" w:color="auto"/>
                            <w:left w:val="none" w:sz="0" w:space="0" w:color="auto"/>
                            <w:bottom w:val="none" w:sz="0" w:space="0" w:color="auto"/>
                            <w:right w:val="none" w:sz="0" w:space="0" w:color="auto"/>
                          </w:divBdr>
                        </w:div>
                        <w:div w:id="729421769">
                          <w:marLeft w:val="0"/>
                          <w:marRight w:val="0"/>
                          <w:marTop w:val="336"/>
                          <w:marBottom w:val="0"/>
                          <w:divBdr>
                            <w:top w:val="none" w:sz="0" w:space="0" w:color="auto"/>
                            <w:left w:val="none" w:sz="0" w:space="0" w:color="auto"/>
                            <w:bottom w:val="none" w:sz="0" w:space="0" w:color="auto"/>
                            <w:right w:val="none" w:sz="0" w:space="0" w:color="auto"/>
                          </w:divBdr>
                        </w:div>
                        <w:div w:id="752045201">
                          <w:marLeft w:val="0"/>
                          <w:marRight w:val="0"/>
                          <w:marTop w:val="336"/>
                          <w:marBottom w:val="0"/>
                          <w:divBdr>
                            <w:top w:val="none" w:sz="0" w:space="0" w:color="auto"/>
                            <w:left w:val="none" w:sz="0" w:space="0" w:color="auto"/>
                            <w:bottom w:val="none" w:sz="0" w:space="0" w:color="auto"/>
                            <w:right w:val="none" w:sz="0" w:space="0" w:color="auto"/>
                          </w:divBdr>
                        </w:div>
                        <w:div w:id="770510803">
                          <w:marLeft w:val="0"/>
                          <w:marRight w:val="0"/>
                          <w:marTop w:val="336"/>
                          <w:marBottom w:val="0"/>
                          <w:divBdr>
                            <w:top w:val="none" w:sz="0" w:space="0" w:color="auto"/>
                            <w:left w:val="none" w:sz="0" w:space="0" w:color="auto"/>
                            <w:bottom w:val="none" w:sz="0" w:space="0" w:color="auto"/>
                            <w:right w:val="none" w:sz="0" w:space="0" w:color="auto"/>
                          </w:divBdr>
                        </w:div>
                        <w:div w:id="781609402">
                          <w:marLeft w:val="0"/>
                          <w:marRight w:val="0"/>
                          <w:marTop w:val="336"/>
                          <w:marBottom w:val="0"/>
                          <w:divBdr>
                            <w:top w:val="none" w:sz="0" w:space="0" w:color="auto"/>
                            <w:left w:val="none" w:sz="0" w:space="0" w:color="auto"/>
                            <w:bottom w:val="none" w:sz="0" w:space="0" w:color="auto"/>
                            <w:right w:val="none" w:sz="0" w:space="0" w:color="auto"/>
                          </w:divBdr>
                        </w:div>
                        <w:div w:id="787242577">
                          <w:marLeft w:val="0"/>
                          <w:marRight w:val="0"/>
                          <w:marTop w:val="336"/>
                          <w:marBottom w:val="0"/>
                          <w:divBdr>
                            <w:top w:val="none" w:sz="0" w:space="0" w:color="auto"/>
                            <w:left w:val="none" w:sz="0" w:space="0" w:color="auto"/>
                            <w:bottom w:val="none" w:sz="0" w:space="0" w:color="auto"/>
                            <w:right w:val="none" w:sz="0" w:space="0" w:color="auto"/>
                          </w:divBdr>
                        </w:div>
                        <w:div w:id="804128744">
                          <w:marLeft w:val="0"/>
                          <w:marRight w:val="0"/>
                          <w:marTop w:val="336"/>
                          <w:marBottom w:val="0"/>
                          <w:divBdr>
                            <w:top w:val="none" w:sz="0" w:space="0" w:color="auto"/>
                            <w:left w:val="none" w:sz="0" w:space="0" w:color="auto"/>
                            <w:bottom w:val="none" w:sz="0" w:space="0" w:color="auto"/>
                            <w:right w:val="none" w:sz="0" w:space="0" w:color="auto"/>
                          </w:divBdr>
                        </w:div>
                        <w:div w:id="822283475">
                          <w:marLeft w:val="0"/>
                          <w:marRight w:val="0"/>
                          <w:marTop w:val="336"/>
                          <w:marBottom w:val="0"/>
                          <w:divBdr>
                            <w:top w:val="none" w:sz="0" w:space="0" w:color="auto"/>
                            <w:left w:val="none" w:sz="0" w:space="0" w:color="auto"/>
                            <w:bottom w:val="none" w:sz="0" w:space="0" w:color="auto"/>
                            <w:right w:val="none" w:sz="0" w:space="0" w:color="auto"/>
                          </w:divBdr>
                        </w:div>
                        <w:div w:id="847600163">
                          <w:marLeft w:val="0"/>
                          <w:marRight w:val="0"/>
                          <w:marTop w:val="336"/>
                          <w:marBottom w:val="0"/>
                          <w:divBdr>
                            <w:top w:val="none" w:sz="0" w:space="0" w:color="auto"/>
                            <w:left w:val="none" w:sz="0" w:space="0" w:color="auto"/>
                            <w:bottom w:val="none" w:sz="0" w:space="0" w:color="auto"/>
                            <w:right w:val="none" w:sz="0" w:space="0" w:color="auto"/>
                          </w:divBdr>
                        </w:div>
                        <w:div w:id="867719162">
                          <w:marLeft w:val="0"/>
                          <w:marRight w:val="0"/>
                          <w:marTop w:val="336"/>
                          <w:marBottom w:val="0"/>
                          <w:divBdr>
                            <w:top w:val="none" w:sz="0" w:space="0" w:color="auto"/>
                            <w:left w:val="none" w:sz="0" w:space="0" w:color="auto"/>
                            <w:bottom w:val="none" w:sz="0" w:space="0" w:color="auto"/>
                            <w:right w:val="none" w:sz="0" w:space="0" w:color="auto"/>
                          </w:divBdr>
                        </w:div>
                        <w:div w:id="886985641">
                          <w:marLeft w:val="0"/>
                          <w:marRight w:val="0"/>
                          <w:marTop w:val="336"/>
                          <w:marBottom w:val="0"/>
                          <w:divBdr>
                            <w:top w:val="none" w:sz="0" w:space="0" w:color="auto"/>
                            <w:left w:val="none" w:sz="0" w:space="0" w:color="auto"/>
                            <w:bottom w:val="none" w:sz="0" w:space="0" w:color="auto"/>
                            <w:right w:val="none" w:sz="0" w:space="0" w:color="auto"/>
                          </w:divBdr>
                        </w:div>
                        <w:div w:id="932979343">
                          <w:marLeft w:val="0"/>
                          <w:marRight w:val="0"/>
                          <w:marTop w:val="336"/>
                          <w:marBottom w:val="0"/>
                          <w:divBdr>
                            <w:top w:val="none" w:sz="0" w:space="0" w:color="auto"/>
                            <w:left w:val="none" w:sz="0" w:space="0" w:color="auto"/>
                            <w:bottom w:val="none" w:sz="0" w:space="0" w:color="auto"/>
                            <w:right w:val="none" w:sz="0" w:space="0" w:color="auto"/>
                          </w:divBdr>
                        </w:div>
                        <w:div w:id="943074751">
                          <w:marLeft w:val="0"/>
                          <w:marRight w:val="0"/>
                          <w:marTop w:val="336"/>
                          <w:marBottom w:val="0"/>
                          <w:divBdr>
                            <w:top w:val="none" w:sz="0" w:space="0" w:color="auto"/>
                            <w:left w:val="none" w:sz="0" w:space="0" w:color="auto"/>
                            <w:bottom w:val="none" w:sz="0" w:space="0" w:color="auto"/>
                            <w:right w:val="none" w:sz="0" w:space="0" w:color="auto"/>
                          </w:divBdr>
                        </w:div>
                        <w:div w:id="960576192">
                          <w:marLeft w:val="0"/>
                          <w:marRight w:val="0"/>
                          <w:marTop w:val="336"/>
                          <w:marBottom w:val="0"/>
                          <w:divBdr>
                            <w:top w:val="none" w:sz="0" w:space="0" w:color="auto"/>
                            <w:left w:val="none" w:sz="0" w:space="0" w:color="auto"/>
                            <w:bottom w:val="none" w:sz="0" w:space="0" w:color="auto"/>
                            <w:right w:val="none" w:sz="0" w:space="0" w:color="auto"/>
                          </w:divBdr>
                        </w:div>
                        <w:div w:id="966397766">
                          <w:marLeft w:val="0"/>
                          <w:marRight w:val="0"/>
                          <w:marTop w:val="336"/>
                          <w:marBottom w:val="0"/>
                          <w:divBdr>
                            <w:top w:val="none" w:sz="0" w:space="0" w:color="auto"/>
                            <w:left w:val="none" w:sz="0" w:space="0" w:color="auto"/>
                            <w:bottom w:val="none" w:sz="0" w:space="0" w:color="auto"/>
                            <w:right w:val="none" w:sz="0" w:space="0" w:color="auto"/>
                          </w:divBdr>
                        </w:div>
                        <w:div w:id="970405371">
                          <w:marLeft w:val="0"/>
                          <w:marRight w:val="0"/>
                          <w:marTop w:val="336"/>
                          <w:marBottom w:val="0"/>
                          <w:divBdr>
                            <w:top w:val="none" w:sz="0" w:space="0" w:color="auto"/>
                            <w:left w:val="none" w:sz="0" w:space="0" w:color="auto"/>
                            <w:bottom w:val="none" w:sz="0" w:space="0" w:color="auto"/>
                            <w:right w:val="none" w:sz="0" w:space="0" w:color="auto"/>
                          </w:divBdr>
                        </w:div>
                        <w:div w:id="987050917">
                          <w:marLeft w:val="0"/>
                          <w:marRight w:val="0"/>
                          <w:marTop w:val="336"/>
                          <w:marBottom w:val="0"/>
                          <w:divBdr>
                            <w:top w:val="none" w:sz="0" w:space="0" w:color="auto"/>
                            <w:left w:val="none" w:sz="0" w:space="0" w:color="auto"/>
                            <w:bottom w:val="none" w:sz="0" w:space="0" w:color="auto"/>
                            <w:right w:val="none" w:sz="0" w:space="0" w:color="auto"/>
                          </w:divBdr>
                        </w:div>
                        <w:div w:id="1011955098">
                          <w:marLeft w:val="0"/>
                          <w:marRight w:val="0"/>
                          <w:marTop w:val="336"/>
                          <w:marBottom w:val="0"/>
                          <w:divBdr>
                            <w:top w:val="none" w:sz="0" w:space="0" w:color="auto"/>
                            <w:left w:val="none" w:sz="0" w:space="0" w:color="auto"/>
                            <w:bottom w:val="none" w:sz="0" w:space="0" w:color="auto"/>
                            <w:right w:val="none" w:sz="0" w:space="0" w:color="auto"/>
                          </w:divBdr>
                        </w:div>
                        <w:div w:id="1057434395">
                          <w:marLeft w:val="0"/>
                          <w:marRight w:val="0"/>
                          <w:marTop w:val="336"/>
                          <w:marBottom w:val="0"/>
                          <w:divBdr>
                            <w:top w:val="none" w:sz="0" w:space="0" w:color="auto"/>
                            <w:left w:val="none" w:sz="0" w:space="0" w:color="auto"/>
                            <w:bottom w:val="none" w:sz="0" w:space="0" w:color="auto"/>
                            <w:right w:val="none" w:sz="0" w:space="0" w:color="auto"/>
                          </w:divBdr>
                        </w:div>
                        <w:div w:id="1105464202">
                          <w:marLeft w:val="0"/>
                          <w:marRight w:val="0"/>
                          <w:marTop w:val="336"/>
                          <w:marBottom w:val="0"/>
                          <w:divBdr>
                            <w:top w:val="none" w:sz="0" w:space="0" w:color="auto"/>
                            <w:left w:val="none" w:sz="0" w:space="0" w:color="auto"/>
                            <w:bottom w:val="none" w:sz="0" w:space="0" w:color="auto"/>
                            <w:right w:val="none" w:sz="0" w:space="0" w:color="auto"/>
                          </w:divBdr>
                        </w:div>
                        <w:div w:id="1186098268">
                          <w:marLeft w:val="0"/>
                          <w:marRight w:val="0"/>
                          <w:marTop w:val="336"/>
                          <w:marBottom w:val="0"/>
                          <w:divBdr>
                            <w:top w:val="none" w:sz="0" w:space="0" w:color="auto"/>
                            <w:left w:val="none" w:sz="0" w:space="0" w:color="auto"/>
                            <w:bottom w:val="none" w:sz="0" w:space="0" w:color="auto"/>
                            <w:right w:val="none" w:sz="0" w:space="0" w:color="auto"/>
                          </w:divBdr>
                        </w:div>
                        <w:div w:id="1190265555">
                          <w:marLeft w:val="0"/>
                          <w:marRight w:val="0"/>
                          <w:marTop w:val="336"/>
                          <w:marBottom w:val="0"/>
                          <w:divBdr>
                            <w:top w:val="none" w:sz="0" w:space="0" w:color="auto"/>
                            <w:left w:val="none" w:sz="0" w:space="0" w:color="auto"/>
                            <w:bottom w:val="none" w:sz="0" w:space="0" w:color="auto"/>
                            <w:right w:val="none" w:sz="0" w:space="0" w:color="auto"/>
                          </w:divBdr>
                        </w:div>
                        <w:div w:id="1198201547">
                          <w:marLeft w:val="0"/>
                          <w:marRight w:val="0"/>
                          <w:marTop w:val="336"/>
                          <w:marBottom w:val="0"/>
                          <w:divBdr>
                            <w:top w:val="none" w:sz="0" w:space="0" w:color="auto"/>
                            <w:left w:val="none" w:sz="0" w:space="0" w:color="auto"/>
                            <w:bottom w:val="none" w:sz="0" w:space="0" w:color="auto"/>
                            <w:right w:val="none" w:sz="0" w:space="0" w:color="auto"/>
                          </w:divBdr>
                        </w:div>
                        <w:div w:id="1218591890">
                          <w:marLeft w:val="0"/>
                          <w:marRight w:val="0"/>
                          <w:marTop w:val="336"/>
                          <w:marBottom w:val="0"/>
                          <w:divBdr>
                            <w:top w:val="none" w:sz="0" w:space="0" w:color="auto"/>
                            <w:left w:val="none" w:sz="0" w:space="0" w:color="auto"/>
                            <w:bottom w:val="none" w:sz="0" w:space="0" w:color="auto"/>
                            <w:right w:val="none" w:sz="0" w:space="0" w:color="auto"/>
                          </w:divBdr>
                        </w:div>
                        <w:div w:id="1229608182">
                          <w:marLeft w:val="0"/>
                          <w:marRight w:val="0"/>
                          <w:marTop w:val="336"/>
                          <w:marBottom w:val="0"/>
                          <w:divBdr>
                            <w:top w:val="none" w:sz="0" w:space="0" w:color="auto"/>
                            <w:left w:val="none" w:sz="0" w:space="0" w:color="auto"/>
                            <w:bottom w:val="none" w:sz="0" w:space="0" w:color="auto"/>
                            <w:right w:val="none" w:sz="0" w:space="0" w:color="auto"/>
                          </w:divBdr>
                        </w:div>
                        <w:div w:id="1250192231">
                          <w:marLeft w:val="0"/>
                          <w:marRight w:val="0"/>
                          <w:marTop w:val="336"/>
                          <w:marBottom w:val="0"/>
                          <w:divBdr>
                            <w:top w:val="none" w:sz="0" w:space="0" w:color="auto"/>
                            <w:left w:val="none" w:sz="0" w:space="0" w:color="auto"/>
                            <w:bottom w:val="none" w:sz="0" w:space="0" w:color="auto"/>
                            <w:right w:val="none" w:sz="0" w:space="0" w:color="auto"/>
                          </w:divBdr>
                        </w:div>
                        <w:div w:id="1256286808">
                          <w:marLeft w:val="0"/>
                          <w:marRight w:val="0"/>
                          <w:marTop w:val="336"/>
                          <w:marBottom w:val="0"/>
                          <w:divBdr>
                            <w:top w:val="none" w:sz="0" w:space="0" w:color="auto"/>
                            <w:left w:val="none" w:sz="0" w:space="0" w:color="auto"/>
                            <w:bottom w:val="none" w:sz="0" w:space="0" w:color="auto"/>
                            <w:right w:val="none" w:sz="0" w:space="0" w:color="auto"/>
                          </w:divBdr>
                        </w:div>
                        <w:div w:id="1261257745">
                          <w:marLeft w:val="0"/>
                          <w:marRight w:val="0"/>
                          <w:marTop w:val="336"/>
                          <w:marBottom w:val="0"/>
                          <w:divBdr>
                            <w:top w:val="none" w:sz="0" w:space="0" w:color="auto"/>
                            <w:left w:val="none" w:sz="0" w:space="0" w:color="auto"/>
                            <w:bottom w:val="none" w:sz="0" w:space="0" w:color="auto"/>
                            <w:right w:val="none" w:sz="0" w:space="0" w:color="auto"/>
                          </w:divBdr>
                        </w:div>
                        <w:div w:id="1270314508">
                          <w:marLeft w:val="0"/>
                          <w:marRight w:val="0"/>
                          <w:marTop w:val="336"/>
                          <w:marBottom w:val="0"/>
                          <w:divBdr>
                            <w:top w:val="none" w:sz="0" w:space="0" w:color="auto"/>
                            <w:left w:val="none" w:sz="0" w:space="0" w:color="auto"/>
                            <w:bottom w:val="none" w:sz="0" w:space="0" w:color="auto"/>
                            <w:right w:val="none" w:sz="0" w:space="0" w:color="auto"/>
                          </w:divBdr>
                        </w:div>
                        <w:div w:id="1305696232">
                          <w:marLeft w:val="0"/>
                          <w:marRight w:val="0"/>
                          <w:marTop w:val="336"/>
                          <w:marBottom w:val="0"/>
                          <w:divBdr>
                            <w:top w:val="none" w:sz="0" w:space="0" w:color="auto"/>
                            <w:left w:val="none" w:sz="0" w:space="0" w:color="auto"/>
                            <w:bottom w:val="none" w:sz="0" w:space="0" w:color="auto"/>
                            <w:right w:val="none" w:sz="0" w:space="0" w:color="auto"/>
                          </w:divBdr>
                        </w:div>
                        <w:div w:id="1396778314">
                          <w:marLeft w:val="0"/>
                          <w:marRight w:val="0"/>
                          <w:marTop w:val="336"/>
                          <w:marBottom w:val="0"/>
                          <w:divBdr>
                            <w:top w:val="none" w:sz="0" w:space="0" w:color="auto"/>
                            <w:left w:val="none" w:sz="0" w:space="0" w:color="auto"/>
                            <w:bottom w:val="none" w:sz="0" w:space="0" w:color="auto"/>
                            <w:right w:val="none" w:sz="0" w:space="0" w:color="auto"/>
                          </w:divBdr>
                        </w:div>
                        <w:div w:id="1397703598">
                          <w:marLeft w:val="0"/>
                          <w:marRight w:val="0"/>
                          <w:marTop w:val="336"/>
                          <w:marBottom w:val="0"/>
                          <w:divBdr>
                            <w:top w:val="none" w:sz="0" w:space="0" w:color="auto"/>
                            <w:left w:val="none" w:sz="0" w:space="0" w:color="auto"/>
                            <w:bottom w:val="none" w:sz="0" w:space="0" w:color="auto"/>
                            <w:right w:val="none" w:sz="0" w:space="0" w:color="auto"/>
                          </w:divBdr>
                        </w:div>
                        <w:div w:id="1402562111">
                          <w:marLeft w:val="0"/>
                          <w:marRight w:val="0"/>
                          <w:marTop w:val="336"/>
                          <w:marBottom w:val="0"/>
                          <w:divBdr>
                            <w:top w:val="none" w:sz="0" w:space="0" w:color="auto"/>
                            <w:left w:val="none" w:sz="0" w:space="0" w:color="auto"/>
                            <w:bottom w:val="none" w:sz="0" w:space="0" w:color="auto"/>
                            <w:right w:val="none" w:sz="0" w:space="0" w:color="auto"/>
                          </w:divBdr>
                        </w:div>
                        <w:div w:id="1435440919">
                          <w:marLeft w:val="0"/>
                          <w:marRight w:val="0"/>
                          <w:marTop w:val="336"/>
                          <w:marBottom w:val="0"/>
                          <w:divBdr>
                            <w:top w:val="none" w:sz="0" w:space="0" w:color="auto"/>
                            <w:left w:val="none" w:sz="0" w:space="0" w:color="auto"/>
                            <w:bottom w:val="none" w:sz="0" w:space="0" w:color="auto"/>
                            <w:right w:val="none" w:sz="0" w:space="0" w:color="auto"/>
                          </w:divBdr>
                        </w:div>
                        <w:div w:id="1440023999">
                          <w:marLeft w:val="0"/>
                          <w:marRight w:val="0"/>
                          <w:marTop w:val="336"/>
                          <w:marBottom w:val="0"/>
                          <w:divBdr>
                            <w:top w:val="none" w:sz="0" w:space="0" w:color="auto"/>
                            <w:left w:val="none" w:sz="0" w:space="0" w:color="auto"/>
                            <w:bottom w:val="none" w:sz="0" w:space="0" w:color="auto"/>
                            <w:right w:val="none" w:sz="0" w:space="0" w:color="auto"/>
                          </w:divBdr>
                        </w:div>
                        <w:div w:id="1465007344">
                          <w:marLeft w:val="0"/>
                          <w:marRight w:val="0"/>
                          <w:marTop w:val="336"/>
                          <w:marBottom w:val="0"/>
                          <w:divBdr>
                            <w:top w:val="none" w:sz="0" w:space="0" w:color="auto"/>
                            <w:left w:val="none" w:sz="0" w:space="0" w:color="auto"/>
                            <w:bottom w:val="none" w:sz="0" w:space="0" w:color="auto"/>
                            <w:right w:val="none" w:sz="0" w:space="0" w:color="auto"/>
                          </w:divBdr>
                        </w:div>
                        <w:div w:id="1480730191">
                          <w:marLeft w:val="0"/>
                          <w:marRight w:val="0"/>
                          <w:marTop w:val="336"/>
                          <w:marBottom w:val="0"/>
                          <w:divBdr>
                            <w:top w:val="none" w:sz="0" w:space="0" w:color="auto"/>
                            <w:left w:val="none" w:sz="0" w:space="0" w:color="auto"/>
                            <w:bottom w:val="none" w:sz="0" w:space="0" w:color="auto"/>
                            <w:right w:val="none" w:sz="0" w:space="0" w:color="auto"/>
                          </w:divBdr>
                        </w:div>
                        <w:div w:id="1489860959">
                          <w:marLeft w:val="0"/>
                          <w:marRight w:val="0"/>
                          <w:marTop w:val="336"/>
                          <w:marBottom w:val="0"/>
                          <w:divBdr>
                            <w:top w:val="none" w:sz="0" w:space="0" w:color="auto"/>
                            <w:left w:val="none" w:sz="0" w:space="0" w:color="auto"/>
                            <w:bottom w:val="none" w:sz="0" w:space="0" w:color="auto"/>
                            <w:right w:val="none" w:sz="0" w:space="0" w:color="auto"/>
                          </w:divBdr>
                        </w:div>
                        <w:div w:id="1490709796">
                          <w:marLeft w:val="0"/>
                          <w:marRight w:val="0"/>
                          <w:marTop w:val="336"/>
                          <w:marBottom w:val="0"/>
                          <w:divBdr>
                            <w:top w:val="none" w:sz="0" w:space="0" w:color="auto"/>
                            <w:left w:val="none" w:sz="0" w:space="0" w:color="auto"/>
                            <w:bottom w:val="none" w:sz="0" w:space="0" w:color="auto"/>
                            <w:right w:val="none" w:sz="0" w:space="0" w:color="auto"/>
                          </w:divBdr>
                        </w:div>
                        <w:div w:id="1493371260">
                          <w:marLeft w:val="0"/>
                          <w:marRight w:val="0"/>
                          <w:marTop w:val="336"/>
                          <w:marBottom w:val="0"/>
                          <w:divBdr>
                            <w:top w:val="none" w:sz="0" w:space="0" w:color="auto"/>
                            <w:left w:val="none" w:sz="0" w:space="0" w:color="auto"/>
                            <w:bottom w:val="none" w:sz="0" w:space="0" w:color="auto"/>
                            <w:right w:val="none" w:sz="0" w:space="0" w:color="auto"/>
                          </w:divBdr>
                        </w:div>
                        <w:div w:id="1506940164">
                          <w:marLeft w:val="0"/>
                          <w:marRight w:val="0"/>
                          <w:marTop w:val="336"/>
                          <w:marBottom w:val="0"/>
                          <w:divBdr>
                            <w:top w:val="none" w:sz="0" w:space="0" w:color="auto"/>
                            <w:left w:val="none" w:sz="0" w:space="0" w:color="auto"/>
                            <w:bottom w:val="none" w:sz="0" w:space="0" w:color="auto"/>
                            <w:right w:val="none" w:sz="0" w:space="0" w:color="auto"/>
                          </w:divBdr>
                        </w:div>
                        <w:div w:id="1522085625">
                          <w:marLeft w:val="0"/>
                          <w:marRight w:val="0"/>
                          <w:marTop w:val="336"/>
                          <w:marBottom w:val="0"/>
                          <w:divBdr>
                            <w:top w:val="none" w:sz="0" w:space="0" w:color="auto"/>
                            <w:left w:val="none" w:sz="0" w:space="0" w:color="auto"/>
                            <w:bottom w:val="none" w:sz="0" w:space="0" w:color="auto"/>
                            <w:right w:val="none" w:sz="0" w:space="0" w:color="auto"/>
                          </w:divBdr>
                        </w:div>
                        <w:div w:id="1524972740">
                          <w:marLeft w:val="0"/>
                          <w:marRight w:val="0"/>
                          <w:marTop w:val="336"/>
                          <w:marBottom w:val="0"/>
                          <w:divBdr>
                            <w:top w:val="none" w:sz="0" w:space="0" w:color="auto"/>
                            <w:left w:val="none" w:sz="0" w:space="0" w:color="auto"/>
                            <w:bottom w:val="none" w:sz="0" w:space="0" w:color="auto"/>
                            <w:right w:val="none" w:sz="0" w:space="0" w:color="auto"/>
                          </w:divBdr>
                        </w:div>
                        <w:div w:id="1534416715">
                          <w:marLeft w:val="0"/>
                          <w:marRight w:val="0"/>
                          <w:marTop w:val="336"/>
                          <w:marBottom w:val="0"/>
                          <w:divBdr>
                            <w:top w:val="none" w:sz="0" w:space="0" w:color="auto"/>
                            <w:left w:val="none" w:sz="0" w:space="0" w:color="auto"/>
                            <w:bottom w:val="none" w:sz="0" w:space="0" w:color="auto"/>
                            <w:right w:val="none" w:sz="0" w:space="0" w:color="auto"/>
                          </w:divBdr>
                        </w:div>
                        <w:div w:id="1543664202">
                          <w:marLeft w:val="0"/>
                          <w:marRight w:val="0"/>
                          <w:marTop w:val="336"/>
                          <w:marBottom w:val="0"/>
                          <w:divBdr>
                            <w:top w:val="none" w:sz="0" w:space="0" w:color="auto"/>
                            <w:left w:val="none" w:sz="0" w:space="0" w:color="auto"/>
                            <w:bottom w:val="none" w:sz="0" w:space="0" w:color="auto"/>
                            <w:right w:val="none" w:sz="0" w:space="0" w:color="auto"/>
                          </w:divBdr>
                        </w:div>
                        <w:div w:id="1554808708">
                          <w:marLeft w:val="0"/>
                          <w:marRight w:val="0"/>
                          <w:marTop w:val="336"/>
                          <w:marBottom w:val="0"/>
                          <w:divBdr>
                            <w:top w:val="none" w:sz="0" w:space="0" w:color="auto"/>
                            <w:left w:val="none" w:sz="0" w:space="0" w:color="auto"/>
                            <w:bottom w:val="none" w:sz="0" w:space="0" w:color="auto"/>
                            <w:right w:val="none" w:sz="0" w:space="0" w:color="auto"/>
                          </w:divBdr>
                        </w:div>
                        <w:div w:id="1566641985">
                          <w:marLeft w:val="0"/>
                          <w:marRight w:val="0"/>
                          <w:marTop w:val="336"/>
                          <w:marBottom w:val="0"/>
                          <w:divBdr>
                            <w:top w:val="none" w:sz="0" w:space="0" w:color="auto"/>
                            <w:left w:val="none" w:sz="0" w:space="0" w:color="auto"/>
                            <w:bottom w:val="none" w:sz="0" w:space="0" w:color="auto"/>
                            <w:right w:val="none" w:sz="0" w:space="0" w:color="auto"/>
                          </w:divBdr>
                        </w:div>
                        <w:div w:id="1584803955">
                          <w:marLeft w:val="0"/>
                          <w:marRight w:val="0"/>
                          <w:marTop w:val="336"/>
                          <w:marBottom w:val="0"/>
                          <w:divBdr>
                            <w:top w:val="none" w:sz="0" w:space="0" w:color="auto"/>
                            <w:left w:val="none" w:sz="0" w:space="0" w:color="auto"/>
                            <w:bottom w:val="none" w:sz="0" w:space="0" w:color="auto"/>
                            <w:right w:val="none" w:sz="0" w:space="0" w:color="auto"/>
                          </w:divBdr>
                        </w:div>
                        <w:div w:id="1625580220">
                          <w:marLeft w:val="0"/>
                          <w:marRight w:val="0"/>
                          <w:marTop w:val="336"/>
                          <w:marBottom w:val="0"/>
                          <w:divBdr>
                            <w:top w:val="none" w:sz="0" w:space="0" w:color="auto"/>
                            <w:left w:val="none" w:sz="0" w:space="0" w:color="auto"/>
                            <w:bottom w:val="none" w:sz="0" w:space="0" w:color="auto"/>
                            <w:right w:val="none" w:sz="0" w:space="0" w:color="auto"/>
                          </w:divBdr>
                        </w:div>
                        <w:div w:id="1648317119">
                          <w:marLeft w:val="0"/>
                          <w:marRight w:val="0"/>
                          <w:marTop w:val="336"/>
                          <w:marBottom w:val="0"/>
                          <w:divBdr>
                            <w:top w:val="none" w:sz="0" w:space="0" w:color="auto"/>
                            <w:left w:val="none" w:sz="0" w:space="0" w:color="auto"/>
                            <w:bottom w:val="none" w:sz="0" w:space="0" w:color="auto"/>
                            <w:right w:val="none" w:sz="0" w:space="0" w:color="auto"/>
                          </w:divBdr>
                        </w:div>
                        <w:div w:id="1655253023">
                          <w:marLeft w:val="0"/>
                          <w:marRight w:val="0"/>
                          <w:marTop w:val="336"/>
                          <w:marBottom w:val="0"/>
                          <w:divBdr>
                            <w:top w:val="none" w:sz="0" w:space="0" w:color="auto"/>
                            <w:left w:val="none" w:sz="0" w:space="0" w:color="auto"/>
                            <w:bottom w:val="none" w:sz="0" w:space="0" w:color="auto"/>
                            <w:right w:val="none" w:sz="0" w:space="0" w:color="auto"/>
                          </w:divBdr>
                        </w:div>
                        <w:div w:id="1663462844">
                          <w:marLeft w:val="0"/>
                          <w:marRight w:val="0"/>
                          <w:marTop w:val="336"/>
                          <w:marBottom w:val="0"/>
                          <w:divBdr>
                            <w:top w:val="none" w:sz="0" w:space="0" w:color="auto"/>
                            <w:left w:val="none" w:sz="0" w:space="0" w:color="auto"/>
                            <w:bottom w:val="none" w:sz="0" w:space="0" w:color="auto"/>
                            <w:right w:val="none" w:sz="0" w:space="0" w:color="auto"/>
                          </w:divBdr>
                        </w:div>
                        <w:div w:id="1667324810">
                          <w:marLeft w:val="0"/>
                          <w:marRight w:val="0"/>
                          <w:marTop w:val="336"/>
                          <w:marBottom w:val="0"/>
                          <w:divBdr>
                            <w:top w:val="none" w:sz="0" w:space="0" w:color="auto"/>
                            <w:left w:val="none" w:sz="0" w:space="0" w:color="auto"/>
                            <w:bottom w:val="none" w:sz="0" w:space="0" w:color="auto"/>
                            <w:right w:val="none" w:sz="0" w:space="0" w:color="auto"/>
                          </w:divBdr>
                        </w:div>
                        <w:div w:id="1676759102">
                          <w:marLeft w:val="0"/>
                          <w:marRight w:val="0"/>
                          <w:marTop w:val="336"/>
                          <w:marBottom w:val="0"/>
                          <w:divBdr>
                            <w:top w:val="none" w:sz="0" w:space="0" w:color="auto"/>
                            <w:left w:val="none" w:sz="0" w:space="0" w:color="auto"/>
                            <w:bottom w:val="none" w:sz="0" w:space="0" w:color="auto"/>
                            <w:right w:val="none" w:sz="0" w:space="0" w:color="auto"/>
                          </w:divBdr>
                        </w:div>
                        <w:div w:id="1701007178">
                          <w:marLeft w:val="0"/>
                          <w:marRight w:val="0"/>
                          <w:marTop w:val="336"/>
                          <w:marBottom w:val="0"/>
                          <w:divBdr>
                            <w:top w:val="none" w:sz="0" w:space="0" w:color="auto"/>
                            <w:left w:val="none" w:sz="0" w:space="0" w:color="auto"/>
                            <w:bottom w:val="none" w:sz="0" w:space="0" w:color="auto"/>
                            <w:right w:val="none" w:sz="0" w:space="0" w:color="auto"/>
                          </w:divBdr>
                        </w:div>
                        <w:div w:id="1719938242">
                          <w:marLeft w:val="0"/>
                          <w:marRight w:val="0"/>
                          <w:marTop w:val="336"/>
                          <w:marBottom w:val="0"/>
                          <w:divBdr>
                            <w:top w:val="none" w:sz="0" w:space="0" w:color="auto"/>
                            <w:left w:val="none" w:sz="0" w:space="0" w:color="auto"/>
                            <w:bottom w:val="none" w:sz="0" w:space="0" w:color="auto"/>
                            <w:right w:val="none" w:sz="0" w:space="0" w:color="auto"/>
                          </w:divBdr>
                        </w:div>
                        <w:div w:id="1728382350">
                          <w:marLeft w:val="0"/>
                          <w:marRight w:val="0"/>
                          <w:marTop w:val="336"/>
                          <w:marBottom w:val="0"/>
                          <w:divBdr>
                            <w:top w:val="none" w:sz="0" w:space="0" w:color="auto"/>
                            <w:left w:val="none" w:sz="0" w:space="0" w:color="auto"/>
                            <w:bottom w:val="none" w:sz="0" w:space="0" w:color="auto"/>
                            <w:right w:val="none" w:sz="0" w:space="0" w:color="auto"/>
                          </w:divBdr>
                        </w:div>
                        <w:div w:id="1753233038">
                          <w:marLeft w:val="0"/>
                          <w:marRight w:val="0"/>
                          <w:marTop w:val="336"/>
                          <w:marBottom w:val="0"/>
                          <w:divBdr>
                            <w:top w:val="none" w:sz="0" w:space="0" w:color="auto"/>
                            <w:left w:val="none" w:sz="0" w:space="0" w:color="auto"/>
                            <w:bottom w:val="none" w:sz="0" w:space="0" w:color="auto"/>
                            <w:right w:val="none" w:sz="0" w:space="0" w:color="auto"/>
                          </w:divBdr>
                        </w:div>
                        <w:div w:id="1754427463">
                          <w:marLeft w:val="0"/>
                          <w:marRight w:val="0"/>
                          <w:marTop w:val="336"/>
                          <w:marBottom w:val="0"/>
                          <w:divBdr>
                            <w:top w:val="none" w:sz="0" w:space="0" w:color="auto"/>
                            <w:left w:val="none" w:sz="0" w:space="0" w:color="auto"/>
                            <w:bottom w:val="none" w:sz="0" w:space="0" w:color="auto"/>
                            <w:right w:val="none" w:sz="0" w:space="0" w:color="auto"/>
                          </w:divBdr>
                        </w:div>
                        <w:div w:id="1762142826">
                          <w:marLeft w:val="0"/>
                          <w:marRight w:val="0"/>
                          <w:marTop w:val="336"/>
                          <w:marBottom w:val="0"/>
                          <w:divBdr>
                            <w:top w:val="none" w:sz="0" w:space="0" w:color="auto"/>
                            <w:left w:val="none" w:sz="0" w:space="0" w:color="auto"/>
                            <w:bottom w:val="none" w:sz="0" w:space="0" w:color="auto"/>
                            <w:right w:val="none" w:sz="0" w:space="0" w:color="auto"/>
                          </w:divBdr>
                        </w:div>
                        <w:div w:id="1780680064">
                          <w:marLeft w:val="0"/>
                          <w:marRight w:val="0"/>
                          <w:marTop w:val="336"/>
                          <w:marBottom w:val="0"/>
                          <w:divBdr>
                            <w:top w:val="none" w:sz="0" w:space="0" w:color="auto"/>
                            <w:left w:val="none" w:sz="0" w:space="0" w:color="auto"/>
                            <w:bottom w:val="none" w:sz="0" w:space="0" w:color="auto"/>
                            <w:right w:val="none" w:sz="0" w:space="0" w:color="auto"/>
                          </w:divBdr>
                        </w:div>
                        <w:div w:id="1783843324">
                          <w:marLeft w:val="0"/>
                          <w:marRight w:val="0"/>
                          <w:marTop w:val="336"/>
                          <w:marBottom w:val="0"/>
                          <w:divBdr>
                            <w:top w:val="none" w:sz="0" w:space="0" w:color="auto"/>
                            <w:left w:val="none" w:sz="0" w:space="0" w:color="auto"/>
                            <w:bottom w:val="none" w:sz="0" w:space="0" w:color="auto"/>
                            <w:right w:val="none" w:sz="0" w:space="0" w:color="auto"/>
                          </w:divBdr>
                        </w:div>
                        <w:div w:id="1794131806">
                          <w:marLeft w:val="0"/>
                          <w:marRight w:val="0"/>
                          <w:marTop w:val="336"/>
                          <w:marBottom w:val="0"/>
                          <w:divBdr>
                            <w:top w:val="none" w:sz="0" w:space="0" w:color="auto"/>
                            <w:left w:val="none" w:sz="0" w:space="0" w:color="auto"/>
                            <w:bottom w:val="none" w:sz="0" w:space="0" w:color="auto"/>
                            <w:right w:val="none" w:sz="0" w:space="0" w:color="auto"/>
                          </w:divBdr>
                        </w:div>
                        <w:div w:id="1806041201">
                          <w:marLeft w:val="0"/>
                          <w:marRight w:val="0"/>
                          <w:marTop w:val="336"/>
                          <w:marBottom w:val="0"/>
                          <w:divBdr>
                            <w:top w:val="none" w:sz="0" w:space="0" w:color="auto"/>
                            <w:left w:val="none" w:sz="0" w:space="0" w:color="auto"/>
                            <w:bottom w:val="none" w:sz="0" w:space="0" w:color="auto"/>
                            <w:right w:val="none" w:sz="0" w:space="0" w:color="auto"/>
                          </w:divBdr>
                        </w:div>
                        <w:div w:id="1832018212">
                          <w:marLeft w:val="0"/>
                          <w:marRight w:val="0"/>
                          <w:marTop w:val="336"/>
                          <w:marBottom w:val="0"/>
                          <w:divBdr>
                            <w:top w:val="none" w:sz="0" w:space="0" w:color="auto"/>
                            <w:left w:val="none" w:sz="0" w:space="0" w:color="auto"/>
                            <w:bottom w:val="none" w:sz="0" w:space="0" w:color="auto"/>
                            <w:right w:val="none" w:sz="0" w:space="0" w:color="auto"/>
                          </w:divBdr>
                        </w:div>
                        <w:div w:id="1836915700">
                          <w:marLeft w:val="0"/>
                          <w:marRight w:val="0"/>
                          <w:marTop w:val="336"/>
                          <w:marBottom w:val="0"/>
                          <w:divBdr>
                            <w:top w:val="none" w:sz="0" w:space="0" w:color="auto"/>
                            <w:left w:val="none" w:sz="0" w:space="0" w:color="auto"/>
                            <w:bottom w:val="none" w:sz="0" w:space="0" w:color="auto"/>
                            <w:right w:val="none" w:sz="0" w:space="0" w:color="auto"/>
                          </w:divBdr>
                        </w:div>
                        <w:div w:id="1859270392">
                          <w:marLeft w:val="0"/>
                          <w:marRight w:val="0"/>
                          <w:marTop w:val="336"/>
                          <w:marBottom w:val="0"/>
                          <w:divBdr>
                            <w:top w:val="none" w:sz="0" w:space="0" w:color="auto"/>
                            <w:left w:val="none" w:sz="0" w:space="0" w:color="auto"/>
                            <w:bottom w:val="none" w:sz="0" w:space="0" w:color="auto"/>
                            <w:right w:val="none" w:sz="0" w:space="0" w:color="auto"/>
                          </w:divBdr>
                        </w:div>
                        <w:div w:id="1865822259">
                          <w:marLeft w:val="0"/>
                          <w:marRight w:val="0"/>
                          <w:marTop w:val="336"/>
                          <w:marBottom w:val="0"/>
                          <w:divBdr>
                            <w:top w:val="none" w:sz="0" w:space="0" w:color="auto"/>
                            <w:left w:val="none" w:sz="0" w:space="0" w:color="auto"/>
                            <w:bottom w:val="none" w:sz="0" w:space="0" w:color="auto"/>
                            <w:right w:val="none" w:sz="0" w:space="0" w:color="auto"/>
                          </w:divBdr>
                        </w:div>
                        <w:div w:id="1875969217">
                          <w:marLeft w:val="0"/>
                          <w:marRight w:val="0"/>
                          <w:marTop w:val="336"/>
                          <w:marBottom w:val="0"/>
                          <w:divBdr>
                            <w:top w:val="none" w:sz="0" w:space="0" w:color="auto"/>
                            <w:left w:val="none" w:sz="0" w:space="0" w:color="auto"/>
                            <w:bottom w:val="none" w:sz="0" w:space="0" w:color="auto"/>
                            <w:right w:val="none" w:sz="0" w:space="0" w:color="auto"/>
                          </w:divBdr>
                        </w:div>
                        <w:div w:id="1879660278">
                          <w:marLeft w:val="0"/>
                          <w:marRight w:val="0"/>
                          <w:marTop w:val="336"/>
                          <w:marBottom w:val="0"/>
                          <w:divBdr>
                            <w:top w:val="none" w:sz="0" w:space="0" w:color="auto"/>
                            <w:left w:val="none" w:sz="0" w:space="0" w:color="auto"/>
                            <w:bottom w:val="none" w:sz="0" w:space="0" w:color="auto"/>
                            <w:right w:val="none" w:sz="0" w:space="0" w:color="auto"/>
                          </w:divBdr>
                        </w:div>
                        <w:div w:id="1931960257">
                          <w:marLeft w:val="0"/>
                          <w:marRight w:val="0"/>
                          <w:marTop w:val="336"/>
                          <w:marBottom w:val="0"/>
                          <w:divBdr>
                            <w:top w:val="none" w:sz="0" w:space="0" w:color="auto"/>
                            <w:left w:val="none" w:sz="0" w:space="0" w:color="auto"/>
                            <w:bottom w:val="none" w:sz="0" w:space="0" w:color="auto"/>
                            <w:right w:val="none" w:sz="0" w:space="0" w:color="auto"/>
                          </w:divBdr>
                        </w:div>
                        <w:div w:id="1970240741">
                          <w:marLeft w:val="0"/>
                          <w:marRight w:val="0"/>
                          <w:marTop w:val="336"/>
                          <w:marBottom w:val="0"/>
                          <w:divBdr>
                            <w:top w:val="none" w:sz="0" w:space="0" w:color="auto"/>
                            <w:left w:val="none" w:sz="0" w:space="0" w:color="auto"/>
                            <w:bottom w:val="none" w:sz="0" w:space="0" w:color="auto"/>
                            <w:right w:val="none" w:sz="0" w:space="0" w:color="auto"/>
                          </w:divBdr>
                        </w:div>
                        <w:div w:id="1975481619">
                          <w:marLeft w:val="0"/>
                          <w:marRight w:val="0"/>
                          <w:marTop w:val="336"/>
                          <w:marBottom w:val="0"/>
                          <w:divBdr>
                            <w:top w:val="none" w:sz="0" w:space="0" w:color="auto"/>
                            <w:left w:val="none" w:sz="0" w:space="0" w:color="auto"/>
                            <w:bottom w:val="none" w:sz="0" w:space="0" w:color="auto"/>
                            <w:right w:val="none" w:sz="0" w:space="0" w:color="auto"/>
                          </w:divBdr>
                        </w:div>
                        <w:div w:id="1987082484">
                          <w:marLeft w:val="0"/>
                          <w:marRight w:val="0"/>
                          <w:marTop w:val="336"/>
                          <w:marBottom w:val="0"/>
                          <w:divBdr>
                            <w:top w:val="none" w:sz="0" w:space="0" w:color="auto"/>
                            <w:left w:val="none" w:sz="0" w:space="0" w:color="auto"/>
                            <w:bottom w:val="none" w:sz="0" w:space="0" w:color="auto"/>
                            <w:right w:val="none" w:sz="0" w:space="0" w:color="auto"/>
                          </w:divBdr>
                        </w:div>
                        <w:div w:id="1987779451">
                          <w:marLeft w:val="0"/>
                          <w:marRight w:val="0"/>
                          <w:marTop w:val="336"/>
                          <w:marBottom w:val="0"/>
                          <w:divBdr>
                            <w:top w:val="none" w:sz="0" w:space="0" w:color="auto"/>
                            <w:left w:val="none" w:sz="0" w:space="0" w:color="auto"/>
                            <w:bottom w:val="none" w:sz="0" w:space="0" w:color="auto"/>
                            <w:right w:val="none" w:sz="0" w:space="0" w:color="auto"/>
                          </w:divBdr>
                        </w:div>
                        <w:div w:id="1995179605">
                          <w:marLeft w:val="0"/>
                          <w:marRight w:val="0"/>
                          <w:marTop w:val="336"/>
                          <w:marBottom w:val="0"/>
                          <w:divBdr>
                            <w:top w:val="none" w:sz="0" w:space="0" w:color="auto"/>
                            <w:left w:val="none" w:sz="0" w:space="0" w:color="auto"/>
                            <w:bottom w:val="none" w:sz="0" w:space="0" w:color="auto"/>
                            <w:right w:val="none" w:sz="0" w:space="0" w:color="auto"/>
                          </w:divBdr>
                        </w:div>
                        <w:div w:id="2003118920">
                          <w:marLeft w:val="0"/>
                          <w:marRight w:val="0"/>
                          <w:marTop w:val="336"/>
                          <w:marBottom w:val="0"/>
                          <w:divBdr>
                            <w:top w:val="none" w:sz="0" w:space="0" w:color="auto"/>
                            <w:left w:val="none" w:sz="0" w:space="0" w:color="auto"/>
                            <w:bottom w:val="none" w:sz="0" w:space="0" w:color="auto"/>
                            <w:right w:val="none" w:sz="0" w:space="0" w:color="auto"/>
                          </w:divBdr>
                        </w:div>
                        <w:div w:id="2039887656">
                          <w:marLeft w:val="0"/>
                          <w:marRight w:val="0"/>
                          <w:marTop w:val="336"/>
                          <w:marBottom w:val="0"/>
                          <w:divBdr>
                            <w:top w:val="none" w:sz="0" w:space="0" w:color="auto"/>
                            <w:left w:val="none" w:sz="0" w:space="0" w:color="auto"/>
                            <w:bottom w:val="none" w:sz="0" w:space="0" w:color="auto"/>
                            <w:right w:val="none" w:sz="0" w:space="0" w:color="auto"/>
                          </w:divBdr>
                        </w:div>
                        <w:div w:id="2044087001">
                          <w:marLeft w:val="0"/>
                          <w:marRight w:val="0"/>
                          <w:marTop w:val="336"/>
                          <w:marBottom w:val="0"/>
                          <w:divBdr>
                            <w:top w:val="none" w:sz="0" w:space="0" w:color="auto"/>
                            <w:left w:val="none" w:sz="0" w:space="0" w:color="auto"/>
                            <w:bottom w:val="none" w:sz="0" w:space="0" w:color="auto"/>
                            <w:right w:val="none" w:sz="0" w:space="0" w:color="auto"/>
                          </w:divBdr>
                        </w:div>
                        <w:div w:id="2055882147">
                          <w:marLeft w:val="0"/>
                          <w:marRight w:val="0"/>
                          <w:marTop w:val="336"/>
                          <w:marBottom w:val="0"/>
                          <w:divBdr>
                            <w:top w:val="none" w:sz="0" w:space="0" w:color="auto"/>
                            <w:left w:val="none" w:sz="0" w:space="0" w:color="auto"/>
                            <w:bottom w:val="none" w:sz="0" w:space="0" w:color="auto"/>
                            <w:right w:val="none" w:sz="0" w:space="0" w:color="auto"/>
                          </w:divBdr>
                        </w:div>
                        <w:div w:id="2057659710">
                          <w:marLeft w:val="0"/>
                          <w:marRight w:val="0"/>
                          <w:marTop w:val="336"/>
                          <w:marBottom w:val="0"/>
                          <w:divBdr>
                            <w:top w:val="none" w:sz="0" w:space="0" w:color="auto"/>
                            <w:left w:val="none" w:sz="0" w:space="0" w:color="auto"/>
                            <w:bottom w:val="none" w:sz="0" w:space="0" w:color="auto"/>
                            <w:right w:val="none" w:sz="0" w:space="0" w:color="auto"/>
                          </w:divBdr>
                        </w:div>
                        <w:div w:id="2066558420">
                          <w:marLeft w:val="0"/>
                          <w:marRight w:val="0"/>
                          <w:marTop w:val="336"/>
                          <w:marBottom w:val="0"/>
                          <w:divBdr>
                            <w:top w:val="none" w:sz="0" w:space="0" w:color="auto"/>
                            <w:left w:val="none" w:sz="0" w:space="0" w:color="auto"/>
                            <w:bottom w:val="none" w:sz="0" w:space="0" w:color="auto"/>
                            <w:right w:val="none" w:sz="0" w:space="0" w:color="auto"/>
                          </w:divBdr>
                        </w:div>
                        <w:div w:id="2069959883">
                          <w:marLeft w:val="0"/>
                          <w:marRight w:val="0"/>
                          <w:marTop w:val="336"/>
                          <w:marBottom w:val="0"/>
                          <w:divBdr>
                            <w:top w:val="none" w:sz="0" w:space="0" w:color="auto"/>
                            <w:left w:val="none" w:sz="0" w:space="0" w:color="auto"/>
                            <w:bottom w:val="none" w:sz="0" w:space="0" w:color="auto"/>
                            <w:right w:val="none" w:sz="0" w:space="0" w:color="auto"/>
                          </w:divBdr>
                        </w:div>
                        <w:div w:id="2074892687">
                          <w:marLeft w:val="0"/>
                          <w:marRight w:val="0"/>
                          <w:marTop w:val="336"/>
                          <w:marBottom w:val="0"/>
                          <w:divBdr>
                            <w:top w:val="none" w:sz="0" w:space="0" w:color="auto"/>
                            <w:left w:val="none" w:sz="0" w:space="0" w:color="auto"/>
                            <w:bottom w:val="none" w:sz="0" w:space="0" w:color="auto"/>
                            <w:right w:val="none" w:sz="0" w:space="0" w:color="auto"/>
                          </w:divBdr>
                        </w:div>
                        <w:div w:id="2078624892">
                          <w:marLeft w:val="0"/>
                          <w:marRight w:val="0"/>
                          <w:marTop w:val="336"/>
                          <w:marBottom w:val="0"/>
                          <w:divBdr>
                            <w:top w:val="none" w:sz="0" w:space="0" w:color="auto"/>
                            <w:left w:val="none" w:sz="0" w:space="0" w:color="auto"/>
                            <w:bottom w:val="none" w:sz="0" w:space="0" w:color="auto"/>
                            <w:right w:val="none" w:sz="0" w:space="0" w:color="auto"/>
                          </w:divBdr>
                        </w:div>
                        <w:div w:id="2097096422">
                          <w:marLeft w:val="0"/>
                          <w:marRight w:val="0"/>
                          <w:marTop w:val="336"/>
                          <w:marBottom w:val="0"/>
                          <w:divBdr>
                            <w:top w:val="none" w:sz="0" w:space="0" w:color="auto"/>
                            <w:left w:val="none" w:sz="0" w:space="0" w:color="auto"/>
                            <w:bottom w:val="none" w:sz="0" w:space="0" w:color="auto"/>
                            <w:right w:val="none" w:sz="0" w:space="0" w:color="auto"/>
                          </w:divBdr>
                        </w:div>
                        <w:div w:id="2119249696">
                          <w:marLeft w:val="0"/>
                          <w:marRight w:val="0"/>
                          <w:marTop w:val="336"/>
                          <w:marBottom w:val="0"/>
                          <w:divBdr>
                            <w:top w:val="none" w:sz="0" w:space="0" w:color="auto"/>
                            <w:left w:val="none" w:sz="0" w:space="0" w:color="auto"/>
                            <w:bottom w:val="none" w:sz="0" w:space="0" w:color="auto"/>
                            <w:right w:val="none" w:sz="0" w:space="0" w:color="auto"/>
                          </w:divBdr>
                        </w:div>
                        <w:div w:id="2141025006">
                          <w:marLeft w:val="0"/>
                          <w:marRight w:val="0"/>
                          <w:marTop w:val="3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718692">
      <w:bodyDiv w:val="1"/>
      <w:marLeft w:val="0"/>
      <w:marRight w:val="0"/>
      <w:marTop w:val="0"/>
      <w:marBottom w:val="0"/>
      <w:divBdr>
        <w:top w:val="none" w:sz="0" w:space="0" w:color="auto"/>
        <w:left w:val="none" w:sz="0" w:space="0" w:color="auto"/>
        <w:bottom w:val="none" w:sz="0" w:space="0" w:color="auto"/>
        <w:right w:val="none" w:sz="0" w:space="0" w:color="auto"/>
      </w:divBdr>
    </w:div>
    <w:div w:id="1689406206">
      <w:bodyDiv w:val="1"/>
      <w:marLeft w:val="0"/>
      <w:marRight w:val="0"/>
      <w:marTop w:val="0"/>
      <w:marBottom w:val="0"/>
      <w:divBdr>
        <w:top w:val="none" w:sz="0" w:space="0" w:color="auto"/>
        <w:left w:val="none" w:sz="0" w:space="0" w:color="auto"/>
        <w:bottom w:val="none" w:sz="0" w:space="0" w:color="auto"/>
        <w:right w:val="none" w:sz="0" w:space="0" w:color="auto"/>
      </w:divBdr>
    </w:div>
    <w:div w:id="1689598652">
      <w:bodyDiv w:val="1"/>
      <w:marLeft w:val="0"/>
      <w:marRight w:val="0"/>
      <w:marTop w:val="0"/>
      <w:marBottom w:val="0"/>
      <w:divBdr>
        <w:top w:val="none" w:sz="0" w:space="0" w:color="auto"/>
        <w:left w:val="none" w:sz="0" w:space="0" w:color="auto"/>
        <w:bottom w:val="none" w:sz="0" w:space="0" w:color="auto"/>
        <w:right w:val="none" w:sz="0" w:space="0" w:color="auto"/>
      </w:divBdr>
      <w:divsChild>
        <w:div w:id="1285455763">
          <w:marLeft w:val="0"/>
          <w:marRight w:val="0"/>
          <w:marTop w:val="0"/>
          <w:marBottom w:val="0"/>
          <w:divBdr>
            <w:top w:val="none" w:sz="0" w:space="0" w:color="auto"/>
            <w:left w:val="none" w:sz="0" w:space="0" w:color="auto"/>
            <w:bottom w:val="none" w:sz="0" w:space="0" w:color="auto"/>
            <w:right w:val="none" w:sz="0" w:space="0" w:color="auto"/>
          </w:divBdr>
          <w:divsChild>
            <w:div w:id="2034987468">
              <w:marLeft w:val="0"/>
              <w:marRight w:val="0"/>
              <w:marTop w:val="0"/>
              <w:marBottom w:val="0"/>
              <w:divBdr>
                <w:top w:val="none" w:sz="0" w:space="0" w:color="auto"/>
                <w:left w:val="none" w:sz="0" w:space="0" w:color="auto"/>
                <w:bottom w:val="none" w:sz="0" w:space="0" w:color="auto"/>
                <w:right w:val="none" w:sz="0" w:space="0" w:color="auto"/>
              </w:divBdr>
              <w:divsChild>
                <w:div w:id="604849423">
                  <w:marLeft w:val="0"/>
                  <w:marRight w:val="0"/>
                  <w:marTop w:val="0"/>
                  <w:marBottom w:val="0"/>
                  <w:divBdr>
                    <w:top w:val="none" w:sz="0" w:space="0" w:color="auto"/>
                    <w:left w:val="none" w:sz="0" w:space="0" w:color="auto"/>
                    <w:bottom w:val="none" w:sz="0" w:space="0" w:color="auto"/>
                    <w:right w:val="none" w:sz="0" w:space="0" w:color="auto"/>
                  </w:divBdr>
                  <w:divsChild>
                    <w:div w:id="1237278277">
                      <w:marLeft w:val="0"/>
                      <w:marRight w:val="0"/>
                      <w:marTop w:val="0"/>
                      <w:marBottom w:val="0"/>
                      <w:divBdr>
                        <w:top w:val="none" w:sz="0" w:space="0" w:color="auto"/>
                        <w:left w:val="none" w:sz="0" w:space="0" w:color="auto"/>
                        <w:bottom w:val="none" w:sz="0" w:space="0" w:color="auto"/>
                        <w:right w:val="none" w:sz="0" w:space="0" w:color="auto"/>
                      </w:divBdr>
                      <w:divsChild>
                        <w:div w:id="718866147">
                          <w:marLeft w:val="0"/>
                          <w:marRight w:val="0"/>
                          <w:marTop w:val="0"/>
                          <w:marBottom w:val="0"/>
                          <w:divBdr>
                            <w:top w:val="none" w:sz="0" w:space="0" w:color="auto"/>
                            <w:left w:val="none" w:sz="0" w:space="0" w:color="auto"/>
                            <w:bottom w:val="none" w:sz="0" w:space="0" w:color="auto"/>
                            <w:right w:val="none" w:sz="0" w:space="0" w:color="auto"/>
                          </w:divBdr>
                          <w:divsChild>
                            <w:div w:id="1757286779">
                              <w:marLeft w:val="0"/>
                              <w:marRight w:val="0"/>
                              <w:marTop w:val="0"/>
                              <w:marBottom w:val="0"/>
                              <w:divBdr>
                                <w:top w:val="none" w:sz="0" w:space="0" w:color="auto"/>
                                <w:left w:val="none" w:sz="0" w:space="0" w:color="auto"/>
                                <w:bottom w:val="none" w:sz="0" w:space="0" w:color="auto"/>
                                <w:right w:val="none" w:sz="0" w:space="0" w:color="auto"/>
                              </w:divBdr>
                              <w:divsChild>
                                <w:div w:id="1157384880">
                                  <w:marLeft w:val="0"/>
                                  <w:marRight w:val="0"/>
                                  <w:marTop w:val="0"/>
                                  <w:marBottom w:val="0"/>
                                  <w:divBdr>
                                    <w:top w:val="none" w:sz="0" w:space="0" w:color="auto"/>
                                    <w:left w:val="none" w:sz="0" w:space="0" w:color="auto"/>
                                    <w:bottom w:val="none" w:sz="0" w:space="0" w:color="auto"/>
                                    <w:right w:val="none" w:sz="0" w:space="0" w:color="auto"/>
                                  </w:divBdr>
                                  <w:divsChild>
                                    <w:div w:id="1819103129">
                                      <w:marLeft w:val="0"/>
                                      <w:marRight w:val="0"/>
                                      <w:marTop w:val="0"/>
                                      <w:marBottom w:val="0"/>
                                      <w:divBdr>
                                        <w:top w:val="none" w:sz="0" w:space="0" w:color="auto"/>
                                        <w:left w:val="none" w:sz="0" w:space="0" w:color="auto"/>
                                        <w:bottom w:val="none" w:sz="0" w:space="0" w:color="auto"/>
                                        <w:right w:val="none" w:sz="0" w:space="0" w:color="auto"/>
                                      </w:divBdr>
                                      <w:divsChild>
                                        <w:div w:id="66849335">
                                          <w:marLeft w:val="0"/>
                                          <w:marRight w:val="0"/>
                                          <w:marTop w:val="0"/>
                                          <w:marBottom w:val="0"/>
                                          <w:divBdr>
                                            <w:top w:val="none" w:sz="0" w:space="0" w:color="auto"/>
                                            <w:left w:val="none" w:sz="0" w:space="0" w:color="auto"/>
                                            <w:bottom w:val="none" w:sz="0" w:space="0" w:color="auto"/>
                                            <w:right w:val="none" w:sz="0" w:space="0" w:color="auto"/>
                                          </w:divBdr>
                                        </w:div>
                                        <w:div w:id="191580281">
                                          <w:marLeft w:val="0"/>
                                          <w:marRight w:val="0"/>
                                          <w:marTop w:val="0"/>
                                          <w:marBottom w:val="0"/>
                                          <w:divBdr>
                                            <w:top w:val="none" w:sz="0" w:space="0" w:color="auto"/>
                                            <w:left w:val="none" w:sz="0" w:space="0" w:color="auto"/>
                                            <w:bottom w:val="none" w:sz="0" w:space="0" w:color="auto"/>
                                            <w:right w:val="none" w:sz="0" w:space="0" w:color="auto"/>
                                          </w:divBdr>
                                        </w:div>
                                        <w:div w:id="219635427">
                                          <w:marLeft w:val="0"/>
                                          <w:marRight w:val="0"/>
                                          <w:marTop w:val="0"/>
                                          <w:marBottom w:val="0"/>
                                          <w:divBdr>
                                            <w:top w:val="none" w:sz="0" w:space="0" w:color="auto"/>
                                            <w:left w:val="none" w:sz="0" w:space="0" w:color="auto"/>
                                            <w:bottom w:val="none" w:sz="0" w:space="0" w:color="auto"/>
                                            <w:right w:val="none" w:sz="0" w:space="0" w:color="auto"/>
                                          </w:divBdr>
                                        </w:div>
                                        <w:div w:id="228152198">
                                          <w:marLeft w:val="0"/>
                                          <w:marRight w:val="0"/>
                                          <w:marTop w:val="0"/>
                                          <w:marBottom w:val="0"/>
                                          <w:divBdr>
                                            <w:top w:val="none" w:sz="0" w:space="0" w:color="auto"/>
                                            <w:left w:val="none" w:sz="0" w:space="0" w:color="auto"/>
                                            <w:bottom w:val="none" w:sz="0" w:space="0" w:color="auto"/>
                                            <w:right w:val="none" w:sz="0" w:space="0" w:color="auto"/>
                                          </w:divBdr>
                                        </w:div>
                                        <w:div w:id="295259720">
                                          <w:marLeft w:val="0"/>
                                          <w:marRight w:val="0"/>
                                          <w:marTop w:val="0"/>
                                          <w:marBottom w:val="0"/>
                                          <w:divBdr>
                                            <w:top w:val="none" w:sz="0" w:space="0" w:color="auto"/>
                                            <w:left w:val="none" w:sz="0" w:space="0" w:color="auto"/>
                                            <w:bottom w:val="none" w:sz="0" w:space="0" w:color="auto"/>
                                            <w:right w:val="none" w:sz="0" w:space="0" w:color="auto"/>
                                          </w:divBdr>
                                        </w:div>
                                        <w:div w:id="313071888">
                                          <w:marLeft w:val="0"/>
                                          <w:marRight w:val="0"/>
                                          <w:marTop w:val="0"/>
                                          <w:marBottom w:val="0"/>
                                          <w:divBdr>
                                            <w:top w:val="none" w:sz="0" w:space="0" w:color="auto"/>
                                            <w:left w:val="none" w:sz="0" w:space="0" w:color="auto"/>
                                            <w:bottom w:val="none" w:sz="0" w:space="0" w:color="auto"/>
                                            <w:right w:val="none" w:sz="0" w:space="0" w:color="auto"/>
                                          </w:divBdr>
                                        </w:div>
                                        <w:div w:id="347098106">
                                          <w:marLeft w:val="0"/>
                                          <w:marRight w:val="0"/>
                                          <w:marTop w:val="0"/>
                                          <w:marBottom w:val="0"/>
                                          <w:divBdr>
                                            <w:top w:val="none" w:sz="0" w:space="0" w:color="auto"/>
                                            <w:left w:val="none" w:sz="0" w:space="0" w:color="auto"/>
                                            <w:bottom w:val="none" w:sz="0" w:space="0" w:color="auto"/>
                                            <w:right w:val="none" w:sz="0" w:space="0" w:color="auto"/>
                                          </w:divBdr>
                                        </w:div>
                                        <w:div w:id="373846591">
                                          <w:marLeft w:val="0"/>
                                          <w:marRight w:val="0"/>
                                          <w:marTop w:val="0"/>
                                          <w:marBottom w:val="0"/>
                                          <w:divBdr>
                                            <w:top w:val="none" w:sz="0" w:space="0" w:color="auto"/>
                                            <w:left w:val="none" w:sz="0" w:space="0" w:color="auto"/>
                                            <w:bottom w:val="none" w:sz="0" w:space="0" w:color="auto"/>
                                            <w:right w:val="none" w:sz="0" w:space="0" w:color="auto"/>
                                          </w:divBdr>
                                        </w:div>
                                        <w:div w:id="391739111">
                                          <w:marLeft w:val="0"/>
                                          <w:marRight w:val="0"/>
                                          <w:marTop w:val="0"/>
                                          <w:marBottom w:val="0"/>
                                          <w:divBdr>
                                            <w:top w:val="none" w:sz="0" w:space="0" w:color="auto"/>
                                            <w:left w:val="none" w:sz="0" w:space="0" w:color="auto"/>
                                            <w:bottom w:val="none" w:sz="0" w:space="0" w:color="auto"/>
                                            <w:right w:val="none" w:sz="0" w:space="0" w:color="auto"/>
                                          </w:divBdr>
                                        </w:div>
                                        <w:div w:id="438454525">
                                          <w:marLeft w:val="0"/>
                                          <w:marRight w:val="0"/>
                                          <w:marTop w:val="0"/>
                                          <w:marBottom w:val="0"/>
                                          <w:divBdr>
                                            <w:top w:val="none" w:sz="0" w:space="0" w:color="auto"/>
                                            <w:left w:val="none" w:sz="0" w:space="0" w:color="auto"/>
                                            <w:bottom w:val="none" w:sz="0" w:space="0" w:color="auto"/>
                                            <w:right w:val="none" w:sz="0" w:space="0" w:color="auto"/>
                                          </w:divBdr>
                                        </w:div>
                                        <w:div w:id="461466602">
                                          <w:marLeft w:val="0"/>
                                          <w:marRight w:val="0"/>
                                          <w:marTop w:val="0"/>
                                          <w:marBottom w:val="0"/>
                                          <w:divBdr>
                                            <w:top w:val="none" w:sz="0" w:space="0" w:color="auto"/>
                                            <w:left w:val="none" w:sz="0" w:space="0" w:color="auto"/>
                                            <w:bottom w:val="none" w:sz="0" w:space="0" w:color="auto"/>
                                            <w:right w:val="none" w:sz="0" w:space="0" w:color="auto"/>
                                          </w:divBdr>
                                        </w:div>
                                        <w:div w:id="471212700">
                                          <w:marLeft w:val="0"/>
                                          <w:marRight w:val="0"/>
                                          <w:marTop w:val="0"/>
                                          <w:marBottom w:val="0"/>
                                          <w:divBdr>
                                            <w:top w:val="none" w:sz="0" w:space="0" w:color="auto"/>
                                            <w:left w:val="none" w:sz="0" w:space="0" w:color="auto"/>
                                            <w:bottom w:val="none" w:sz="0" w:space="0" w:color="auto"/>
                                            <w:right w:val="none" w:sz="0" w:space="0" w:color="auto"/>
                                          </w:divBdr>
                                        </w:div>
                                        <w:div w:id="495613887">
                                          <w:marLeft w:val="0"/>
                                          <w:marRight w:val="0"/>
                                          <w:marTop w:val="0"/>
                                          <w:marBottom w:val="0"/>
                                          <w:divBdr>
                                            <w:top w:val="none" w:sz="0" w:space="0" w:color="auto"/>
                                            <w:left w:val="none" w:sz="0" w:space="0" w:color="auto"/>
                                            <w:bottom w:val="none" w:sz="0" w:space="0" w:color="auto"/>
                                            <w:right w:val="none" w:sz="0" w:space="0" w:color="auto"/>
                                          </w:divBdr>
                                        </w:div>
                                        <w:div w:id="543174672">
                                          <w:marLeft w:val="0"/>
                                          <w:marRight w:val="0"/>
                                          <w:marTop w:val="0"/>
                                          <w:marBottom w:val="0"/>
                                          <w:divBdr>
                                            <w:top w:val="none" w:sz="0" w:space="0" w:color="auto"/>
                                            <w:left w:val="none" w:sz="0" w:space="0" w:color="auto"/>
                                            <w:bottom w:val="none" w:sz="0" w:space="0" w:color="auto"/>
                                            <w:right w:val="none" w:sz="0" w:space="0" w:color="auto"/>
                                          </w:divBdr>
                                        </w:div>
                                        <w:div w:id="586038753">
                                          <w:marLeft w:val="0"/>
                                          <w:marRight w:val="0"/>
                                          <w:marTop w:val="0"/>
                                          <w:marBottom w:val="0"/>
                                          <w:divBdr>
                                            <w:top w:val="none" w:sz="0" w:space="0" w:color="auto"/>
                                            <w:left w:val="none" w:sz="0" w:space="0" w:color="auto"/>
                                            <w:bottom w:val="none" w:sz="0" w:space="0" w:color="auto"/>
                                            <w:right w:val="none" w:sz="0" w:space="0" w:color="auto"/>
                                          </w:divBdr>
                                        </w:div>
                                        <w:div w:id="620383522">
                                          <w:marLeft w:val="0"/>
                                          <w:marRight w:val="0"/>
                                          <w:marTop w:val="0"/>
                                          <w:marBottom w:val="0"/>
                                          <w:divBdr>
                                            <w:top w:val="none" w:sz="0" w:space="0" w:color="auto"/>
                                            <w:left w:val="none" w:sz="0" w:space="0" w:color="auto"/>
                                            <w:bottom w:val="none" w:sz="0" w:space="0" w:color="auto"/>
                                            <w:right w:val="none" w:sz="0" w:space="0" w:color="auto"/>
                                          </w:divBdr>
                                        </w:div>
                                        <w:div w:id="671027312">
                                          <w:marLeft w:val="0"/>
                                          <w:marRight w:val="0"/>
                                          <w:marTop w:val="0"/>
                                          <w:marBottom w:val="0"/>
                                          <w:divBdr>
                                            <w:top w:val="none" w:sz="0" w:space="0" w:color="auto"/>
                                            <w:left w:val="none" w:sz="0" w:space="0" w:color="auto"/>
                                            <w:bottom w:val="none" w:sz="0" w:space="0" w:color="auto"/>
                                            <w:right w:val="none" w:sz="0" w:space="0" w:color="auto"/>
                                          </w:divBdr>
                                        </w:div>
                                        <w:div w:id="676468191">
                                          <w:marLeft w:val="0"/>
                                          <w:marRight w:val="0"/>
                                          <w:marTop w:val="0"/>
                                          <w:marBottom w:val="0"/>
                                          <w:divBdr>
                                            <w:top w:val="none" w:sz="0" w:space="0" w:color="auto"/>
                                            <w:left w:val="none" w:sz="0" w:space="0" w:color="auto"/>
                                            <w:bottom w:val="none" w:sz="0" w:space="0" w:color="auto"/>
                                            <w:right w:val="none" w:sz="0" w:space="0" w:color="auto"/>
                                          </w:divBdr>
                                        </w:div>
                                        <w:div w:id="678235112">
                                          <w:marLeft w:val="0"/>
                                          <w:marRight w:val="0"/>
                                          <w:marTop w:val="0"/>
                                          <w:marBottom w:val="0"/>
                                          <w:divBdr>
                                            <w:top w:val="none" w:sz="0" w:space="0" w:color="auto"/>
                                            <w:left w:val="none" w:sz="0" w:space="0" w:color="auto"/>
                                            <w:bottom w:val="none" w:sz="0" w:space="0" w:color="auto"/>
                                            <w:right w:val="none" w:sz="0" w:space="0" w:color="auto"/>
                                          </w:divBdr>
                                        </w:div>
                                        <w:div w:id="707224816">
                                          <w:marLeft w:val="0"/>
                                          <w:marRight w:val="0"/>
                                          <w:marTop w:val="0"/>
                                          <w:marBottom w:val="0"/>
                                          <w:divBdr>
                                            <w:top w:val="none" w:sz="0" w:space="0" w:color="auto"/>
                                            <w:left w:val="none" w:sz="0" w:space="0" w:color="auto"/>
                                            <w:bottom w:val="none" w:sz="0" w:space="0" w:color="auto"/>
                                            <w:right w:val="none" w:sz="0" w:space="0" w:color="auto"/>
                                          </w:divBdr>
                                        </w:div>
                                        <w:div w:id="735590779">
                                          <w:marLeft w:val="0"/>
                                          <w:marRight w:val="0"/>
                                          <w:marTop w:val="0"/>
                                          <w:marBottom w:val="0"/>
                                          <w:divBdr>
                                            <w:top w:val="none" w:sz="0" w:space="0" w:color="auto"/>
                                            <w:left w:val="none" w:sz="0" w:space="0" w:color="auto"/>
                                            <w:bottom w:val="none" w:sz="0" w:space="0" w:color="auto"/>
                                            <w:right w:val="none" w:sz="0" w:space="0" w:color="auto"/>
                                          </w:divBdr>
                                        </w:div>
                                        <w:div w:id="752317837">
                                          <w:marLeft w:val="0"/>
                                          <w:marRight w:val="0"/>
                                          <w:marTop w:val="0"/>
                                          <w:marBottom w:val="0"/>
                                          <w:divBdr>
                                            <w:top w:val="none" w:sz="0" w:space="0" w:color="auto"/>
                                            <w:left w:val="none" w:sz="0" w:space="0" w:color="auto"/>
                                            <w:bottom w:val="none" w:sz="0" w:space="0" w:color="auto"/>
                                            <w:right w:val="none" w:sz="0" w:space="0" w:color="auto"/>
                                          </w:divBdr>
                                        </w:div>
                                        <w:div w:id="757213614">
                                          <w:marLeft w:val="0"/>
                                          <w:marRight w:val="0"/>
                                          <w:marTop w:val="0"/>
                                          <w:marBottom w:val="0"/>
                                          <w:divBdr>
                                            <w:top w:val="none" w:sz="0" w:space="0" w:color="auto"/>
                                            <w:left w:val="none" w:sz="0" w:space="0" w:color="auto"/>
                                            <w:bottom w:val="none" w:sz="0" w:space="0" w:color="auto"/>
                                            <w:right w:val="none" w:sz="0" w:space="0" w:color="auto"/>
                                          </w:divBdr>
                                        </w:div>
                                        <w:div w:id="775175900">
                                          <w:marLeft w:val="0"/>
                                          <w:marRight w:val="0"/>
                                          <w:marTop w:val="0"/>
                                          <w:marBottom w:val="0"/>
                                          <w:divBdr>
                                            <w:top w:val="none" w:sz="0" w:space="0" w:color="auto"/>
                                            <w:left w:val="none" w:sz="0" w:space="0" w:color="auto"/>
                                            <w:bottom w:val="none" w:sz="0" w:space="0" w:color="auto"/>
                                            <w:right w:val="none" w:sz="0" w:space="0" w:color="auto"/>
                                          </w:divBdr>
                                        </w:div>
                                        <w:div w:id="830219320">
                                          <w:marLeft w:val="0"/>
                                          <w:marRight w:val="0"/>
                                          <w:marTop w:val="0"/>
                                          <w:marBottom w:val="0"/>
                                          <w:divBdr>
                                            <w:top w:val="none" w:sz="0" w:space="0" w:color="auto"/>
                                            <w:left w:val="none" w:sz="0" w:space="0" w:color="auto"/>
                                            <w:bottom w:val="none" w:sz="0" w:space="0" w:color="auto"/>
                                            <w:right w:val="none" w:sz="0" w:space="0" w:color="auto"/>
                                          </w:divBdr>
                                        </w:div>
                                        <w:div w:id="867110659">
                                          <w:marLeft w:val="0"/>
                                          <w:marRight w:val="0"/>
                                          <w:marTop w:val="0"/>
                                          <w:marBottom w:val="0"/>
                                          <w:divBdr>
                                            <w:top w:val="none" w:sz="0" w:space="0" w:color="auto"/>
                                            <w:left w:val="none" w:sz="0" w:space="0" w:color="auto"/>
                                            <w:bottom w:val="none" w:sz="0" w:space="0" w:color="auto"/>
                                            <w:right w:val="none" w:sz="0" w:space="0" w:color="auto"/>
                                          </w:divBdr>
                                        </w:div>
                                        <w:div w:id="881015273">
                                          <w:marLeft w:val="0"/>
                                          <w:marRight w:val="0"/>
                                          <w:marTop w:val="0"/>
                                          <w:marBottom w:val="0"/>
                                          <w:divBdr>
                                            <w:top w:val="none" w:sz="0" w:space="0" w:color="auto"/>
                                            <w:left w:val="none" w:sz="0" w:space="0" w:color="auto"/>
                                            <w:bottom w:val="none" w:sz="0" w:space="0" w:color="auto"/>
                                            <w:right w:val="none" w:sz="0" w:space="0" w:color="auto"/>
                                          </w:divBdr>
                                        </w:div>
                                        <w:div w:id="941650019">
                                          <w:marLeft w:val="0"/>
                                          <w:marRight w:val="0"/>
                                          <w:marTop w:val="0"/>
                                          <w:marBottom w:val="0"/>
                                          <w:divBdr>
                                            <w:top w:val="none" w:sz="0" w:space="0" w:color="auto"/>
                                            <w:left w:val="none" w:sz="0" w:space="0" w:color="auto"/>
                                            <w:bottom w:val="none" w:sz="0" w:space="0" w:color="auto"/>
                                            <w:right w:val="none" w:sz="0" w:space="0" w:color="auto"/>
                                          </w:divBdr>
                                        </w:div>
                                        <w:div w:id="945386959">
                                          <w:marLeft w:val="0"/>
                                          <w:marRight w:val="0"/>
                                          <w:marTop w:val="0"/>
                                          <w:marBottom w:val="0"/>
                                          <w:divBdr>
                                            <w:top w:val="none" w:sz="0" w:space="0" w:color="auto"/>
                                            <w:left w:val="none" w:sz="0" w:space="0" w:color="auto"/>
                                            <w:bottom w:val="none" w:sz="0" w:space="0" w:color="auto"/>
                                            <w:right w:val="none" w:sz="0" w:space="0" w:color="auto"/>
                                          </w:divBdr>
                                        </w:div>
                                        <w:div w:id="1037119956">
                                          <w:marLeft w:val="0"/>
                                          <w:marRight w:val="0"/>
                                          <w:marTop w:val="0"/>
                                          <w:marBottom w:val="0"/>
                                          <w:divBdr>
                                            <w:top w:val="none" w:sz="0" w:space="0" w:color="auto"/>
                                            <w:left w:val="none" w:sz="0" w:space="0" w:color="auto"/>
                                            <w:bottom w:val="none" w:sz="0" w:space="0" w:color="auto"/>
                                            <w:right w:val="none" w:sz="0" w:space="0" w:color="auto"/>
                                          </w:divBdr>
                                        </w:div>
                                        <w:div w:id="1082025588">
                                          <w:marLeft w:val="0"/>
                                          <w:marRight w:val="0"/>
                                          <w:marTop w:val="0"/>
                                          <w:marBottom w:val="0"/>
                                          <w:divBdr>
                                            <w:top w:val="none" w:sz="0" w:space="0" w:color="auto"/>
                                            <w:left w:val="none" w:sz="0" w:space="0" w:color="auto"/>
                                            <w:bottom w:val="none" w:sz="0" w:space="0" w:color="auto"/>
                                            <w:right w:val="none" w:sz="0" w:space="0" w:color="auto"/>
                                          </w:divBdr>
                                        </w:div>
                                        <w:div w:id="1083330903">
                                          <w:marLeft w:val="0"/>
                                          <w:marRight w:val="0"/>
                                          <w:marTop w:val="0"/>
                                          <w:marBottom w:val="0"/>
                                          <w:divBdr>
                                            <w:top w:val="none" w:sz="0" w:space="0" w:color="auto"/>
                                            <w:left w:val="none" w:sz="0" w:space="0" w:color="auto"/>
                                            <w:bottom w:val="none" w:sz="0" w:space="0" w:color="auto"/>
                                            <w:right w:val="none" w:sz="0" w:space="0" w:color="auto"/>
                                          </w:divBdr>
                                        </w:div>
                                        <w:div w:id="1127964933">
                                          <w:marLeft w:val="0"/>
                                          <w:marRight w:val="0"/>
                                          <w:marTop w:val="0"/>
                                          <w:marBottom w:val="0"/>
                                          <w:divBdr>
                                            <w:top w:val="none" w:sz="0" w:space="0" w:color="auto"/>
                                            <w:left w:val="none" w:sz="0" w:space="0" w:color="auto"/>
                                            <w:bottom w:val="none" w:sz="0" w:space="0" w:color="auto"/>
                                            <w:right w:val="none" w:sz="0" w:space="0" w:color="auto"/>
                                          </w:divBdr>
                                        </w:div>
                                        <w:div w:id="1132669712">
                                          <w:marLeft w:val="0"/>
                                          <w:marRight w:val="0"/>
                                          <w:marTop w:val="0"/>
                                          <w:marBottom w:val="0"/>
                                          <w:divBdr>
                                            <w:top w:val="none" w:sz="0" w:space="0" w:color="auto"/>
                                            <w:left w:val="none" w:sz="0" w:space="0" w:color="auto"/>
                                            <w:bottom w:val="none" w:sz="0" w:space="0" w:color="auto"/>
                                            <w:right w:val="none" w:sz="0" w:space="0" w:color="auto"/>
                                          </w:divBdr>
                                        </w:div>
                                        <w:div w:id="1163275852">
                                          <w:marLeft w:val="0"/>
                                          <w:marRight w:val="0"/>
                                          <w:marTop w:val="0"/>
                                          <w:marBottom w:val="0"/>
                                          <w:divBdr>
                                            <w:top w:val="none" w:sz="0" w:space="0" w:color="auto"/>
                                            <w:left w:val="none" w:sz="0" w:space="0" w:color="auto"/>
                                            <w:bottom w:val="none" w:sz="0" w:space="0" w:color="auto"/>
                                            <w:right w:val="none" w:sz="0" w:space="0" w:color="auto"/>
                                          </w:divBdr>
                                        </w:div>
                                        <w:div w:id="1177765920">
                                          <w:marLeft w:val="0"/>
                                          <w:marRight w:val="0"/>
                                          <w:marTop w:val="0"/>
                                          <w:marBottom w:val="0"/>
                                          <w:divBdr>
                                            <w:top w:val="none" w:sz="0" w:space="0" w:color="auto"/>
                                            <w:left w:val="none" w:sz="0" w:space="0" w:color="auto"/>
                                            <w:bottom w:val="none" w:sz="0" w:space="0" w:color="auto"/>
                                            <w:right w:val="none" w:sz="0" w:space="0" w:color="auto"/>
                                          </w:divBdr>
                                        </w:div>
                                        <w:div w:id="1301155746">
                                          <w:marLeft w:val="0"/>
                                          <w:marRight w:val="0"/>
                                          <w:marTop w:val="0"/>
                                          <w:marBottom w:val="0"/>
                                          <w:divBdr>
                                            <w:top w:val="none" w:sz="0" w:space="0" w:color="auto"/>
                                            <w:left w:val="none" w:sz="0" w:space="0" w:color="auto"/>
                                            <w:bottom w:val="none" w:sz="0" w:space="0" w:color="auto"/>
                                            <w:right w:val="none" w:sz="0" w:space="0" w:color="auto"/>
                                          </w:divBdr>
                                        </w:div>
                                        <w:div w:id="1358772399">
                                          <w:marLeft w:val="0"/>
                                          <w:marRight w:val="0"/>
                                          <w:marTop w:val="0"/>
                                          <w:marBottom w:val="0"/>
                                          <w:divBdr>
                                            <w:top w:val="none" w:sz="0" w:space="0" w:color="auto"/>
                                            <w:left w:val="none" w:sz="0" w:space="0" w:color="auto"/>
                                            <w:bottom w:val="none" w:sz="0" w:space="0" w:color="auto"/>
                                            <w:right w:val="none" w:sz="0" w:space="0" w:color="auto"/>
                                          </w:divBdr>
                                        </w:div>
                                        <w:div w:id="1482113424">
                                          <w:marLeft w:val="0"/>
                                          <w:marRight w:val="0"/>
                                          <w:marTop w:val="0"/>
                                          <w:marBottom w:val="0"/>
                                          <w:divBdr>
                                            <w:top w:val="none" w:sz="0" w:space="0" w:color="auto"/>
                                            <w:left w:val="none" w:sz="0" w:space="0" w:color="auto"/>
                                            <w:bottom w:val="none" w:sz="0" w:space="0" w:color="auto"/>
                                            <w:right w:val="none" w:sz="0" w:space="0" w:color="auto"/>
                                          </w:divBdr>
                                        </w:div>
                                        <w:div w:id="1485664509">
                                          <w:marLeft w:val="0"/>
                                          <w:marRight w:val="0"/>
                                          <w:marTop w:val="0"/>
                                          <w:marBottom w:val="0"/>
                                          <w:divBdr>
                                            <w:top w:val="none" w:sz="0" w:space="0" w:color="auto"/>
                                            <w:left w:val="none" w:sz="0" w:space="0" w:color="auto"/>
                                            <w:bottom w:val="none" w:sz="0" w:space="0" w:color="auto"/>
                                            <w:right w:val="none" w:sz="0" w:space="0" w:color="auto"/>
                                          </w:divBdr>
                                        </w:div>
                                        <w:div w:id="1506091623">
                                          <w:marLeft w:val="0"/>
                                          <w:marRight w:val="0"/>
                                          <w:marTop w:val="0"/>
                                          <w:marBottom w:val="0"/>
                                          <w:divBdr>
                                            <w:top w:val="none" w:sz="0" w:space="0" w:color="auto"/>
                                            <w:left w:val="none" w:sz="0" w:space="0" w:color="auto"/>
                                            <w:bottom w:val="none" w:sz="0" w:space="0" w:color="auto"/>
                                            <w:right w:val="none" w:sz="0" w:space="0" w:color="auto"/>
                                          </w:divBdr>
                                        </w:div>
                                        <w:div w:id="1548566537">
                                          <w:marLeft w:val="0"/>
                                          <w:marRight w:val="0"/>
                                          <w:marTop w:val="0"/>
                                          <w:marBottom w:val="0"/>
                                          <w:divBdr>
                                            <w:top w:val="none" w:sz="0" w:space="0" w:color="auto"/>
                                            <w:left w:val="none" w:sz="0" w:space="0" w:color="auto"/>
                                            <w:bottom w:val="none" w:sz="0" w:space="0" w:color="auto"/>
                                            <w:right w:val="none" w:sz="0" w:space="0" w:color="auto"/>
                                          </w:divBdr>
                                        </w:div>
                                        <w:div w:id="1685400006">
                                          <w:marLeft w:val="0"/>
                                          <w:marRight w:val="0"/>
                                          <w:marTop w:val="0"/>
                                          <w:marBottom w:val="0"/>
                                          <w:divBdr>
                                            <w:top w:val="none" w:sz="0" w:space="0" w:color="auto"/>
                                            <w:left w:val="none" w:sz="0" w:space="0" w:color="auto"/>
                                            <w:bottom w:val="none" w:sz="0" w:space="0" w:color="auto"/>
                                            <w:right w:val="none" w:sz="0" w:space="0" w:color="auto"/>
                                          </w:divBdr>
                                        </w:div>
                                        <w:div w:id="1686252879">
                                          <w:marLeft w:val="0"/>
                                          <w:marRight w:val="0"/>
                                          <w:marTop w:val="0"/>
                                          <w:marBottom w:val="0"/>
                                          <w:divBdr>
                                            <w:top w:val="none" w:sz="0" w:space="0" w:color="auto"/>
                                            <w:left w:val="none" w:sz="0" w:space="0" w:color="auto"/>
                                            <w:bottom w:val="none" w:sz="0" w:space="0" w:color="auto"/>
                                            <w:right w:val="none" w:sz="0" w:space="0" w:color="auto"/>
                                          </w:divBdr>
                                        </w:div>
                                        <w:div w:id="1712534015">
                                          <w:marLeft w:val="0"/>
                                          <w:marRight w:val="0"/>
                                          <w:marTop w:val="0"/>
                                          <w:marBottom w:val="0"/>
                                          <w:divBdr>
                                            <w:top w:val="none" w:sz="0" w:space="0" w:color="auto"/>
                                            <w:left w:val="none" w:sz="0" w:space="0" w:color="auto"/>
                                            <w:bottom w:val="none" w:sz="0" w:space="0" w:color="auto"/>
                                            <w:right w:val="none" w:sz="0" w:space="0" w:color="auto"/>
                                          </w:divBdr>
                                        </w:div>
                                        <w:div w:id="1781144308">
                                          <w:marLeft w:val="0"/>
                                          <w:marRight w:val="0"/>
                                          <w:marTop w:val="0"/>
                                          <w:marBottom w:val="0"/>
                                          <w:divBdr>
                                            <w:top w:val="none" w:sz="0" w:space="0" w:color="auto"/>
                                            <w:left w:val="none" w:sz="0" w:space="0" w:color="auto"/>
                                            <w:bottom w:val="none" w:sz="0" w:space="0" w:color="auto"/>
                                            <w:right w:val="none" w:sz="0" w:space="0" w:color="auto"/>
                                          </w:divBdr>
                                        </w:div>
                                        <w:div w:id="1820657272">
                                          <w:marLeft w:val="0"/>
                                          <w:marRight w:val="0"/>
                                          <w:marTop w:val="0"/>
                                          <w:marBottom w:val="0"/>
                                          <w:divBdr>
                                            <w:top w:val="none" w:sz="0" w:space="0" w:color="auto"/>
                                            <w:left w:val="none" w:sz="0" w:space="0" w:color="auto"/>
                                            <w:bottom w:val="none" w:sz="0" w:space="0" w:color="auto"/>
                                            <w:right w:val="none" w:sz="0" w:space="0" w:color="auto"/>
                                          </w:divBdr>
                                        </w:div>
                                        <w:div w:id="1917668965">
                                          <w:marLeft w:val="0"/>
                                          <w:marRight w:val="0"/>
                                          <w:marTop w:val="0"/>
                                          <w:marBottom w:val="0"/>
                                          <w:divBdr>
                                            <w:top w:val="none" w:sz="0" w:space="0" w:color="auto"/>
                                            <w:left w:val="none" w:sz="0" w:space="0" w:color="auto"/>
                                            <w:bottom w:val="none" w:sz="0" w:space="0" w:color="auto"/>
                                            <w:right w:val="none" w:sz="0" w:space="0" w:color="auto"/>
                                          </w:divBdr>
                                        </w:div>
                                        <w:div w:id="1992514298">
                                          <w:marLeft w:val="0"/>
                                          <w:marRight w:val="0"/>
                                          <w:marTop w:val="0"/>
                                          <w:marBottom w:val="0"/>
                                          <w:divBdr>
                                            <w:top w:val="none" w:sz="0" w:space="0" w:color="auto"/>
                                            <w:left w:val="none" w:sz="0" w:space="0" w:color="auto"/>
                                            <w:bottom w:val="none" w:sz="0" w:space="0" w:color="auto"/>
                                            <w:right w:val="none" w:sz="0" w:space="0" w:color="auto"/>
                                          </w:divBdr>
                                        </w:div>
                                        <w:div w:id="21382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838311">
      <w:bodyDiv w:val="1"/>
      <w:marLeft w:val="0"/>
      <w:marRight w:val="0"/>
      <w:marTop w:val="0"/>
      <w:marBottom w:val="0"/>
      <w:divBdr>
        <w:top w:val="none" w:sz="0" w:space="0" w:color="auto"/>
        <w:left w:val="none" w:sz="0" w:space="0" w:color="auto"/>
        <w:bottom w:val="none" w:sz="0" w:space="0" w:color="auto"/>
        <w:right w:val="none" w:sz="0" w:space="0" w:color="auto"/>
      </w:divBdr>
      <w:divsChild>
        <w:div w:id="1005089846">
          <w:marLeft w:val="0"/>
          <w:marRight w:val="0"/>
          <w:marTop w:val="0"/>
          <w:marBottom w:val="0"/>
          <w:divBdr>
            <w:top w:val="none" w:sz="0" w:space="0" w:color="auto"/>
            <w:left w:val="none" w:sz="0" w:space="0" w:color="auto"/>
            <w:bottom w:val="none" w:sz="0" w:space="0" w:color="auto"/>
            <w:right w:val="none" w:sz="0" w:space="0" w:color="auto"/>
          </w:divBdr>
          <w:divsChild>
            <w:div w:id="115413075">
              <w:marLeft w:val="0"/>
              <w:marRight w:val="0"/>
              <w:marTop w:val="0"/>
              <w:marBottom w:val="0"/>
              <w:divBdr>
                <w:top w:val="none" w:sz="0" w:space="0" w:color="auto"/>
                <w:left w:val="none" w:sz="0" w:space="0" w:color="auto"/>
                <w:bottom w:val="none" w:sz="0" w:space="0" w:color="auto"/>
                <w:right w:val="none" w:sz="0" w:space="0" w:color="auto"/>
              </w:divBdr>
              <w:divsChild>
                <w:div w:id="859853206">
                  <w:marLeft w:val="0"/>
                  <w:marRight w:val="0"/>
                  <w:marTop w:val="0"/>
                  <w:marBottom w:val="0"/>
                  <w:divBdr>
                    <w:top w:val="none" w:sz="0" w:space="0" w:color="auto"/>
                    <w:left w:val="none" w:sz="0" w:space="0" w:color="auto"/>
                    <w:bottom w:val="none" w:sz="0" w:space="0" w:color="auto"/>
                    <w:right w:val="none" w:sz="0" w:space="0" w:color="auto"/>
                  </w:divBdr>
                  <w:divsChild>
                    <w:div w:id="937449106">
                      <w:marLeft w:val="0"/>
                      <w:marRight w:val="0"/>
                      <w:marTop w:val="0"/>
                      <w:marBottom w:val="0"/>
                      <w:divBdr>
                        <w:top w:val="none" w:sz="0" w:space="0" w:color="auto"/>
                        <w:left w:val="none" w:sz="0" w:space="0" w:color="auto"/>
                        <w:bottom w:val="none" w:sz="0" w:space="0" w:color="auto"/>
                        <w:right w:val="none" w:sz="0" w:space="0" w:color="auto"/>
                      </w:divBdr>
                      <w:divsChild>
                        <w:div w:id="1269198527">
                          <w:marLeft w:val="0"/>
                          <w:marRight w:val="0"/>
                          <w:marTop w:val="0"/>
                          <w:marBottom w:val="0"/>
                          <w:divBdr>
                            <w:top w:val="none" w:sz="0" w:space="0" w:color="auto"/>
                            <w:left w:val="none" w:sz="0" w:space="0" w:color="auto"/>
                            <w:bottom w:val="none" w:sz="0" w:space="0" w:color="auto"/>
                            <w:right w:val="none" w:sz="0" w:space="0" w:color="auto"/>
                          </w:divBdr>
                          <w:divsChild>
                            <w:div w:id="1409035406">
                              <w:marLeft w:val="0"/>
                              <w:marRight w:val="0"/>
                              <w:marTop w:val="0"/>
                              <w:marBottom w:val="0"/>
                              <w:divBdr>
                                <w:top w:val="none" w:sz="0" w:space="0" w:color="auto"/>
                                <w:left w:val="none" w:sz="0" w:space="0" w:color="auto"/>
                                <w:bottom w:val="none" w:sz="0" w:space="0" w:color="auto"/>
                                <w:right w:val="none" w:sz="0" w:space="0" w:color="auto"/>
                              </w:divBdr>
                              <w:divsChild>
                                <w:div w:id="644706104">
                                  <w:marLeft w:val="0"/>
                                  <w:marRight w:val="0"/>
                                  <w:marTop w:val="0"/>
                                  <w:marBottom w:val="0"/>
                                  <w:divBdr>
                                    <w:top w:val="none" w:sz="0" w:space="0" w:color="auto"/>
                                    <w:left w:val="none" w:sz="0" w:space="0" w:color="auto"/>
                                    <w:bottom w:val="none" w:sz="0" w:space="0" w:color="auto"/>
                                    <w:right w:val="none" w:sz="0" w:space="0" w:color="auto"/>
                                  </w:divBdr>
                                  <w:divsChild>
                                    <w:div w:id="893586087">
                                      <w:marLeft w:val="0"/>
                                      <w:marRight w:val="0"/>
                                      <w:marTop w:val="0"/>
                                      <w:marBottom w:val="0"/>
                                      <w:divBdr>
                                        <w:top w:val="none" w:sz="0" w:space="0" w:color="auto"/>
                                        <w:left w:val="none" w:sz="0" w:space="0" w:color="auto"/>
                                        <w:bottom w:val="none" w:sz="0" w:space="0" w:color="auto"/>
                                        <w:right w:val="none" w:sz="0" w:space="0" w:color="auto"/>
                                      </w:divBdr>
                                      <w:divsChild>
                                        <w:div w:id="787237">
                                          <w:marLeft w:val="0"/>
                                          <w:marRight w:val="0"/>
                                          <w:marTop w:val="0"/>
                                          <w:marBottom w:val="0"/>
                                          <w:divBdr>
                                            <w:top w:val="none" w:sz="0" w:space="0" w:color="auto"/>
                                            <w:left w:val="none" w:sz="0" w:space="0" w:color="auto"/>
                                            <w:bottom w:val="none" w:sz="0" w:space="0" w:color="auto"/>
                                            <w:right w:val="none" w:sz="0" w:space="0" w:color="auto"/>
                                          </w:divBdr>
                                        </w:div>
                                        <w:div w:id="19088401">
                                          <w:marLeft w:val="0"/>
                                          <w:marRight w:val="0"/>
                                          <w:marTop w:val="0"/>
                                          <w:marBottom w:val="0"/>
                                          <w:divBdr>
                                            <w:top w:val="none" w:sz="0" w:space="0" w:color="auto"/>
                                            <w:left w:val="none" w:sz="0" w:space="0" w:color="auto"/>
                                            <w:bottom w:val="none" w:sz="0" w:space="0" w:color="auto"/>
                                            <w:right w:val="none" w:sz="0" w:space="0" w:color="auto"/>
                                          </w:divBdr>
                                        </w:div>
                                        <w:div w:id="28456392">
                                          <w:marLeft w:val="0"/>
                                          <w:marRight w:val="0"/>
                                          <w:marTop w:val="0"/>
                                          <w:marBottom w:val="0"/>
                                          <w:divBdr>
                                            <w:top w:val="none" w:sz="0" w:space="0" w:color="auto"/>
                                            <w:left w:val="none" w:sz="0" w:space="0" w:color="auto"/>
                                            <w:bottom w:val="none" w:sz="0" w:space="0" w:color="auto"/>
                                            <w:right w:val="none" w:sz="0" w:space="0" w:color="auto"/>
                                          </w:divBdr>
                                        </w:div>
                                        <w:div w:id="53478691">
                                          <w:marLeft w:val="0"/>
                                          <w:marRight w:val="0"/>
                                          <w:marTop w:val="0"/>
                                          <w:marBottom w:val="0"/>
                                          <w:divBdr>
                                            <w:top w:val="none" w:sz="0" w:space="0" w:color="auto"/>
                                            <w:left w:val="none" w:sz="0" w:space="0" w:color="auto"/>
                                            <w:bottom w:val="none" w:sz="0" w:space="0" w:color="auto"/>
                                            <w:right w:val="none" w:sz="0" w:space="0" w:color="auto"/>
                                          </w:divBdr>
                                        </w:div>
                                        <w:div w:id="173300954">
                                          <w:marLeft w:val="0"/>
                                          <w:marRight w:val="0"/>
                                          <w:marTop w:val="0"/>
                                          <w:marBottom w:val="0"/>
                                          <w:divBdr>
                                            <w:top w:val="none" w:sz="0" w:space="0" w:color="auto"/>
                                            <w:left w:val="none" w:sz="0" w:space="0" w:color="auto"/>
                                            <w:bottom w:val="none" w:sz="0" w:space="0" w:color="auto"/>
                                            <w:right w:val="none" w:sz="0" w:space="0" w:color="auto"/>
                                          </w:divBdr>
                                        </w:div>
                                        <w:div w:id="185795417">
                                          <w:marLeft w:val="0"/>
                                          <w:marRight w:val="0"/>
                                          <w:marTop w:val="0"/>
                                          <w:marBottom w:val="0"/>
                                          <w:divBdr>
                                            <w:top w:val="none" w:sz="0" w:space="0" w:color="auto"/>
                                            <w:left w:val="none" w:sz="0" w:space="0" w:color="auto"/>
                                            <w:bottom w:val="none" w:sz="0" w:space="0" w:color="auto"/>
                                            <w:right w:val="none" w:sz="0" w:space="0" w:color="auto"/>
                                          </w:divBdr>
                                        </w:div>
                                        <w:div w:id="200946828">
                                          <w:marLeft w:val="0"/>
                                          <w:marRight w:val="0"/>
                                          <w:marTop w:val="0"/>
                                          <w:marBottom w:val="0"/>
                                          <w:divBdr>
                                            <w:top w:val="none" w:sz="0" w:space="0" w:color="auto"/>
                                            <w:left w:val="none" w:sz="0" w:space="0" w:color="auto"/>
                                            <w:bottom w:val="none" w:sz="0" w:space="0" w:color="auto"/>
                                            <w:right w:val="none" w:sz="0" w:space="0" w:color="auto"/>
                                          </w:divBdr>
                                        </w:div>
                                        <w:div w:id="212621585">
                                          <w:marLeft w:val="0"/>
                                          <w:marRight w:val="0"/>
                                          <w:marTop w:val="0"/>
                                          <w:marBottom w:val="0"/>
                                          <w:divBdr>
                                            <w:top w:val="none" w:sz="0" w:space="0" w:color="auto"/>
                                            <w:left w:val="none" w:sz="0" w:space="0" w:color="auto"/>
                                            <w:bottom w:val="none" w:sz="0" w:space="0" w:color="auto"/>
                                            <w:right w:val="none" w:sz="0" w:space="0" w:color="auto"/>
                                          </w:divBdr>
                                        </w:div>
                                        <w:div w:id="229460914">
                                          <w:marLeft w:val="0"/>
                                          <w:marRight w:val="0"/>
                                          <w:marTop w:val="0"/>
                                          <w:marBottom w:val="0"/>
                                          <w:divBdr>
                                            <w:top w:val="none" w:sz="0" w:space="0" w:color="auto"/>
                                            <w:left w:val="none" w:sz="0" w:space="0" w:color="auto"/>
                                            <w:bottom w:val="none" w:sz="0" w:space="0" w:color="auto"/>
                                            <w:right w:val="none" w:sz="0" w:space="0" w:color="auto"/>
                                          </w:divBdr>
                                        </w:div>
                                        <w:div w:id="234509145">
                                          <w:marLeft w:val="0"/>
                                          <w:marRight w:val="0"/>
                                          <w:marTop w:val="0"/>
                                          <w:marBottom w:val="0"/>
                                          <w:divBdr>
                                            <w:top w:val="none" w:sz="0" w:space="0" w:color="auto"/>
                                            <w:left w:val="none" w:sz="0" w:space="0" w:color="auto"/>
                                            <w:bottom w:val="none" w:sz="0" w:space="0" w:color="auto"/>
                                            <w:right w:val="none" w:sz="0" w:space="0" w:color="auto"/>
                                          </w:divBdr>
                                        </w:div>
                                        <w:div w:id="261769316">
                                          <w:marLeft w:val="0"/>
                                          <w:marRight w:val="0"/>
                                          <w:marTop w:val="0"/>
                                          <w:marBottom w:val="0"/>
                                          <w:divBdr>
                                            <w:top w:val="none" w:sz="0" w:space="0" w:color="auto"/>
                                            <w:left w:val="none" w:sz="0" w:space="0" w:color="auto"/>
                                            <w:bottom w:val="none" w:sz="0" w:space="0" w:color="auto"/>
                                            <w:right w:val="none" w:sz="0" w:space="0" w:color="auto"/>
                                          </w:divBdr>
                                        </w:div>
                                        <w:div w:id="289633862">
                                          <w:marLeft w:val="0"/>
                                          <w:marRight w:val="0"/>
                                          <w:marTop w:val="0"/>
                                          <w:marBottom w:val="0"/>
                                          <w:divBdr>
                                            <w:top w:val="none" w:sz="0" w:space="0" w:color="auto"/>
                                            <w:left w:val="none" w:sz="0" w:space="0" w:color="auto"/>
                                            <w:bottom w:val="none" w:sz="0" w:space="0" w:color="auto"/>
                                            <w:right w:val="none" w:sz="0" w:space="0" w:color="auto"/>
                                          </w:divBdr>
                                        </w:div>
                                        <w:div w:id="291636363">
                                          <w:marLeft w:val="0"/>
                                          <w:marRight w:val="0"/>
                                          <w:marTop w:val="0"/>
                                          <w:marBottom w:val="0"/>
                                          <w:divBdr>
                                            <w:top w:val="none" w:sz="0" w:space="0" w:color="auto"/>
                                            <w:left w:val="none" w:sz="0" w:space="0" w:color="auto"/>
                                            <w:bottom w:val="none" w:sz="0" w:space="0" w:color="auto"/>
                                            <w:right w:val="none" w:sz="0" w:space="0" w:color="auto"/>
                                          </w:divBdr>
                                        </w:div>
                                        <w:div w:id="291833902">
                                          <w:marLeft w:val="0"/>
                                          <w:marRight w:val="0"/>
                                          <w:marTop w:val="0"/>
                                          <w:marBottom w:val="0"/>
                                          <w:divBdr>
                                            <w:top w:val="none" w:sz="0" w:space="0" w:color="auto"/>
                                            <w:left w:val="none" w:sz="0" w:space="0" w:color="auto"/>
                                            <w:bottom w:val="none" w:sz="0" w:space="0" w:color="auto"/>
                                            <w:right w:val="none" w:sz="0" w:space="0" w:color="auto"/>
                                          </w:divBdr>
                                        </w:div>
                                        <w:div w:id="310446001">
                                          <w:marLeft w:val="0"/>
                                          <w:marRight w:val="0"/>
                                          <w:marTop w:val="0"/>
                                          <w:marBottom w:val="0"/>
                                          <w:divBdr>
                                            <w:top w:val="none" w:sz="0" w:space="0" w:color="auto"/>
                                            <w:left w:val="none" w:sz="0" w:space="0" w:color="auto"/>
                                            <w:bottom w:val="none" w:sz="0" w:space="0" w:color="auto"/>
                                            <w:right w:val="none" w:sz="0" w:space="0" w:color="auto"/>
                                          </w:divBdr>
                                        </w:div>
                                        <w:div w:id="311375609">
                                          <w:marLeft w:val="0"/>
                                          <w:marRight w:val="0"/>
                                          <w:marTop w:val="0"/>
                                          <w:marBottom w:val="0"/>
                                          <w:divBdr>
                                            <w:top w:val="none" w:sz="0" w:space="0" w:color="auto"/>
                                            <w:left w:val="none" w:sz="0" w:space="0" w:color="auto"/>
                                            <w:bottom w:val="none" w:sz="0" w:space="0" w:color="auto"/>
                                            <w:right w:val="none" w:sz="0" w:space="0" w:color="auto"/>
                                          </w:divBdr>
                                        </w:div>
                                        <w:div w:id="325206085">
                                          <w:marLeft w:val="0"/>
                                          <w:marRight w:val="0"/>
                                          <w:marTop w:val="0"/>
                                          <w:marBottom w:val="0"/>
                                          <w:divBdr>
                                            <w:top w:val="none" w:sz="0" w:space="0" w:color="auto"/>
                                            <w:left w:val="none" w:sz="0" w:space="0" w:color="auto"/>
                                            <w:bottom w:val="none" w:sz="0" w:space="0" w:color="auto"/>
                                            <w:right w:val="none" w:sz="0" w:space="0" w:color="auto"/>
                                          </w:divBdr>
                                        </w:div>
                                        <w:div w:id="348680980">
                                          <w:marLeft w:val="0"/>
                                          <w:marRight w:val="0"/>
                                          <w:marTop w:val="0"/>
                                          <w:marBottom w:val="0"/>
                                          <w:divBdr>
                                            <w:top w:val="none" w:sz="0" w:space="0" w:color="auto"/>
                                            <w:left w:val="none" w:sz="0" w:space="0" w:color="auto"/>
                                            <w:bottom w:val="none" w:sz="0" w:space="0" w:color="auto"/>
                                            <w:right w:val="none" w:sz="0" w:space="0" w:color="auto"/>
                                          </w:divBdr>
                                        </w:div>
                                        <w:div w:id="359209263">
                                          <w:marLeft w:val="0"/>
                                          <w:marRight w:val="0"/>
                                          <w:marTop w:val="0"/>
                                          <w:marBottom w:val="0"/>
                                          <w:divBdr>
                                            <w:top w:val="none" w:sz="0" w:space="0" w:color="auto"/>
                                            <w:left w:val="none" w:sz="0" w:space="0" w:color="auto"/>
                                            <w:bottom w:val="none" w:sz="0" w:space="0" w:color="auto"/>
                                            <w:right w:val="none" w:sz="0" w:space="0" w:color="auto"/>
                                          </w:divBdr>
                                        </w:div>
                                        <w:div w:id="408771036">
                                          <w:marLeft w:val="0"/>
                                          <w:marRight w:val="0"/>
                                          <w:marTop w:val="0"/>
                                          <w:marBottom w:val="0"/>
                                          <w:divBdr>
                                            <w:top w:val="none" w:sz="0" w:space="0" w:color="auto"/>
                                            <w:left w:val="none" w:sz="0" w:space="0" w:color="auto"/>
                                            <w:bottom w:val="none" w:sz="0" w:space="0" w:color="auto"/>
                                            <w:right w:val="none" w:sz="0" w:space="0" w:color="auto"/>
                                          </w:divBdr>
                                        </w:div>
                                        <w:div w:id="421029920">
                                          <w:marLeft w:val="0"/>
                                          <w:marRight w:val="0"/>
                                          <w:marTop w:val="0"/>
                                          <w:marBottom w:val="0"/>
                                          <w:divBdr>
                                            <w:top w:val="none" w:sz="0" w:space="0" w:color="auto"/>
                                            <w:left w:val="none" w:sz="0" w:space="0" w:color="auto"/>
                                            <w:bottom w:val="none" w:sz="0" w:space="0" w:color="auto"/>
                                            <w:right w:val="none" w:sz="0" w:space="0" w:color="auto"/>
                                          </w:divBdr>
                                        </w:div>
                                        <w:div w:id="424695882">
                                          <w:marLeft w:val="0"/>
                                          <w:marRight w:val="0"/>
                                          <w:marTop w:val="0"/>
                                          <w:marBottom w:val="0"/>
                                          <w:divBdr>
                                            <w:top w:val="none" w:sz="0" w:space="0" w:color="auto"/>
                                            <w:left w:val="none" w:sz="0" w:space="0" w:color="auto"/>
                                            <w:bottom w:val="none" w:sz="0" w:space="0" w:color="auto"/>
                                            <w:right w:val="none" w:sz="0" w:space="0" w:color="auto"/>
                                          </w:divBdr>
                                        </w:div>
                                        <w:div w:id="451365142">
                                          <w:marLeft w:val="0"/>
                                          <w:marRight w:val="0"/>
                                          <w:marTop w:val="0"/>
                                          <w:marBottom w:val="0"/>
                                          <w:divBdr>
                                            <w:top w:val="none" w:sz="0" w:space="0" w:color="auto"/>
                                            <w:left w:val="none" w:sz="0" w:space="0" w:color="auto"/>
                                            <w:bottom w:val="none" w:sz="0" w:space="0" w:color="auto"/>
                                            <w:right w:val="none" w:sz="0" w:space="0" w:color="auto"/>
                                          </w:divBdr>
                                        </w:div>
                                        <w:div w:id="476456644">
                                          <w:marLeft w:val="0"/>
                                          <w:marRight w:val="0"/>
                                          <w:marTop w:val="0"/>
                                          <w:marBottom w:val="0"/>
                                          <w:divBdr>
                                            <w:top w:val="none" w:sz="0" w:space="0" w:color="auto"/>
                                            <w:left w:val="none" w:sz="0" w:space="0" w:color="auto"/>
                                            <w:bottom w:val="none" w:sz="0" w:space="0" w:color="auto"/>
                                            <w:right w:val="none" w:sz="0" w:space="0" w:color="auto"/>
                                          </w:divBdr>
                                        </w:div>
                                        <w:div w:id="492989476">
                                          <w:marLeft w:val="0"/>
                                          <w:marRight w:val="0"/>
                                          <w:marTop w:val="0"/>
                                          <w:marBottom w:val="0"/>
                                          <w:divBdr>
                                            <w:top w:val="none" w:sz="0" w:space="0" w:color="auto"/>
                                            <w:left w:val="none" w:sz="0" w:space="0" w:color="auto"/>
                                            <w:bottom w:val="none" w:sz="0" w:space="0" w:color="auto"/>
                                            <w:right w:val="none" w:sz="0" w:space="0" w:color="auto"/>
                                          </w:divBdr>
                                        </w:div>
                                        <w:div w:id="506939622">
                                          <w:marLeft w:val="0"/>
                                          <w:marRight w:val="0"/>
                                          <w:marTop w:val="0"/>
                                          <w:marBottom w:val="0"/>
                                          <w:divBdr>
                                            <w:top w:val="none" w:sz="0" w:space="0" w:color="auto"/>
                                            <w:left w:val="none" w:sz="0" w:space="0" w:color="auto"/>
                                            <w:bottom w:val="none" w:sz="0" w:space="0" w:color="auto"/>
                                            <w:right w:val="none" w:sz="0" w:space="0" w:color="auto"/>
                                          </w:divBdr>
                                        </w:div>
                                        <w:div w:id="519700795">
                                          <w:marLeft w:val="0"/>
                                          <w:marRight w:val="0"/>
                                          <w:marTop w:val="0"/>
                                          <w:marBottom w:val="0"/>
                                          <w:divBdr>
                                            <w:top w:val="none" w:sz="0" w:space="0" w:color="auto"/>
                                            <w:left w:val="none" w:sz="0" w:space="0" w:color="auto"/>
                                            <w:bottom w:val="none" w:sz="0" w:space="0" w:color="auto"/>
                                            <w:right w:val="none" w:sz="0" w:space="0" w:color="auto"/>
                                          </w:divBdr>
                                        </w:div>
                                        <w:div w:id="532815736">
                                          <w:marLeft w:val="0"/>
                                          <w:marRight w:val="0"/>
                                          <w:marTop w:val="0"/>
                                          <w:marBottom w:val="0"/>
                                          <w:divBdr>
                                            <w:top w:val="none" w:sz="0" w:space="0" w:color="auto"/>
                                            <w:left w:val="none" w:sz="0" w:space="0" w:color="auto"/>
                                            <w:bottom w:val="none" w:sz="0" w:space="0" w:color="auto"/>
                                            <w:right w:val="none" w:sz="0" w:space="0" w:color="auto"/>
                                          </w:divBdr>
                                        </w:div>
                                        <w:div w:id="532886532">
                                          <w:marLeft w:val="0"/>
                                          <w:marRight w:val="0"/>
                                          <w:marTop w:val="0"/>
                                          <w:marBottom w:val="0"/>
                                          <w:divBdr>
                                            <w:top w:val="none" w:sz="0" w:space="0" w:color="auto"/>
                                            <w:left w:val="none" w:sz="0" w:space="0" w:color="auto"/>
                                            <w:bottom w:val="none" w:sz="0" w:space="0" w:color="auto"/>
                                            <w:right w:val="none" w:sz="0" w:space="0" w:color="auto"/>
                                          </w:divBdr>
                                        </w:div>
                                        <w:div w:id="561716274">
                                          <w:marLeft w:val="0"/>
                                          <w:marRight w:val="0"/>
                                          <w:marTop w:val="0"/>
                                          <w:marBottom w:val="0"/>
                                          <w:divBdr>
                                            <w:top w:val="none" w:sz="0" w:space="0" w:color="auto"/>
                                            <w:left w:val="none" w:sz="0" w:space="0" w:color="auto"/>
                                            <w:bottom w:val="none" w:sz="0" w:space="0" w:color="auto"/>
                                            <w:right w:val="none" w:sz="0" w:space="0" w:color="auto"/>
                                          </w:divBdr>
                                        </w:div>
                                        <w:div w:id="572591929">
                                          <w:marLeft w:val="0"/>
                                          <w:marRight w:val="0"/>
                                          <w:marTop w:val="0"/>
                                          <w:marBottom w:val="0"/>
                                          <w:divBdr>
                                            <w:top w:val="none" w:sz="0" w:space="0" w:color="auto"/>
                                            <w:left w:val="none" w:sz="0" w:space="0" w:color="auto"/>
                                            <w:bottom w:val="none" w:sz="0" w:space="0" w:color="auto"/>
                                            <w:right w:val="none" w:sz="0" w:space="0" w:color="auto"/>
                                          </w:divBdr>
                                        </w:div>
                                        <w:div w:id="653460126">
                                          <w:marLeft w:val="0"/>
                                          <w:marRight w:val="0"/>
                                          <w:marTop w:val="0"/>
                                          <w:marBottom w:val="0"/>
                                          <w:divBdr>
                                            <w:top w:val="none" w:sz="0" w:space="0" w:color="auto"/>
                                            <w:left w:val="none" w:sz="0" w:space="0" w:color="auto"/>
                                            <w:bottom w:val="none" w:sz="0" w:space="0" w:color="auto"/>
                                            <w:right w:val="none" w:sz="0" w:space="0" w:color="auto"/>
                                          </w:divBdr>
                                        </w:div>
                                        <w:div w:id="709451248">
                                          <w:marLeft w:val="0"/>
                                          <w:marRight w:val="0"/>
                                          <w:marTop w:val="0"/>
                                          <w:marBottom w:val="0"/>
                                          <w:divBdr>
                                            <w:top w:val="none" w:sz="0" w:space="0" w:color="auto"/>
                                            <w:left w:val="none" w:sz="0" w:space="0" w:color="auto"/>
                                            <w:bottom w:val="none" w:sz="0" w:space="0" w:color="auto"/>
                                            <w:right w:val="none" w:sz="0" w:space="0" w:color="auto"/>
                                          </w:divBdr>
                                        </w:div>
                                        <w:div w:id="717827053">
                                          <w:marLeft w:val="0"/>
                                          <w:marRight w:val="0"/>
                                          <w:marTop w:val="0"/>
                                          <w:marBottom w:val="0"/>
                                          <w:divBdr>
                                            <w:top w:val="none" w:sz="0" w:space="0" w:color="auto"/>
                                            <w:left w:val="none" w:sz="0" w:space="0" w:color="auto"/>
                                            <w:bottom w:val="none" w:sz="0" w:space="0" w:color="auto"/>
                                            <w:right w:val="none" w:sz="0" w:space="0" w:color="auto"/>
                                          </w:divBdr>
                                        </w:div>
                                        <w:div w:id="728118260">
                                          <w:marLeft w:val="0"/>
                                          <w:marRight w:val="0"/>
                                          <w:marTop w:val="0"/>
                                          <w:marBottom w:val="0"/>
                                          <w:divBdr>
                                            <w:top w:val="none" w:sz="0" w:space="0" w:color="auto"/>
                                            <w:left w:val="none" w:sz="0" w:space="0" w:color="auto"/>
                                            <w:bottom w:val="none" w:sz="0" w:space="0" w:color="auto"/>
                                            <w:right w:val="none" w:sz="0" w:space="0" w:color="auto"/>
                                          </w:divBdr>
                                        </w:div>
                                        <w:div w:id="729234394">
                                          <w:marLeft w:val="0"/>
                                          <w:marRight w:val="0"/>
                                          <w:marTop w:val="0"/>
                                          <w:marBottom w:val="0"/>
                                          <w:divBdr>
                                            <w:top w:val="none" w:sz="0" w:space="0" w:color="auto"/>
                                            <w:left w:val="none" w:sz="0" w:space="0" w:color="auto"/>
                                            <w:bottom w:val="none" w:sz="0" w:space="0" w:color="auto"/>
                                            <w:right w:val="none" w:sz="0" w:space="0" w:color="auto"/>
                                          </w:divBdr>
                                        </w:div>
                                        <w:div w:id="732581717">
                                          <w:marLeft w:val="0"/>
                                          <w:marRight w:val="0"/>
                                          <w:marTop w:val="0"/>
                                          <w:marBottom w:val="0"/>
                                          <w:divBdr>
                                            <w:top w:val="none" w:sz="0" w:space="0" w:color="auto"/>
                                            <w:left w:val="none" w:sz="0" w:space="0" w:color="auto"/>
                                            <w:bottom w:val="none" w:sz="0" w:space="0" w:color="auto"/>
                                            <w:right w:val="none" w:sz="0" w:space="0" w:color="auto"/>
                                          </w:divBdr>
                                        </w:div>
                                        <w:div w:id="789128315">
                                          <w:marLeft w:val="0"/>
                                          <w:marRight w:val="0"/>
                                          <w:marTop w:val="0"/>
                                          <w:marBottom w:val="0"/>
                                          <w:divBdr>
                                            <w:top w:val="none" w:sz="0" w:space="0" w:color="auto"/>
                                            <w:left w:val="none" w:sz="0" w:space="0" w:color="auto"/>
                                            <w:bottom w:val="none" w:sz="0" w:space="0" w:color="auto"/>
                                            <w:right w:val="none" w:sz="0" w:space="0" w:color="auto"/>
                                          </w:divBdr>
                                        </w:div>
                                        <w:div w:id="792361649">
                                          <w:marLeft w:val="0"/>
                                          <w:marRight w:val="0"/>
                                          <w:marTop w:val="0"/>
                                          <w:marBottom w:val="0"/>
                                          <w:divBdr>
                                            <w:top w:val="none" w:sz="0" w:space="0" w:color="auto"/>
                                            <w:left w:val="none" w:sz="0" w:space="0" w:color="auto"/>
                                            <w:bottom w:val="none" w:sz="0" w:space="0" w:color="auto"/>
                                            <w:right w:val="none" w:sz="0" w:space="0" w:color="auto"/>
                                          </w:divBdr>
                                        </w:div>
                                        <w:div w:id="816797367">
                                          <w:marLeft w:val="0"/>
                                          <w:marRight w:val="0"/>
                                          <w:marTop w:val="0"/>
                                          <w:marBottom w:val="0"/>
                                          <w:divBdr>
                                            <w:top w:val="none" w:sz="0" w:space="0" w:color="auto"/>
                                            <w:left w:val="none" w:sz="0" w:space="0" w:color="auto"/>
                                            <w:bottom w:val="none" w:sz="0" w:space="0" w:color="auto"/>
                                            <w:right w:val="none" w:sz="0" w:space="0" w:color="auto"/>
                                          </w:divBdr>
                                        </w:div>
                                        <w:div w:id="842360085">
                                          <w:marLeft w:val="0"/>
                                          <w:marRight w:val="0"/>
                                          <w:marTop w:val="0"/>
                                          <w:marBottom w:val="0"/>
                                          <w:divBdr>
                                            <w:top w:val="none" w:sz="0" w:space="0" w:color="auto"/>
                                            <w:left w:val="none" w:sz="0" w:space="0" w:color="auto"/>
                                            <w:bottom w:val="none" w:sz="0" w:space="0" w:color="auto"/>
                                            <w:right w:val="none" w:sz="0" w:space="0" w:color="auto"/>
                                          </w:divBdr>
                                        </w:div>
                                        <w:div w:id="843982705">
                                          <w:marLeft w:val="0"/>
                                          <w:marRight w:val="0"/>
                                          <w:marTop w:val="0"/>
                                          <w:marBottom w:val="0"/>
                                          <w:divBdr>
                                            <w:top w:val="none" w:sz="0" w:space="0" w:color="auto"/>
                                            <w:left w:val="none" w:sz="0" w:space="0" w:color="auto"/>
                                            <w:bottom w:val="none" w:sz="0" w:space="0" w:color="auto"/>
                                            <w:right w:val="none" w:sz="0" w:space="0" w:color="auto"/>
                                          </w:divBdr>
                                        </w:div>
                                        <w:div w:id="882400001">
                                          <w:marLeft w:val="0"/>
                                          <w:marRight w:val="0"/>
                                          <w:marTop w:val="0"/>
                                          <w:marBottom w:val="0"/>
                                          <w:divBdr>
                                            <w:top w:val="none" w:sz="0" w:space="0" w:color="auto"/>
                                            <w:left w:val="none" w:sz="0" w:space="0" w:color="auto"/>
                                            <w:bottom w:val="none" w:sz="0" w:space="0" w:color="auto"/>
                                            <w:right w:val="none" w:sz="0" w:space="0" w:color="auto"/>
                                          </w:divBdr>
                                        </w:div>
                                        <w:div w:id="899288863">
                                          <w:marLeft w:val="0"/>
                                          <w:marRight w:val="0"/>
                                          <w:marTop w:val="0"/>
                                          <w:marBottom w:val="0"/>
                                          <w:divBdr>
                                            <w:top w:val="none" w:sz="0" w:space="0" w:color="auto"/>
                                            <w:left w:val="none" w:sz="0" w:space="0" w:color="auto"/>
                                            <w:bottom w:val="none" w:sz="0" w:space="0" w:color="auto"/>
                                            <w:right w:val="none" w:sz="0" w:space="0" w:color="auto"/>
                                          </w:divBdr>
                                        </w:div>
                                        <w:div w:id="938215105">
                                          <w:marLeft w:val="0"/>
                                          <w:marRight w:val="0"/>
                                          <w:marTop w:val="0"/>
                                          <w:marBottom w:val="0"/>
                                          <w:divBdr>
                                            <w:top w:val="none" w:sz="0" w:space="0" w:color="auto"/>
                                            <w:left w:val="none" w:sz="0" w:space="0" w:color="auto"/>
                                            <w:bottom w:val="none" w:sz="0" w:space="0" w:color="auto"/>
                                            <w:right w:val="none" w:sz="0" w:space="0" w:color="auto"/>
                                          </w:divBdr>
                                        </w:div>
                                        <w:div w:id="953096724">
                                          <w:marLeft w:val="0"/>
                                          <w:marRight w:val="0"/>
                                          <w:marTop w:val="0"/>
                                          <w:marBottom w:val="0"/>
                                          <w:divBdr>
                                            <w:top w:val="none" w:sz="0" w:space="0" w:color="auto"/>
                                            <w:left w:val="none" w:sz="0" w:space="0" w:color="auto"/>
                                            <w:bottom w:val="none" w:sz="0" w:space="0" w:color="auto"/>
                                            <w:right w:val="none" w:sz="0" w:space="0" w:color="auto"/>
                                          </w:divBdr>
                                        </w:div>
                                        <w:div w:id="964433130">
                                          <w:marLeft w:val="0"/>
                                          <w:marRight w:val="0"/>
                                          <w:marTop w:val="0"/>
                                          <w:marBottom w:val="0"/>
                                          <w:divBdr>
                                            <w:top w:val="none" w:sz="0" w:space="0" w:color="auto"/>
                                            <w:left w:val="none" w:sz="0" w:space="0" w:color="auto"/>
                                            <w:bottom w:val="none" w:sz="0" w:space="0" w:color="auto"/>
                                            <w:right w:val="none" w:sz="0" w:space="0" w:color="auto"/>
                                          </w:divBdr>
                                        </w:div>
                                        <w:div w:id="972298020">
                                          <w:marLeft w:val="0"/>
                                          <w:marRight w:val="0"/>
                                          <w:marTop w:val="0"/>
                                          <w:marBottom w:val="0"/>
                                          <w:divBdr>
                                            <w:top w:val="none" w:sz="0" w:space="0" w:color="auto"/>
                                            <w:left w:val="none" w:sz="0" w:space="0" w:color="auto"/>
                                            <w:bottom w:val="none" w:sz="0" w:space="0" w:color="auto"/>
                                            <w:right w:val="none" w:sz="0" w:space="0" w:color="auto"/>
                                          </w:divBdr>
                                        </w:div>
                                        <w:div w:id="983464748">
                                          <w:marLeft w:val="0"/>
                                          <w:marRight w:val="0"/>
                                          <w:marTop w:val="0"/>
                                          <w:marBottom w:val="0"/>
                                          <w:divBdr>
                                            <w:top w:val="none" w:sz="0" w:space="0" w:color="auto"/>
                                            <w:left w:val="none" w:sz="0" w:space="0" w:color="auto"/>
                                            <w:bottom w:val="none" w:sz="0" w:space="0" w:color="auto"/>
                                            <w:right w:val="none" w:sz="0" w:space="0" w:color="auto"/>
                                          </w:divBdr>
                                        </w:div>
                                        <w:div w:id="1016149992">
                                          <w:marLeft w:val="0"/>
                                          <w:marRight w:val="0"/>
                                          <w:marTop w:val="0"/>
                                          <w:marBottom w:val="0"/>
                                          <w:divBdr>
                                            <w:top w:val="none" w:sz="0" w:space="0" w:color="auto"/>
                                            <w:left w:val="none" w:sz="0" w:space="0" w:color="auto"/>
                                            <w:bottom w:val="none" w:sz="0" w:space="0" w:color="auto"/>
                                            <w:right w:val="none" w:sz="0" w:space="0" w:color="auto"/>
                                          </w:divBdr>
                                        </w:div>
                                        <w:div w:id="1034497154">
                                          <w:marLeft w:val="0"/>
                                          <w:marRight w:val="0"/>
                                          <w:marTop w:val="0"/>
                                          <w:marBottom w:val="0"/>
                                          <w:divBdr>
                                            <w:top w:val="none" w:sz="0" w:space="0" w:color="auto"/>
                                            <w:left w:val="none" w:sz="0" w:space="0" w:color="auto"/>
                                            <w:bottom w:val="none" w:sz="0" w:space="0" w:color="auto"/>
                                            <w:right w:val="none" w:sz="0" w:space="0" w:color="auto"/>
                                          </w:divBdr>
                                        </w:div>
                                        <w:div w:id="1042750765">
                                          <w:marLeft w:val="0"/>
                                          <w:marRight w:val="0"/>
                                          <w:marTop w:val="0"/>
                                          <w:marBottom w:val="0"/>
                                          <w:divBdr>
                                            <w:top w:val="none" w:sz="0" w:space="0" w:color="auto"/>
                                            <w:left w:val="none" w:sz="0" w:space="0" w:color="auto"/>
                                            <w:bottom w:val="none" w:sz="0" w:space="0" w:color="auto"/>
                                            <w:right w:val="none" w:sz="0" w:space="0" w:color="auto"/>
                                          </w:divBdr>
                                        </w:div>
                                        <w:div w:id="1171797472">
                                          <w:marLeft w:val="0"/>
                                          <w:marRight w:val="0"/>
                                          <w:marTop w:val="0"/>
                                          <w:marBottom w:val="0"/>
                                          <w:divBdr>
                                            <w:top w:val="none" w:sz="0" w:space="0" w:color="auto"/>
                                            <w:left w:val="none" w:sz="0" w:space="0" w:color="auto"/>
                                            <w:bottom w:val="none" w:sz="0" w:space="0" w:color="auto"/>
                                            <w:right w:val="none" w:sz="0" w:space="0" w:color="auto"/>
                                          </w:divBdr>
                                        </w:div>
                                        <w:div w:id="1200973554">
                                          <w:marLeft w:val="0"/>
                                          <w:marRight w:val="0"/>
                                          <w:marTop w:val="0"/>
                                          <w:marBottom w:val="0"/>
                                          <w:divBdr>
                                            <w:top w:val="none" w:sz="0" w:space="0" w:color="auto"/>
                                            <w:left w:val="none" w:sz="0" w:space="0" w:color="auto"/>
                                            <w:bottom w:val="none" w:sz="0" w:space="0" w:color="auto"/>
                                            <w:right w:val="none" w:sz="0" w:space="0" w:color="auto"/>
                                          </w:divBdr>
                                        </w:div>
                                        <w:div w:id="1229076255">
                                          <w:marLeft w:val="0"/>
                                          <w:marRight w:val="0"/>
                                          <w:marTop w:val="0"/>
                                          <w:marBottom w:val="0"/>
                                          <w:divBdr>
                                            <w:top w:val="none" w:sz="0" w:space="0" w:color="auto"/>
                                            <w:left w:val="none" w:sz="0" w:space="0" w:color="auto"/>
                                            <w:bottom w:val="none" w:sz="0" w:space="0" w:color="auto"/>
                                            <w:right w:val="none" w:sz="0" w:space="0" w:color="auto"/>
                                          </w:divBdr>
                                        </w:div>
                                        <w:div w:id="1236431220">
                                          <w:marLeft w:val="0"/>
                                          <w:marRight w:val="0"/>
                                          <w:marTop w:val="0"/>
                                          <w:marBottom w:val="0"/>
                                          <w:divBdr>
                                            <w:top w:val="none" w:sz="0" w:space="0" w:color="auto"/>
                                            <w:left w:val="none" w:sz="0" w:space="0" w:color="auto"/>
                                            <w:bottom w:val="none" w:sz="0" w:space="0" w:color="auto"/>
                                            <w:right w:val="none" w:sz="0" w:space="0" w:color="auto"/>
                                          </w:divBdr>
                                        </w:div>
                                        <w:div w:id="1239175763">
                                          <w:marLeft w:val="0"/>
                                          <w:marRight w:val="0"/>
                                          <w:marTop w:val="0"/>
                                          <w:marBottom w:val="0"/>
                                          <w:divBdr>
                                            <w:top w:val="none" w:sz="0" w:space="0" w:color="auto"/>
                                            <w:left w:val="none" w:sz="0" w:space="0" w:color="auto"/>
                                            <w:bottom w:val="none" w:sz="0" w:space="0" w:color="auto"/>
                                            <w:right w:val="none" w:sz="0" w:space="0" w:color="auto"/>
                                          </w:divBdr>
                                        </w:div>
                                        <w:div w:id="1249268816">
                                          <w:marLeft w:val="0"/>
                                          <w:marRight w:val="0"/>
                                          <w:marTop w:val="0"/>
                                          <w:marBottom w:val="0"/>
                                          <w:divBdr>
                                            <w:top w:val="none" w:sz="0" w:space="0" w:color="auto"/>
                                            <w:left w:val="none" w:sz="0" w:space="0" w:color="auto"/>
                                            <w:bottom w:val="none" w:sz="0" w:space="0" w:color="auto"/>
                                            <w:right w:val="none" w:sz="0" w:space="0" w:color="auto"/>
                                          </w:divBdr>
                                        </w:div>
                                        <w:div w:id="1268122038">
                                          <w:marLeft w:val="0"/>
                                          <w:marRight w:val="0"/>
                                          <w:marTop w:val="0"/>
                                          <w:marBottom w:val="0"/>
                                          <w:divBdr>
                                            <w:top w:val="none" w:sz="0" w:space="0" w:color="auto"/>
                                            <w:left w:val="none" w:sz="0" w:space="0" w:color="auto"/>
                                            <w:bottom w:val="none" w:sz="0" w:space="0" w:color="auto"/>
                                            <w:right w:val="none" w:sz="0" w:space="0" w:color="auto"/>
                                          </w:divBdr>
                                        </w:div>
                                        <w:div w:id="1301958885">
                                          <w:marLeft w:val="0"/>
                                          <w:marRight w:val="0"/>
                                          <w:marTop w:val="0"/>
                                          <w:marBottom w:val="0"/>
                                          <w:divBdr>
                                            <w:top w:val="none" w:sz="0" w:space="0" w:color="auto"/>
                                            <w:left w:val="none" w:sz="0" w:space="0" w:color="auto"/>
                                            <w:bottom w:val="none" w:sz="0" w:space="0" w:color="auto"/>
                                            <w:right w:val="none" w:sz="0" w:space="0" w:color="auto"/>
                                          </w:divBdr>
                                        </w:div>
                                        <w:div w:id="1312558775">
                                          <w:marLeft w:val="0"/>
                                          <w:marRight w:val="0"/>
                                          <w:marTop w:val="0"/>
                                          <w:marBottom w:val="0"/>
                                          <w:divBdr>
                                            <w:top w:val="none" w:sz="0" w:space="0" w:color="auto"/>
                                            <w:left w:val="none" w:sz="0" w:space="0" w:color="auto"/>
                                            <w:bottom w:val="none" w:sz="0" w:space="0" w:color="auto"/>
                                            <w:right w:val="none" w:sz="0" w:space="0" w:color="auto"/>
                                          </w:divBdr>
                                        </w:div>
                                        <w:div w:id="1318001567">
                                          <w:marLeft w:val="0"/>
                                          <w:marRight w:val="0"/>
                                          <w:marTop w:val="0"/>
                                          <w:marBottom w:val="0"/>
                                          <w:divBdr>
                                            <w:top w:val="none" w:sz="0" w:space="0" w:color="auto"/>
                                            <w:left w:val="none" w:sz="0" w:space="0" w:color="auto"/>
                                            <w:bottom w:val="none" w:sz="0" w:space="0" w:color="auto"/>
                                            <w:right w:val="none" w:sz="0" w:space="0" w:color="auto"/>
                                          </w:divBdr>
                                        </w:div>
                                        <w:div w:id="1327902379">
                                          <w:marLeft w:val="0"/>
                                          <w:marRight w:val="0"/>
                                          <w:marTop w:val="0"/>
                                          <w:marBottom w:val="0"/>
                                          <w:divBdr>
                                            <w:top w:val="none" w:sz="0" w:space="0" w:color="auto"/>
                                            <w:left w:val="none" w:sz="0" w:space="0" w:color="auto"/>
                                            <w:bottom w:val="none" w:sz="0" w:space="0" w:color="auto"/>
                                            <w:right w:val="none" w:sz="0" w:space="0" w:color="auto"/>
                                          </w:divBdr>
                                        </w:div>
                                        <w:div w:id="1349871146">
                                          <w:marLeft w:val="0"/>
                                          <w:marRight w:val="0"/>
                                          <w:marTop w:val="0"/>
                                          <w:marBottom w:val="0"/>
                                          <w:divBdr>
                                            <w:top w:val="none" w:sz="0" w:space="0" w:color="auto"/>
                                            <w:left w:val="none" w:sz="0" w:space="0" w:color="auto"/>
                                            <w:bottom w:val="none" w:sz="0" w:space="0" w:color="auto"/>
                                            <w:right w:val="none" w:sz="0" w:space="0" w:color="auto"/>
                                          </w:divBdr>
                                        </w:div>
                                        <w:div w:id="1351759126">
                                          <w:marLeft w:val="0"/>
                                          <w:marRight w:val="0"/>
                                          <w:marTop w:val="0"/>
                                          <w:marBottom w:val="0"/>
                                          <w:divBdr>
                                            <w:top w:val="none" w:sz="0" w:space="0" w:color="auto"/>
                                            <w:left w:val="none" w:sz="0" w:space="0" w:color="auto"/>
                                            <w:bottom w:val="none" w:sz="0" w:space="0" w:color="auto"/>
                                            <w:right w:val="none" w:sz="0" w:space="0" w:color="auto"/>
                                          </w:divBdr>
                                        </w:div>
                                        <w:div w:id="1361198008">
                                          <w:marLeft w:val="0"/>
                                          <w:marRight w:val="0"/>
                                          <w:marTop w:val="0"/>
                                          <w:marBottom w:val="0"/>
                                          <w:divBdr>
                                            <w:top w:val="none" w:sz="0" w:space="0" w:color="auto"/>
                                            <w:left w:val="none" w:sz="0" w:space="0" w:color="auto"/>
                                            <w:bottom w:val="none" w:sz="0" w:space="0" w:color="auto"/>
                                            <w:right w:val="none" w:sz="0" w:space="0" w:color="auto"/>
                                          </w:divBdr>
                                        </w:div>
                                        <w:div w:id="1407074631">
                                          <w:marLeft w:val="0"/>
                                          <w:marRight w:val="0"/>
                                          <w:marTop w:val="0"/>
                                          <w:marBottom w:val="0"/>
                                          <w:divBdr>
                                            <w:top w:val="none" w:sz="0" w:space="0" w:color="auto"/>
                                            <w:left w:val="none" w:sz="0" w:space="0" w:color="auto"/>
                                            <w:bottom w:val="none" w:sz="0" w:space="0" w:color="auto"/>
                                            <w:right w:val="none" w:sz="0" w:space="0" w:color="auto"/>
                                          </w:divBdr>
                                        </w:div>
                                        <w:div w:id="1411006420">
                                          <w:marLeft w:val="0"/>
                                          <w:marRight w:val="0"/>
                                          <w:marTop w:val="0"/>
                                          <w:marBottom w:val="0"/>
                                          <w:divBdr>
                                            <w:top w:val="none" w:sz="0" w:space="0" w:color="auto"/>
                                            <w:left w:val="none" w:sz="0" w:space="0" w:color="auto"/>
                                            <w:bottom w:val="none" w:sz="0" w:space="0" w:color="auto"/>
                                            <w:right w:val="none" w:sz="0" w:space="0" w:color="auto"/>
                                          </w:divBdr>
                                        </w:div>
                                        <w:div w:id="1451238285">
                                          <w:marLeft w:val="0"/>
                                          <w:marRight w:val="0"/>
                                          <w:marTop w:val="0"/>
                                          <w:marBottom w:val="0"/>
                                          <w:divBdr>
                                            <w:top w:val="none" w:sz="0" w:space="0" w:color="auto"/>
                                            <w:left w:val="none" w:sz="0" w:space="0" w:color="auto"/>
                                            <w:bottom w:val="none" w:sz="0" w:space="0" w:color="auto"/>
                                            <w:right w:val="none" w:sz="0" w:space="0" w:color="auto"/>
                                          </w:divBdr>
                                        </w:div>
                                        <w:div w:id="1454403425">
                                          <w:marLeft w:val="0"/>
                                          <w:marRight w:val="0"/>
                                          <w:marTop w:val="0"/>
                                          <w:marBottom w:val="0"/>
                                          <w:divBdr>
                                            <w:top w:val="none" w:sz="0" w:space="0" w:color="auto"/>
                                            <w:left w:val="none" w:sz="0" w:space="0" w:color="auto"/>
                                            <w:bottom w:val="none" w:sz="0" w:space="0" w:color="auto"/>
                                            <w:right w:val="none" w:sz="0" w:space="0" w:color="auto"/>
                                          </w:divBdr>
                                        </w:div>
                                        <w:div w:id="1456876020">
                                          <w:marLeft w:val="0"/>
                                          <w:marRight w:val="0"/>
                                          <w:marTop w:val="0"/>
                                          <w:marBottom w:val="0"/>
                                          <w:divBdr>
                                            <w:top w:val="none" w:sz="0" w:space="0" w:color="auto"/>
                                            <w:left w:val="none" w:sz="0" w:space="0" w:color="auto"/>
                                            <w:bottom w:val="none" w:sz="0" w:space="0" w:color="auto"/>
                                            <w:right w:val="none" w:sz="0" w:space="0" w:color="auto"/>
                                          </w:divBdr>
                                        </w:div>
                                        <w:div w:id="1462916392">
                                          <w:marLeft w:val="0"/>
                                          <w:marRight w:val="0"/>
                                          <w:marTop w:val="0"/>
                                          <w:marBottom w:val="0"/>
                                          <w:divBdr>
                                            <w:top w:val="none" w:sz="0" w:space="0" w:color="auto"/>
                                            <w:left w:val="none" w:sz="0" w:space="0" w:color="auto"/>
                                            <w:bottom w:val="none" w:sz="0" w:space="0" w:color="auto"/>
                                            <w:right w:val="none" w:sz="0" w:space="0" w:color="auto"/>
                                          </w:divBdr>
                                        </w:div>
                                        <w:div w:id="1559315972">
                                          <w:marLeft w:val="0"/>
                                          <w:marRight w:val="0"/>
                                          <w:marTop w:val="0"/>
                                          <w:marBottom w:val="0"/>
                                          <w:divBdr>
                                            <w:top w:val="none" w:sz="0" w:space="0" w:color="auto"/>
                                            <w:left w:val="none" w:sz="0" w:space="0" w:color="auto"/>
                                            <w:bottom w:val="none" w:sz="0" w:space="0" w:color="auto"/>
                                            <w:right w:val="none" w:sz="0" w:space="0" w:color="auto"/>
                                          </w:divBdr>
                                        </w:div>
                                        <w:div w:id="1565917751">
                                          <w:marLeft w:val="0"/>
                                          <w:marRight w:val="0"/>
                                          <w:marTop w:val="0"/>
                                          <w:marBottom w:val="0"/>
                                          <w:divBdr>
                                            <w:top w:val="none" w:sz="0" w:space="0" w:color="auto"/>
                                            <w:left w:val="none" w:sz="0" w:space="0" w:color="auto"/>
                                            <w:bottom w:val="none" w:sz="0" w:space="0" w:color="auto"/>
                                            <w:right w:val="none" w:sz="0" w:space="0" w:color="auto"/>
                                          </w:divBdr>
                                        </w:div>
                                        <w:div w:id="1573000002">
                                          <w:marLeft w:val="0"/>
                                          <w:marRight w:val="0"/>
                                          <w:marTop w:val="0"/>
                                          <w:marBottom w:val="0"/>
                                          <w:divBdr>
                                            <w:top w:val="none" w:sz="0" w:space="0" w:color="auto"/>
                                            <w:left w:val="none" w:sz="0" w:space="0" w:color="auto"/>
                                            <w:bottom w:val="none" w:sz="0" w:space="0" w:color="auto"/>
                                            <w:right w:val="none" w:sz="0" w:space="0" w:color="auto"/>
                                          </w:divBdr>
                                        </w:div>
                                        <w:div w:id="1585991668">
                                          <w:marLeft w:val="0"/>
                                          <w:marRight w:val="0"/>
                                          <w:marTop w:val="0"/>
                                          <w:marBottom w:val="0"/>
                                          <w:divBdr>
                                            <w:top w:val="none" w:sz="0" w:space="0" w:color="auto"/>
                                            <w:left w:val="none" w:sz="0" w:space="0" w:color="auto"/>
                                            <w:bottom w:val="none" w:sz="0" w:space="0" w:color="auto"/>
                                            <w:right w:val="none" w:sz="0" w:space="0" w:color="auto"/>
                                          </w:divBdr>
                                        </w:div>
                                        <w:div w:id="1640108106">
                                          <w:marLeft w:val="0"/>
                                          <w:marRight w:val="0"/>
                                          <w:marTop w:val="0"/>
                                          <w:marBottom w:val="0"/>
                                          <w:divBdr>
                                            <w:top w:val="none" w:sz="0" w:space="0" w:color="auto"/>
                                            <w:left w:val="none" w:sz="0" w:space="0" w:color="auto"/>
                                            <w:bottom w:val="none" w:sz="0" w:space="0" w:color="auto"/>
                                            <w:right w:val="none" w:sz="0" w:space="0" w:color="auto"/>
                                          </w:divBdr>
                                        </w:div>
                                        <w:div w:id="1644891085">
                                          <w:marLeft w:val="0"/>
                                          <w:marRight w:val="0"/>
                                          <w:marTop w:val="0"/>
                                          <w:marBottom w:val="0"/>
                                          <w:divBdr>
                                            <w:top w:val="none" w:sz="0" w:space="0" w:color="auto"/>
                                            <w:left w:val="none" w:sz="0" w:space="0" w:color="auto"/>
                                            <w:bottom w:val="none" w:sz="0" w:space="0" w:color="auto"/>
                                            <w:right w:val="none" w:sz="0" w:space="0" w:color="auto"/>
                                          </w:divBdr>
                                        </w:div>
                                        <w:div w:id="1661805326">
                                          <w:marLeft w:val="0"/>
                                          <w:marRight w:val="0"/>
                                          <w:marTop w:val="0"/>
                                          <w:marBottom w:val="0"/>
                                          <w:divBdr>
                                            <w:top w:val="none" w:sz="0" w:space="0" w:color="auto"/>
                                            <w:left w:val="none" w:sz="0" w:space="0" w:color="auto"/>
                                            <w:bottom w:val="none" w:sz="0" w:space="0" w:color="auto"/>
                                            <w:right w:val="none" w:sz="0" w:space="0" w:color="auto"/>
                                          </w:divBdr>
                                        </w:div>
                                        <w:div w:id="1666206125">
                                          <w:marLeft w:val="0"/>
                                          <w:marRight w:val="0"/>
                                          <w:marTop w:val="0"/>
                                          <w:marBottom w:val="0"/>
                                          <w:divBdr>
                                            <w:top w:val="none" w:sz="0" w:space="0" w:color="auto"/>
                                            <w:left w:val="none" w:sz="0" w:space="0" w:color="auto"/>
                                            <w:bottom w:val="none" w:sz="0" w:space="0" w:color="auto"/>
                                            <w:right w:val="none" w:sz="0" w:space="0" w:color="auto"/>
                                          </w:divBdr>
                                        </w:div>
                                        <w:div w:id="1696689980">
                                          <w:marLeft w:val="0"/>
                                          <w:marRight w:val="0"/>
                                          <w:marTop w:val="0"/>
                                          <w:marBottom w:val="0"/>
                                          <w:divBdr>
                                            <w:top w:val="none" w:sz="0" w:space="0" w:color="auto"/>
                                            <w:left w:val="none" w:sz="0" w:space="0" w:color="auto"/>
                                            <w:bottom w:val="none" w:sz="0" w:space="0" w:color="auto"/>
                                            <w:right w:val="none" w:sz="0" w:space="0" w:color="auto"/>
                                          </w:divBdr>
                                        </w:div>
                                        <w:div w:id="1710765223">
                                          <w:marLeft w:val="0"/>
                                          <w:marRight w:val="0"/>
                                          <w:marTop w:val="0"/>
                                          <w:marBottom w:val="0"/>
                                          <w:divBdr>
                                            <w:top w:val="none" w:sz="0" w:space="0" w:color="auto"/>
                                            <w:left w:val="none" w:sz="0" w:space="0" w:color="auto"/>
                                            <w:bottom w:val="none" w:sz="0" w:space="0" w:color="auto"/>
                                            <w:right w:val="none" w:sz="0" w:space="0" w:color="auto"/>
                                          </w:divBdr>
                                        </w:div>
                                        <w:div w:id="1720862246">
                                          <w:marLeft w:val="0"/>
                                          <w:marRight w:val="0"/>
                                          <w:marTop w:val="0"/>
                                          <w:marBottom w:val="0"/>
                                          <w:divBdr>
                                            <w:top w:val="none" w:sz="0" w:space="0" w:color="auto"/>
                                            <w:left w:val="none" w:sz="0" w:space="0" w:color="auto"/>
                                            <w:bottom w:val="none" w:sz="0" w:space="0" w:color="auto"/>
                                            <w:right w:val="none" w:sz="0" w:space="0" w:color="auto"/>
                                          </w:divBdr>
                                        </w:div>
                                        <w:div w:id="1753697850">
                                          <w:marLeft w:val="0"/>
                                          <w:marRight w:val="0"/>
                                          <w:marTop w:val="0"/>
                                          <w:marBottom w:val="0"/>
                                          <w:divBdr>
                                            <w:top w:val="none" w:sz="0" w:space="0" w:color="auto"/>
                                            <w:left w:val="none" w:sz="0" w:space="0" w:color="auto"/>
                                            <w:bottom w:val="none" w:sz="0" w:space="0" w:color="auto"/>
                                            <w:right w:val="none" w:sz="0" w:space="0" w:color="auto"/>
                                          </w:divBdr>
                                        </w:div>
                                        <w:div w:id="1758744674">
                                          <w:marLeft w:val="0"/>
                                          <w:marRight w:val="0"/>
                                          <w:marTop w:val="0"/>
                                          <w:marBottom w:val="0"/>
                                          <w:divBdr>
                                            <w:top w:val="none" w:sz="0" w:space="0" w:color="auto"/>
                                            <w:left w:val="none" w:sz="0" w:space="0" w:color="auto"/>
                                            <w:bottom w:val="none" w:sz="0" w:space="0" w:color="auto"/>
                                            <w:right w:val="none" w:sz="0" w:space="0" w:color="auto"/>
                                          </w:divBdr>
                                        </w:div>
                                        <w:div w:id="1807236239">
                                          <w:marLeft w:val="0"/>
                                          <w:marRight w:val="0"/>
                                          <w:marTop w:val="0"/>
                                          <w:marBottom w:val="0"/>
                                          <w:divBdr>
                                            <w:top w:val="none" w:sz="0" w:space="0" w:color="auto"/>
                                            <w:left w:val="none" w:sz="0" w:space="0" w:color="auto"/>
                                            <w:bottom w:val="none" w:sz="0" w:space="0" w:color="auto"/>
                                            <w:right w:val="none" w:sz="0" w:space="0" w:color="auto"/>
                                          </w:divBdr>
                                        </w:div>
                                        <w:div w:id="1811047805">
                                          <w:marLeft w:val="0"/>
                                          <w:marRight w:val="0"/>
                                          <w:marTop w:val="0"/>
                                          <w:marBottom w:val="0"/>
                                          <w:divBdr>
                                            <w:top w:val="none" w:sz="0" w:space="0" w:color="auto"/>
                                            <w:left w:val="none" w:sz="0" w:space="0" w:color="auto"/>
                                            <w:bottom w:val="none" w:sz="0" w:space="0" w:color="auto"/>
                                            <w:right w:val="none" w:sz="0" w:space="0" w:color="auto"/>
                                          </w:divBdr>
                                        </w:div>
                                        <w:div w:id="1836460486">
                                          <w:marLeft w:val="0"/>
                                          <w:marRight w:val="0"/>
                                          <w:marTop w:val="0"/>
                                          <w:marBottom w:val="0"/>
                                          <w:divBdr>
                                            <w:top w:val="none" w:sz="0" w:space="0" w:color="auto"/>
                                            <w:left w:val="none" w:sz="0" w:space="0" w:color="auto"/>
                                            <w:bottom w:val="none" w:sz="0" w:space="0" w:color="auto"/>
                                            <w:right w:val="none" w:sz="0" w:space="0" w:color="auto"/>
                                          </w:divBdr>
                                        </w:div>
                                        <w:div w:id="1843083220">
                                          <w:marLeft w:val="0"/>
                                          <w:marRight w:val="0"/>
                                          <w:marTop w:val="0"/>
                                          <w:marBottom w:val="0"/>
                                          <w:divBdr>
                                            <w:top w:val="none" w:sz="0" w:space="0" w:color="auto"/>
                                            <w:left w:val="none" w:sz="0" w:space="0" w:color="auto"/>
                                            <w:bottom w:val="none" w:sz="0" w:space="0" w:color="auto"/>
                                            <w:right w:val="none" w:sz="0" w:space="0" w:color="auto"/>
                                          </w:divBdr>
                                        </w:div>
                                        <w:div w:id="1847671032">
                                          <w:marLeft w:val="0"/>
                                          <w:marRight w:val="0"/>
                                          <w:marTop w:val="0"/>
                                          <w:marBottom w:val="0"/>
                                          <w:divBdr>
                                            <w:top w:val="none" w:sz="0" w:space="0" w:color="auto"/>
                                            <w:left w:val="none" w:sz="0" w:space="0" w:color="auto"/>
                                            <w:bottom w:val="none" w:sz="0" w:space="0" w:color="auto"/>
                                            <w:right w:val="none" w:sz="0" w:space="0" w:color="auto"/>
                                          </w:divBdr>
                                        </w:div>
                                        <w:div w:id="1879970189">
                                          <w:marLeft w:val="0"/>
                                          <w:marRight w:val="0"/>
                                          <w:marTop w:val="0"/>
                                          <w:marBottom w:val="0"/>
                                          <w:divBdr>
                                            <w:top w:val="none" w:sz="0" w:space="0" w:color="auto"/>
                                            <w:left w:val="none" w:sz="0" w:space="0" w:color="auto"/>
                                            <w:bottom w:val="none" w:sz="0" w:space="0" w:color="auto"/>
                                            <w:right w:val="none" w:sz="0" w:space="0" w:color="auto"/>
                                          </w:divBdr>
                                        </w:div>
                                        <w:div w:id="1924145558">
                                          <w:marLeft w:val="0"/>
                                          <w:marRight w:val="0"/>
                                          <w:marTop w:val="0"/>
                                          <w:marBottom w:val="0"/>
                                          <w:divBdr>
                                            <w:top w:val="none" w:sz="0" w:space="0" w:color="auto"/>
                                            <w:left w:val="none" w:sz="0" w:space="0" w:color="auto"/>
                                            <w:bottom w:val="none" w:sz="0" w:space="0" w:color="auto"/>
                                            <w:right w:val="none" w:sz="0" w:space="0" w:color="auto"/>
                                          </w:divBdr>
                                        </w:div>
                                        <w:div w:id="1943947941">
                                          <w:marLeft w:val="0"/>
                                          <w:marRight w:val="0"/>
                                          <w:marTop w:val="0"/>
                                          <w:marBottom w:val="0"/>
                                          <w:divBdr>
                                            <w:top w:val="none" w:sz="0" w:space="0" w:color="auto"/>
                                            <w:left w:val="none" w:sz="0" w:space="0" w:color="auto"/>
                                            <w:bottom w:val="none" w:sz="0" w:space="0" w:color="auto"/>
                                            <w:right w:val="none" w:sz="0" w:space="0" w:color="auto"/>
                                          </w:divBdr>
                                        </w:div>
                                        <w:div w:id="1973946450">
                                          <w:marLeft w:val="0"/>
                                          <w:marRight w:val="0"/>
                                          <w:marTop w:val="0"/>
                                          <w:marBottom w:val="0"/>
                                          <w:divBdr>
                                            <w:top w:val="none" w:sz="0" w:space="0" w:color="auto"/>
                                            <w:left w:val="none" w:sz="0" w:space="0" w:color="auto"/>
                                            <w:bottom w:val="none" w:sz="0" w:space="0" w:color="auto"/>
                                            <w:right w:val="none" w:sz="0" w:space="0" w:color="auto"/>
                                          </w:divBdr>
                                        </w:div>
                                        <w:div w:id="2057852115">
                                          <w:marLeft w:val="0"/>
                                          <w:marRight w:val="0"/>
                                          <w:marTop w:val="0"/>
                                          <w:marBottom w:val="0"/>
                                          <w:divBdr>
                                            <w:top w:val="none" w:sz="0" w:space="0" w:color="auto"/>
                                            <w:left w:val="none" w:sz="0" w:space="0" w:color="auto"/>
                                            <w:bottom w:val="none" w:sz="0" w:space="0" w:color="auto"/>
                                            <w:right w:val="none" w:sz="0" w:space="0" w:color="auto"/>
                                          </w:divBdr>
                                        </w:div>
                                        <w:div w:id="2061904966">
                                          <w:marLeft w:val="0"/>
                                          <w:marRight w:val="0"/>
                                          <w:marTop w:val="0"/>
                                          <w:marBottom w:val="0"/>
                                          <w:divBdr>
                                            <w:top w:val="none" w:sz="0" w:space="0" w:color="auto"/>
                                            <w:left w:val="none" w:sz="0" w:space="0" w:color="auto"/>
                                            <w:bottom w:val="none" w:sz="0" w:space="0" w:color="auto"/>
                                            <w:right w:val="none" w:sz="0" w:space="0" w:color="auto"/>
                                          </w:divBdr>
                                        </w:div>
                                        <w:div w:id="2078244008">
                                          <w:marLeft w:val="0"/>
                                          <w:marRight w:val="0"/>
                                          <w:marTop w:val="0"/>
                                          <w:marBottom w:val="0"/>
                                          <w:divBdr>
                                            <w:top w:val="none" w:sz="0" w:space="0" w:color="auto"/>
                                            <w:left w:val="none" w:sz="0" w:space="0" w:color="auto"/>
                                            <w:bottom w:val="none" w:sz="0" w:space="0" w:color="auto"/>
                                            <w:right w:val="none" w:sz="0" w:space="0" w:color="auto"/>
                                          </w:divBdr>
                                        </w:div>
                                        <w:div w:id="2085905935">
                                          <w:marLeft w:val="0"/>
                                          <w:marRight w:val="0"/>
                                          <w:marTop w:val="0"/>
                                          <w:marBottom w:val="0"/>
                                          <w:divBdr>
                                            <w:top w:val="none" w:sz="0" w:space="0" w:color="auto"/>
                                            <w:left w:val="none" w:sz="0" w:space="0" w:color="auto"/>
                                            <w:bottom w:val="none" w:sz="0" w:space="0" w:color="auto"/>
                                            <w:right w:val="none" w:sz="0" w:space="0" w:color="auto"/>
                                          </w:divBdr>
                                        </w:div>
                                        <w:div w:id="2109813222">
                                          <w:marLeft w:val="0"/>
                                          <w:marRight w:val="0"/>
                                          <w:marTop w:val="0"/>
                                          <w:marBottom w:val="0"/>
                                          <w:divBdr>
                                            <w:top w:val="none" w:sz="0" w:space="0" w:color="auto"/>
                                            <w:left w:val="none" w:sz="0" w:space="0" w:color="auto"/>
                                            <w:bottom w:val="none" w:sz="0" w:space="0" w:color="auto"/>
                                            <w:right w:val="none" w:sz="0" w:space="0" w:color="auto"/>
                                          </w:divBdr>
                                        </w:div>
                                        <w:div w:id="21340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215755">
      <w:bodyDiv w:val="1"/>
      <w:marLeft w:val="0"/>
      <w:marRight w:val="0"/>
      <w:marTop w:val="0"/>
      <w:marBottom w:val="0"/>
      <w:divBdr>
        <w:top w:val="none" w:sz="0" w:space="0" w:color="auto"/>
        <w:left w:val="none" w:sz="0" w:space="0" w:color="auto"/>
        <w:bottom w:val="none" w:sz="0" w:space="0" w:color="auto"/>
        <w:right w:val="none" w:sz="0" w:space="0" w:color="auto"/>
      </w:divBdr>
    </w:div>
    <w:div w:id="1822229194">
      <w:bodyDiv w:val="1"/>
      <w:marLeft w:val="0"/>
      <w:marRight w:val="0"/>
      <w:marTop w:val="0"/>
      <w:marBottom w:val="0"/>
      <w:divBdr>
        <w:top w:val="none" w:sz="0" w:space="0" w:color="auto"/>
        <w:left w:val="none" w:sz="0" w:space="0" w:color="auto"/>
        <w:bottom w:val="none" w:sz="0" w:space="0" w:color="auto"/>
        <w:right w:val="none" w:sz="0" w:space="0" w:color="auto"/>
      </w:divBdr>
    </w:div>
    <w:div w:id="1834755281">
      <w:bodyDiv w:val="1"/>
      <w:marLeft w:val="0"/>
      <w:marRight w:val="0"/>
      <w:marTop w:val="0"/>
      <w:marBottom w:val="0"/>
      <w:divBdr>
        <w:top w:val="none" w:sz="0" w:space="0" w:color="auto"/>
        <w:left w:val="none" w:sz="0" w:space="0" w:color="auto"/>
        <w:bottom w:val="none" w:sz="0" w:space="0" w:color="auto"/>
        <w:right w:val="none" w:sz="0" w:space="0" w:color="auto"/>
      </w:divBdr>
      <w:divsChild>
        <w:div w:id="1233078009">
          <w:marLeft w:val="0"/>
          <w:marRight w:val="0"/>
          <w:marTop w:val="0"/>
          <w:marBottom w:val="0"/>
          <w:divBdr>
            <w:top w:val="none" w:sz="0" w:space="0" w:color="auto"/>
            <w:left w:val="none" w:sz="0" w:space="0" w:color="auto"/>
            <w:bottom w:val="none" w:sz="0" w:space="0" w:color="auto"/>
            <w:right w:val="none" w:sz="0" w:space="0" w:color="auto"/>
          </w:divBdr>
          <w:divsChild>
            <w:div w:id="1194151466">
              <w:marLeft w:val="0"/>
              <w:marRight w:val="0"/>
              <w:marTop w:val="0"/>
              <w:marBottom w:val="0"/>
              <w:divBdr>
                <w:top w:val="none" w:sz="0" w:space="0" w:color="auto"/>
                <w:left w:val="none" w:sz="0" w:space="0" w:color="auto"/>
                <w:bottom w:val="none" w:sz="0" w:space="0" w:color="auto"/>
                <w:right w:val="none" w:sz="0" w:space="0" w:color="auto"/>
              </w:divBdr>
              <w:divsChild>
                <w:div w:id="298264367">
                  <w:marLeft w:val="0"/>
                  <w:marRight w:val="0"/>
                  <w:marTop w:val="0"/>
                  <w:marBottom w:val="0"/>
                  <w:divBdr>
                    <w:top w:val="none" w:sz="0" w:space="0" w:color="auto"/>
                    <w:left w:val="none" w:sz="0" w:space="0" w:color="auto"/>
                    <w:bottom w:val="none" w:sz="0" w:space="0" w:color="auto"/>
                    <w:right w:val="none" w:sz="0" w:space="0" w:color="auto"/>
                  </w:divBdr>
                  <w:divsChild>
                    <w:div w:id="1908149843">
                      <w:marLeft w:val="0"/>
                      <w:marRight w:val="0"/>
                      <w:marTop w:val="0"/>
                      <w:marBottom w:val="0"/>
                      <w:divBdr>
                        <w:top w:val="none" w:sz="0" w:space="0" w:color="auto"/>
                        <w:left w:val="none" w:sz="0" w:space="0" w:color="auto"/>
                        <w:bottom w:val="none" w:sz="0" w:space="0" w:color="auto"/>
                        <w:right w:val="none" w:sz="0" w:space="0" w:color="auto"/>
                      </w:divBdr>
                      <w:divsChild>
                        <w:div w:id="1160391993">
                          <w:marLeft w:val="0"/>
                          <w:marRight w:val="0"/>
                          <w:marTop w:val="0"/>
                          <w:marBottom w:val="0"/>
                          <w:divBdr>
                            <w:top w:val="none" w:sz="0" w:space="0" w:color="auto"/>
                            <w:left w:val="none" w:sz="0" w:space="0" w:color="auto"/>
                            <w:bottom w:val="none" w:sz="0" w:space="0" w:color="auto"/>
                            <w:right w:val="none" w:sz="0" w:space="0" w:color="auto"/>
                          </w:divBdr>
                          <w:divsChild>
                            <w:div w:id="1740051472">
                              <w:marLeft w:val="0"/>
                              <w:marRight w:val="0"/>
                              <w:marTop w:val="0"/>
                              <w:marBottom w:val="0"/>
                              <w:divBdr>
                                <w:top w:val="none" w:sz="0" w:space="0" w:color="auto"/>
                                <w:left w:val="none" w:sz="0" w:space="0" w:color="auto"/>
                                <w:bottom w:val="none" w:sz="0" w:space="0" w:color="auto"/>
                                <w:right w:val="none" w:sz="0" w:space="0" w:color="auto"/>
                              </w:divBdr>
                              <w:divsChild>
                                <w:div w:id="860633124">
                                  <w:marLeft w:val="0"/>
                                  <w:marRight w:val="0"/>
                                  <w:marTop w:val="0"/>
                                  <w:marBottom w:val="0"/>
                                  <w:divBdr>
                                    <w:top w:val="none" w:sz="0" w:space="0" w:color="auto"/>
                                    <w:left w:val="none" w:sz="0" w:space="0" w:color="auto"/>
                                    <w:bottom w:val="none" w:sz="0" w:space="0" w:color="auto"/>
                                    <w:right w:val="none" w:sz="0" w:space="0" w:color="auto"/>
                                  </w:divBdr>
                                  <w:divsChild>
                                    <w:div w:id="1266496840">
                                      <w:marLeft w:val="0"/>
                                      <w:marRight w:val="0"/>
                                      <w:marTop w:val="0"/>
                                      <w:marBottom w:val="0"/>
                                      <w:divBdr>
                                        <w:top w:val="none" w:sz="0" w:space="0" w:color="auto"/>
                                        <w:left w:val="none" w:sz="0" w:space="0" w:color="auto"/>
                                        <w:bottom w:val="none" w:sz="0" w:space="0" w:color="auto"/>
                                        <w:right w:val="none" w:sz="0" w:space="0" w:color="auto"/>
                                      </w:divBdr>
                                      <w:divsChild>
                                        <w:div w:id="20520304">
                                          <w:marLeft w:val="0"/>
                                          <w:marRight w:val="0"/>
                                          <w:marTop w:val="0"/>
                                          <w:marBottom w:val="0"/>
                                          <w:divBdr>
                                            <w:top w:val="none" w:sz="0" w:space="0" w:color="auto"/>
                                            <w:left w:val="none" w:sz="0" w:space="0" w:color="auto"/>
                                            <w:bottom w:val="none" w:sz="0" w:space="0" w:color="auto"/>
                                            <w:right w:val="none" w:sz="0" w:space="0" w:color="auto"/>
                                          </w:divBdr>
                                        </w:div>
                                        <w:div w:id="32192343">
                                          <w:marLeft w:val="0"/>
                                          <w:marRight w:val="0"/>
                                          <w:marTop w:val="0"/>
                                          <w:marBottom w:val="0"/>
                                          <w:divBdr>
                                            <w:top w:val="none" w:sz="0" w:space="0" w:color="auto"/>
                                            <w:left w:val="none" w:sz="0" w:space="0" w:color="auto"/>
                                            <w:bottom w:val="none" w:sz="0" w:space="0" w:color="auto"/>
                                            <w:right w:val="none" w:sz="0" w:space="0" w:color="auto"/>
                                          </w:divBdr>
                                        </w:div>
                                        <w:div w:id="32778074">
                                          <w:marLeft w:val="0"/>
                                          <w:marRight w:val="0"/>
                                          <w:marTop w:val="0"/>
                                          <w:marBottom w:val="0"/>
                                          <w:divBdr>
                                            <w:top w:val="none" w:sz="0" w:space="0" w:color="auto"/>
                                            <w:left w:val="none" w:sz="0" w:space="0" w:color="auto"/>
                                            <w:bottom w:val="none" w:sz="0" w:space="0" w:color="auto"/>
                                            <w:right w:val="none" w:sz="0" w:space="0" w:color="auto"/>
                                          </w:divBdr>
                                        </w:div>
                                        <w:div w:id="91167176">
                                          <w:marLeft w:val="0"/>
                                          <w:marRight w:val="0"/>
                                          <w:marTop w:val="0"/>
                                          <w:marBottom w:val="0"/>
                                          <w:divBdr>
                                            <w:top w:val="none" w:sz="0" w:space="0" w:color="auto"/>
                                            <w:left w:val="none" w:sz="0" w:space="0" w:color="auto"/>
                                            <w:bottom w:val="none" w:sz="0" w:space="0" w:color="auto"/>
                                            <w:right w:val="none" w:sz="0" w:space="0" w:color="auto"/>
                                          </w:divBdr>
                                        </w:div>
                                        <w:div w:id="113716661">
                                          <w:marLeft w:val="0"/>
                                          <w:marRight w:val="0"/>
                                          <w:marTop w:val="0"/>
                                          <w:marBottom w:val="0"/>
                                          <w:divBdr>
                                            <w:top w:val="none" w:sz="0" w:space="0" w:color="auto"/>
                                            <w:left w:val="none" w:sz="0" w:space="0" w:color="auto"/>
                                            <w:bottom w:val="none" w:sz="0" w:space="0" w:color="auto"/>
                                            <w:right w:val="none" w:sz="0" w:space="0" w:color="auto"/>
                                          </w:divBdr>
                                        </w:div>
                                        <w:div w:id="144662496">
                                          <w:marLeft w:val="0"/>
                                          <w:marRight w:val="0"/>
                                          <w:marTop w:val="0"/>
                                          <w:marBottom w:val="0"/>
                                          <w:divBdr>
                                            <w:top w:val="none" w:sz="0" w:space="0" w:color="auto"/>
                                            <w:left w:val="none" w:sz="0" w:space="0" w:color="auto"/>
                                            <w:bottom w:val="none" w:sz="0" w:space="0" w:color="auto"/>
                                            <w:right w:val="none" w:sz="0" w:space="0" w:color="auto"/>
                                          </w:divBdr>
                                        </w:div>
                                        <w:div w:id="219295091">
                                          <w:marLeft w:val="0"/>
                                          <w:marRight w:val="0"/>
                                          <w:marTop w:val="0"/>
                                          <w:marBottom w:val="0"/>
                                          <w:divBdr>
                                            <w:top w:val="none" w:sz="0" w:space="0" w:color="auto"/>
                                            <w:left w:val="none" w:sz="0" w:space="0" w:color="auto"/>
                                            <w:bottom w:val="none" w:sz="0" w:space="0" w:color="auto"/>
                                            <w:right w:val="none" w:sz="0" w:space="0" w:color="auto"/>
                                          </w:divBdr>
                                        </w:div>
                                        <w:div w:id="231090100">
                                          <w:marLeft w:val="0"/>
                                          <w:marRight w:val="0"/>
                                          <w:marTop w:val="0"/>
                                          <w:marBottom w:val="0"/>
                                          <w:divBdr>
                                            <w:top w:val="none" w:sz="0" w:space="0" w:color="auto"/>
                                            <w:left w:val="none" w:sz="0" w:space="0" w:color="auto"/>
                                            <w:bottom w:val="none" w:sz="0" w:space="0" w:color="auto"/>
                                            <w:right w:val="none" w:sz="0" w:space="0" w:color="auto"/>
                                          </w:divBdr>
                                        </w:div>
                                        <w:div w:id="266741052">
                                          <w:marLeft w:val="0"/>
                                          <w:marRight w:val="0"/>
                                          <w:marTop w:val="0"/>
                                          <w:marBottom w:val="0"/>
                                          <w:divBdr>
                                            <w:top w:val="none" w:sz="0" w:space="0" w:color="auto"/>
                                            <w:left w:val="none" w:sz="0" w:space="0" w:color="auto"/>
                                            <w:bottom w:val="none" w:sz="0" w:space="0" w:color="auto"/>
                                            <w:right w:val="none" w:sz="0" w:space="0" w:color="auto"/>
                                          </w:divBdr>
                                        </w:div>
                                        <w:div w:id="342825554">
                                          <w:marLeft w:val="0"/>
                                          <w:marRight w:val="0"/>
                                          <w:marTop w:val="0"/>
                                          <w:marBottom w:val="0"/>
                                          <w:divBdr>
                                            <w:top w:val="none" w:sz="0" w:space="0" w:color="auto"/>
                                            <w:left w:val="none" w:sz="0" w:space="0" w:color="auto"/>
                                            <w:bottom w:val="none" w:sz="0" w:space="0" w:color="auto"/>
                                            <w:right w:val="none" w:sz="0" w:space="0" w:color="auto"/>
                                          </w:divBdr>
                                        </w:div>
                                        <w:div w:id="407967945">
                                          <w:marLeft w:val="0"/>
                                          <w:marRight w:val="0"/>
                                          <w:marTop w:val="0"/>
                                          <w:marBottom w:val="0"/>
                                          <w:divBdr>
                                            <w:top w:val="none" w:sz="0" w:space="0" w:color="auto"/>
                                            <w:left w:val="none" w:sz="0" w:space="0" w:color="auto"/>
                                            <w:bottom w:val="none" w:sz="0" w:space="0" w:color="auto"/>
                                            <w:right w:val="none" w:sz="0" w:space="0" w:color="auto"/>
                                          </w:divBdr>
                                        </w:div>
                                        <w:div w:id="413164378">
                                          <w:marLeft w:val="0"/>
                                          <w:marRight w:val="0"/>
                                          <w:marTop w:val="0"/>
                                          <w:marBottom w:val="0"/>
                                          <w:divBdr>
                                            <w:top w:val="none" w:sz="0" w:space="0" w:color="auto"/>
                                            <w:left w:val="none" w:sz="0" w:space="0" w:color="auto"/>
                                            <w:bottom w:val="none" w:sz="0" w:space="0" w:color="auto"/>
                                            <w:right w:val="none" w:sz="0" w:space="0" w:color="auto"/>
                                          </w:divBdr>
                                        </w:div>
                                        <w:div w:id="453838659">
                                          <w:marLeft w:val="0"/>
                                          <w:marRight w:val="0"/>
                                          <w:marTop w:val="0"/>
                                          <w:marBottom w:val="0"/>
                                          <w:divBdr>
                                            <w:top w:val="none" w:sz="0" w:space="0" w:color="auto"/>
                                            <w:left w:val="none" w:sz="0" w:space="0" w:color="auto"/>
                                            <w:bottom w:val="none" w:sz="0" w:space="0" w:color="auto"/>
                                            <w:right w:val="none" w:sz="0" w:space="0" w:color="auto"/>
                                          </w:divBdr>
                                        </w:div>
                                        <w:div w:id="474760363">
                                          <w:marLeft w:val="0"/>
                                          <w:marRight w:val="0"/>
                                          <w:marTop w:val="0"/>
                                          <w:marBottom w:val="0"/>
                                          <w:divBdr>
                                            <w:top w:val="none" w:sz="0" w:space="0" w:color="auto"/>
                                            <w:left w:val="none" w:sz="0" w:space="0" w:color="auto"/>
                                            <w:bottom w:val="none" w:sz="0" w:space="0" w:color="auto"/>
                                            <w:right w:val="none" w:sz="0" w:space="0" w:color="auto"/>
                                          </w:divBdr>
                                        </w:div>
                                        <w:div w:id="480081297">
                                          <w:marLeft w:val="0"/>
                                          <w:marRight w:val="0"/>
                                          <w:marTop w:val="0"/>
                                          <w:marBottom w:val="0"/>
                                          <w:divBdr>
                                            <w:top w:val="none" w:sz="0" w:space="0" w:color="auto"/>
                                            <w:left w:val="none" w:sz="0" w:space="0" w:color="auto"/>
                                            <w:bottom w:val="none" w:sz="0" w:space="0" w:color="auto"/>
                                            <w:right w:val="none" w:sz="0" w:space="0" w:color="auto"/>
                                          </w:divBdr>
                                        </w:div>
                                        <w:div w:id="629672577">
                                          <w:marLeft w:val="0"/>
                                          <w:marRight w:val="0"/>
                                          <w:marTop w:val="0"/>
                                          <w:marBottom w:val="0"/>
                                          <w:divBdr>
                                            <w:top w:val="none" w:sz="0" w:space="0" w:color="auto"/>
                                            <w:left w:val="none" w:sz="0" w:space="0" w:color="auto"/>
                                            <w:bottom w:val="none" w:sz="0" w:space="0" w:color="auto"/>
                                            <w:right w:val="none" w:sz="0" w:space="0" w:color="auto"/>
                                          </w:divBdr>
                                        </w:div>
                                        <w:div w:id="640424453">
                                          <w:marLeft w:val="0"/>
                                          <w:marRight w:val="0"/>
                                          <w:marTop w:val="0"/>
                                          <w:marBottom w:val="0"/>
                                          <w:divBdr>
                                            <w:top w:val="none" w:sz="0" w:space="0" w:color="auto"/>
                                            <w:left w:val="none" w:sz="0" w:space="0" w:color="auto"/>
                                            <w:bottom w:val="none" w:sz="0" w:space="0" w:color="auto"/>
                                            <w:right w:val="none" w:sz="0" w:space="0" w:color="auto"/>
                                          </w:divBdr>
                                        </w:div>
                                        <w:div w:id="664941152">
                                          <w:marLeft w:val="0"/>
                                          <w:marRight w:val="0"/>
                                          <w:marTop w:val="0"/>
                                          <w:marBottom w:val="0"/>
                                          <w:divBdr>
                                            <w:top w:val="none" w:sz="0" w:space="0" w:color="auto"/>
                                            <w:left w:val="none" w:sz="0" w:space="0" w:color="auto"/>
                                            <w:bottom w:val="none" w:sz="0" w:space="0" w:color="auto"/>
                                            <w:right w:val="none" w:sz="0" w:space="0" w:color="auto"/>
                                          </w:divBdr>
                                        </w:div>
                                        <w:div w:id="669676423">
                                          <w:marLeft w:val="0"/>
                                          <w:marRight w:val="0"/>
                                          <w:marTop w:val="0"/>
                                          <w:marBottom w:val="0"/>
                                          <w:divBdr>
                                            <w:top w:val="none" w:sz="0" w:space="0" w:color="auto"/>
                                            <w:left w:val="none" w:sz="0" w:space="0" w:color="auto"/>
                                            <w:bottom w:val="none" w:sz="0" w:space="0" w:color="auto"/>
                                            <w:right w:val="none" w:sz="0" w:space="0" w:color="auto"/>
                                          </w:divBdr>
                                        </w:div>
                                        <w:div w:id="703094894">
                                          <w:marLeft w:val="0"/>
                                          <w:marRight w:val="0"/>
                                          <w:marTop w:val="0"/>
                                          <w:marBottom w:val="0"/>
                                          <w:divBdr>
                                            <w:top w:val="none" w:sz="0" w:space="0" w:color="auto"/>
                                            <w:left w:val="none" w:sz="0" w:space="0" w:color="auto"/>
                                            <w:bottom w:val="none" w:sz="0" w:space="0" w:color="auto"/>
                                            <w:right w:val="none" w:sz="0" w:space="0" w:color="auto"/>
                                          </w:divBdr>
                                        </w:div>
                                        <w:div w:id="706754621">
                                          <w:marLeft w:val="0"/>
                                          <w:marRight w:val="0"/>
                                          <w:marTop w:val="0"/>
                                          <w:marBottom w:val="0"/>
                                          <w:divBdr>
                                            <w:top w:val="none" w:sz="0" w:space="0" w:color="auto"/>
                                            <w:left w:val="none" w:sz="0" w:space="0" w:color="auto"/>
                                            <w:bottom w:val="none" w:sz="0" w:space="0" w:color="auto"/>
                                            <w:right w:val="none" w:sz="0" w:space="0" w:color="auto"/>
                                          </w:divBdr>
                                        </w:div>
                                        <w:div w:id="717047113">
                                          <w:marLeft w:val="0"/>
                                          <w:marRight w:val="0"/>
                                          <w:marTop w:val="0"/>
                                          <w:marBottom w:val="0"/>
                                          <w:divBdr>
                                            <w:top w:val="none" w:sz="0" w:space="0" w:color="auto"/>
                                            <w:left w:val="none" w:sz="0" w:space="0" w:color="auto"/>
                                            <w:bottom w:val="none" w:sz="0" w:space="0" w:color="auto"/>
                                            <w:right w:val="none" w:sz="0" w:space="0" w:color="auto"/>
                                          </w:divBdr>
                                        </w:div>
                                        <w:div w:id="803356121">
                                          <w:marLeft w:val="0"/>
                                          <w:marRight w:val="0"/>
                                          <w:marTop w:val="0"/>
                                          <w:marBottom w:val="0"/>
                                          <w:divBdr>
                                            <w:top w:val="none" w:sz="0" w:space="0" w:color="auto"/>
                                            <w:left w:val="none" w:sz="0" w:space="0" w:color="auto"/>
                                            <w:bottom w:val="none" w:sz="0" w:space="0" w:color="auto"/>
                                            <w:right w:val="none" w:sz="0" w:space="0" w:color="auto"/>
                                          </w:divBdr>
                                        </w:div>
                                        <w:div w:id="816993579">
                                          <w:marLeft w:val="0"/>
                                          <w:marRight w:val="0"/>
                                          <w:marTop w:val="0"/>
                                          <w:marBottom w:val="0"/>
                                          <w:divBdr>
                                            <w:top w:val="none" w:sz="0" w:space="0" w:color="auto"/>
                                            <w:left w:val="none" w:sz="0" w:space="0" w:color="auto"/>
                                            <w:bottom w:val="none" w:sz="0" w:space="0" w:color="auto"/>
                                            <w:right w:val="none" w:sz="0" w:space="0" w:color="auto"/>
                                          </w:divBdr>
                                        </w:div>
                                        <w:div w:id="818110419">
                                          <w:marLeft w:val="0"/>
                                          <w:marRight w:val="0"/>
                                          <w:marTop w:val="0"/>
                                          <w:marBottom w:val="0"/>
                                          <w:divBdr>
                                            <w:top w:val="none" w:sz="0" w:space="0" w:color="auto"/>
                                            <w:left w:val="none" w:sz="0" w:space="0" w:color="auto"/>
                                            <w:bottom w:val="none" w:sz="0" w:space="0" w:color="auto"/>
                                            <w:right w:val="none" w:sz="0" w:space="0" w:color="auto"/>
                                          </w:divBdr>
                                        </w:div>
                                        <w:div w:id="821579290">
                                          <w:marLeft w:val="0"/>
                                          <w:marRight w:val="0"/>
                                          <w:marTop w:val="0"/>
                                          <w:marBottom w:val="0"/>
                                          <w:divBdr>
                                            <w:top w:val="none" w:sz="0" w:space="0" w:color="auto"/>
                                            <w:left w:val="none" w:sz="0" w:space="0" w:color="auto"/>
                                            <w:bottom w:val="none" w:sz="0" w:space="0" w:color="auto"/>
                                            <w:right w:val="none" w:sz="0" w:space="0" w:color="auto"/>
                                          </w:divBdr>
                                        </w:div>
                                        <w:div w:id="875704477">
                                          <w:marLeft w:val="0"/>
                                          <w:marRight w:val="0"/>
                                          <w:marTop w:val="0"/>
                                          <w:marBottom w:val="0"/>
                                          <w:divBdr>
                                            <w:top w:val="none" w:sz="0" w:space="0" w:color="auto"/>
                                            <w:left w:val="none" w:sz="0" w:space="0" w:color="auto"/>
                                            <w:bottom w:val="none" w:sz="0" w:space="0" w:color="auto"/>
                                            <w:right w:val="none" w:sz="0" w:space="0" w:color="auto"/>
                                          </w:divBdr>
                                        </w:div>
                                        <w:div w:id="1008361713">
                                          <w:marLeft w:val="0"/>
                                          <w:marRight w:val="0"/>
                                          <w:marTop w:val="0"/>
                                          <w:marBottom w:val="0"/>
                                          <w:divBdr>
                                            <w:top w:val="none" w:sz="0" w:space="0" w:color="auto"/>
                                            <w:left w:val="none" w:sz="0" w:space="0" w:color="auto"/>
                                            <w:bottom w:val="none" w:sz="0" w:space="0" w:color="auto"/>
                                            <w:right w:val="none" w:sz="0" w:space="0" w:color="auto"/>
                                          </w:divBdr>
                                        </w:div>
                                        <w:div w:id="1011180096">
                                          <w:marLeft w:val="0"/>
                                          <w:marRight w:val="0"/>
                                          <w:marTop w:val="0"/>
                                          <w:marBottom w:val="0"/>
                                          <w:divBdr>
                                            <w:top w:val="none" w:sz="0" w:space="0" w:color="auto"/>
                                            <w:left w:val="none" w:sz="0" w:space="0" w:color="auto"/>
                                            <w:bottom w:val="none" w:sz="0" w:space="0" w:color="auto"/>
                                            <w:right w:val="none" w:sz="0" w:space="0" w:color="auto"/>
                                          </w:divBdr>
                                        </w:div>
                                        <w:div w:id="1061362666">
                                          <w:marLeft w:val="0"/>
                                          <w:marRight w:val="0"/>
                                          <w:marTop w:val="0"/>
                                          <w:marBottom w:val="0"/>
                                          <w:divBdr>
                                            <w:top w:val="none" w:sz="0" w:space="0" w:color="auto"/>
                                            <w:left w:val="none" w:sz="0" w:space="0" w:color="auto"/>
                                            <w:bottom w:val="none" w:sz="0" w:space="0" w:color="auto"/>
                                            <w:right w:val="none" w:sz="0" w:space="0" w:color="auto"/>
                                          </w:divBdr>
                                        </w:div>
                                        <w:div w:id="1134711620">
                                          <w:marLeft w:val="0"/>
                                          <w:marRight w:val="0"/>
                                          <w:marTop w:val="0"/>
                                          <w:marBottom w:val="0"/>
                                          <w:divBdr>
                                            <w:top w:val="none" w:sz="0" w:space="0" w:color="auto"/>
                                            <w:left w:val="none" w:sz="0" w:space="0" w:color="auto"/>
                                            <w:bottom w:val="none" w:sz="0" w:space="0" w:color="auto"/>
                                            <w:right w:val="none" w:sz="0" w:space="0" w:color="auto"/>
                                          </w:divBdr>
                                        </w:div>
                                        <w:div w:id="1145270536">
                                          <w:marLeft w:val="0"/>
                                          <w:marRight w:val="0"/>
                                          <w:marTop w:val="0"/>
                                          <w:marBottom w:val="0"/>
                                          <w:divBdr>
                                            <w:top w:val="none" w:sz="0" w:space="0" w:color="auto"/>
                                            <w:left w:val="none" w:sz="0" w:space="0" w:color="auto"/>
                                            <w:bottom w:val="none" w:sz="0" w:space="0" w:color="auto"/>
                                            <w:right w:val="none" w:sz="0" w:space="0" w:color="auto"/>
                                          </w:divBdr>
                                        </w:div>
                                        <w:div w:id="1205943099">
                                          <w:marLeft w:val="0"/>
                                          <w:marRight w:val="0"/>
                                          <w:marTop w:val="0"/>
                                          <w:marBottom w:val="0"/>
                                          <w:divBdr>
                                            <w:top w:val="none" w:sz="0" w:space="0" w:color="auto"/>
                                            <w:left w:val="none" w:sz="0" w:space="0" w:color="auto"/>
                                            <w:bottom w:val="none" w:sz="0" w:space="0" w:color="auto"/>
                                            <w:right w:val="none" w:sz="0" w:space="0" w:color="auto"/>
                                          </w:divBdr>
                                        </w:div>
                                        <w:div w:id="1209142145">
                                          <w:marLeft w:val="0"/>
                                          <w:marRight w:val="0"/>
                                          <w:marTop w:val="0"/>
                                          <w:marBottom w:val="0"/>
                                          <w:divBdr>
                                            <w:top w:val="none" w:sz="0" w:space="0" w:color="auto"/>
                                            <w:left w:val="none" w:sz="0" w:space="0" w:color="auto"/>
                                            <w:bottom w:val="none" w:sz="0" w:space="0" w:color="auto"/>
                                            <w:right w:val="none" w:sz="0" w:space="0" w:color="auto"/>
                                          </w:divBdr>
                                        </w:div>
                                        <w:div w:id="1304116426">
                                          <w:marLeft w:val="0"/>
                                          <w:marRight w:val="0"/>
                                          <w:marTop w:val="0"/>
                                          <w:marBottom w:val="0"/>
                                          <w:divBdr>
                                            <w:top w:val="none" w:sz="0" w:space="0" w:color="auto"/>
                                            <w:left w:val="none" w:sz="0" w:space="0" w:color="auto"/>
                                            <w:bottom w:val="none" w:sz="0" w:space="0" w:color="auto"/>
                                            <w:right w:val="none" w:sz="0" w:space="0" w:color="auto"/>
                                          </w:divBdr>
                                        </w:div>
                                        <w:div w:id="1458528420">
                                          <w:marLeft w:val="0"/>
                                          <w:marRight w:val="0"/>
                                          <w:marTop w:val="0"/>
                                          <w:marBottom w:val="0"/>
                                          <w:divBdr>
                                            <w:top w:val="none" w:sz="0" w:space="0" w:color="auto"/>
                                            <w:left w:val="none" w:sz="0" w:space="0" w:color="auto"/>
                                            <w:bottom w:val="none" w:sz="0" w:space="0" w:color="auto"/>
                                            <w:right w:val="none" w:sz="0" w:space="0" w:color="auto"/>
                                          </w:divBdr>
                                        </w:div>
                                        <w:div w:id="1503619130">
                                          <w:marLeft w:val="0"/>
                                          <w:marRight w:val="0"/>
                                          <w:marTop w:val="0"/>
                                          <w:marBottom w:val="0"/>
                                          <w:divBdr>
                                            <w:top w:val="none" w:sz="0" w:space="0" w:color="auto"/>
                                            <w:left w:val="none" w:sz="0" w:space="0" w:color="auto"/>
                                            <w:bottom w:val="none" w:sz="0" w:space="0" w:color="auto"/>
                                            <w:right w:val="none" w:sz="0" w:space="0" w:color="auto"/>
                                          </w:divBdr>
                                        </w:div>
                                        <w:div w:id="1510828750">
                                          <w:marLeft w:val="0"/>
                                          <w:marRight w:val="0"/>
                                          <w:marTop w:val="0"/>
                                          <w:marBottom w:val="0"/>
                                          <w:divBdr>
                                            <w:top w:val="none" w:sz="0" w:space="0" w:color="auto"/>
                                            <w:left w:val="none" w:sz="0" w:space="0" w:color="auto"/>
                                            <w:bottom w:val="none" w:sz="0" w:space="0" w:color="auto"/>
                                            <w:right w:val="none" w:sz="0" w:space="0" w:color="auto"/>
                                          </w:divBdr>
                                        </w:div>
                                        <w:div w:id="1608535233">
                                          <w:marLeft w:val="0"/>
                                          <w:marRight w:val="0"/>
                                          <w:marTop w:val="0"/>
                                          <w:marBottom w:val="0"/>
                                          <w:divBdr>
                                            <w:top w:val="none" w:sz="0" w:space="0" w:color="auto"/>
                                            <w:left w:val="none" w:sz="0" w:space="0" w:color="auto"/>
                                            <w:bottom w:val="none" w:sz="0" w:space="0" w:color="auto"/>
                                            <w:right w:val="none" w:sz="0" w:space="0" w:color="auto"/>
                                          </w:divBdr>
                                        </w:div>
                                        <w:div w:id="1693608868">
                                          <w:marLeft w:val="0"/>
                                          <w:marRight w:val="0"/>
                                          <w:marTop w:val="0"/>
                                          <w:marBottom w:val="0"/>
                                          <w:divBdr>
                                            <w:top w:val="none" w:sz="0" w:space="0" w:color="auto"/>
                                            <w:left w:val="none" w:sz="0" w:space="0" w:color="auto"/>
                                            <w:bottom w:val="none" w:sz="0" w:space="0" w:color="auto"/>
                                            <w:right w:val="none" w:sz="0" w:space="0" w:color="auto"/>
                                          </w:divBdr>
                                        </w:div>
                                        <w:div w:id="1693803667">
                                          <w:marLeft w:val="0"/>
                                          <w:marRight w:val="0"/>
                                          <w:marTop w:val="0"/>
                                          <w:marBottom w:val="0"/>
                                          <w:divBdr>
                                            <w:top w:val="none" w:sz="0" w:space="0" w:color="auto"/>
                                            <w:left w:val="none" w:sz="0" w:space="0" w:color="auto"/>
                                            <w:bottom w:val="none" w:sz="0" w:space="0" w:color="auto"/>
                                            <w:right w:val="none" w:sz="0" w:space="0" w:color="auto"/>
                                          </w:divBdr>
                                        </w:div>
                                        <w:div w:id="1719932844">
                                          <w:marLeft w:val="0"/>
                                          <w:marRight w:val="0"/>
                                          <w:marTop w:val="0"/>
                                          <w:marBottom w:val="0"/>
                                          <w:divBdr>
                                            <w:top w:val="none" w:sz="0" w:space="0" w:color="auto"/>
                                            <w:left w:val="none" w:sz="0" w:space="0" w:color="auto"/>
                                            <w:bottom w:val="none" w:sz="0" w:space="0" w:color="auto"/>
                                            <w:right w:val="none" w:sz="0" w:space="0" w:color="auto"/>
                                          </w:divBdr>
                                        </w:div>
                                        <w:div w:id="1796025080">
                                          <w:marLeft w:val="0"/>
                                          <w:marRight w:val="0"/>
                                          <w:marTop w:val="0"/>
                                          <w:marBottom w:val="0"/>
                                          <w:divBdr>
                                            <w:top w:val="none" w:sz="0" w:space="0" w:color="auto"/>
                                            <w:left w:val="none" w:sz="0" w:space="0" w:color="auto"/>
                                            <w:bottom w:val="none" w:sz="0" w:space="0" w:color="auto"/>
                                            <w:right w:val="none" w:sz="0" w:space="0" w:color="auto"/>
                                          </w:divBdr>
                                        </w:div>
                                        <w:div w:id="1884369590">
                                          <w:marLeft w:val="0"/>
                                          <w:marRight w:val="0"/>
                                          <w:marTop w:val="0"/>
                                          <w:marBottom w:val="0"/>
                                          <w:divBdr>
                                            <w:top w:val="none" w:sz="0" w:space="0" w:color="auto"/>
                                            <w:left w:val="none" w:sz="0" w:space="0" w:color="auto"/>
                                            <w:bottom w:val="none" w:sz="0" w:space="0" w:color="auto"/>
                                            <w:right w:val="none" w:sz="0" w:space="0" w:color="auto"/>
                                          </w:divBdr>
                                        </w:div>
                                        <w:div w:id="1904489971">
                                          <w:marLeft w:val="0"/>
                                          <w:marRight w:val="0"/>
                                          <w:marTop w:val="0"/>
                                          <w:marBottom w:val="0"/>
                                          <w:divBdr>
                                            <w:top w:val="none" w:sz="0" w:space="0" w:color="auto"/>
                                            <w:left w:val="none" w:sz="0" w:space="0" w:color="auto"/>
                                            <w:bottom w:val="none" w:sz="0" w:space="0" w:color="auto"/>
                                            <w:right w:val="none" w:sz="0" w:space="0" w:color="auto"/>
                                          </w:divBdr>
                                        </w:div>
                                        <w:div w:id="1942226424">
                                          <w:marLeft w:val="0"/>
                                          <w:marRight w:val="0"/>
                                          <w:marTop w:val="0"/>
                                          <w:marBottom w:val="0"/>
                                          <w:divBdr>
                                            <w:top w:val="none" w:sz="0" w:space="0" w:color="auto"/>
                                            <w:left w:val="none" w:sz="0" w:space="0" w:color="auto"/>
                                            <w:bottom w:val="none" w:sz="0" w:space="0" w:color="auto"/>
                                            <w:right w:val="none" w:sz="0" w:space="0" w:color="auto"/>
                                          </w:divBdr>
                                        </w:div>
                                        <w:div w:id="1997032781">
                                          <w:marLeft w:val="0"/>
                                          <w:marRight w:val="0"/>
                                          <w:marTop w:val="0"/>
                                          <w:marBottom w:val="0"/>
                                          <w:divBdr>
                                            <w:top w:val="none" w:sz="0" w:space="0" w:color="auto"/>
                                            <w:left w:val="none" w:sz="0" w:space="0" w:color="auto"/>
                                            <w:bottom w:val="none" w:sz="0" w:space="0" w:color="auto"/>
                                            <w:right w:val="none" w:sz="0" w:space="0" w:color="auto"/>
                                          </w:divBdr>
                                        </w:div>
                                        <w:div w:id="2033071393">
                                          <w:marLeft w:val="0"/>
                                          <w:marRight w:val="0"/>
                                          <w:marTop w:val="0"/>
                                          <w:marBottom w:val="0"/>
                                          <w:divBdr>
                                            <w:top w:val="none" w:sz="0" w:space="0" w:color="auto"/>
                                            <w:left w:val="none" w:sz="0" w:space="0" w:color="auto"/>
                                            <w:bottom w:val="none" w:sz="0" w:space="0" w:color="auto"/>
                                            <w:right w:val="none" w:sz="0" w:space="0" w:color="auto"/>
                                          </w:divBdr>
                                        </w:div>
                                        <w:div w:id="2062053004">
                                          <w:marLeft w:val="0"/>
                                          <w:marRight w:val="0"/>
                                          <w:marTop w:val="0"/>
                                          <w:marBottom w:val="0"/>
                                          <w:divBdr>
                                            <w:top w:val="none" w:sz="0" w:space="0" w:color="auto"/>
                                            <w:left w:val="none" w:sz="0" w:space="0" w:color="auto"/>
                                            <w:bottom w:val="none" w:sz="0" w:space="0" w:color="auto"/>
                                            <w:right w:val="none" w:sz="0" w:space="0" w:color="auto"/>
                                          </w:divBdr>
                                        </w:div>
                                        <w:div w:id="21191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901698">
      <w:bodyDiv w:val="1"/>
      <w:marLeft w:val="0"/>
      <w:marRight w:val="0"/>
      <w:marTop w:val="0"/>
      <w:marBottom w:val="0"/>
      <w:divBdr>
        <w:top w:val="none" w:sz="0" w:space="0" w:color="auto"/>
        <w:left w:val="none" w:sz="0" w:space="0" w:color="auto"/>
        <w:bottom w:val="none" w:sz="0" w:space="0" w:color="auto"/>
        <w:right w:val="none" w:sz="0" w:space="0" w:color="auto"/>
      </w:divBdr>
    </w:div>
    <w:div w:id="1955288426">
      <w:bodyDiv w:val="1"/>
      <w:marLeft w:val="0"/>
      <w:marRight w:val="0"/>
      <w:marTop w:val="0"/>
      <w:marBottom w:val="0"/>
      <w:divBdr>
        <w:top w:val="none" w:sz="0" w:space="0" w:color="auto"/>
        <w:left w:val="none" w:sz="0" w:space="0" w:color="auto"/>
        <w:bottom w:val="none" w:sz="0" w:space="0" w:color="auto"/>
        <w:right w:val="none" w:sz="0" w:space="0" w:color="auto"/>
      </w:divBdr>
    </w:div>
    <w:div w:id="1964383330">
      <w:bodyDiv w:val="1"/>
      <w:marLeft w:val="0"/>
      <w:marRight w:val="0"/>
      <w:marTop w:val="0"/>
      <w:marBottom w:val="0"/>
      <w:divBdr>
        <w:top w:val="none" w:sz="0" w:space="0" w:color="auto"/>
        <w:left w:val="none" w:sz="0" w:space="0" w:color="auto"/>
        <w:bottom w:val="none" w:sz="0" w:space="0" w:color="auto"/>
        <w:right w:val="none" w:sz="0" w:space="0" w:color="auto"/>
      </w:divBdr>
      <w:divsChild>
        <w:div w:id="449469286">
          <w:marLeft w:val="0"/>
          <w:marRight w:val="0"/>
          <w:marTop w:val="0"/>
          <w:marBottom w:val="0"/>
          <w:divBdr>
            <w:top w:val="none" w:sz="0" w:space="0" w:color="auto"/>
            <w:left w:val="none" w:sz="0" w:space="0" w:color="auto"/>
            <w:bottom w:val="none" w:sz="0" w:space="0" w:color="auto"/>
            <w:right w:val="none" w:sz="0" w:space="0" w:color="auto"/>
          </w:divBdr>
          <w:divsChild>
            <w:div w:id="123356095">
              <w:marLeft w:val="0"/>
              <w:marRight w:val="0"/>
              <w:marTop w:val="0"/>
              <w:marBottom w:val="0"/>
              <w:divBdr>
                <w:top w:val="none" w:sz="0" w:space="0" w:color="auto"/>
                <w:left w:val="none" w:sz="0" w:space="0" w:color="auto"/>
                <w:bottom w:val="none" w:sz="0" w:space="0" w:color="auto"/>
                <w:right w:val="none" w:sz="0" w:space="0" w:color="auto"/>
              </w:divBdr>
              <w:divsChild>
                <w:div w:id="1917351140">
                  <w:marLeft w:val="0"/>
                  <w:marRight w:val="0"/>
                  <w:marTop w:val="0"/>
                  <w:marBottom w:val="0"/>
                  <w:divBdr>
                    <w:top w:val="none" w:sz="0" w:space="0" w:color="auto"/>
                    <w:left w:val="none" w:sz="0" w:space="0" w:color="auto"/>
                    <w:bottom w:val="none" w:sz="0" w:space="0" w:color="auto"/>
                    <w:right w:val="none" w:sz="0" w:space="0" w:color="auto"/>
                  </w:divBdr>
                  <w:divsChild>
                    <w:div w:id="1720587862">
                      <w:marLeft w:val="0"/>
                      <w:marRight w:val="0"/>
                      <w:marTop w:val="0"/>
                      <w:marBottom w:val="0"/>
                      <w:divBdr>
                        <w:top w:val="none" w:sz="0" w:space="0" w:color="auto"/>
                        <w:left w:val="none" w:sz="0" w:space="0" w:color="auto"/>
                        <w:bottom w:val="none" w:sz="0" w:space="0" w:color="auto"/>
                        <w:right w:val="none" w:sz="0" w:space="0" w:color="auto"/>
                      </w:divBdr>
                      <w:divsChild>
                        <w:div w:id="1589541946">
                          <w:marLeft w:val="0"/>
                          <w:marRight w:val="0"/>
                          <w:marTop w:val="0"/>
                          <w:marBottom w:val="0"/>
                          <w:divBdr>
                            <w:top w:val="none" w:sz="0" w:space="0" w:color="auto"/>
                            <w:left w:val="none" w:sz="0" w:space="0" w:color="auto"/>
                            <w:bottom w:val="none" w:sz="0" w:space="0" w:color="auto"/>
                            <w:right w:val="none" w:sz="0" w:space="0" w:color="auto"/>
                          </w:divBdr>
                          <w:divsChild>
                            <w:div w:id="893001652">
                              <w:marLeft w:val="0"/>
                              <w:marRight w:val="0"/>
                              <w:marTop w:val="0"/>
                              <w:marBottom w:val="0"/>
                              <w:divBdr>
                                <w:top w:val="none" w:sz="0" w:space="0" w:color="auto"/>
                                <w:left w:val="none" w:sz="0" w:space="0" w:color="auto"/>
                                <w:bottom w:val="none" w:sz="0" w:space="0" w:color="auto"/>
                                <w:right w:val="none" w:sz="0" w:space="0" w:color="auto"/>
                              </w:divBdr>
                              <w:divsChild>
                                <w:div w:id="698512697">
                                  <w:marLeft w:val="0"/>
                                  <w:marRight w:val="0"/>
                                  <w:marTop w:val="0"/>
                                  <w:marBottom w:val="0"/>
                                  <w:divBdr>
                                    <w:top w:val="none" w:sz="0" w:space="0" w:color="auto"/>
                                    <w:left w:val="none" w:sz="0" w:space="0" w:color="auto"/>
                                    <w:bottom w:val="none" w:sz="0" w:space="0" w:color="auto"/>
                                    <w:right w:val="none" w:sz="0" w:space="0" w:color="auto"/>
                                  </w:divBdr>
                                  <w:divsChild>
                                    <w:div w:id="2074160115">
                                      <w:marLeft w:val="0"/>
                                      <w:marRight w:val="0"/>
                                      <w:marTop w:val="0"/>
                                      <w:marBottom w:val="0"/>
                                      <w:divBdr>
                                        <w:top w:val="none" w:sz="0" w:space="0" w:color="auto"/>
                                        <w:left w:val="none" w:sz="0" w:space="0" w:color="auto"/>
                                        <w:bottom w:val="none" w:sz="0" w:space="0" w:color="auto"/>
                                        <w:right w:val="none" w:sz="0" w:space="0" w:color="auto"/>
                                      </w:divBdr>
                                      <w:divsChild>
                                        <w:div w:id="85657311">
                                          <w:marLeft w:val="0"/>
                                          <w:marRight w:val="0"/>
                                          <w:marTop w:val="0"/>
                                          <w:marBottom w:val="0"/>
                                          <w:divBdr>
                                            <w:top w:val="none" w:sz="0" w:space="0" w:color="auto"/>
                                            <w:left w:val="none" w:sz="0" w:space="0" w:color="auto"/>
                                            <w:bottom w:val="none" w:sz="0" w:space="0" w:color="auto"/>
                                            <w:right w:val="none" w:sz="0" w:space="0" w:color="auto"/>
                                          </w:divBdr>
                                        </w:div>
                                        <w:div w:id="118914348">
                                          <w:marLeft w:val="0"/>
                                          <w:marRight w:val="0"/>
                                          <w:marTop w:val="0"/>
                                          <w:marBottom w:val="0"/>
                                          <w:divBdr>
                                            <w:top w:val="none" w:sz="0" w:space="0" w:color="auto"/>
                                            <w:left w:val="none" w:sz="0" w:space="0" w:color="auto"/>
                                            <w:bottom w:val="none" w:sz="0" w:space="0" w:color="auto"/>
                                            <w:right w:val="none" w:sz="0" w:space="0" w:color="auto"/>
                                          </w:divBdr>
                                        </w:div>
                                        <w:div w:id="200821375">
                                          <w:marLeft w:val="0"/>
                                          <w:marRight w:val="0"/>
                                          <w:marTop w:val="0"/>
                                          <w:marBottom w:val="0"/>
                                          <w:divBdr>
                                            <w:top w:val="none" w:sz="0" w:space="0" w:color="auto"/>
                                            <w:left w:val="none" w:sz="0" w:space="0" w:color="auto"/>
                                            <w:bottom w:val="none" w:sz="0" w:space="0" w:color="auto"/>
                                            <w:right w:val="none" w:sz="0" w:space="0" w:color="auto"/>
                                          </w:divBdr>
                                        </w:div>
                                        <w:div w:id="221789560">
                                          <w:marLeft w:val="0"/>
                                          <w:marRight w:val="0"/>
                                          <w:marTop w:val="0"/>
                                          <w:marBottom w:val="0"/>
                                          <w:divBdr>
                                            <w:top w:val="none" w:sz="0" w:space="0" w:color="auto"/>
                                            <w:left w:val="none" w:sz="0" w:space="0" w:color="auto"/>
                                            <w:bottom w:val="none" w:sz="0" w:space="0" w:color="auto"/>
                                            <w:right w:val="none" w:sz="0" w:space="0" w:color="auto"/>
                                          </w:divBdr>
                                        </w:div>
                                        <w:div w:id="303893543">
                                          <w:marLeft w:val="0"/>
                                          <w:marRight w:val="0"/>
                                          <w:marTop w:val="0"/>
                                          <w:marBottom w:val="0"/>
                                          <w:divBdr>
                                            <w:top w:val="none" w:sz="0" w:space="0" w:color="auto"/>
                                            <w:left w:val="none" w:sz="0" w:space="0" w:color="auto"/>
                                            <w:bottom w:val="none" w:sz="0" w:space="0" w:color="auto"/>
                                            <w:right w:val="none" w:sz="0" w:space="0" w:color="auto"/>
                                          </w:divBdr>
                                        </w:div>
                                        <w:div w:id="338191419">
                                          <w:marLeft w:val="0"/>
                                          <w:marRight w:val="0"/>
                                          <w:marTop w:val="0"/>
                                          <w:marBottom w:val="0"/>
                                          <w:divBdr>
                                            <w:top w:val="none" w:sz="0" w:space="0" w:color="auto"/>
                                            <w:left w:val="none" w:sz="0" w:space="0" w:color="auto"/>
                                            <w:bottom w:val="none" w:sz="0" w:space="0" w:color="auto"/>
                                            <w:right w:val="none" w:sz="0" w:space="0" w:color="auto"/>
                                          </w:divBdr>
                                        </w:div>
                                        <w:div w:id="386996445">
                                          <w:marLeft w:val="0"/>
                                          <w:marRight w:val="0"/>
                                          <w:marTop w:val="0"/>
                                          <w:marBottom w:val="0"/>
                                          <w:divBdr>
                                            <w:top w:val="none" w:sz="0" w:space="0" w:color="auto"/>
                                            <w:left w:val="none" w:sz="0" w:space="0" w:color="auto"/>
                                            <w:bottom w:val="none" w:sz="0" w:space="0" w:color="auto"/>
                                            <w:right w:val="none" w:sz="0" w:space="0" w:color="auto"/>
                                          </w:divBdr>
                                        </w:div>
                                        <w:div w:id="387732077">
                                          <w:marLeft w:val="0"/>
                                          <w:marRight w:val="0"/>
                                          <w:marTop w:val="0"/>
                                          <w:marBottom w:val="0"/>
                                          <w:divBdr>
                                            <w:top w:val="none" w:sz="0" w:space="0" w:color="auto"/>
                                            <w:left w:val="none" w:sz="0" w:space="0" w:color="auto"/>
                                            <w:bottom w:val="none" w:sz="0" w:space="0" w:color="auto"/>
                                            <w:right w:val="none" w:sz="0" w:space="0" w:color="auto"/>
                                          </w:divBdr>
                                        </w:div>
                                        <w:div w:id="542715343">
                                          <w:marLeft w:val="0"/>
                                          <w:marRight w:val="0"/>
                                          <w:marTop w:val="0"/>
                                          <w:marBottom w:val="0"/>
                                          <w:divBdr>
                                            <w:top w:val="none" w:sz="0" w:space="0" w:color="auto"/>
                                            <w:left w:val="none" w:sz="0" w:space="0" w:color="auto"/>
                                            <w:bottom w:val="none" w:sz="0" w:space="0" w:color="auto"/>
                                            <w:right w:val="none" w:sz="0" w:space="0" w:color="auto"/>
                                          </w:divBdr>
                                        </w:div>
                                        <w:div w:id="546450632">
                                          <w:marLeft w:val="0"/>
                                          <w:marRight w:val="0"/>
                                          <w:marTop w:val="0"/>
                                          <w:marBottom w:val="0"/>
                                          <w:divBdr>
                                            <w:top w:val="none" w:sz="0" w:space="0" w:color="auto"/>
                                            <w:left w:val="none" w:sz="0" w:space="0" w:color="auto"/>
                                            <w:bottom w:val="none" w:sz="0" w:space="0" w:color="auto"/>
                                            <w:right w:val="none" w:sz="0" w:space="0" w:color="auto"/>
                                          </w:divBdr>
                                        </w:div>
                                        <w:div w:id="569004752">
                                          <w:marLeft w:val="0"/>
                                          <w:marRight w:val="0"/>
                                          <w:marTop w:val="0"/>
                                          <w:marBottom w:val="0"/>
                                          <w:divBdr>
                                            <w:top w:val="none" w:sz="0" w:space="0" w:color="auto"/>
                                            <w:left w:val="none" w:sz="0" w:space="0" w:color="auto"/>
                                            <w:bottom w:val="none" w:sz="0" w:space="0" w:color="auto"/>
                                            <w:right w:val="none" w:sz="0" w:space="0" w:color="auto"/>
                                          </w:divBdr>
                                        </w:div>
                                        <w:div w:id="604313505">
                                          <w:marLeft w:val="0"/>
                                          <w:marRight w:val="0"/>
                                          <w:marTop w:val="0"/>
                                          <w:marBottom w:val="0"/>
                                          <w:divBdr>
                                            <w:top w:val="none" w:sz="0" w:space="0" w:color="auto"/>
                                            <w:left w:val="none" w:sz="0" w:space="0" w:color="auto"/>
                                            <w:bottom w:val="none" w:sz="0" w:space="0" w:color="auto"/>
                                            <w:right w:val="none" w:sz="0" w:space="0" w:color="auto"/>
                                          </w:divBdr>
                                        </w:div>
                                        <w:div w:id="616527202">
                                          <w:marLeft w:val="0"/>
                                          <w:marRight w:val="0"/>
                                          <w:marTop w:val="0"/>
                                          <w:marBottom w:val="0"/>
                                          <w:divBdr>
                                            <w:top w:val="none" w:sz="0" w:space="0" w:color="auto"/>
                                            <w:left w:val="none" w:sz="0" w:space="0" w:color="auto"/>
                                            <w:bottom w:val="none" w:sz="0" w:space="0" w:color="auto"/>
                                            <w:right w:val="none" w:sz="0" w:space="0" w:color="auto"/>
                                          </w:divBdr>
                                        </w:div>
                                        <w:div w:id="638000633">
                                          <w:marLeft w:val="0"/>
                                          <w:marRight w:val="0"/>
                                          <w:marTop w:val="0"/>
                                          <w:marBottom w:val="0"/>
                                          <w:divBdr>
                                            <w:top w:val="none" w:sz="0" w:space="0" w:color="auto"/>
                                            <w:left w:val="none" w:sz="0" w:space="0" w:color="auto"/>
                                            <w:bottom w:val="none" w:sz="0" w:space="0" w:color="auto"/>
                                            <w:right w:val="none" w:sz="0" w:space="0" w:color="auto"/>
                                          </w:divBdr>
                                        </w:div>
                                        <w:div w:id="647519036">
                                          <w:marLeft w:val="0"/>
                                          <w:marRight w:val="0"/>
                                          <w:marTop w:val="0"/>
                                          <w:marBottom w:val="0"/>
                                          <w:divBdr>
                                            <w:top w:val="none" w:sz="0" w:space="0" w:color="auto"/>
                                            <w:left w:val="none" w:sz="0" w:space="0" w:color="auto"/>
                                            <w:bottom w:val="none" w:sz="0" w:space="0" w:color="auto"/>
                                            <w:right w:val="none" w:sz="0" w:space="0" w:color="auto"/>
                                          </w:divBdr>
                                        </w:div>
                                        <w:div w:id="769929300">
                                          <w:marLeft w:val="0"/>
                                          <w:marRight w:val="0"/>
                                          <w:marTop w:val="0"/>
                                          <w:marBottom w:val="0"/>
                                          <w:divBdr>
                                            <w:top w:val="none" w:sz="0" w:space="0" w:color="auto"/>
                                            <w:left w:val="none" w:sz="0" w:space="0" w:color="auto"/>
                                            <w:bottom w:val="none" w:sz="0" w:space="0" w:color="auto"/>
                                            <w:right w:val="none" w:sz="0" w:space="0" w:color="auto"/>
                                          </w:divBdr>
                                        </w:div>
                                        <w:div w:id="773288293">
                                          <w:marLeft w:val="0"/>
                                          <w:marRight w:val="0"/>
                                          <w:marTop w:val="0"/>
                                          <w:marBottom w:val="0"/>
                                          <w:divBdr>
                                            <w:top w:val="none" w:sz="0" w:space="0" w:color="auto"/>
                                            <w:left w:val="none" w:sz="0" w:space="0" w:color="auto"/>
                                            <w:bottom w:val="none" w:sz="0" w:space="0" w:color="auto"/>
                                            <w:right w:val="none" w:sz="0" w:space="0" w:color="auto"/>
                                          </w:divBdr>
                                        </w:div>
                                        <w:div w:id="776872232">
                                          <w:marLeft w:val="0"/>
                                          <w:marRight w:val="0"/>
                                          <w:marTop w:val="0"/>
                                          <w:marBottom w:val="0"/>
                                          <w:divBdr>
                                            <w:top w:val="none" w:sz="0" w:space="0" w:color="auto"/>
                                            <w:left w:val="none" w:sz="0" w:space="0" w:color="auto"/>
                                            <w:bottom w:val="none" w:sz="0" w:space="0" w:color="auto"/>
                                            <w:right w:val="none" w:sz="0" w:space="0" w:color="auto"/>
                                          </w:divBdr>
                                        </w:div>
                                        <w:div w:id="843595678">
                                          <w:marLeft w:val="0"/>
                                          <w:marRight w:val="0"/>
                                          <w:marTop w:val="0"/>
                                          <w:marBottom w:val="0"/>
                                          <w:divBdr>
                                            <w:top w:val="none" w:sz="0" w:space="0" w:color="auto"/>
                                            <w:left w:val="none" w:sz="0" w:space="0" w:color="auto"/>
                                            <w:bottom w:val="none" w:sz="0" w:space="0" w:color="auto"/>
                                            <w:right w:val="none" w:sz="0" w:space="0" w:color="auto"/>
                                          </w:divBdr>
                                        </w:div>
                                        <w:div w:id="941836662">
                                          <w:marLeft w:val="0"/>
                                          <w:marRight w:val="0"/>
                                          <w:marTop w:val="0"/>
                                          <w:marBottom w:val="0"/>
                                          <w:divBdr>
                                            <w:top w:val="none" w:sz="0" w:space="0" w:color="auto"/>
                                            <w:left w:val="none" w:sz="0" w:space="0" w:color="auto"/>
                                            <w:bottom w:val="none" w:sz="0" w:space="0" w:color="auto"/>
                                            <w:right w:val="none" w:sz="0" w:space="0" w:color="auto"/>
                                          </w:divBdr>
                                        </w:div>
                                        <w:div w:id="967473002">
                                          <w:marLeft w:val="0"/>
                                          <w:marRight w:val="0"/>
                                          <w:marTop w:val="0"/>
                                          <w:marBottom w:val="0"/>
                                          <w:divBdr>
                                            <w:top w:val="none" w:sz="0" w:space="0" w:color="auto"/>
                                            <w:left w:val="none" w:sz="0" w:space="0" w:color="auto"/>
                                            <w:bottom w:val="none" w:sz="0" w:space="0" w:color="auto"/>
                                            <w:right w:val="none" w:sz="0" w:space="0" w:color="auto"/>
                                          </w:divBdr>
                                        </w:div>
                                        <w:div w:id="984310350">
                                          <w:marLeft w:val="0"/>
                                          <w:marRight w:val="0"/>
                                          <w:marTop w:val="0"/>
                                          <w:marBottom w:val="0"/>
                                          <w:divBdr>
                                            <w:top w:val="none" w:sz="0" w:space="0" w:color="auto"/>
                                            <w:left w:val="none" w:sz="0" w:space="0" w:color="auto"/>
                                            <w:bottom w:val="none" w:sz="0" w:space="0" w:color="auto"/>
                                            <w:right w:val="none" w:sz="0" w:space="0" w:color="auto"/>
                                          </w:divBdr>
                                        </w:div>
                                        <w:div w:id="1025667237">
                                          <w:marLeft w:val="0"/>
                                          <w:marRight w:val="0"/>
                                          <w:marTop w:val="0"/>
                                          <w:marBottom w:val="0"/>
                                          <w:divBdr>
                                            <w:top w:val="none" w:sz="0" w:space="0" w:color="auto"/>
                                            <w:left w:val="none" w:sz="0" w:space="0" w:color="auto"/>
                                            <w:bottom w:val="none" w:sz="0" w:space="0" w:color="auto"/>
                                            <w:right w:val="none" w:sz="0" w:space="0" w:color="auto"/>
                                          </w:divBdr>
                                        </w:div>
                                        <w:div w:id="1160075752">
                                          <w:marLeft w:val="0"/>
                                          <w:marRight w:val="0"/>
                                          <w:marTop w:val="0"/>
                                          <w:marBottom w:val="0"/>
                                          <w:divBdr>
                                            <w:top w:val="none" w:sz="0" w:space="0" w:color="auto"/>
                                            <w:left w:val="none" w:sz="0" w:space="0" w:color="auto"/>
                                            <w:bottom w:val="none" w:sz="0" w:space="0" w:color="auto"/>
                                            <w:right w:val="none" w:sz="0" w:space="0" w:color="auto"/>
                                          </w:divBdr>
                                        </w:div>
                                        <w:div w:id="1174536910">
                                          <w:marLeft w:val="0"/>
                                          <w:marRight w:val="0"/>
                                          <w:marTop w:val="0"/>
                                          <w:marBottom w:val="0"/>
                                          <w:divBdr>
                                            <w:top w:val="none" w:sz="0" w:space="0" w:color="auto"/>
                                            <w:left w:val="none" w:sz="0" w:space="0" w:color="auto"/>
                                            <w:bottom w:val="none" w:sz="0" w:space="0" w:color="auto"/>
                                            <w:right w:val="none" w:sz="0" w:space="0" w:color="auto"/>
                                          </w:divBdr>
                                        </w:div>
                                        <w:div w:id="1234707352">
                                          <w:marLeft w:val="0"/>
                                          <w:marRight w:val="0"/>
                                          <w:marTop w:val="0"/>
                                          <w:marBottom w:val="0"/>
                                          <w:divBdr>
                                            <w:top w:val="none" w:sz="0" w:space="0" w:color="auto"/>
                                            <w:left w:val="none" w:sz="0" w:space="0" w:color="auto"/>
                                            <w:bottom w:val="none" w:sz="0" w:space="0" w:color="auto"/>
                                            <w:right w:val="none" w:sz="0" w:space="0" w:color="auto"/>
                                          </w:divBdr>
                                        </w:div>
                                        <w:div w:id="1301619900">
                                          <w:marLeft w:val="0"/>
                                          <w:marRight w:val="0"/>
                                          <w:marTop w:val="0"/>
                                          <w:marBottom w:val="0"/>
                                          <w:divBdr>
                                            <w:top w:val="none" w:sz="0" w:space="0" w:color="auto"/>
                                            <w:left w:val="none" w:sz="0" w:space="0" w:color="auto"/>
                                            <w:bottom w:val="none" w:sz="0" w:space="0" w:color="auto"/>
                                            <w:right w:val="none" w:sz="0" w:space="0" w:color="auto"/>
                                          </w:divBdr>
                                        </w:div>
                                        <w:div w:id="1309163966">
                                          <w:marLeft w:val="0"/>
                                          <w:marRight w:val="0"/>
                                          <w:marTop w:val="0"/>
                                          <w:marBottom w:val="0"/>
                                          <w:divBdr>
                                            <w:top w:val="none" w:sz="0" w:space="0" w:color="auto"/>
                                            <w:left w:val="none" w:sz="0" w:space="0" w:color="auto"/>
                                            <w:bottom w:val="none" w:sz="0" w:space="0" w:color="auto"/>
                                            <w:right w:val="none" w:sz="0" w:space="0" w:color="auto"/>
                                          </w:divBdr>
                                        </w:div>
                                        <w:div w:id="1331980279">
                                          <w:marLeft w:val="0"/>
                                          <w:marRight w:val="0"/>
                                          <w:marTop w:val="0"/>
                                          <w:marBottom w:val="0"/>
                                          <w:divBdr>
                                            <w:top w:val="none" w:sz="0" w:space="0" w:color="auto"/>
                                            <w:left w:val="none" w:sz="0" w:space="0" w:color="auto"/>
                                            <w:bottom w:val="none" w:sz="0" w:space="0" w:color="auto"/>
                                            <w:right w:val="none" w:sz="0" w:space="0" w:color="auto"/>
                                          </w:divBdr>
                                        </w:div>
                                        <w:div w:id="1447192201">
                                          <w:marLeft w:val="0"/>
                                          <w:marRight w:val="0"/>
                                          <w:marTop w:val="0"/>
                                          <w:marBottom w:val="0"/>
                                          <w:divBdr>
                                            <w:top w:val="none" w:sz="0" w:space="0" w:color="auto"/>
                                            <w:left w:val="none" w:sz="0" w:space="0" w:color="auto"/>
                                            <w:bottom w:val="none" w:sz="0" w:space="0" w:color="auto"/>
                                            <w:right w:val="none" w:sz="0" w:space="0" w:color="auto"/>
                                          </w:divBdr>
                                        </w:div>
                                        <w:div w:id="1500074562">
                                          <w:marLeft w:val="0"/>
                                          <w:marRight w:val="0"/>
                                          <w:marTop w:val="0"/>
                                          <w:marBottom w:val="0"/>
                                          <w:divBdr>
                                            <w:top w:val="none" w:sz="0" w:space="0" w:color="auto"/>
                                            <w:left w:val="none" w:sz="0" w:space="0" w:color="auto"/>
                                            <w:bottom w:val="none" w:sz="0" w:space="0" w:color="auto"/>
                                            <w:right w:val="none" w:sz="0" w:space="0" w:color="auto"/>
                                          </w:divBdr>
                                        </w:div>
                                        <w:div w:id="1508716314">
                                          <w:marLeft w:val="0"/>
                                          <w:marRight w:val="0"/>
                                          <w:marTop w:val="0"/>
                                          <w:marBottom w:val="0"/>
                                          <w:divBdr>
                                            <w:top w:val="none" w:sz="0" w:space="0" w:color="auto"/>
                                            <w:left w:val="none" w:sz="0" w:space="0" w:color="auto"/>
                                            <w:bottom w:val="none" w:sz="0" w:space="0" w:color="auto"/>
                                            <w:right w:val="none" w:sz="0" w:space="0" w:color="auto"/>
                                          </w:divBdr>
                                        </w:div>
                                        <w:div w:id="1516728460">
                                          <w:marLeft w:val="0"/>
                                          <w:marRight w:val="0"/>
                                          <w:marTop w:val="0"/>
                                          <w:marBottom w:val="0"/>
                                          <w:divBdr>
                                            <w:top w:val="none" w:sz="0" w:space="0" w:color="auto"/>
                                            <w:left w:val="none" w:sz="0" w:space="0" w:color="auto"/>
                                            <w:bottom w:val="none" w:sz="0" w:space="0" w:color="auto"/>
                                            <w:right w:val="none" w:sz="0" w:space="0" w:color="auto"/>
                                          </w:divBdr>
                                        </w:div>
                                        <w:div w:id="1526796522">
                                          <w:marLeft w:val="0"/>
                                          <w:marRight w:val="0"/>
                                          <w:marTop w:val="0"/>
                                          <w:marBottom w:val="0"/>
                                          <w:divBdr>
                                            <w:top w:val="none" w:sz="0" w:space="0" w:color="auto"/>
                                            <w:left w:val="none" w:sz="0" w:space="0" w:color="auto"/>
                                            <w:bottom w:val="none" w:sz="0" w:space="0" w:color="auto"/>
                                            <w:right w:val="none" w:sz="0" w:space="0" w:color="auto"/>
                                          </w:divBdr>
                                        </w:div>
                                        <w:div w:id="1539390434">
                                          <w:marLeft w:val="0"/>
                                          <w:marRight w:val="0"/>
                                          <w:marTop w:val="0"/>
                                          <w:marBottom w:val="0"/>
                                          <w:divBdr>
                                            <w:top w:val="none" w:sz="0" w:space="0" w:color="auto"/>
                                            <w:left w:val="none" w:sz="0" w:space="0" w:color="auto"/>
                                            <w:bottom w:val="none" w:sz="0" w:space="0" w:color="auto"/>
                                            <w:right w:val="none" w:sz="0" w:space="0" w:color="auto"/>
                                          </w:divBdr>
                                        </w:div>
                                        <w:div w:id="1636833693">
                                          <w:marLeft w:val="0"/>
                                          <w:marRight w:val="0"/>
                                          <w:marTop w:val="0"/>
                                          <w:marBottom w:val="0"/>
                                          <w:divBdr>
                                            <w:top w:val="none" w:sz="0" w:space="0" w:color="auto"/>
                                            <w:left w:val="none" w:sz="0" w:space="0" w:color="auto"/>
                                            <w:bottom w:val="none" w:sz="0" w:space="0" w:color="auto"/>
                                            <w:right w:val="none" w:sz="0" w:space="0" w:color="auto"/>
                                          </w:divBdr>
                                        </w:div>
                                        <w:div w:id="1644969927">
                                          <w:marLeft w:val="0"/>
                                          <w:marRight w:val="0"/>
                                          <w:marTop w:val="0"/>
                                          <w:marBottom w:val="0"/>
                                          <w:divBdr>
                                            <w:top w:val="none" w:sz="0" w:space="0" w:color="auto"/>
                                            <w:left w:val="none" w:sz="0" w:space="0" w:color="auto"/>
                                            <w:bottom w:val="none" w:sz="0" w:space="0" w:color="auto"/>
                                            <w:right w:val="none" w:sz="0" w:space="0" w:color="auto"/>
                                          </w:divBdr>
                                        </w:div>
                                        <w:div w:id="1661618534">
                                          <w:marLeft w:val="0"/>
                                          <w:marRight w:val="0"/>
                                          <w:marTop w:val="0"/>
                                          <w:marBottom w:val="0"/>
                                          <w:divBdr>
                                            <w:top w:val="none" w:sz="0" w:space="0" w:color="auto"/>
                                            <w:left w:val="none" w:sz="0" w:space="0" w:color="auto"/>
                                            <w:bottom w:val="none" w:sz="0" w:space="0" w:color="auto"/>
                                            <w:right w:val="none" w:sz="0" w:space="0" w:color="auto"/>
                                          </w:divBdr>
                                        </w:div>
                                        <w:div w:id="1681203908">
                                          <w:marLeft w:val="0"/>
                                          <w:marRight w:val="0"/>
                                          <w:marTop w:val="0"/>
                                          <w:marBottom w:val="0"/>
                                          <w:divBdr>
                                            <w:top w:val="none" w:sz="0" w:space="0" w:color="auto"/>
                                            <w:left w:val="none" w:sz="0" w:space="0" w:color="auto"/>
                                            <w:bottom w:val="none" w:sz="0" w:space="0" w:color="auto"/>
                                            <w:right w:val="none" w:sz="0" w:space="0" w:color="auto"/>
                                          </w:divBdr>
                                        </w:div>
                                        <w:div w:id="1682900241">
                                          <w:marLeft w:val="0"/>
                                          <w:marRight w:val="0"/>
                                          <w:marTop w:val="0"/>
                                          <w:marBottom w:val="0"/>
                                          <w:divBdr>
                                            <w:top w:val="none" w:sz="0" w:space="0" w:color="auto"/>
                                            <w:left w:val="none" w:sz="0" w:space="0" w:color="auto"/>
                                            <w:bottom w:val="none" w:sz="0" w:space="0" w:color="auto"/>
                                            <w:right w:val="none" w:sz="0" w:space="0" w:color="auto"/>
                                          </w:divBdr>
                                        </w:div>
                                        <w:div w:id="1699963349">
                                          <w:marLeft w:val="0"/>
                                          <w:marRight w:val="0"/>
                                          <w:marTop w:val="0"/>
                                          <w:marBottom w:val="0"/>
                                          <w:divBdr>
                                            <w:top w:val="none" w:sz="0" w:space="0" w:color="auto"/>
                                            <w:left w:val="none" w:sz="0" w:space="0" w:color="auto"/>
                                            <w:bottom w:val="none" w:sz="0" w:space="0" w:color="auto"/>
                                            <w:right w:val="none" w:sz="0" w:space="0" w:color="auto"/>
                                          </w:divBdr>
                                        </w:div>
                                        <w:div w:id="1702050019">
                                          <w:marLeft w:val="0"/>
                                          <w:marRight w:val="0"/>
                                          <w:marTop w:val="0"/>
                                          <w:marBottom w:val="0"/>
                                          <w:divBdr>
                                            <w:top w:val="none" w:sz="0" w:space="0" w:color="auto"/>
                                            <w:left w:val="none" w:sz="0" w:space="0" w:color="auto"/>
                                            <w:bottom w:val="none" w:sz="0" w:space="0" w:color="auto"/>
                                            <w:right w:val="none" w:sz="0" w:space="0" w:color="auto"/>
                                          </w:divBdr>
                                        </w:div>
                                        <w:div w:id="1739597607">
                                          <w:marLeft w:val="0"/>
                                          <w:marRight w:val="0"/>
                                          <w:marTop w:val="0"/>
                                          <w:marBottom w:val="0"/>
                                          <w:divBdr>
                                            <w:top w:val="none" w:sz="0" w:space="0" w:color="auto"/>
                                            <w:left w:val="none" w:sz="0" w:space="0" w:color="auto"/>
                                            <w:bottom w:val="none" w:sz="0" w:space="0" w:color="auto"/>
                                            <w:right w:val="none" w:sz="0" w:space="0" w:color="auto"/>
                                          </w:divBdr>
                                        </w:div>
                                        <w:div w:id="1808887417">
                                          <w:marLeft w:val="0"/>
                                          <w:marRight w:val="0"/>
                                          <w:marTop w:val="0"/>
                                          <w:marBottom w:val="0"/>
                                          <w:divBdr>
                                            <w:top w:val="none" w:sz="0" w:space="0" w:color="auto"/>
                                            <w:left w:val="none" w:sz="0" w:space="0" w:color="auto"/>
                                            <w:bottom w:val="none" w:sz="0" w:space="0" w:color="auto"/>
                                            <w:right w:val="none" w:sz="0" w:space="0" w:color="auto"/>
                                          </w:divBdr>
                                        </w:div>
                                        <w:div w:id="1828083514">
                                          <w:marLeft w:val="0"/>
                                          <w:marRight w:val="0"/>
                                          <w:marTop w:val="0"/>
                                          <w:marBottom w:val="0"/>
                                          <w:divBdr>
                                            <w:top w:val="none" w:sz="0" w:space="0" w:color="auto"/>
                                            <w:left w:val="none" w:sz="0" w:space="0" w:color="auto"/>
                                            <w:bottom w:val="none" w:sz="0" w:space="0" w:color="auto"/>
                                            <w:right w:val="none" w:sz="0" w:space="0" w:color="auto"/>
                                          </w:divBdr>
                                        </w:div>
                                        <w:div w:id="1937904365">
                                          <w:marLeft w:val="0"/>
                                          <w:marRight w:val="0"/>
                                          <w:marTop w:val="0"/>
                                          <w:marBottom w:val="0"/>
                                          <w:divBdr>
                                            <w:top w:val="none" w:sz="0" w:space="0" w:color="auto"/>
                                            <w:left w:val="none" w:sz="0" w:space="0" w:color="auto"/>
                                            <w:bottom w:val="none" w:sz="0" w:space="0" w:color="auto"/>
                                            <w:right w:val="none" w:sz="0" w:space="0" w:color="auto"/>
                                          </w:divBdr>
                                        </w:div>
                                        <w:div w:id="2073775457">
                                          <w:marLeft w:val="0"/>
                                          <w:marRight w:val="0"/>
                                          <w:marTop w:val="0"/>
                                          <w:marBottom w:val="0"/>
                                          <w:divBdr>
                                            <w:top w:val="none" w:sz="0" w:space="0" w:color="auto"/>
                                            <w:left w:val="none" w:sz="0" w:space="0" w:color="auto"/>
                                            <w:bottom w:val="none" w:sz="0" w:space="0" w:color="auto"/>
                                            <w:right w:val="none" w:sz="0" w:space="0" w:color="auto"/>
                                          </w:divBdr>
                                        </w:div>
                                        <w:div w:id="2083062589">
                                          <w:marLeft w:val="0"/>
                                          <w:marRight w:val="0"/>
                                          <w:marTop w:val="0"/>
                                          <w:marBottom w:val="0"/>
                                          <w:divBdr>
                                            <w:top w:val="none" w:sz="0" w:space="0" w:color="auto"/>
                                            <w:left w:val="none" w:sz="0" w:space="0" w:color="auto"/>
                                            <w:bottom w:val="none" w:sz="0" w:space="0" w:color="auto"/>
                                            <w:right w:val="none" w:sz="0" w:space="0" w:color="auto"/>
                                          </w:divBdr>
                                        </w:div>
                                        <w:div w:id="2105802976">
                                          <w:marLeft w:val="0"/>
                                          <w:marRight w:val="0"/>
                                          <w:marTop w:val="0"/>
                                          <w:marBottom w:val="0"/>
                                          <w:divBdr>
                                            <w:top w:val="none" w:sz="0" w:space="0" w:color="auto"/>
                                            <w:left w:val="none" w:sz="0" w:space="0" w:color="auto"/>
                                            <w:bottom w:val="none" w:sz="0" w:space="0" w:color="auto"/>
                                            <w:right w:val="none" w:sz="0" w:space="0" w:color="auto"/>
                                          </w:divBdr>
                                        </w:div>
                                        <w:div w:id="21261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476553">
      <w:bodyDiv w:val="1"/>
      <w:marLeft w:val="0"/>
      <w:marRight w:val="0"/>
      <w:marTop w:val="0"/>
      <w:marBottom w:val="0"/>
      <w:divBdr>
        <w:top w:val="none" w:sz="0" w:space="0" w:color="auto"/>
        <w:left w:val="none" w:sz="0" w:space="0" w:color="auto"/>
        <w:bottom w:val="none" w:sz="0" w:space="0" w:color="auto"/>
        <w:right w:val="none" w:sz="0" w:space="0" w:color="auto"/>
      </w:divBdr>
      <w:divsChild>
        <w:div w:id="422604324">
          <w:marLeft w:val="0"/>
          <w:marRight w:val="0"/>
          <w:marTop w:val="0"/>
          <w:marBottom w:val="0"/>
          <w:divBdr>
            <w:top w:val="none" w:sz="0" w:space="0" w:color="auto"/>
            <w:left w:val="none" w:sz="0" w:space="0" w:color="auto"/>
            <w:bottom w:val="none" w:sz="0" w:space="0" w:color="auto"/>
            <w:right w:val="none" w:sz="0" w:space="0" w:color="auto"/>
          </w:divBdr>
          <w:divsChild>
            <w:div w:id="1850675552">
              <w:marLeft w:val="0"/>
              <w:marRight w:val="0"/>
              <w:marTop w:val="0"/>
              <w:marBottom w:val="0"/>
              <w:divBdr>
                <w:top w:val="none" w:sz="0" w:space="0" w:color="auto"/>
                <w:left w:val="none" w:sz="0" w:space="0" w:color="auto"/>
                <w:bottom w:val="none" w:sz="0" w:space="0" w:color="auto"/>
                <w:right w:val="none" w:sz="0" w:space="0" w:color="auto"/>
              </w:divBdr>
              <w:divsChild>
                <w:div w:id="21404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1176">
      <w:bodyDiv w:val="1"/>
      <w:marLeft w:val="0"/>
      <w:marRight w:val="0"/>
      <w:marTop w:val="0"/>
      <w:marBottom w:val="0"/>
      <w:divBdr>
        <w:top w:val="none" w:sz="0" w:space="0" w:color="auto"/>
        <w:left w:val="none" w:sz="0" w:space="0" w:color="auto"/>
        <w:bottom w:val="none" w:sz="0" w:space="0" w:color="auto"/>
        <w:right w:val="none" w:sz="0" w:space="0" w:color="auto"/>
      </w:divBdr>
      <w:divsChild>
        <w:div w:id="1400782969">
          <w:marLeft w:val="0"/>
          <w:marRight w:val="0"/>
          <w:marTop w:val="0"/>
          <w:marBottom w:val="0"/>
          <w:divBdr>
            <w:top w:val="none" w:sz="0" w:space="0" w:color="auto"/>
            <w:left w:val="none" w:sz="0" w:space="0" w:color="auto"/>
            <w:bottom w:val="none" w:sz="0" w:space="0" w:color="auto"/>
            <w:right w:val="none" w:sz="0" w:space="0" w:color="auto"/>
          </w:divBdr>
          <w:divsChild>
            <w:div w:id="1087192624">
              <w:marLeft w:val="0"/>
              <w:marRight w:val="0"/>
              <w:marTop w:val="0"/>
              <w:marBottom w:val="0"/>
              <w:divBdr>
                <w:top w:val="none" w:sz="0" w:space="0" w:color="auto"/>
                <w:left w:val="none" w:sz="0" w:space="0" w:color="auto"/>
                <w:bottom w:val="none" w:sz="0" w:space="0" w:color="auto"/>
                <w:right w:val="none" w:sz="0" w:space="0" w:color="auto"/>
              </w:divBdr>
              <w:divsChild>
                <w:div w:id="987395582">
                  <w:marLeft w:val="0"/>
                  <w:marRight w:val="0"/>
                  <w:marTop w:val="0"/>
                  <w:marBottom w:val="0"/>
                  <w:divBdr>
                    <w:top w:val="none" w:sz="0" w:space="0" w:color="auto"/>
                    <w:left w:val="none" w:sz="0" w:space="0" w:color="auto"/>
                    <w:bottom w:val="none" w:sz="0" w:space="0" w:color="auto"/>
                    <w:right w:val="none" w:sz="0" w:space="0" w:color="auto"/>
                  </w:divBdr>
                  <w:divsChild>
                    <w:div w:id="185679037">
                      <w:marLeft w:val="0"/>
                      <w:marRight w:val="0"/>
                      <w:marTop w:val="0"/>
                      <w:marBottom w:val="0"/>
                      <w:divBdr>
                        <w:top w:val="none" w:sz="0" w:space="0" w:color="auto"/>
                        <w:left w:val="none" w:sz="0" w:space="0" w:color="auto"/>
                        <w:bottom w:val="none" w:sz="0" w:space="0" w:color="auto"/>
                        <w:right w:val="none" w:sz="0" w:space="0" w:color="auto"/>
                      </w:divBdr>
                      <w:divsChild>
                        <w:div w:id="2101680704">
                          <w:marLeft w:val="0"/>
                          <w:marRight w:val="0"/>
                          <w:marTop w:val="0"/>
                          <w:marBottom w:val="0"/>
                          <w:divBdr>
                            <w:top w:val="none" w:sz="0" w:space="0" w:color="auto"/>
                            <w:left w:val="none" w:sz="0" w:space="0" w:color="auto"/>
                            <w:bottom w:val="none" w:sz="0" w:space="0" w:color="auto"/>
                            <w:right w:val="none" w:sz="0" w:space="0" w:color="auto"/>
                          </w:divBdr>
                          <w:divsChild>
                            <w:div w:id="1673875695">
                              <w:marLeft w:val="0"/>
                              <w:marRight w:val="0"/>
                              <w:marTop w:val="0"/>
                              <w:marBottom w:val="0"/>
                              <w:divBdr>
                                <w:top w:val="none" w:sz="0" w:space="0" w:color="auto"/>
                                <w:left w:val="none" w:sz="0" w:space="0" w:color="auto"/>
                                <w:bottom w:val="none" w:sz="0" w:space="0" w:color="auto"/>
                                <w:right w:val="none" w:sz="0" w:space="0" w:color="auto"/>
                              </w:divBdr>
                              <w:divsChild>
                                <w:div w:id="1514421118">
                                  <w:marLeft w:val="0"/>
                                  <w:marRight w:val="0"/>
                                  <w:marTop w:val="0"/>
                                  <w:marBottom w:val="0"/>
                                  <w:divBdr>
                                    <w:top w:val="none" w:sz="0" w:space="0" w:color="auto"/>
                                    <w:left w:val="none" w:sz="0" w:space="0" w:color="auto"/>
                                    <w:bottom w:val="none" w:sz="0" w:space="0" w:color="auto"/>
                                    <w:right w:val="none" w:sz="0" w:space="0" w:color="auto"/>
                                  </w:divBdr>
                                  <w:divsChild>
                                    <w:div w:id="739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289604">
      <w:bodyDiv w:val="1"/>
      <w:marLeft w:val="0"/>
      <w:marRight w:val="0"/>
      <w:marTop w:val="0"/>
      <w:marBottom w:val="0"/>
      <w:divBdr>
        <w:top w:val="none" w:sz="0" w:space="0" w:color="auto"/>
        <w:left w:val="none" w:sz="0" w:space="0" w:color="auto"/>
        <w:bottom w:val="none" w:sz="0" w:space="0" w:color="auto"/>
        <w:right w:val="none" w:sz="0" w:space="0" w:color="auto"/>
      </w:divBdr>
    </w:div>
    <w:div w:id="2025860914">
      <w:bodyDiv w:val="1"/>
      <w:marLeft w:val="0"/>
      <w:marRight w:val="0"/>
      <w:marTop w:val="0"/>
      <w:marBottom w:val="0"/>
      <w:divBdr>
        <w:top w:val="none" w:sz="0" w:space="0" w:color="auto"/>
        <w:left w:val="none" w:sz="0" w:space="0" w:color="auto"/>
        <w:bottom w:val="none" w:sz="0" w:space="0" w:color="auto"/>
        <w:right w:val="none" w:sz="0" w:space="0" w:color="auto"/>
      </w:divBdr>
    </w:div>
    <w:div w:id="2034457484">
      <w:bodyDiv w:val="1"/>
      <w:marLeft w:val="0"/>
      <w:marRight w:val="0"/>
      <w:marTop w:val="0"/>
      <w:marBottom w:val="0"/>
      <w:divBdr>
        <w:top w:val="none" w:sz="0" w:space="0" w:color="auto"/>
        <w:left w:val="none" w:sz="0" w:space="0" w:color="auto"/>
        <w:bottom w:val="none" w:sz="0" w:space="0" w:color="auto"/>
        <w:right w:val="none" w:sz="0" w:space="0" w:color="auto"/>
      </w:divBdr>
    </w:div>
    <w:div w:id="2054891204">
      <w:bodyDiv w:val="1"/>
      <w:marLeft w:val="0"/>
      <w:marRight w:val="0"/>
      <w:marTop w:val="0"/>
      <w:marBottom w:val="0"/>
      <w:divBdr>
        <w:top w:val="none" w:sz="0" w:space="0" w:color="auto"/>
        <w:left w:val="none" w:sz="0" w:space="0" w:color="auto"/>
        <w:bottom w:val="none" w:sz="0" w:space="0" w:color="auto"/>
        <w:right w:val="none" w:sz="0" w:space="0" w:color="auto"/>
      </w:divBdr>
    </w:div>
    <w:div w:id="2066029992">
      <w:bodyDiv w:val="1"/>
      <w:marLeft w:val="0"/>
      <w:marRight w:val="0"/>
      <w:marTop w:val="0"/>
      <w:marBottom w:val="0"/>
      <w:divBdr>
        <w:top w:val="none" w:sz="0" w:space="0" w:color="auto"/>
        <w:left w:val="none" w:sz="0" w:space="0" w:color="auto"/>
        <w:bottom w:val="none" w:sz="0" w:space="0" w:color="auto"/>
        <w:right w:val="none" w:sz="0" w:space="0" w:color="auto"/>
      </w:divBdr>
    </w:div>
    <w:div w:id="2083017813">
      <w:bodyDiv w:val="1"/>
      <w:marLeft w:val="0"/>
      <w:marRight w:val="0"/>
      <w:marTop w:val="0"/>
      <w:marBottom w:val="0"/>
      <w:divBdr>
        <w:top w:val="none" w:sz="0" w:space="0" w:color="auto"/>
        <w:left w:val="none" w:sz="0" w:space="0" w:color="auto"/>
        <w:bottom w:val="none" w:sz="0" w:space="0" w:color="auto"/>
        <w:right w:val="none" w:sz="0" w:space="0" w:color="auto"/>
      </w:divBdr>
      <w:divsChild>
        <w:div w:id="311642153">
          <w:marLeft w:val="0"/>
          <w:marRight w:val="0"/>
          <w:marTop w:val="0"/>
          <w:marBottom w:val="0"/>
          <w:divBdr>
            <w:top w:val="none" w:sz="0" w:space="0" w:color="auto"/>
            <w:left w:val="none" w:sz="0" w:space="0" w:color="auto"/>
            <w:bottom w:val="none" w:sz="0" w:space="0" w:color="auto"/>
            <w:right w:val="none" w:sz="0" w:space="0" w:color="auto"/>
          </w:divBdr>
          <w:divsChild>
            <w:div w:id="1059397925">
              <w:marLeft w:val="0"/>
              <w:marRight w:val="0"/>
              <w:marTop w:val="0"/>
              <w:marBottom w:val="0"/>
              <w:divBdr>
                <w:top w:val="none" w:sz="0" w:space="0" w:color="auto"/>
                <w:left w:val="none" w:sz="0" w:space="0" w:color="auto"/>
                <w:bottom w:val="none" w:sz="0" w:space="0" w:color="auto"/>
                <w:right w:val="none" w:sz="0" w:space="0" w:color="auto"/>
              </w:divBdr>
              <w:divsChild>
                <w:div w:id="1001085453">
                  <w:marLeft w:val="0"/>
                  <w:marRight w:val="0"/>
                  <w:marTop w:val="0"/>
                  <w:marBottom w:val="0"/>
                  <w:divBdr>
                    <w:top w:val="none" w:sz="0" w:space="0" w:color="auto"/>
                    <w:left w:val="none" w:sz="0" w:space="0" w:color="auto"/>
                    <w:bottom w:val="none" w:sz="0" w:space="0" w:color="auto"/>
                    <w:right w:val="none" w:sz="0" w:space="0" w:color="auto"/>
                  </w:divBdr>
                  <w:divsChild>
                    <w:div w:id="967977151">
                      <w:marLeft w:val="0"/>
                      <w:marRight w:val="0"/>
                      <w:marTop w:val="0"/>
                      <w:marBottom w:val="0"/>
                      <w:divBdr>
                        <w:top w:val="none" w:sz="0" w:space="0" w:color="auto"/>
                        <w:left w:val="none" w:sz="0" w:space="0" w:color="auto"/>
                        <w:bottom w:val="none" w:sz="0" w:space="0" w:color="auto"/>
                        <w:right w:val="none" w:sz="0" w:space="0" w:color="auto"/>
                      </w:divBdr>
                      <w:divsChild>
                        <w:div w:id="1438211740">
                          <w:marLeft w:val="0"/>
                          <w:marRight w:val="0"/>
                          <w:marTop w:val="0"/>
                          <w:marBottom w:val="0"/>
                          <w:divBdr>
                            <w:top w:val="none" w:sz="0" w:space="0" w:color="auto"/>
                            <w:left w:val="none" w:sz="0" w:space="0" w:color="auto"/>
                            <w:bottom w:val="none" w:sz="0" w:space="0" w:color="auto"/>
                            <w:right w:val="none" w:sz="0" w:space="0" w:color="auto"/>
                          </w:divBdr>
                          <w:divsChild>
                            <w:div w:id="1083185663">
                              <w:marLeft w:val="0"/>
                              <w:marRight w:val="0"/>
                              <w:marTop w:val="0"/>
                              <w:marBottom w:val="0"/>
                              <w:divBdr>
                                <w:top w:val="none" w:sz="0" w:space="0" w:color="auto"/>
                                <w:left w:val="none" w:sz="0" w:space="0" w:color="auto"/>
                                <w:bottom w:val="none" w:sz="0" w:space="0" w:color="auto"/>
                                <w:right w:val="none" w:sz="0" w:space="0" w:color="auto"/>
                              </w:divBdr>
                              <w:divsChild>
                                <w:div w:id="1809515165">
                                  <w:marLeft w:val="0"/>
                                  <w:marRight w:val="0"/>
                                  <w:marTop w:val="0"/>
                                  <w:marBottom w:val="0"/>
                                  <w:divBdr>
                                    <w:top w:val="none" w:sz="0" w:space="0" w:color="auto"/>
                                    <w:left w:val="none" w:sz="0" w:space="0" w:color="auto"/>
                                    <w:bottom w:val="none" w:sz="0" w:space="0" w:color="auto"/>
                                    <w:right w:val="none" w:sz="0" w:space="0" w:color="auto"/>
                                  </w:divBdr>
                                  <w:divsChild>
                                    <w:div w:id="12284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486213">
      <w:bodyDiv w:val="1"/>
      <w:marLeft w:val="0"/>
      <w:marRight w:val="0"/>
      <w:marTop w:val="0"/>
      <w:marBottom w:val="0"/>
      <w:divBdr>
        <w:top w:val="none" w:sz="0" w:space="0" w:color="auto"/>
        <w:left w:val="none" w:sz="0" w:space="0" w:color="auto"/>
        <w:bottom w:val="none" w:sz="0" w:space="0" w:color="auto"/>
        <w:right w:val="none" w:sz="0" w:space="0" w:color="auto"/>
      </w:divBdr>
      <w:divsChild>
        <w:div w:id="136263206">
          <w:marLeft w:val="0"/>
          <w:marRight w:val="1008"/>
          <w:marTop w:val="86"/>
          <w:marBottom w:val="0"/>
          <w:divBdr>
            <w:top w:val="none" w:sz="0" w:space="0" w:color="auto"/>
            <w:left w:val="none" w:sz="0" w:space="0" w:color="auto"/>
            <w:bottom w:val="none" w:sz="0" w:space="0" w:color="auto"/>
            <w:right w:val="none" w:sz="0" w:space="0" w:color="auto"/>
          </w:divBdr>
        </w:div>
        <w:div w:id="208608918">
          <w:marLeft w:val="0"/>
          <w:marRight w:val="432"/>
          <w:marTop w:val="96"/>
          <w:marBottom w:val="0"/>
          <w:divBdr>
            <w:top w:val="none" w:sz="0" w:space="0" w:color="auto"/>
            <w:left w:val="none" w:sz="0" w:space="0" w:color="auto"/>
            <w:bottom w:val="none" w:sz="0" w:space="0" w:color="auto"/>
            <w:right w:val="none" w:sz="0" w:space="0" w:color="auto"/>
          </w:divBdr>
        </w:div>
        <w:div w:id="358316471">
          <w:marLeft w:val="0"/>
          <w:marRight w:val="1008"/>
          <w:marTop w:val="86"/>
          <w:marBottom w:val="0"/>
          <w:divBdr>
            <w:top w:val="none" w:sz="0" w:space="0" w:color="auto"/>
            <w:left w:val="none" w:sz="0" w:space="0" w:color="auto"/>
            <w:bottom w:val="none" w:sz="0" w:space="0" w:color="auto"/>
            <w:right w:val="none" w:sz="0" w:space="0" w:color="auto"/>
          </w:divBdr>
        </w:div>
        <w:div w:id="1199782302">
          <w:marLeft w:val="0"/>
          <w:marRight w:val="1008"/>
          <w:marTop w:val="86"/>
          <w:marBottom w:val="0"/>
          <w:divBdr>
            <w:top w:val="none" w:sz="0" w:space="0" w:color="auto"/>
            <w:left w:val="none" w:sz="0" w:space="0" w:color="auto"/>
            <w:bottom w:val="none" w:sz="0" w:space="0" w:color="auto"/>
            <w:right w:val="none" w:sz="0" w:space="0" w:color="auto"/>
          </w:divBdr>
        </w:div>
        <w:div w:id="1270971880">
          <w:marLeft w:val="0"/>
          <w:marRight w:val="1008"/>
          <w:marTop w:val="86"/>
          <w:marBottom w:val="0"/>
          <w:divBdr>
            <w:top w:val="none" w:sz="0" w:space="0" w:color="auto"/>
            <w:left w:val="none" w:sz="0" w:space="0" w:color="auto"/>
            <w:bottom w:val="none" w:sz="0" w:space="0" w:color="auto"/>
            <w:right w:val="none" w:sz="0" w:space="0" w:color="auto"/>
          </w:divBdr>
        </w:div>
        <w:div w:id="1652172174">
          <w:marLeft w:val="0"/>
          <w:marRight w:val="432"/>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6.png"/><Relationship Id="rId42" Type="http://schemas.openxmlformats.org/officeDocument/2006/relationships/hyperlink" Target="http://blast.ncbi.nlm.nih.gov/Blast.cgi?CMD=Get&amp;ALIGNMENTS=50&amp;ALIGNMENT_VIEW=Pairwise&amp;DATABASE_SORT=0&amp;DESCRIPTIONS=50&amp;DYNAMIC_FORMAT=on&amp;FIRST_QUERY_NUM=0&amp;FORMAT_OBJECT=Alignment&amp;FORMAT_PAGE_TARGET=&amp;FORMAT_TYPE=HTML&amp;GET_SEQUENCE=yes&amp;I_THRESH=&amp;LINE_LENGTH=60&amp;MASK_CHAR=2&amp;MASK_COLOR=1&amp;NUM_OVERVIEW=50&amp;OLD_BLAST=false&amp;PAGE=MegaBlast&amp;QUERY_INDEX=0&amp;QUERY_NUMBER=0&amp;RESULTS_PAGE_TARGET=&amp;RID=CBYA4CKT014&amp;SHOW_LINKOUT=yes&amp;SHOW_OVERVIEW=yes&amp;STEP_NUMBER=&amp;OLD_VIEW=false&amp;DISPLAY_SORT=4&amp;HSP_SORT=0" TargetMode="External"/><Relationship Id="rId47" Type="http://schemas.openxmlformats.org/officeDocument/2006/relationships/hyperlink" Target="http://blast.ncbi.nlm.nih.gov/Blast.cgi" TargetMode="External"/><Relationship Id="rId63" Type="http://schemas.openxmlformats.org/officeDocument/2006/relationships/hyperlink" Target="http://blast.ncbi.nlm.nih.gov/Blast.cgi" TargetMode="External"/><Relationship Id="rId68" Type="http://schemas.openxmlformats.org/officeDocument/2006/relationships/hyperlink" Target="http://www.ncbi.nlm.nih.gov/nucleotide/645321706?report=genbank&amp;log$=nucltop&amp;blast_rank=13&amp;RID=CBYA4CKT014" TargetMode="External"/><Relationship Id="rId84" Type="http://schemas.openxmlformats.org/officeDocument/2006/relationships/hyperlink" Target="http://www.ncbi.nlm.nih.gov/nucleotide/645322330?report=genbank&amp;log$=nucltop&amp;blast_rank=21&amp;RID=CBYA4CKT014" TargetMode="External"/><Relationship Id="rId89" Type="http://schemas.openxmlformats.org/officeDocument/2006/relationships/hyperlink" Target="http://blast.ncbi.nlm.nih.gov/Blast.cgi" TargetMode="Externa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image" Target="media/image11.png"/><Relationship Id="rId37" Type="http://schemas.microsoft.com/office/2007/relationships/hdphoto" Target="media/hdphoto8.wdp"/><Relationship Id="rId53" Type="http://schemas.openxmlformats.org/officeDocument/2006/relationships/hyperlink" Target="http://blast.ncbi.nlm.nih.gov/Blast.cgi" TargetMode="External"/><Relationship Id="rId58" Type="http://schemas.openxmlformats.org/officeDocument/2006/relationships/hyperlink" Target="http://www.ncbi.nlm.nih.gov/nucleotide/659364978?report=genbank&amp;log$=nucltop&amp;blast_rank=8&amp;RID=CBYA4CKT014" TargetMode="External"/><Relationship Id="rId74" Type="http://schemas.openxmlformats.org/officeDocument/2006/relationships/hyperlink" Target="http://www.ncbi.nlm.nih.gov/nucleotide/343201626?report=genbank&amp;log$=nucltop&amp;blast_rank=16&amp;RID=CBYA4CKT014" TargetMode="External"/><Relationship Id="rId79" Type="http://schemas.openxmlformats.org/officeDocument/2006/relationships/hyperlink" Target="http://blast.ncbi.nlm.nih.gov/Blast.cgi"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ncbi.nlm.nih.gov/nucleotide/343200844?report=genbank&amp;log$=nucltop&amp;blast_rank=24&amp;RID=CBYA4CKT014" TargetMode="External"/><Relationship Id="rId95" Type="http://schemas.openxmlformats.org/officeDocument/2006/relationships/oleObject" Target="embeddings/oleObject1.bin"/><Relationship Id="rId22" Type="http://schemas.microsoft.com/office/2007/relationships/hdphoto" Target="media/hdphoto3.wdp"/><Relationship Id="rId27" Type="http://schemas.openxmlformats.org/officeDocument/2006/relationships/image" Target="media/image9.png"/><Relationship Id="rId43" Type="http://schemas.openxmlformats.org/officeDocument/2006/relationships/hyperlink" Target="http://blast.ncbi.nlm.nih.gov/Blast.cgi?CMD=Get&amp;ALIGNMENTS=50&amp;ALIGNMENT_VIEW=Pairwise&amp;DATABASE_SORT=0&amp;DESCRIPTIONS=50&amp;DYNAMIC_FORMAT=on&amp;FIRST_QUERY_NUM=0&amp;FORMAT_OBJECT=Alignment&amp;FORMAT_PAGE_TARGET=&amp;FORMAT_TYPE=HTML&amp;GET_SEQUENCE=yes&amp;I_THRESH=&amp;LINE_LENGTH=60&amp;MASK_CHAR=2&amp;MASK_COLOR=1&amp;NUM_OVERVIEW=50&amp;OLD_BLAST=false&amp;PAGE=MegaBlast&amp;QUERY_INDEX=0&amp;QUERY_NUMBER=0&amp;RESULTS_PAGE_TARGET=&amp;RID=CBYA4CKT014&amp;SHOW_LINKOUT=yes&amp;SHOW_OVERVIEW=yes&amp;STEP_NUMBER=&amp;OLD_VIEW=false&amp;DISPLAY_SORT=0&amp;HSP_SORT=0" TargetMode="External"/><Relationship Id="rId48" Type="http://schemas.openxmlformats.org/officeDocument/2006/relationships/hyperlink" Target="http://www.ncbi.nlm.nih.gov/nucleotide/645321718?report=genbank&amp;log$=nucltop&amp;blast_rank=3&amp;RID=CBYA4CKT014" TargetMode="External"/><Relationship Id="rId64" Type="http://schemas.openxmlformats.org/officeDocument/2006/relationships/hyperlink" Target="http://www.ncbi.nlm.nih.gov/nucleotide/645321709?report=genbank&amp;log$=nucltop&amp;blast_rank=11&amp;RID=CBYA4CKT014" TargetMode="External"/><Relationship Id="rId69" Type="http://schemas.openxmlformats.org/officeDocument/2006/relationships/hyperlink" Target="http://blast.ncbi.nlm.nih.gov/Blast.cgi" TargetMode="External"/><Relationship Id="rId80" Type="http://schemas.openxmlformats.org/officeDocument/2006/relationships/hyperlink" Target="http://www.ncbi.nlm.nih.gov/nucleotide/343201158?report=genbank&amp;log$=nucltop&amp;blast_rank=19&amp;RID=CBYA4CKT014" TargetMode="External"/><Relationship Id="rId85" Type="http://schemas.openxmlformats.org/officeDocument/2006/relationships/hyperlink" Target="http://blast.ncbi.nlm.nih.gov/Blast.cgi" TargetMode="Externa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image" Target="media/image14.jpeg"/><Relationship Id="rId46" Type="http://schemas.openxmlformats.org/officeDocument/2006/relationships/hyperlink" Target="http://www.ncbi.nlm.nih.gov/nucleotide/219846593?report=genbank&amp;log$=nucltop&amp;blast_rank=1&amp;RID=CBYA4CKT014" TargetMode="External"/><Relationship Id="rId59" Type="http://schemas.openxmlformats.org/officeDocument/2006/relationships/hyperlink" Target="http://blast.ncbi.nlm.nih.gov/Blast.cgi" TargetMode="External"/><Relationship Id="rId67" Type="http://schemas.openxmlformats.org/officeDocument/2006/relationships/hyperlink" Target="http://blast.ncbi.nlm.nih.gov/Blast.cgi" TargetMode="External"/><Relationship Id="rId103" Type="http://schemas.openxmlformats.org/officeDocument/2006/relationships/theme" Target="theme/theme1.xml"/><Relationship Id="rId20" Type="http://schemas.microsoft.com/office/2007/relationships/hdphoto" Target="media/hdphoto2.wdp"/><Relationship Id="rId41" Type="http://schemas.openxmlformats.org/officeDocument/2006/relationships/hyperlink" Target="http://blast.ncbi.nlm.nih.gov/Blast.cgi?CMD=Get&amp;ALIGNMENTS=50&amp;ALIGNMENT_VIEW=Pairwise&amp;DATABASE_SORT=0&amp;DESCRIPTIONS=50&amp;DYNAMIC_FORMAT=on&amp;FIRST_QUERY_NUM=0&amp;FORMAT_OBJECT=Alignment&amp;FORMAT_PAGE_TARGET=&amp;FORMAT_TYPE=HTML&amp;GET_SEQUENCE=yes&amp;I_THRESH=&amp;LINE_LENGTH=60&amp;MASK_CHAR=2&amp;MASK_COLOR=1&amp;NUM_OVERVIEW=50&amp;OLD_BLAST=false&amp;PAGE=MegaBlast&amp;QUERY_INDEX=0&amp;QUERY_NUMBER=0&amp;RESULTS_PAGE_TARGET=&amp;RID=CBYA4CKT014&amp;SHOW_LINKOUT=yes&amp;SHOW_OVERVIEW=yes&amp;STEP_NUMBER=&amp;OLD_VIEW=false&amp;DISPLAY_SORT=2&amp;HSP_SORT=1" TargetMode="External"/><Relationship Id="rId54" Type="http://schemas.openxmlformats.org/officeDocument/2006/relationships/hyperlink" Target="http://www.ncbi.nlm.nih.gov/nucleotide/343201088?report=genbank&amp;log$=nucltop&amp;blast_rank=6&amp;RID=CBYA4CKT014" TargetMode="External"/><Relationship Id="rId62" Type="http://schemas.openxmlformats.org/officeDocument/2006/relationships/hyperlink" Target="http://www.ncbi.nlm.nih.gov/nucleotide/636560629?report=genbank&amp;log$=nucltop&amp;blast_rank=10&amp;RID=CBYA4CKT014" TargetMode="External"/><Relationship Id="rId70" Type="http://schemas.openxmlformats.org/officeDocument/2006/relationships/hyperlink" Target="http://www.ncbi.nlm.nih.gov/nucleotide/566085084?report=genbank&amp;log$=nucltop&amp;blast_rank=14&amp;RID=CBYA4CKT014" TargetMode="External"/><Relationship Id="rId75" Type="http://schemas.openxmlformats.org/officeDocument/2006/relationships/hyperlink" Target="http://blast.ncbi.nlm.nih.gov/Blast.cgi" TargetMode="External"/><Relationship Id="rId83" Type="http://schemas.openxmlformats.org/officeDocument/2006/relationships/hyperlink" Target="http://blast.ncbi.nlm.nih.gov/Blast.cgi" TargetMode="External"/><Relationship Id="rId88" Type="http://schemas.openxmlformats.org/officeDocument/2006/relationships/hyperlink" Target="http://www.ncbi.nlm.nih.gov/nucleotide/219846140?report=genbank&amp;log$=nucltop&amp;blast_rank=23&amp;RID=CBYA4CKT014" TargetMode="External"/><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07/relationships/hdphoto" Target="media/hdphoto6.wdp"/><Relationship Id="rId36" Type="http://schemas.openxmlformats.org/officeDocument/2006/relationships/image" Target="media/image13.png"/><Relationship Id="rId49" Type="http://schemas.openxmlformats.org/officeDocument/2006/relationships/hyperlink" Target="http://blast.ncbi.nlm.nih.gov/Blast.cgi" TargetMode="External"/><Relationship Id="rId57" Type="http://schemas.openxmlformats.org/officeDocument/2006/relationships/hyperlink" Target="http://blast.ncbi.nlm.nih.gov/Blast.cgi"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yperlink" Target="http://blast.ncbi.nlm.nih.gov/Blast.cgi?CMD=Get&amp;ALIGNMENTS=50&amp;ALIGNMENT_VIEW=Pairwise&amp;DATABASE_SORT=0&amp;DESCRIPTIONS=50&amp;DYNAMIC_FORMAT=on&amp;FIRST_QUERY_NUM=0&amp;FORMAT_OBJECT=Alignment&amp;FORMAT_PAGE_TARGET=&amp;FORMAT_TYPE=HTML&amp;GET_SEQUENCE=yes&amp;I_THRESH=&amp;LINE_LENGTH=60&amp;MASK_CHAR=2&amp;MASK_COLOR=1&amp;NUM_OVERVIEW=50&amp;OLD_BLAST=false&amp;PAGE=MegaBlast&amp;QUERY_INDEX=0&amp;QUERY_NUMBER=0&amp;RESULTS_PAGE_TARGET=&amp;RID=CBYA4CKT014&amp;SHOW_LINKOUT=yes&amp;SHOW_OVERVIEW=yes&amp;STEP_NUMBER=&amp;DISPLAY_SORT=3&amp;HSP_SORT=3" TargetMode="External"/><Relationship Id="rId52" Type="http://schemas.openxmlformats.org/officeDocument/2006/relationships/hyperlink" Target="http://www.ncbi.nlm.nih.gov/nucleotide/636559025?report=genbank&amp;log$=nucltop&amp;blast_rank=5&amp;RID=CBYA4CKT014" TargetMode="External"/><Relationship Id="rId60" Type="http://schemas.openxmlformats.org/officeDocument/2006/relationships/hyperlink" Target="http://www.ncbi.nlm.nih.gov/nucleotide/310975159?report=genbank&amp;log$=nucltop&amp;blast_rank=9&amp;RID=CBYA4CKT014" TargetMode="External"/><Relationship Id="rId65" Type="http://schemas.openxmlformats.org/officeDocument/2006/relationships/hyperlink" Target="http://blast.ncbi.nlm.nih.gov/Blast.cgi" TargetMode="External"/><Relationship Id="rId73" Type="http://schemas.openxmlformats.org/officeDocument/2006/relationships/hyperlink" Target="http://blast.ncbi.nlm.nih.gov/Blast.cgi" TargetMode="External"/><Relationship Id="rId78" Type="http://schemas.openxmlformats.org/officeDocument/2006/relationships/hyperlink" Target="http://www.ncbi.nlm.nih.gov/nucleotide/645321719?report=genbank&amp;log$=nucltop&amp;blast_rank=18&amp;RID=CBYA4CKT014" TargetMode="External"/><Relationship Id="rId81" Type="http://schemas.openxmlformats.org/officeDocument/2006/relationships/hyperlink" Target="http://blast.ncbi.nlm.nih.gov/Blast.cgi" TargetMode="External"/><Relationship Id="rId86" Type="http://schemas.openxmlformats.org/officeDocument/2006/relationships/hyperlink" Target="http://www.ncbi.nlm.nih.gov/nucleotide/645321704?report=genbank&amp;log$=nucltop&amp;blast_rank=22&amp;RID=CBYA4CKT014" TargetMode="External"/><Relationship Id="rId94" Type="http://schemas.openxmlformats.org/officeDocument/2006/relationships/image" Target="media/image16.wmf"/><Relationship Id="rId99" Type="http://schemas.openxmlformats.org/officeDocument/2006/relationships/chart" Target="charts/chart6.xml"/><Relationship Id="rId10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microsoft.com/office/2007/relationships/hdphoto" Target="media/hdphoto1.wdp"/><Relationship Id="rId39" Type="http://schemas.openxmlformats.org/officeDocument/2006/relationships/hyperlink" Target="http://www.ncbi.nlm.nih.gov/genebank" TargetMode="External"/><Relationship Id="rId34" Type="http://schemas.openxmlformats.org/officeDocument/2006/relationships/image" Target="media/image12.png"/><Relationship Id="rId50" Type="http://schemas.openxmlformats.org/officeDocument/2006/relationships/hyperlink" Target="http://www.ncbi.nlm.nih.gov/nucleotide/219857619?report=genbank&amp;log$=nucltop&amp;blast_rank=4&amp;RID=CBYA4CKT014" TargetMode="External"/><Relationship Id="rId55" Type="http://schemas.openxmlformats.org/officeDocument/2006/relationships/hyperlink" Target="http://blast.ncbi.nlm.nih.gov/Blast.cgi" TargetMode="External"/><Relationship Id="rId76" Type="http://schemas.openxmlformats.org/officeDocument/2006/relationships/hyperlink" Target="http://www.ncbi.nlm.nih.gov/nucleotide/343202584?report=genbank&amp;log$=nucltop&amp;blast_rank=17&amp;RID=CBYA4CKT014" TargetMode="External"/><Relationship Id="rId97"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hyperlink" Target="http://blast.ncbi.nlm.nih.gov/Blast.cgi" TargetMode="External"/><Relationship Id="rId92" Type="http://schemas.openxmlformats.org/officeDocument/2006/relationships/chart" Target="charts/chart2.xml"/><Relationship Id="rId2" Type="http://schemas.openxmlformats.org/officeDocument/2006/relationships/customXml" Target="../customXml/item2.xml"/><Relationship Id="rId29" Type="http://schemas.openxmlformats.org/officeDocument/2006/relationships/header" Target="header4.xml"/><Relationship Id="rId24" Type="http://schemas.microsoft.com/office/2007/relationships/hdphoto" Target="media/hdphoto4.wdp"/><Relationship Id="rId40" Type="http://schemas.openxmlformats.org/officeDocument/2006/relationships/hyperlink" Target="http://blast.ncbi.nlm.nih.gov/Blast.cgi?CMD=Get&amp;ALIGNMENTS=50&amp;ALIGNMENT_VIEW=Pairwise&amp;DATABASE_SORT=0&amp;DESCRIPTIONS=50&amp;DYNAMIC_FORMAT=on&amp;FIRST_QUERY_NUM=0&amp;FORMAT_OBJECT=Alignment&amp;FORMAT_PAGE_TARGET=&amp;FORMAT_TYPE=HTML&amp;GET_SEQUENCE=yes&amp;I_THRESH=&amp;LINE_LENGTH=60&amp;MASK_CHAR=2&amp;MASK_COLOR=1&amp;NUM_OVERVIEW=50&amp;OLD_BLAST=false&amp;PAGE=MegaBlast&amp;QUERY_INDEX=0&amp;QUERY_NUMBER=0&amp;RESULTS_PAGE_TARGET=&amp;RID=CBYA4CKT014&amp;SHOW_LINKOUT=yes&amp;SHOW_OVERVIEW=yes&amp;STEP_NUMBER=&amp;OLD_VIEW=false&amp;DISPLAY_SORT=1&amp;HSP_SORT=1" TargetMode="External"/><Relationship Id="rId45" Type="http://schemas.openxmlformats.org/officeDocument/2006/relationships/hyperlink" Target="http://blast.ncbi.nlm.nih.gov/Blast.cgi" TargetMode="External"/><Relationship Id="rId66" Type="http://schemas.openxmlformats.org/officeDocument/2006/relationships/hyperlink" Target="http://www.ncbi.nlm.nih.gov/nucleotide/265678898?report=genbank&amp;log$=nucltop&amp;blast_rank=12&amp;RID=CBYA4CKT014" TargetMode="External"/><Relationship Id="rId87" Type="http://schemas.openxmlformats.org/officeDocument/2006/relationships/hyperlink" Target="http://blast.ncbi.nlm.nih.gov/Blast.cgi" TargetMode="External"/><Relationship Id="rId61" Type="http://schemas.openxmlformats.org/officeDocument/2006/relationships/hyperlink" Target="http://blast.ncbi.nlm.nih.gov/Blast.cgi" TargetMode="External"/><Relationship Id="rId82" Type="http://schemas.openxmlformats.org/officeDocument/2006/relationships/hyperlink" Target="http://www.ncbi.nlm.nih.gov/nucleotide/645321720?report=genbank&amp;log$=nucltop&amp;blast_rank=20&amp;RID=CBYA4CKT014" TargetMode="Externa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footer" Target="footer3.xml"/><Relationship Id="rId35" Type="http://schemas.microsoft.com/office/2007/relationships/hdphoto" Target="media/hdphoto7.wdp"/><Relationship Id="rId56" Type="http://schemas.openxmlformats.org/officeDocument/2006/relationships/hyperlink" Target="http://www.ncbi.nlm.nih.gov/nucleotide/219857445?report=genbank&amp;log$=nucltop&amp;blast_rank=7&amp;RID=CBYA4CKT014" TargetMode="External"/><Relationship Id="rId77" Type="http://schemas.openxmlformats.org/officeDocument/2006/relationships/hyperlink" Target="http://blast.ncbi.nlm.nih.gov/Blast.cgi" TargetMode="External"/><Relationship Id="rId100"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blast.ncbi.nlm.nih.gov/Blast.cgi" TargetMode="External"/><Relationship Id="rId72" Type="http://schemas.openxmlformats.org/officeDocument/2006/relationships/hyperlink" Target="http://www.ncbi.nlm.nih.gov/nucleotide/310975165?report=genbank&amp;log$=nucltop&amp;blast_rank=15&amp;RID=CBYA4CKT014" TargetMode="External"/><Relationship Id="rId93" Type="http://schemas.openxmlformats.org/officeDocument/2006/relationships/chart" Target="charts/chart3.xml"/><Relationship Id="rId98" Type="http://schemas.openxmlformats.org/officeDocument/2006/relationships/chart" Target="charts/chart5.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F:\OneDrive\Documents\Company\1393-04-IOTC-OSD\Reports\Phase%20I%20(93-10)\1393-11-03-ahmadi%20emulsification%20Activit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tudents\Ahmadi\Results\Kinetic\1392-04-10-OC-kinetic%20(Abolhasani%20Correc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OneDrive\Documents\Company\1393-04-IOTC-OSD\Reports\Phase%20I%20(93-10)\1393-11-05-Optimization-Culture%20Mediu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OneDrive\Documents\Company\1393-04-IOTC-OSD\Reports\Phase%20I%20(93-10)\1393-11-05-CMC.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F:\OneDrive\Documents\Company\1393-04-IOTC-OSD\Reports\Phase%20I%20(93-10)\1393-11-01-Temperature%20Resistance.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F:\OneDrive\Documents\Company\1393-04-IOTC-OSD\Reports\Phase%20I%20(93-10)\1393-11-01-Salinity%20Resist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0134498737897"/>
          <c:y val="2.3931449745252433E-2"/>
          <c:w val="0.82295661756395289"/>
          <c:h val="0.78898718542535129"/>
        </c:manualLayout>
      </c:layout>
      <c:barChart>
        <c:barDir val="col"/>
        <c:grouping val="clustered"/>
        <c:varyColors val="0"/>
        <c:ser>
          <c:idx val="0"/>
          <c:order val="0"/>
          <c:invertIfNegative val="0"/>
          <c:errBars>
            <c:errBarType val="both"/>
            <c:errValType val="cust"/>
            <c:noEndCap val="0"/>
            <c:plus>
              <c:numRef>
                <c:f>'ملاس +CSL'!$F$2:$F$11</c:f>
                <c:numCache>
                  <c:formatCode>General</c:formatCode>
                  <c:ptCount val="10"/>
                  <c:pt idx="0">
                    <c:v>8.6187001330955096E-2</c:v>
                  </c:pt>
                  <c:pt idx="1">
                    <c:v>2.0999414362079187E-2</c:v>
                  </c:pt>
                  <c:pt idx="2">
                    <c:v>1.4552800526215461E-2</c:v>
                  </c:pt>
                  <c:pt idx="3">
                    <c:v>1.6784744552841513E-2</c:v>
                  </c:pt>
                  <c:pt idx="4">
                    <c:v>6.7466401602335729E-3</c:v>
                  </c:pt>
                  <c:pt idx="5">
                    <c:v>1.0492731926155465E-2</c:v>
                  </c:pt>
                  <c:pt idx="6">
                    <c:v>1.0516825403516367E-2</c:v>
                  </c:pt>
                  <c:pt idx="7">
                    <c:v>3.4903869110679757E-3</c:v>
                  </c:pt>
                  <c:pt idx="8">
                    <c:v>7.6483983704521558E-3</c:v>
                  </c:pt>
                  <c:pt idx="9">
                    <c:v>3.235148680083887E-3</c:v>
                  </c:pt>
                </c:numCache>
              </c:numRef>
            </c:plus>
            <c:minus>
              <c:numRef>
                <c:f>'ملاس +CSL'!$F$2:$F$11</c:f>
                <c:numCache>
                  <c:formatCode>General</c:formatCode>
                  <c:ptCount val="10"/>
                  <c:pt idx="0">
                    <c:v>8.6187001330955096E-2</c:v>
                  </c:pt>
                  <c:pt idx="1">
                    <c:v>2.0999414362079187E-2</c:v>
                  </c:pt>
                  <c:pt idx="2">
                    <c:v>1.4552800526215461E-2</c:v>
                  </c:pt>
                  <c:pt idx="3">
                    <c:v>1.6784744552841513E-2</c:v>
                  </c:pt>
                  <c:pt idx="4">
                    <c:v>6.7466401602335729E-3</c:v>
                  </c:pt>
                  <c:pt idx="5">
                    <c:v>1.0492731926155465E-2</c:v>
                  </c:pt>
                  <c:pt idx="6">
                    <c:v>1.0516825403516367E-2</c:v>
                  </c:pt>
                  <c:pt idx="7">
                    <c:v>3.4903869110679757E-3</c:v>
                  </c:pt>
                  <c:pt idx="8">
                    <c:v>7.6483983704521558E-3</c:v>
                  </c:pt>
                  <c:pt idx="9">
                    <c:v>3.235148680083887E-3</c:v>
                  </c:pt>
                </c:numCache>
              </c:numRef>
            </c:minus>
          </c:errBars>
          <c:cat>
            <c:strRef>
              <c:f>'ملاس +CSL'!$A$2:$A$11</c:f>
              <c:strCache>
                <c:ptCount val="10"/>
                <c:pt idx="0">
                  <c:v>KE1</c:v>
                </c:pt>
                <c:pt idx="1">
                  <c:v>OC</c:v>
                </c:pt>
                <c:pt idx="2">
                  <c:v>PM04</c:v>
                </c:pt>
                <c:pt idx="3">
                  <c:v>K23</c:v>
                </c:pt>
                <c:pt idx="4">
                  <c:v>PM01</c:v>
                </c:pt>
                <c:pt idx="5">
                  <c:v>PM09</c:v>
                </c:pt>
                <c:pt idx="6">
                  <c:v>K21</c:v>
                </c:pt>
                <c:pt idx="7">
                  <c:v>K19</c:v>
                </c:pt>
                <c:pt idx="8">
                  <c:v>MK2</c:v>
                </c:pt>
                <c:pt idx="9">
                  <c:v>K24</c:v>
                </c:pt>
              </c:strCache>
            </c:strRef>
          </c:cat>
          <c:val>
            <c:numRef>
              <c:f>'ملاس +CSL'!$E$2:$E$11</c:f>
              <c:numCache>
                <c:formatCode>General</c:formatCode>
                <c:ptCount val="10"/>
                <c:pt idx="0">
                  <c:v>1.4194758974358972</c:v>
                </c:pt>
                <c:pt idx="1">
                  <c:v>1.1802892307692308</c:v>
                </c:pt>
                <c:pt idx="2">
                  <c:v>0.6807087179487179</c:v>
                </c:pt>
                <c:pt idx="3">
                  <c:v>0.40332923076923072</c:v>
                </c:pt>
                <c:pt idx="4">
                  <c:v>0.39731282051282046</c:v>
                </c:pt>
                <c:pt idx="5">
                  <c:v>0.29448410256410257</c:v>
                </c:pt>
                <c:pt idx="6">
                  <c:v>0.23277230769230772</c:v>
                </c:pt>
                <c:pt idx="7">
                  <c:v>7.6838974358974368E-2</c:v>
                </c:pt>
                <c:pt idx="8">
                  <c:v>5.5969230769230771E-2</c:v>
                </c:pt>
                <c:pt idx="9">
                  <c:v>4.0030769230769231E-2</c:v>
                </c:pt>
              </c:numCache>
            </c:numRef>
          </c:val>
          <c:extLst>
            <c:ext xmlns:c16="http://schemas.microsoft.com/office/drawing/2014/chart" uri="{C3380CC4-5D6E-409C-BE32-E72D297353CC}">
              <c16:uniqueId val="{00000000-4650-463C-B32A-5CA2D83F43AF}"/>
            </c:ext>
          </c:extLst>
        </c:ser>
        <c:dLbls>
          <c:showLegendKey val="0"/>
          <c:showVal val="0"/>
          <c:showCatName val="0"/>
          <c:showSerName val="0"/>
          <c:showPercent val="0"/>
          <c:showBubbleSize val="0"/>
        </c:dLbls>
        <c:gapWidth val="150"/>
        <c:axId val="173277952"/>
        <c:axId val="173280256"/>
      </c:barChart>
      <c:catAx>
        <c:axId val="173277952"/>
        <c:scaling>
          <c:orientation val="minMax"/>
        </c:scaling>
        <c:delete val="0"/>
        <c:axPos val="b"/>
        <c:title>
          <c:tx>
            <c:rich>
              <a:bodyPr/>
              <a:lstStyle/>
              <a:p>
                <a:pPr>
                  <a:defRPr/>
                </a:pPr>
                <a:r>
                  <a:rPr lang="en-US"/>
                  <a:t>Strain</a:t>
                </a:r>
              </a:p>
            </c:rich>
          </c:tx>
          <c:overlay val="0"/>
        </c:title>
        <c:numFmt formatCode="General" sourceLinked="0"/>
        <c:majorTickMark val="out"/>
        <c:minorTickMark val="none"/>
        <c:tickLblPos val="nextTo"/>
        <c:crossAx val="173280256"/>
        <c:crosses val="autoZero"/>
        <c:auto val="1"/>
        <c:lblAlgn val="ctr"/>
        <c:lblOffset val="100"/>
        <c:noMultiLvlLbl val="0"/>
      </c:catAx>
      <c:valAx>
        <c:axId val="173280256"/>
        <c:scaling>
          <c:orientation val="minMax"/>
        </c:scaling>
        <c:delete val="0"/>
        <c:axPos val="l"/>
        <c:majorGridlines>
          <c:spPr>
            <a:ln>
              <a:noFill/>
            </a:ln>
          </c:spPr>
        </c:majorGridlines>
        <c:title>
          <c:tx>
            <c:rich>
              <a:bodyPr rot="-5400000" vert="horz"/>
              <a:lstStyle/>
              <a:p>
                <a:pPr>
                  <a:defRPr/>
                </a:pPr>
                <a:r>
                  <a:rPr lang="en-US"/>
                  <a:t>Emulsification</a:t>
                </a:r>
                <a:r>
                  <a:rPr lang="en-US" baseline="0"/>
                  <a:t> Activity</a:t>
                </a:r>
                <a:r>
                  <a:rPr lang="en-US" sz="1000" b="1" i="0" u="none" strike="noStrike" kern="1200" baseline="0">
                    <a:solidFill>
                      <a:sysClr val="windowText" lastClr="000000"/>
                    </a:solidFill>
                    <a:latin typeface="+mn-lt"/>
                    <a:ea typeface="+mn-ea"/>
                    <a:cs typeface="+mn-cs"/>
                  </a:rPr>
                  <a:t> (</a:t>
                </a:r>
                <a:r>
                  <a:rPr lang="en-US" baseline="0"/>
                  <a:t>abs.600nm</a:t>
                </a:r>
                <a:r>
                  <a:rPr lang="en-US" sz="1000" b="1" i="0" u="none" strike="noStrike" kern="1200" baseline="0">
                    <a:solidFill>
                      <a:sysClr val="windowText" lastClr="000000"/>
                    </a:solidFill>
                    <a:latin typeface="+mn-lt"/>
                    <a:ea typeface="+mn-ea"/>
                    <a:cs typeface="+mn-cs"/>
                  </a:rPr>
                  <a:t>) </a:t>
                </a:r>
                <a:endParaRPr lang="en-US"/>
              </a:p>
            </c:rich>
          </c:tx>
          <c:overlay val="0"/>
        </c:title>
        <c:numFmt formatCode="General" sourceLinked="1"/>
        <c:majorTickMark val="out"/>
        <c:minorTickMark val="none"/>
        <c:tickLblPos val="nextTo"/>
        <c:crossAx val="17327795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89170710929987"/>
          <c:y val="5.9231235162743659E-2"/>
          <c:w val="0.66873149127353937"/>
          <c:h val="0.79673169530147758"/>
        </c:manualLayout>
      </c:layout>
      <c:scatterChart>
        <c:scatterStyle val="smoothMarker"/>
        <c:varyColors val="0"/>
        <c:ser>
          <c:idx val="0"/>
          <c:order val="0"/>
          <c:tx>
            <c:strRef>
              <c:f>oc!$B$1</c:f>
              <c:strCache>
                <c:ptCount val="1"/>
                <c:pt idx="0">
                  <c:v>colony count</c:v>
                </c:pt>
              </c:strCache>
            </c:strRef>
          </c:tx>
          <c:xVal>
            <c:numRef>
              <c:f>oc!$A$2:$A$12</c:f>
              <c:numCache>
                <c:formatCode>General</c:formatCode>
                <c:ptCount val="11"/>
                <c:pt idx="0">
                  <c:v>0</c:v>
                </c:pt>
                <c:pt idx="1">
                  <c:v>4</c:v>
                </c:pt>
                <c:pt idx="2">
                  <c:v>10</c:v>
                </c:pt>
                <c:pt idx="3">
                  <c:v>15</c:v>
                </c:pt>
                <c:pt idx="4">
                  <c:v>19</c:v>
                </c:pt>
                <c:pt idx="5">
                  <c:v>23</c:v>
                </c:pt>
                <c:pt idx="6">
                  <c:v>40</c:v>
                </c:pt>
                <c:pt idx="7">
                  <c:v>55</c:v>
                </c:pt>
                <c:pt idx="8">
                  <c:v>66</c:v>
                </c:pt>
                <c:pt idx="9">
                  <c:v>70</c:v>
                </c:pt>
                <c:pt idx="10">
                  <c:v>74</c:v>
                </c:pt>
              </c:numCache>
            </c:numRef>
          </c:xVal>
          <c:yVal>
            <c:numRef>
              <c:f>oc!$B$2:$B$12</c:f>
              <c:numCache>
                <c:formatCode>0.00E+00</c:formatCode>
                <c:ptCount val="11"/>
                <c:pt idx="0">
                  <c:v>2700000000</c:v>
                </c:pt>
                <c:pt idx="1">
                  <c:v>8200000000</c:v>
                </c:pt>
                <c:pt idx="2">
                  <c:v>9900000000</c:v>
                </c:pt>
                <c:pt idx="3">
                  <c:v>99000000000</c:v>
                </c:pt>
                <c:pt idx="4">
                  <c:v>115000000000</c:v>
                </c:pt>
                <c:pt idx="5">
                  <c:v>121000000000</c:v>
                </c:pt>
                <c:pt idx="6">
                  <c:v>119500000000</c:v>
                </c:pt>
                <c:pt idx="7">
                  <c:v>118000000000</c:v>
                </c:pt>
                <c:pt idx="8">
                  <c:v>116000000000</c:v>
                </c:pt>
                <c:pt idx="9">
                  <c:v>114000000000</c:v>
                </c:pt>
                <c:pt idx="10">
                  <c:v>85000000000</c:v>
                </c:pt>
              </c:numCache>
            </c:numRef>
          </c:yVal>
          <c:smooth val="1"/>
          <c:extLst>
            <c:ext xmlns:c16="http://schemas.microsoft.com/office/drawing/2014/chart" uri="{C3380CC4-5D6E-409C-BE32-E72D297353CC}">
              <c16:uniqueId val="{00000000-078A-4EA9-AE92-EA65E90E3961}"/>
            </c:ext>
          </c:extLst>
        </c:ser>
        <c:dLbls>
          <c:showLegendKey val="0"/>
          <c:showVal val="0"/>
          <c:showCatName val="0"/>
          <c:showSerName val="0"/>
          <c:showPercent val="0"/>
          <c:showBubbleSize val="0"/>
        </c:dLbls>
        <c:axId val="432734592"/>
        <c:axId val="516509696"/>
      </c:scatterChart>
      <c:scatterChart>
        <c:scatterStyle val="smoothMarker"/>
        <c:varyColors val="0"/>
        <c:ser>
          <c:idx val="1"/>
          <c:order val="1"/>
          <c:tx>
            <c:strRef>
              <c:f>oc!$E$1</c:f>
              <c:strCache>
                <c:ptCount val="1"/>
                <c:pt idx="0">
                  <c:v>Biosurfactant production (Emulsification)</c:v>
                </c:pt>
              </c:strCache>
            </c:strRef>
          </c:tx>
          <c:xVal>
            <c:numRef>
              <c:f>oc!$A$2:$A$12</c:f>
              <c:numCache>
                <c:formatCode>General</c:formatCode>
                <c:ptCount val="11"/>
                <c:pt idx="0">
                  <c:v>0</c:v>
                </c:pt>
                <c:pt idx="1">
                  <c:v>4</c:v>
                </c:pt>
                <c:pt idx="2">
                  <c:v>10</c:v>
                </c:pt>
                <c:pt idx="3">
                  <c:v>15</c:v>
                </c:pt>
                <c:pt idx="4">
                  <c:v>19</c:v>
                </c:pt>
                <c:pt idx="5">
                  <c:v>23</c:v>
                </c:pt>
                <c:pt idx="6">
                  <c:v>40</c:v>
                </c:pt>
                <c:pt idx="7">
                  <c:v>55</c:v>
                </c:pt>
                <c:pt idx="8">
                  <c:v>66</c:v>
                </c:pt>
                <c:pt idx="9">
                  <c:v>70</c:v>
                </c:pt>
                <c:pt idx="10">
                  <c:v>74</c:v>
                </c:pt>
              </c:numCache>
            </c:numRef>
          </c:xVal>
          <c:yVal>
            <c:numRef>
              <c:f>oc!$E$2:$E$12</c:f>
              <c:numCache>
                <c:formatCode>General</c:formatCode>
                <c:ptCount val="11"/>
                <c:pt idx="0">
                  <c:v>1.7000000000000015E-2</c:v>
                </c:pt>
                <c:pt idx="1">
                  <c:v>2.6000000000000023E-2</c:v>
                </c:pt>
                <c:pt idx="2">
                  <c:v>4.599999999999993E-2</c:v>
                </c:pt>
                <c:pt idx="3">
                  <c:v>0.20799999999999996</c:v>
                </c:pt>
                <c:pt idx="4">
                  <c:v>0.2599999999999999</c:v>
                </c:pt>
                <c:pt idx="5">
                  <c:v>0.30500000000000005</c:v>
                </c:pt>
                <c:pt idx="6">
                  <c:v>0.49600000000000011</c:v>
                </c:pt>
                <c:pt idx="7">
                  <c:v>0.59</c:v>
                </c:pt>
                <c:pt idx="8">
                  <c:v>0.58399999999999996</c:v>
                </c:pt>
                <c:pt idx="9">
                  <c:v>0.57400000000000007</c:v>
                </c:pt>
                <c:pt idx="10">
                  <c:v>0.374</c:v>
                </c:pt>
              </c:numCache>
            </c:numRef>
          </c:yVal>
          <c:smooth val="1"/>
          <c:extLst>
            <c:ext xmlns:c16="http://schemas.microsoft.com/office/drawing/2014/chart" uri="{C3380CC4-5D6E-409C-BE32-E72D297353CC}">
              <c16:uniqueId val="{00000001-078A-4EA9-AE92-EA65E90E3961}"/>
            </c:ext>
          </c:extLst>
        </c:ser>
        <c:dLbls>
          <c:showLegendKey val="0"/>
          <c:showVal val="0"/>
          <c:showCatName val="0"/>
          <c:showSerName val="0"/>
          <c:showPercent val="0"/>
          <c:showBubbleSize val="0"/>
        </c:dLbls>
        <c:axId val="173184896"/>
        <c:axId val="173182976"/>
      </c:scatterChart>
      <c:valAx>
        <c:axId val="432734592"/>
        <c:scaling>
          <c:orientation val="minMax"/>
        </c:scaling>
        <c:delete val="0"/>
        <c:axPos val="b"/>
        <c:title>
          <c:tx>
            <c:rich>
              <a:bodyPr/>
              <a:lstStyle/>
              <a:p>
                <a:pPr>
                  <a:defRPr/>
                </a:pPr>
                <a:r>
                  <a:rPr lang="en-US"/>
                  <a:t>time(h)</a:t>
                </a:r>
              </a:p>
            </c:rich>
          </c:tx>
          <c:overlay val="0"/>
        </c:title>
        <c:numFmt formatCode="General" sourceLinked="1"/>
        <c:majorTickMark val="out"/>
        <c:minorTickMark val="none"/>
        <c:tickLblPos val="nextTo"/>
        <c:txPr>
          <a:bodyPr/>
          <a:lstStyle/>
          <a:p>
            <a:pPr>
              <a:defRPr b="0"/>
            </a:pPr>
            <a:endParaRPr lang="en-US"/>
          </a:p>
        </c:txPr>
        <c:crossAx val="516509696"/>
        <c:crosses val="autoZero"/>
        <c:crossBetween val="midCat"/>
      </c:valAx>
      <c:valAx>
        <c:axId val="516509696"/>
        <c:scaling>
          <c:orientation val="minMax"/>
        </c:scaling>
        <c:delete val="0"/>
        <c:axPos val="l"/>
        <c:majorGridlines>
          <c:spPr>
            <a:ln>
              <a:noFill/>
            </a:ln>
          </c:spPr>
        </c:majorGridlines>
        <c:title>
          <c:tx>
            <c:rich>
              <a:bodyPr rot="-5400000" vert="horz"/>
              <a:lstStyle/>
              <a:p>
                <a:pPr>
                  <a:defRPr/>
                </a:pPr>
                <a:r>
                  <a:rPr lang="en-US"/>
                  <a:t>Cell</a:t>
                </a:r>
                <a:r>
                  <a:rPr lang="en-US" baseline="0"/>
                  <a:t> </a:t>
                </a:r>
                <a:r>
                  <a:rPr lang="en-US"/>
                  <a:t>Count (cell/ml)</a:t>
                </a:r>
              </a:p>
            </c:rich>
          </c:tx>
          <c:layout>
            <c:manualLayout>
              <c:xMode val="edge"/>
              <c:yMode val="edge"/>
              <c:x val="1.45619352420975E-2"/>
              <c:y val="0.24526022450060331"/>
            </c:manualLayout>
          </c:layout>
          <c:overlay val="0"/>
        </c:title>
        <c:numFmt formatCode="0.00E+00" sourceLinked="1"/>
        <c:majorTickMark val="out"/>
        <c:minorTickMark val="none"/>
        <c:tickLblPos val="nextTo"/>
        <c:txPr>
          <a:bodyPr/>
          <a:lstStyle/>
          <a:p>
            <a:pPr>
              <a:defRPr b="0"/>
            </a:pPr>
            <a:endParaRPr lang="en-US"/>
          </a:p>
        </c:txPr>
        <c:crossAx val="432734592"/>
        <c:crosses val="autoZero"/>
        <c:crossBetween val="midCat"/>
      </c:valAx>
      <c:valAx>
        <c:axId val="173182976"/>
        <c:scaling>
          <c:orientation val="minMax"/>
          <c:max val="0.8"/>
        </c:scaling>
        <c:delete val="0"/>
        <c:axPos val="r"/>
        <c:title>
          <c:tx>
            <c:rich>
              <a:bodyPr rot="-5400000" vert="horz"/>
              <a:lstStyle/>
              <a:p>
                <a:pPr>
                  <a:defRPr/>
                </a:pPr>
                <a:r>
                  <a:rPr lang="en-US"/>
                  <a:t>Hexadecane Emulsification (abs</a:t>
                </a:r>
                <a:r>
                  <a:rPr lang="en-US" baseline="0"/>
                  <a:t> </a:t>
                </a:r>
                <a:r>
                  <a:rPr lang="en-US"/>
                  <a:t>600nm)</a:t>
                </a:r>
              </a:p>
            </c:rich>
          </c:tx>
          <c:overlay val="0"/>
        </c:title>
        <c:numFmt formatCode="General" sourceLinked="1"/>
        <c:majorTickMark val="out"/>
        <c:minorTickMark val="none"/>
        <c:tickLblPos val="nextTo"/>
        <c:crossAx val="173184896"/>
        <c:crosses val="max"/>
        <c:crossBetween val="midCat"/>
      </c:valAx>
      <c:valAx>
        <c:axId val="173184896"/>
        <c:scaling>
          <c:orientation val="minMax"/>
        </c:scaling>
        <c:delete val="1"/>
        <c:axPos val="b"/>
        <c:numFmt formatCode="General" sourceLinked="1"/>
        <c:majorTickMark val="out"/>
        <c:minorTickMark val="none"/>
        <c:tickLblPos val="nextTo"/>
        <c:crossAx val="173182976"/>
        <c:crosses val="autoZero"/>
        <c:crossBetween val="midCat"/>
      </c:valAx>
    </c:plotArea>
    <c:legend>
      <c:legendPos val="r"/>
      <c:layout>
        <c:manualLayout>
          <c:xMode val="edge"/>
          <c:yMode val="edge"/>
          <c:x val="0.42904784627762527"/>
          <c:y val="0.6078924202831868"/>
          <c:w val="0.42998638994812072"/>
          <c:h val="0.20917083317022683"/>
        </c:manualLayout>
      </c:layout>
      <c:overlay val="0"/>
      <c:txPr>
        <a:bodyPr/>
        <a:lstStyle/>
        <a:p>
          <a:pPr>
            <a:defRPr b="0"/>
          </a:pPr>
          <a:endParaRPr lang="en-US"/>
        </a:p>
      </c:txPr>
    </c:legend>
    <c:plotVisOnly val="1"/>
    <c:dispBlanksAs val="gap"/>
    <c:showDLblsOverMax val="0"/>
  </c:chart>
  <c:txPr>
    <a:bodyPr/>
    <a:lstStyle/>
    <a:p>
      <a:pPr>
        <a:defRPr b="1"/>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KE1-Medium Optimization</a:t>
            </a:r>
          </a:p>
        </c:rich>
      </c:tx>
      <c:overlay val="1"/>
    </c:title>
    <c:autoTitleDeleted val="0"/>
    <c:plotArea>
      <c:layout/>
      <c:barChart>
        <c:barDir val="col"/>
        <c:grouping val="clustered"/>
        <c:varyColors val="0"/>
        <c:ser>
          <c:idx val="0"/>
          <c:order val="0"/>
          <c:invertIfNegative val="0"/>
          <c:errBars>
            <c:errBarType val="both"/>
            <c:errValType val="cust"/>
            <c:noEndCap val="0"/>
            <c:plus>
              <c:numRef>
                <c:f>Sheet1!$K$2:$K$6</c:f>
                <c:numCache>
                  <c:formatCode>General</c:formatCode>
                  <c:ptCount val="5"/>
                  <c:pt idx="0">
                    <c:v>3.1754264805429443E-2</c:v>
                  </c:pt>
                  <c:pt idx="1">
                    <c:v>2.2546248764114509E-2</c:v>
                  </c:pt>
                  <c:pt idx="2">
                    <c:v>4.652508284069292E-2</c:v>
                  </c:pt>
                  <c:pt idx="3">
                    <c:v>1.1547005383792447E-2</c:v>
                  </c:pt>
                  <c:pt idx="4">
                    <c:v>1.5069284433354284E-2</c:v>
                  </c:pt>
                </c:numCache>
              </c:numRef>
            </c:plus>
            <c:minus>
              <c:numRef>
                <c:f>Sheet1!$K$2:$K$6</c:f>
                <c:numCache>
                  <c:formatCode>General</c:formatCode>
                  <c:ptCount val="5"/>
                  <c:pt idx="0">
                    <c:v>3.1754264805429443E-2</c:v>
                  </c:pt>
                  <c:pt idx="1">
                    <c:v>2.2546248764114509E-2</c:v>
                  </c:pt>
                  <c:pt idx="2">
                    <c:v>4.652508284069292E-2</c:v>
                  </c:pt>
                  <c:pt idx="3">
                    <c:v>1.1547005383792447E-2</c:v>
                  </c:pt>
                  <c:pt idx="4">
                    <c:v>1.5069284433354284E-2</c:v>
                  </c:pt>
                </c:numCache>
              </c:numRef>
            </c:minus>
          </c:errBars>
          <c:cat>
            <c:strRef>
              <c:f>Sheet1!$I$2:$I$6</c:f>
              <c:strCache>
                <c:ptCount val="5"/>
                <c:pt idx="0">
                  <c:v>Lindhardt</c:v>
                </c:pt>
                <c:pt idx="1">
                  <c:v>Molasses</c:v>
                </c:pt>
                <c:pt idx="2">
                  <c:v>NB</c:v>
                </c:pt>
                <c:pt idx="3">
                  <c:v>MSM+Glycerol</c:v>
                </c:pt>
                <c:pt idx="4">
                  <c:v>MSM+Glucose</c:v>
                </c:pt>
              </c:strCache>
            </c:strRef>
          </c:cat>
          <c:val>
            <c:numRef>
              <c:f>Sheet1!$J$2:$J$6</c:f>
              <c:numCache>
                <c:formatCode>0.000</c:formatCode>
                <c:ptCount val="5"/>
                <c:pt idx="0">
                  <c:v>1.7516666666666667</c:v>
                </c:pt>
                <c:pt idx="1">
                  <c:v>1.5616666666666668</c:v>
                </c:pt>
                <c:pt idx="2">
                  <c:v>1.4483333333333335</c:v>
                </c:pt>
                <c:pt idx="3">
                  <c:v>1.4041666666666666</c:v>
                </c:pt>
                <c:pt idx="4">
                  <c:v>0.64166666666666661</c:v>
                </c:pt>
              </c:numCache>
            </c:numRef>
          </c:val>
          <c:extLst>
            <c:ext xmlns:c16="http://schemas.microsoft.com/office/drawing/2014/chart" uri="{C3380CC4-5D6E-409C-BE32-E72D297353CC}">
              <c16:uniqueId val="{00000000-D6F6-49B1-8C17-C34220A8E8BE}"/>
            </c:ext>
          </c:extLst>
        </c:ser>
        <c:dLbls>
          <c:showLegendKey val="0"/>
          <c:showVal val="0"/>
          <c:showCatName val="0"/>
          <c:showSerName val="0"/>
          <c:showPercent val="0"/>
          <c:showBubbleSize val="0"/>
        </c:dLbls>
        <c:gapWidth val="150"/>
        <c:axId val="173198336"/>
        <c:axId val="173229184"/>
      </c:barChart>
      <c:catAx>
        <c:axId val="173198336"/>
        <c:scaling>
          <c:orientation val="minMax"/>
        </c:scaling>
        <c:delete val="0"/>
        <c:axPos val="b"/>
        <c:title>
          <c:tx>
            <c:rich>
              <a:bodyPr/>
              <a:lstStyle/>
              <a:p>
                <a:pPr>
                  <a:defRPr/>
                </a:pPr>
                <a:r>
                  <a:rPr lang="en-US"/>
                  <a:t>Growth Medium</a:t>
                </a:r>
              </a:p>
            </c:rich>
          </c:tx>
          <c:overlay val="0"/>
        </c:title>
        <c:numFmt formatCode="General" sourceLinked="0"/>
        <c:majorTickMark val="out"/>
        <c:minorTickMark val="none"/>
        <c:tickLblPos val="nextTo"/>
        <c:txPr>
          <a:bodyPr rot="-1800000"/>
          <a:lstStyle/>
          <a:p>
            <a:pPr>
              <a:defRPr/>
            </a:pPr>
            <a:endParaRPr lang="en-US"/>
          </a:p>
        </c:txPr>
        <c:crossAx val="173229184"/>
        <c:crosses val="autoZero"/>
        <c:auto val="1"/>
        <c:lblAlgn val="ctr"/>
        <c:lblOffset val="100"/>
        <c:noMultiLvlLbl val="0"/>
      </c:catAx>
      <c:valAx>
        <c:axId val="173229184"/>
        <c:scaling>
          <c:orientation val="minMax"/>
        </c:scaling>
        <c:delete val="0"/>
        <c:axPos val="l"/>
        <c:title>
          <c:tx>
            <c:rich>
              <a:bodyPr rot="-5400000" vert="horz"/>
              <a:lstStyle/>
              <a:p>
                <a:pPr>
                  <a:defRPr/>
                </a:pPr>
                <a:r>
                  <a:rPr lang="en-US"/>
                  <a:t>Emulsification Activity (abs. 600 nm)</a:t>
                </a:r>
              </a:p>
            </c:rich>
          </c:tx>
          <c:overlay val="0"/>
        </c:title>
        <c:numFmt formatCode="0.000" sourceLinked="1"/>
        <c:majorTickMark val="out"/>
        <c:minorTickMark val="none"/>
        <c:tickLblPos val="nextTo"/>
        <c:crossAx val="173198336"/>
        <c:crosses val="autoZero"/>
        <c:crossBetween val="between"/>
      </c:valAx>
    </c:plotArea>
    <c:plotVisOnly val="1"/>
    <c:dispBlanksAs val="gap"/>
    <c:showDLblsOverMax val="0"/>
  </c:chart>
  <c:txPr>
    <a:bodyPr/>
    <a:lstStyle/>
    <a:p>
      <a:pPr>
        <a:defRPr sz="800"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O!$G$1</c:f>
              <c:strCache>
                <c:ptCount val="1"/>
                <c:pt idx="0">
                  <c:v>Avg. SFT [mN/m]</c:v>
                </c:pt>
              </c:strCache>
            </c:strRef>
          </c:tx>
          <c:xVal>
            <c:numRef>
              <c:f>O!$C$2:$C$19</c:f>
              <c:numCache>
                <c:formatCode>General</c:formatCode>
                <c:ptCount val="18"/>
                <c:pt idx="0">
                  <c:v>500</c:v>
                </c:pt>
                <c:pt idx="1">
                  <c:v>422.5</c:v>
                </c:pt>
                <c:pt idx="2">
                  <c:v>357.01249999999999</c:v>
                </c:pt>
                <c:pt idx="3">
                  <c:v>301.67556249999996</c:v>
                </c:pt>
                <c:pt idx="4">
                  <c:v>254.91585031249994</c:v>
                </c:pt>
                <c:pt idx="5">
                  <c:v>215.40389351406245</c:v>
                </c:pt>
                <c:pt idx="6">
                  <c:v>182.01629001938275</c:v>
                </c:pt>
                <c:pt idx="7">
                  <c:v>153.80376506637842</c:v>
                </c:pt>
                <c:pt idx="8">
                  <c:v>129.96418148108975</c:v>
                </c:pt>
                <c:pt idx="9">
                  <c:v>109.81973335152084</c:v>
                </c:pt>
                <c:pt idx="10">
                  <c:v>92.797674682035108</c:v>
                </c:pt>
                <c:pt idx="11">
                  <c:v>78.414035106319659</c:v>
                </c:pt>
                <c:pt idx="12">
                  <c:v>66.259859664840107</c:v>
                </c:pt>
                <c:pt idx="13">
                  <c:v>55.989581416789889</c:v>
                </c:pt>
                <c:pt idx="14">
                  <c:v>47.311196297187458</c:v>
                </c:pt>
                <c:pt idx="15">
                  <c:v>39.9779608711234</c:v>
                </c:pt>
                <c:pt idx="16">
                  <c:v>33.781376936099271</c:v>
                </c:pt>
                <c:pt idx="17">
                  <c:v>28.545263511003881</c:v>
                </c:pt>
              </c:numCache>
            </c:numRef>
          </c:xVal>
          <c:yVal>
            <c:numRef>
              <c:f>O!$G$2:$G$19</c:f>
              <c:numCache>
                <c:formatCode>General</c:formatCode>
                <c:ptCount val="18"/>
                <c:pt idx="0">
                  <c:v>50.567</c:v>
                </c:pt>
                <c:pt idx="1">
                  <c:v>46.448</c:v>
                </c:pt>
                <c:pt idx="2">
                  <c:v>46.262</c:v>
                </c:pt>
                <c:pt idx="3">
                  <c:v>47.970999999999997</c:v>
                </c:pt>
                <c:pt idx="4">
                  <c:v>49.362000000000002</c:v>
                </c:pt>
                <c:pt idx="5">
                  <c:v>50.478000000000002</c:v>
                </c:pt>
                <c:pt idx="6">
                  <c:v>52.593000000000004</c:v>
                </c:pt>
                <c:pt idx="7">
                  <c:v>54.822000000000003</c:v>
                </c:pt>
                <c:pt idx="8">
                  <c:v>56.997999999999998</c:v>
                </c:pt>
                <c:pt idx="9">
                  <c:v>60.694000000000003</c:v>
                </c:pt>
                <c:pt idx="10">
                  <c:v>64.206000000000003</c:v>
                </c:pt>
                <c:pt idx="11">
                  <c:v>66.83</c:v>
                </c:pt>
                <c:pt idx="12">
                  <c:v>70.393000000000001</c:v>
                </c:pt>
                <c:pt idx="13">
                  <c:v>71.278999999999996</c:v>
                </c:pt>
                <c:pt idx="14">
                  <c:v>71.408000000000001</c:v>
                </c:pt>
                <c:pt idx="15">
                  <c:v>71.495000000000005</c:v>
                </c:pt>
                <c:pt idx="16">
                  <c:v>71.275000000000006</c:v>
                </c:pt>
                <c:pt idx="17">
                  <c:v>71.328000000000003</c:v>
                </c:pt>
              </c:numCache>
            </c:numRef>
          </c:yVal>
          <c:smooth val="0"/>
          <c:extLst>
            <c:ext xmlns:c16="http://schemas.microsoft.com/office/drawing/2014/chart" uri="{C3380CC4-5D6E-409C-BE32-E72D297353CC}">
              <c16:uniqueId val="{00000000-7E93-4B46-B832-F0312033812E}"/>
            </c:ext>
          </c:extLst>
        </c:ser>
        <c:dLbls>
          <c:showLegendKey val="0"/>
          <c:showVal val="0"/>
          <c:showCatName val="0"/>
          <c:showSerName val="0"/>
          <c:showPercent val="0"/>
          <c:showBubbleSize val="0"/>
        </c:dLbls>
        <c:axId val="173239680"/>
        <c:axId val="173245952"/>
      </c:scatterChart>
      <c:scatterChart>
        <c:scatterStyle val="lineMarker"/>
        <c:varyColors val="0"/>
        <c:ser>
          <c:idx val="1"/>
          <c:order val="1"/>
          <c:tx>
            <c:strRef>
              <c:f>O!$K$1</c:f>
              <c:strCache>
                <c:ptCount val="1"/>
                <c:pt idx="0">
                  <c:v>Emulsification</c:v>
                </c:pt>
              </c:strCache>
            </c:strRef>
          </c:tx>
          <c:xVal>
            <c:numRef>
              <c:f>O!$C$2:$C$19</c:f>
              <c:numCache>
                <c:formatCode>General</c:formatCode>
                <c:ptCount val="18"/>
                <c:pt idx="0">
                  <c:v>500</c:v>
                </c:pt>
                <c:pt idx="1">
                  <c:v>422.5</c:v>
                </c:pt>
                <c:pt idx="2">
                  <c:v>357.01249999999999</c:v>
                </c:pt>
                <c:pt idx="3">
                  <c:v>301.67556249999996</c:v>
                </c:pt>
                <c:pt idx="4">
                  <c:v>254.91585031249994</c:v>
                </c:pt>
                <c:pt idx="5">
                  <c:v>215.40389351406245</c:v>
                </c:pt>
                <c:pt idx="6">
                  <c:v>182.01629001938275</c:v>
                </c:pt>
                <c:pt idx="7">
                  <c:v>153.80376506637842</c:v>
                </c:pt>
                <c:pt idx="8">
                  <c:v>129.96418148108975</c:v>
                </c:pt>
                <c:pt idx="9">
                  <c:v>109.81973335152084</c:v>
                </c:pt>
                <c:pt idx="10">
                  <c:v>92.797674682035108</c:v>
                </c:pt>
                <c:pt idx="11">
                  <c:v>78.414035106319659</c:v>
                </c:pt>
                <c:pt idx="12">
                  <c:v>66.259859664840107</c:v>
                </c:pt>
                <c:pt idx="13">
                  <c:v>55.989581416789889</c:v>
                </c:pt>
                <c:pt idx="14">
                  <c:v>47.311196297187458</c:v>
                </c:pt>
                <c:pt idx="15">
                  <c:v>39.9779608711234</c:v>
                </c:pt>
                <c:pt idx="16">
                  <c:v>33.781376936099271</c:v>
                </c:pt>
                <c:pt idx="17">
                  <c:v>28.545263511003881</c:v>
                </c:pt>
              </c:numCache>
            </c:numRef>
          </c:xVal>
          <c:yVal>
            <c:numRef>
              <c:f>O!$K$2:$K$19</c:f>
              <c:numCache>
                <c:formatCode>General</c:formatCode>
                <c:ptCount val="18"/>
                <c:pt idx="0">
                  <c:v>1.34</c:v>
                </c:pt>
                <c:pt idx="1">
                  <c:v>1.343</c:v>
                </c:pt>
                <c:pt idx="2">
                  <c:v>1.2850000000000001</c:v>
                </c:pt>
                <c:pt idx="3">
                  <c:v>1.28</c:v>
                </c:pt>
                <c:pt idx="4">
                  <c:v>1.274</c:v>
                </c:pt>
                <c:pt idx="5">
                  <c:v>1.27</c:v>
                </c:pt>
                <c:pt idx="6">
                  <c:v>1.264</c:v>
                </c:pt>
                <c:pt idx="7">
                  <c:v>1.268</c:v>
                </c:pt>
                <c:pt idx="8">
                  <c:v>1.2689999999999999</c:v>
                </c:pt>
                <c:pt idx="9">
                  <c:v>1.266</c:v>
                </c:pt>
                <c:pt idx="10">
                  <c:v>1.264</c:v>
                </c:pt>
                <c:pt idx="11">
                  <c:v>1.262</c:v>
                </c:pt>
                <c:pt idx="12">
                  <c:v>1.258</c:v>
                </c:pt>
                <c:pt idx="13">
                  <c:v>1.2549999999999999</c:v>
                </c:pt>
                <c:pt idx="14">
                  <c:v>1.256</c:v>
                </c:pt>
                <c:pt idx="15">
                  <c:v>1.254</c:v>
                </c:pt>
                <c:pt idx="16">
                  <c:v>1.2569999999999999</c:v>
                </c:pt>
                <c:pt idx="17">
                  <c:v>1.252</c:v>
                </c:pt>
              </c:numCache>
            </c:numRef>
          </c:yVal>
          <c:smooth val="0"/>
          <c:extLst>
            <c:ext xmlns:c16="http://schemas.microsoft.com/office/drawing/2014/chart" uri="{C3380CC4-5D6E-409C-BE32-E72D297353CC}">
              <c16:uniqueId val="{00000001-7E93-4B46-B832-F0312033812E}"/>
            </c:ext>
          </c:extLst>
        </c:ser>
        <c:dLbls>
          <c:showLegendKey val="0"/>
          <c:showVal val="0"/>
          <c:showCatName val="0"/>
          <c:showSerName val="0"/>
          <c:showPercent val="0"/>
          <c:showBubbleSize val="0"/>
        </c:dLbls>
        <c:axId val="173311488"/>
        <c:axId val="173247872"/>
      </c:scatterChart>
      <c:valAx>
        <c:axId val="173239680"/>
        <c:scaling>
          <c:orientation val="minMax"/>
        </c:scaling>
        <c:delete val="0"/>
        <c:axPos val="b"/>
        <c:title>
          <c:tx>
            <c:rich>
              <a:bodyPr/>
              <a:lstStyle/>
              <a:p>
                <a:pPr>
                  <a:defRPr/>
                </a:pPr>
                <a:r>
                  <a:rPr lang="en-US" sz="1000" b="1" i="0" u="none" strike="noStrike" baseline="0">
                    <a:effectLst/>
                  </a:rPr>
                  <a:t>Concentration (mg l</a:t>
                </a:r>
                <a:r>
                  <a:rPr lang="en-US" sz="1000" b="1" i="0" u="none" strike="noStrike" baseline="30000">
                    <a:effectLst/>
                  </a:rPr>
                  <a:t>-1</a:t>
                </a:r>
                <a:r>
                  <a:rPr lang="en-US" sz="1000" b="1" i="0" u="none" strike="noStrike" baseline="0">
                    <a:effectLst/>
                  </a:rPr>
                  <a:t>)</a:t>
                </a:r>
                <a:endParaRPr lang="en-US"/>
              </a:p>
            </c:rich>
          </c:tx>
          <c:overlay val="0"/>
        </c:title>
        <c:numFmt formatCode="General" sourceLinked="1"/>
        <c:majorTickMark val="out"/>
        <c:minorTickMark val="none"/>
        <c:tickLblPos val="nextTo"/>
        <c:crossAx val="173245952"/>
        <c:crosses val="autoZero"/>
        <c:crossBetween val="midCat"/>
      </c:valAx>
      <c:valAx>
        <c:axId val="173245952"/>
        <c:scaling>
          <c:orientation val="minMax"/>
          <c:min val="45"/>
        </c:scaling>
        <c:delete val="0"/>
        <c:axPos val="l"/>
        <c:title>
          <c:tx>
            <c:rich>
              <a:bodyPr rot="-5400000" vert="horz"/>
              <a:lstStyle/>
              <a:p>
                <a:pPr>
                  <a:defRPr sz="1000"/>
                </a:pPr>
                <a:r>
                  <a:rPr lang="en-US" sz="1000" b="1" i="0" baseline="0">
                    <a:effectLst/>
                  </a:rPr>
                  <a:t>Surface Tention (mN m</a:t>
                </a:r>
                <a:r>
                  <a:rPr lang="en-US" sz="1000" b="1" i="0" baseline="30000">
                    <a:effectLst/>
                  </a:rPr>
                  <a:t>-1</a:t>
                </a:r>
                <a:r>
                  <a:rPr lang="en-US" sz="1000" b="1" i="0" baseline="0">
                    <a:effectLst/>
                  </a:rPr>
                  <a:t>)</a:t>
                </a:r>
                <a:endParaRPr lang="en-US" sz="1000">
                  <a:effectLst/>
                </a:endParaRPr>
              </a:p>
            </c:rich>
          </c:tx>
          <c:overlay val="0"/>
        </c:title>
        <c:numFmt formatCode="General" sourceLinked="1"/>
        <c:majorTickMark val="out"/>
        <c:minorTickMark val="none"/>
        <c:tickLblPos val="nextTo"/>
        <c:crossAx val="173239680"/>
        <c:crosses val="autoZero"/>
        <c:crossBetween val="midCat"/>
      </c:valAx>
      <c:valAx>
        <c:axId val="173247872"/>
        <c:scaling>
          <c:orientation val="minMax"/>
          <c:min val="1.2"/>
        </c:scaling>
        <c:delete val="0"/>
        <c:axPos val="r"/>
        <c:title>
          <c:tx>
            <c:rich>
              <a:bodyPr rot="-5400000" vert="horz"/>
              <a:lstStyle/>
              <a:p>
                <a:pPr>
                  <a:defRPr/>
                </a:pPr>
                <a:r>
                  <a:rPr lang="en-US" sz="1000" b="1" i="0" u="none" strike="noStrike" baseline="0">
                    <a:effectLst/>
                  </a:rPr>
                  <a:t>Emulsification Activity (abs. 600 nm)</a:t>
                </a:r>
                <a:endParaRPr lang="en-US"/>
              </a:p>
            </c:rich>
          </c:tx>
          <c:overlay val="0"/>
        </c:title>
        <c:numFmt formatCode="General" sourceLinked="1"/>
        <c:majorTickMark val="out"/>
        <c:minorTickMark val="none"/>
        <c:tickLblPos val="nextTo"/>
        <c:crossAx val="173311488"/>
        <c:crosses val="max"/>
        <c:crossBetween val="midCat"/>
      </c:valAx>
      <c:valAx>
        <c:axId val="173311488"/>
        <c:scaling>
          <c:orientation val="minMax"/>
        </c:scaling>
        <c:delete val="1"/>
        <c:axPos val="b"/>
        <c:numFmt formatCode="General" sourceLinked="1"/>
        <c:majorTickMark val="out"/>
        <c:minorTickMark val="none"/>
        <c:tickLblPos val="nextTo"/>
        <c:crossAx val="173247872"/>
        <c:crosses val="autoZero"/>
        <c:crossBetween val="midCat"/>
      </c:valAx>
    </c:plotArea>
    <c:legend>
      <c:legendPos val="r"/>
      <c:layout>
        <c:manualLayout>
          <c:xMode val="edge"/>
          <c:yMode val="edge"/>
          <c:x val="0.54590862889126812"/>
          <c:y val="0.52537527760952962"/>
          <c:w val="0.22613974458012026"/>
          <c:h val="0.11591611144760751"/>
        </c:manualLayout>
      </c:layout>
      <c:overlay val="1"/>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89129483814523"/>
          <c:y val="5.1400554097404488E-2"/>
          <c:w val="0.84153827646544177"/>
          <c:h val="0.78169364246135897"/>
        </c:manualLayout>
      </c:layout>
      <c:scatterChart>
        <c:scatterStyle val="smoothMarker"/>
        <c:varyColors val="0"/>
        <c:ser>
          <c:idx val="3"/>
          <c:order val="3"/>
          <c:tx>
            <c:strRef>
              <c:f>Sheet1!$K$5</c:f>
              <c:strCache>
                <c:ptCount val="1"/>
                <c:pt idx="0">
                  <c:v>Mean Emulsification</c:v>
                </c:pt>
              </c:strCache>
            </c:strRef>
          </c:tx>
          <c:xVal>
            <c:numRef>
              <c:f>Sheet1!$C$6:$C$13</c:f>
              <c:numCache>
                <c:formatCode>General</c:formatCode>
                <c:ptCount val="8"/>
                <c:pt idx="0">
                  <c:v>20</c:v>
                </c:pt>
                <c:pt idx="1">
                  <c:v>40</c:v>
                </c:pt>
                <c:pt idx="2">
                  <c:v>50</c:v>
                </c:pt>
                <c:pt idx="3">
                  <c:v>60</c:v>
                </c:pt>
                <c:pt idx="4">
                  <c:v>70</c:v>
                </c:pt>
                <c:pt idx="5">
                  <c:v>80</c:v>
                </c:pt>
                <c:pt idx="6">
                  <c:v>95</c:v>
                </c:pt>
                <c:pt idx="7">
                  <c:v>120</c:v>
                </c:pt>
              </c:numCache>
            </c:numRef>
          </c:xVal>
          <c:yVal>
            <c:numRef>
              <c:f>Sheet1!$K$6:$K$13</c:f>
              <c:numCache>
                <c:formatCode>General</c:formatCode>
                <c:ptCount val="8"/>
                <c:pt idx="0">
                  <c:v>0.69</c:v>
                </c:pt>
                <c:pt idx="1">
                  <c:v>1.085</c:v>
                </c:pt>
                <c:pt idx="2">
                  <c:v>1.05</c:v>
                </c:pt>
                <c:pt idx="3">
                  <c:v>1.5</c:v>
                </c:pt>
                <c:pt idx="4">
                  <c:v>1.655</c:v>
                </c:pt>
                <c:pt idx="5">
                  <c:v>1.6000000000000003</c:v>
                </c:pt>
                <c:pt idx="6">
                  <c:v>1.6300000000000001</c:v>
                </c:pt>
                <c:pt idx="7">
                  <c:v>1.6300000000000001</c:v>
                </c:pt>
              </c:numCache>
            </c:numRef>
          </c:yVal>
          <c:smooth val="1"/>
          <c:extLst>
            <c:ext xmlns:c16="http://schemas.microsoft.com/office/drawing/2014/chart" uri="{C3380CC4-5D6E-409C-BE32-E72D297353CC}">
              <c16:uniqueId val="{00000000-EE31-473F-962C-133909BA645E}"/>
            </c:ext>
          </c:extLst>
        </c:ser>
        <c:dLbls>
          <c:showLegendKey val="0"/>
          <c:showVal val="0"/>
          <c:showCatName val="0"/>
          <c:showSerName val="0"/>
          <c:showPercent val="0"/>
          <c:showBubbleSize val="0"/>
        </c:dLbls>
        <c:axId val="173872256"/>
        <c:axId val="173874560"/>
      </c:scatterChart>
      <c:scatterChart>
        <c:scatterStyle val="lineMarker"/>
        <c:varyColors val="0"/>
        <c:ser>
          <c:idx val="0"/>
          <c:order val="0"/>
          <c:tx>
            <c:strRef>
              <c:f>Sheet1!$H$5</c:f>
              <c:strCache>
                <c:ptCount val="1"/>
                <c:pt idx="0">
                  <c:v>Emulsification 1</c:v>
                </c:pt>
              </c:strCache>
            </c:strRef>
          </c:tx>
          <c:spPr>
            <a:ln w="28575">
              <a:noFill/>
            </a:ln>
          </c:spPr>
          <c:marker>
            <c:spPr>
              <a:noFill/>
            </c:spPr>
          </c:marker>
          <c:xVal>
            <c:numRef>
              <c:f>Sheet1!$C$6:$C$13</c:f>
              <c:numCache>
                <c:formatCode>General</c:formatCode>
                <c:ptCount val="8"/>
                <c:pt idx="0">
                  <c:v>20</c:v>
                </c:pt>
                <c:pt idx="1">
                  <c:v>40</c:v>
                </c:pt>
                <c:pt idx="2">
                  <c:v>50</c:v>
                </c:pt>
                <c:pt idx="3">
                  <c:v>60</c:v>
                </c:pt>
                <c:pt idx="4">
                  <c:v>70</c:v>
                </c:pt>
                <c:pt idx="5">
                  <c:v>80</c:v>
                </c:pt>
                <c:pt idx="6">
                  <c:v>95</c:v>
                </c:pt>
                <c:pt idx="7">
                  <c:v>120</c:v>
                </c:pt>
              </c:numCache>
            </c:numRef>
          </c:xVal>
          <c:yVal>
            <c:numRef>
              <c:f>Sheet1!$H$6:$H$13</c:f>
              <c:numCache>
                <c:formatCode>General</c:formatCode>
                <c:ptCount val="8"/>
                <c:pt idx="0">
                  <c:v>0.66999999999999993</c:v>
                </c:pt>
                <c:pt idx="1">
                  <c:v>0.96</c:v>
                </c:pt>
                <c:pt idx="2">
                  <c:v>0.8600000000000001</c:v>
                </c:pt>
                <c:pt idx="3">
                  <c:v>1.5</c:v>
                </c:pt>
                <c:pt idx="4">
                  <c:v>1.59</c:v>
                </c:pt>
                <c:pt idx="5">
                  <c:v>1.7000000000000002</c:v>
                </c:pt>
                <c:pt idx="6">
                  <c:v>1.6800000000000002</c:v>
                </c:pt>
                <c:pt idx="7">
                  <c:v>1.52</c:v>
                </c:pt>
              </c:numCache>
            </c:numRef>
          </c:yVal>
          <c:smooth val="0"/>
          <c:extLst>
            <c:ext xmlns:c16="http://schemas.microsoft.com/office/drawing/2014/chart" uri="{C3380CC4-5D6E-409C-BE32-E72D297353CC}">
              <c16:uniqueId val="{00000001-EE31-473F-962C-133909BA645E}"/>
            </c:ext>
          </c:extLst>
        </c:ser>
        <c:ser>
          <c:idx val="1"/>
          <c:order val="1"/>
          <c:tx>
            <c:strRef>
              <c:f>Sheet1!$I$5</c:f>
              <c:strCache>
                <c:ptCount val="1"/>
                <c:pt idx="0">
                  <c:v>Emulsification 2</c:v>
                </c:pt>
              </c:strCache>
            </c:strRef>
          </c:tx>
          <c:spPr>
            <a:ln w="28575">
              <a:noFill/>
            </a:ln>
          </c:spPr>
          <c:marker>
            <c:spPr>
              <a:noFill/>
            </c:spPr>
          </c:marker>
          <c:xVal>
            <c:numRef>
              <c:f>Sheet1!$C$6:$C$13</c:f>
              <c:numCache>
                <c:formatCode>General</c:formatCode>
                <c:ptCount val="8"/>
                <c:pt idx="0">
                  <c:v>20</c:v>
                </c:pt>
                <c:pt idx="1">
                  <c:v>40</c:v>
                </c:pt>
                <c:pt idx="2">
                  <c:v>50</c:v>
                </c:pt>
                <c:pt idx="3">
                  <c:v>60</c:v>
                </c:pt>
                <c:pt idx="4">
                  <c:v>70</c:v>
                </c:pt>
                <c:pt idx="5">
                  <c:v>80</c:v>
                </c:pt>
                <c:pt idx="6">
                  <c:v>95</c:v>
                </c:pt>
                <c:pt idx="7">
                  <c:v>120</c:v>
                </c:pt>
              </c:numCache>
            </c:numRef>
          </c:xVal>
          <c:yVal>
            <c:numRef>
              <c:f>Sheet1!$I$6:$I$13</c:f>
              <c:numCache>
                <c:formatCode>General</c:formatCode>
                <c:ptCount val="8"/>
                <c:pt idx="0">
                  <c:v>0.71</c:v>
                </c:pt>
                <c:pt idx="1">
                  <c:v>1.21</c:v>
                </c:pt>
                <c:pt idx="2">
                  <c:v>1.21</c:v>
                </c:pt>
                <c:pt idx="5">
                  <c:v>1.5</c:v>
                </c:pt>
                <c:pt idx="6">
                  <c:v>1.58</c:v>
                </c:pt>
                <c:pt idx="7">
                  <c:v>1.85</c:v>
                </c:pt>
              </c:numCache>
            </c:numRef>
          </c:yVal>
          <c:smooth val="0"/>
          <c:extLst>
            <c:ext xmlns:c16="http://schemas.microsoft.com/office/drawing/2014/chart" uri="{C3380CC4-5D6E-409C-BE32-E72D297353CC}">
              <c16:uniqueId val="{00000002-EE31-473F-962C-133909BA645E}"/>
            </c:ext>
          </c:extLst>
        </c:ser>
        <c:ser>
          <c:idx val="2"/>
          <c:order val="2"/>
          <c:tx>
            <c:strRef>
              <c:f>Sheet1!$J$5</c:f>
              <c:strCache>
                <c:ptCount val="1"/>
                <c:pt idx="0">
                  <c:v>Emulsification 3</c:v>
                </c:pt>
              </c:strCache>
            </c:strRef>
          </c:tx>
          <c:spPr>
            <a:ln w="28575">
              <a:noFill/>
            </a:ln>
          </c:spPr>
          <c:marker>
            <c:spPr>
              <a:noFill/>
            </c:spPr>
          </c:marker>
          <c:xVal>
            <c:numRef>
              <c:f>Sheet1!$C$6:$C$13</c:f>
              <c:numCache>
                <c:formatCode>General</c:formatCode>
                <c:ptCount val="8"/>
                <c:pt idx="0">
                  <c:v>20</c:v>
                </c:pt>
                <c:pt idx="1">
                  <c:v>40</c:v>
                </c:pt>
                <c:pt idx="2">
                  <c:v>50</c:v>
                </c:pt>
                <c:pt idx="3">
                  <c:v>60</c:v>
                </c:pt>
                <c:pt idx="4">
                  <c:v>70</c:v>
                </c:pt>
                <c:pt idx="5">
                  <c:v>80</c:v>
                </c:pt>
                <c:pt idx="6">
                  <c:v>95</c:v>
                </c:pt>
                <c:pt idx="7">
                  <c:v>120</c:v>
                </c:pt>
              </c:numCache>
            </c:numRef>
          </c:xVal>
          <c:yVal>
            <c:numRef>
              <c:f>Sheet1!$J$6:$J$13</c:f>
              <c:numCache>
                <c:formatCode>General</c:formatCode>
                <c:ptCount val="8"/>
                <c:pt idx="2">
                  <c:v>1.08</c:v>
                </c:pt>
                <c:pt idx="3">
                  <c:v>1.5</c:v>
                </c:pt>
                <c:pt idx="4">
                  <c:v>1.72</c:v>
                </c:pt>
                <c:pt idx="5">
                  <c:v>1.6</c:v>
                </c:pt>
                <c:pt idx="7">
                  <c:v>1.52</c:v>
                </c:pt>
              </c:numCache>
            </c:numRef>
          </c:yVal>
          <c:smooth val="0"/>
          <c:extLst>
            <c:ext xmlns:c16="http://schemas.microsoft.com/office/drawing/2014/chart" uri="{C3380CC4-5D6E-409C-BE32-E72D297353CC}">
              <c16:uniqueId val="{00000003-EE31-473F-962C-133909BA645E}"/>
            </c:ext>
          </c:extLst>
        </c:ser>
        <c:dLbls>
          <c:showLegendKey val="0"/>
          <c:showVal val="0"/>
          <c:showCatName val="0"/>
          <c:showSerName val="0"/>
          <c:showPercent val="0"/>
          <c:showBubbleSize val="0"/>
        </c:dLbls>
        <c:axId val="173872256"/>
        <c:axId val="173874560"/>
      </c:scatterChart>
      <c:valAx>
        <c:axId val="173872256"/>
        <c:scaling>
          <c:orientation val="minMax"/>
        </c:scaling>
        <c:delete val="0"/>
        <c:axPos val="b"/>
        <c:title>
          <c:tx>
            <c:rich>
              <a:bodyPr/>
              <a:lstStyle/>
              <a:p>
                <a:pPr>
                  <a:defRPr/>
                </a:pPr>
                <a:r>
                  <a:rPr lang="en-US"/>
                  <a:t>Temperature (°C)</a:t>
                </a:r>
              </a:p>
            </c:rich>
          </c:tx>
          <c:overlay val="0"/>
        </c:title>
        <c:numFmt formatCode="General" sourceLinked="1"/>
        <c:majorTickMark val="out"/>
        <c:minorTickMark val="none"/>
        <c:tickLblPos val="nextTo"/>
        <c:crossAx val="173874560"/>
        <c:crosses val="autoZero"/>
        <c:crossBetween val="midCat"/>
      </c:valAx>
      <c:valAx>
        <c:axId val="173874560"/>
        <c:scaling>
          <c:orientation val="minMax"/>
        </c:scaling>
        <c:delete val="0"/>
        <c:axPos val="l"/>
        <c:title>
          <c:tx>
            <c:rich>
              <a:bodyPr rot="-5400000" vert="horz"/>
              <a:lstStyle/>
              <a:p>
                <a:pPr>
                  <a:defRPr/>
                </a:pPr>
                <a:r>
                  <a:rPr lang="en-US"/>
                  <a:t>Emulsification (Abs. 623 nm)</a:t>
                </a:r>
              </a:p>
            </c:rich>
          </c:tx>
          <c:overlay val="0"/>
        </c:title>
        <c:numFmt formatCode="General" sourceLinked="1"/>
        <c:majorTickMark val="out"/>
        <c:minorTickMark val="none"/>
        <c:tickLblPos val="nextTo"/>
        <c:crossAx val="173872256"/>
        <c:crosses val="autoZero"/>
        <c:crossBetween val="midCat"/>
      </c:valAx>
    </c:plotArea>
    <c:legend>
      <c:legendPos val="r"/>
      <c:layout>
        <c:manualLayout>
          <c:xMode val="edge"/>
          <c:yMode val="edge"/>
          <c:x val="0.6194433508311461"/>
          <c:y val="0.44367672790901136"/>
          <c:w val="0.31388998250218725"/>
          <c:h val="0.33486876640419949"/>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6106260434398"/>
          <c:y val="3.5372419888249823E-2"/>
          <c:w val="0.80887633019434002"/>
          <c:h val="0.71783948059124192"/>
        </c:manualLayout>
      </c:layout>
      <c:scatterChart>
        <c:scatterStyle val="smoothMarker"/>
        <c:varyColors val="0"/>
        <c:ser>
          <c:idx val="0"/>
          <c:order val="0"/>
          <c:tx>
            <c:strRef>
              <c:f>Sheet1!$H$1</c:f>
              <c:strCache>
                <c:ptCount val="1"/>
                <c:pt idx="0">
                  <c:v>Mean Emulsification</c:v>
                </c:pt>
              </c:strCache>
            </c:strRef>
          </c:tx>
          <c:errBars>
            <c:errDir val="y"/>
            <c:errBarType val="both"/>
            <c:errValType val="cust"/>
            <c:noEndCap val="0"/>
            <c:plus>
              <c:numRef>
                <c:f>Sheet1!$I$2:$I$12</c:f>
                <c:numCache>
                  <c:formatCode>General</c:formatCode>
                  <c:ptCount val="11"/>
                  <c:pt idx="0">
                    <c:v>1.6772994167212181E-2</c:v>
                  </c:pt>
                  <c:pt idx="1">
                    <c:v>1.6970562748477226E-2</c:v>
                  </c:pt>
                  <c:pt idx="2">
                    <c:v>1.5779733838059577E-2</c:v>
                  </c:pt>
                  <c:pt idx="3">
                    <c:v>5.8878405775519282E-3</c:v>
                  </c:pt>
                  <c:pt idx="4">
                    <c:v>6.4031242374328837E-3</c:v>
                  </c:pt>
                  <c:pt idx="5">
                    <c:v>5.2915026221291165E-3</c:v>
                  </c:pt>
                  <c:pt idx="6">
                    <c:v>1.2961481396815766E-2</c:v>
                  </c:pt>
                  <c:pt idx="7">
                    <c:v>5.2915026221292275E-3</c:v>
                  </c:pt>
                  <c:pt idx="8">
                    <c:v>1.3515423288475568E-2</c:v>
                  </c:pt>
                  <c:pt idx="9">
                    <c:v>1.6522711641858218E-2</c:v>
                  </c:pt>
                  <c:pt idx="10">
                    <c:v>5.259911279353045E-3</c:v>
                  </c:pt>
                </c:numCache>
              </c:numRef>
            </c:plus>
            <c:minus>
              <c:numRef>
                <c:f>Sheet1!$I$2:$I$12</c:f>
                <c:numCache>
                  <c:formatCode>General</c:formatCode>
                  <c:ptCount val="11"/>
                  <c:pt idx="0">
                    <c:v>1.6772994167212181E-2</c:v>
                  </c:pt>
                  <c:pt idx="1">
                    <c:v>1.6970562748477226E-2</c:v>
                  </c:pt>
                  <c:pt idx="2">
                    <c:v>1.5779733838059577E-2</c:v>
                  </c:pt>
                  <c:pt idx="3">
                    <c:v>5.8878405775519282E-3</c:v>
                  </c:pt>
                  <c:pt idx="4">
                    <c:v>6.4031242374328837E-3</c:v>
                  </c:pt>
                  <c:pt idx="5">
                    <c:v>5.2915026221291165E-3</c:v>
                  </c:pt>
                  <c:pt idx="6">
                    <c:v>1.2961481396815766E-2</c:v>
                  </c:pt>
                  <c:pt idx="7">
                    <c:v>5.2915026221292275E-3</c:v>
                  </c:pt>
                  <c:pt idx="8">
                    <c:v>1.3515423288475568E-2</c:v>
                  </c:pt>
                  <c:pt idx="9">
                    <c:v>1.6522711641858218E-2</c:v>
                  </c:pt>
                  <c:pt idx="10">
                    <c:v>5.259911279353045E-3</c:v>
                  </c:pt>
                </c:numCache>
              </c:numRef>
            </c:minus>
          </c:errBars>
          <c:xVal>
            <c:numRef>
              <c:f>Sheet1!$G$2:$G$12</c:f>
              <c:numCache>
                <c:formatCode>0%</c:formatCode>
                <c:ptCount val="11"/>
                <c:pt idx="0">
                  <c:v>0</c:v>
                </c:pt>
                <c:pt idx="1">
                  <c:v>0.01</c:v>
                </c:pt>
                <c:pt idx="2">
                  <c:v>0.02</c:v>
                </c:pt>
                <c:pt idx="3">
                  <c:v>0.03</c:v>
                </c:pt>
                <c:pt idx="4">
                  <c:v>0.04</c:v>
                </c:pt>
                <c:pt idx="5">
                  <c:v>0.05</c:v>
                </c:pt>
                <c:pt idx="6">
                  <c:v>0.06</c:v>
                </c:pt>
                <c:pt idx="7">
                  <c:v>7.0000000000000007E-2</c:v>
                </c:pt>
                <c:pt idx="8">
                  <c:v>0.08</c:v>
                </c:pt>
                <c:pt idx="9">
                  <c:v>0.09</c:v>
                </c:pt>
                <c:pt idx="10">
                  <c:v>0.1</c:v>
                </c:pt>
              </c:numCache>
            </c:numRef>
          </c:xVal>
          <c:yVal>
            <c:numRef>
              <c:f>Sheet1!$H$2:$H$12</c:f>
              <c:numCache>
                <c:formatCode>General</c:formatCode>
                <c:ptCount val="11"/>
                <c:pt idx="0">
                  <c:v>1.4470000000000001</c:v>
                </c:pt>
                <c:pt idx="1">
                  <c:v>1.4119999999999999</c:v>
                </c:pt>
                <c:pt idx="2">
                  <c:v>1.3955</c:v>
                </c:pt>
                <c:pt idx="3">
                  <c:v>1.4179999999999999</c:v>
                </c:pt>
                <c:pt idx="4">
                  <c:v>1.5145</c:v>
                </c:pt>
                <c:pt idx="5">
                  <c:v>1.605</c:v>
                </c:pt>
                <c:pt idx="6">
                  <c:v>1.5819999999999999</c:v>
                </c:pt>
                <c:pt idx="7">
                  <c:v>1.647</c:v>
                </c:pt>
                <c:pt idx="8">
                  <c:v>1.2590000000000001</c:v>
                </c:pt>
                <c:pt idx="9">
                  <c:v>1.2115</c:v>
                </c:pt>
                <c:pt idx="10">
                  <c:v>1.0714999999999999</c:v>
                </c:pt>
              </c:numCache>
            </c:numRef>
          </c:yVal>
          <c:smooth val="1"/>
          <c:extLst>
            <c:ext xmlns:c16="http://schemas.microsoft.com/office/drawing/2014/chart" uri="{C3380CC4-5D6E-409C-BE32-E72D297353CC}">
              <c16:uniqueId val="{00000000-38D4-44A5-951B-57A518DDCA45}"/>
            </c:ext>
          </c:extLst>
        </c:ser>
        <c:dLbls>
          <c:showLegendKey val="0"/>
          <c:showVal val="0"/>
          <c:showCatName val="0"/>
          <c:showSerName val="0"/>
          <c:showPercent val="0"/>
          <c:showBubbleSize val="0"/>
        </c:dLbls>
        <c:axId val="173945216"/>
        <c:axId val="173947136"/>
      </c:scatterChart>
      <c:valAx>
        <c:axId val="173945216"/>
        <c:scaling>
          <c:orientation val="minMax"/>
        </c:scaling>
        <c:delete val="0"/>
        <c:axPos val="b"/>
        <c:title>
          <c:tx>
            <c:rich>
              <a:bodyPr/>
              <a:lstStyle/>
              <a:p>
                <a:pPr>
                  <a:defRPr/>
                </a:pPr>
                <a:r>
                  <a:rPr lang="en-US"/>
                  <a:t>NaCl Concentration</a:t>
                </a:r>
              </a:p>
            </c:rich>
          </c:tx>
          <c:overlay val="0"/>
        </c:title>
        <c:numFmt formatCode="0%" sourceLinked="1"/>
        <c:majorTickMark val="out"/>
        <c:minorTickMark val="none"/>
        <c:tickLblPos val="nextTo"/>
        <c:crossAx val="173947136"/>
        <c:crosses val="autoZero"/>
        <c:crossBetween val="midCat"/>
      </c:valAx>
      <c:valAx>
        <c:axId val="173947136"/>
        <c:scaling>
          <c:orientation val="minMax"/>
          <c:max val="2.2000000000000002"/>
          <c:min val="0"/>
        </c:scaling>
        <c:delete val="0"/>
        <c:axPos val="l"/>
        <c:title>
          <c:tx>
            <c:rich>
              <a:bodyPr rot="-5400000" vert="horz"/>
              <a:lstStyle/>
              <a:p>
                <a:pPr>
                  <a:defRPr/>
                </a:pPr>
                <a:r>
                  <a:rPr lang="en-US"/>
                  <a:t>Emulsification Activity (Hexadecane)</a:t>
                </a:r>
              </a:p>
            </c:rich>
          </c:tx>
          <c:layout>
            <c:manualLayout>
              <c:xMode val="edge"/>
              <c:yMode val="edge"/>
              <c:x val="1.2057625162149343E-2"/>
              <c:y val="9.7333217963139221E-2"/>
            </c:manualLayout>
          </c:layout>
          <c:overlay val="0"/>
        </c:title>
        <c:numFmt formatCode="General" sourceLinked="1"/>
        <c:majorTickMark val="out"/>
        <c:minorTickMark val="none"/>
        <c:tickLblPos val="nextTo"/>
        <c:crossAx val="173945216"/>
        <c:crosses val="autoZero"/>
        <c:crossBetween val="midCat"/>
      </c:valAx>
    </c:plotArea>
    <c:legend>
      <c:legendPos val="r"/>
      <c:layout>
        <c:manualLayout>
          <c:xMode val="edge"/>
          <c:yMode val="edge"/>
          <c:x val="0.53393319406245643"/>
          <c:y val="0.6527950212394571"/>
          <c:w val="0.37771498430503342"/>
          <c:h val="5.7611823552830718E-2"/>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0.35464</cdr:x>
      <cdr:y>0.28833</cdr:y>
    </cdr:from>
    <cdr:to>
      <cdr:x>0.37978</cdr:x>
      <cdr:y>0.82935</cdr:y>
    </cdr:to>
    <cdr:sp macro="" textlink="">
      <cdr:nvSpPr>
        <cdr:cNvPr id="3" name="Right Brace 2"/>
        <cdr:cNvSpPr/>
      </cdr:nvSpPr>
      <cdr:spPr>
        <a:xfrm xmlns:a="http://schemas.openxmlformats.org/drawingml/2006/main">
          <a:off x="1748183" y="935225"/>
          <a:ext cx="123928" cy="1754842"/>
        </a:xfrm>
        <a:prstGeom xmlns:a="http://schemas.openxmlformats.org/drawingml/2006/main" prst="rightBrace">
          <a:avLst>
            <a:gd name="adj1" fmla="val 36111"/>
            <a:gd name="adj2" fmla="val 1762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0.3726</cdr:x>
      <cdr:y>0.32113</cdr:y>
    </cdr:from>
    <cdr:to>
      <cdr:x>0.55165</cdr:x>
      <cdr:y>0.46086</cdr:y>
    </cdr:to>
    <cdr:sp macro="" textlink="">
      <cdr:nvSpPr>
        <cdr:cNvPr id="5" name="Text Box 4"/>
        <cdr:cNvSpPr txBox="1"/>
      </cdr:nvSpPr>
      <cdr:spPr>
        <a:xfrm xmlns:a="http://schemas.openxmlformats.org/drawingml/2006/main">
          <a:off x="1836750" y="1041622"/>
          <a:ext cx="882595" cy="453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µ=0.46 (h</a:t>
          </a:r>
          <a:r>
            <a:rPr lang="en-US" sz="1000" baseline="30000"/>
            <a:t>-1</a:t>
          </a:r>
          <a:r>
            <a:rPr lang="en-US" sz="1000"/>
            <a:t>)</a:t>
          </a:r>
        </a:p>
        <a:p xmlns:a="http://schemas.openxmlformats.org/drawingml/2006/main">
          <a:r>
            <a:rPr lang="en-US" sz="1000"/>
            <a:t>DT= 1.51 (h)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ASA91</b:Tag>
    <b:SourceType>JournalArticle</b:SourceType>
    <b:Guid>{7A4FA279-E5F6-443E-940A-3E6AC796B4F3}</b:Guid>
    <b:Title>Isolationof biosurfactant producing bacteria. Product characterization and evaluation</b:Title>
    <b:Year>1991</b:Year>
    <b:Author>
      <b:Author>
        <b:NameList>
          <b:Person>
            <b:Last>A.S. Abu-Ruwaida</b:Last>
            <b:First>I.M.</b:First>
            <b:Middle>Banat, S. Haditirto, A. Salem, M. Kadri,</b:Middle>
          </b:Person>
        </b:NameList>
      </b:Author>
    </b:Author>
    <b:JournalName>Acta Biotechnol</b:JournalName>
    <b:Pages>315–324</b:Pages>
    <b:RefOrder>1</b:RefOrder>
  </b:Source>
  <b:Source>
    <b:Tag>NKB08</b:Tag>
    <b:SourceType>JournalArticle</b:SourceType>
    <b:Guid>{7BC9EAAF-8C89-4B41-A10B-962BCFA04362}</b:Guid>
    <b:Author>
      <b:Author>
        <b:NameList>
          <b:Person>
            <b:Last>N.K. Bordoloi</b:Last>
            <b:First>B.K.</b:First>
            <b:Middle>Konwar,</b:Middle>
          </b:Person>
        </b:NameList>
      </b:Author>
    </b:Author>
    <b:Title>Microbial surfactant-enhanced mineral oil recovery under laboratory conditions</b:Title>
    <b:Year>2008</b:Year>
    <b:Publisher>Colloids Surf. </b:Publisher>
    <b:Volume>63</b:Volum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CCD369-4C14-40D8-AA5A-75F0975E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33088</Words>
  <Characters>188602</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mirsaeid</dc:creator>
  <cp:keywords/>
  <dc:description/>
  <cp:lastModifiedBy>Ali Abolhasani Soorki</cp:lastModifiedBy>
  <cp:revision>10</cp:revision>
  <cp:lastPrinted>2016-11-06T10:36:00Z</cp:lastPrinted>
  <dcterms:created xsi:type="dcterms:W3CDTF">2020-11-29T13:25:00Z</dcterms:created>
  <dcterms:modified xsi:type="dcterms:W3CDTF">2021-08-30T13:36:00Z</dcterms:modified>
</cp:coreProperties>
</file>